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38F" w:rsidRPr="000C5D54" w:rsidRDefault="00EA138F" w:rsidP="00EA138F">
      <w:pPr>
        <w:rPr>
          <w:b/>
          <w:bCs/>
        </w:rPr>
      </w:pPr>
      <w:r w:rsidRPr="000C5D54">
        <w:rPr>
          <w:b/>
          <w:bCs/>
        </w:rPr>
        <w:t>« Le concept (</w:t>
      </w:r>
      <w:r w:rsidRPr="000C5D54">
        <w:rPr>
          <w:b/>
          <w:bCs/>
          <w:rtl/>
        </w:rPr>
        <w:t>المفهوم</w:t>
      </w:r>
      <w:r w:rsidRPr="000C5D54">
        <w:rPr>
          <w:b/>
          <w:bCs/>
        </w:rPr>
        <w:t>) de GOG et MAGOG [</w:t>
      </w:r>
      <w:r w:rsidRPr="000C5D54">
        <w:rPr>
          <w:b/>
          <w:bCs/>
          <w:rtl/>
        </w:rPr>
        <w:t>يَأْجُوجَ وَمَأْجُوجَ</w:t>
      </w:r>
      <w:proofErr w:type="gramStart"/>
      <w:r w:rsidRPr="000C5D54">
        <w:rPr>
          <w:b/>
          <w:bCs/>
        </w:rPr>
        <w:t>][</w:t>
      </w:r>
      <w:proofErr w:type="gramEnd"/>
      <w:r w:rsidRPr="000C5D54">
        <w:rPr>
          <w:b/>
          <w:bCs/>
        </w:rPr>
        <w:t xml:space="preserve"> </w:t>
      </w:r>
      <w:proofErr w:type="spellStart"/>
      <w:r w:rsidRPr="000C5D54">
        <w:rPr>
          <w:b/>
          <w:bCs/>
        </w:rPr>
        <w:t>Yajuj</w:t>
      </w:r>
      <w:proofErr w:type="spellEnd"/>
      <w:r w:rsidRPr="000C5D54">
        <w:rPr>
          <w:b/>
          <w:bCs/>
        </w:rPr>
        <w:t xml:space="preserve"> et </w:t>
      </w:r>
      <w:proofErr w:type="spellStart"/>
      <w:r w:rsidRPr="000C5D54">
        <w:rPr>
          <w:b/>
          <w:bCs/>
        </w:rPr>
        <w:t>Majuj</w:t>
      </w:r>
      <w:proofErr w:type="spellEnd"/>
      <w:r w:rsidRPr="000C5D54">
        <w:rPr>
          <w:b/>
          <w:bCs/>
        </w:rPr>
        <w:t>] qui a ramené les Juifs Khazars Ashkénaze en Palestine en 1948 »</w:t>
      </w:r>
    </w:p>
    <w:p w:rsidR="00EA138F" w:rsidRDefault="00EA138F" w:rsidP="00EA138F">
      <w:r>
        <w:t>Notes importantes avant de commencer :</w:t>
      </w:r>
    </w:p>
    <w:p w:rsidR="00EA138F" w:rsidRDefault="00EA138F" w:rsidP="00EA138F">
      <w:pPr>
        <w:pStyle w:val="Paragraphedeliste"/>
        <w:numPr>
          <w:ilvl w:val="0"/>
          <w:numId w:val="2"/>
        </w:numPr>
      </w:pPr>
      <w:r>
        <w:t>.</w:t>
      </w:r>
      <w:r w:rsidRPr="00F73E90">
        <w:t xml:space="preserve"> </w:t>
      </w:r>
      <w:r>
        <w:t>Pour commencer, je dirai que Gog &amp; Magog sont des gens comme nous qui ont existé et qui on</w:t>
      </w:r>
      <w:r>
        <w:rPr>
          <w:rStyle w:val="textexposedshow"/>
        </w:rPr>
        <w:t>t évolué comme tous les êtres humains, ce ne sont ni des lutins, ni des nains, ni des monstres comme se plaisait Hollywood à nous les montrer.</w:t>
      </w:r>
    </w:p>
    <w:p w:rsidR="00EA138F" w:rsidRDefault="00EA138F" w:rsidP="00EA138F">
      <w:pPr>
        <w:pStyle w:val="Paragraphedeliste"/>
        <w:numPr>
          <w:ilvl w:val="0"/>
          <w:numId w:val="2"/>
        </w:numPr>
      </w:pPr>
      <w:r>
        <w:t>Pour celles et ceux qui ne comprennent pas ce concept de Gog &amp; Magog et n’arrivent pas à le situer dans notre époque car ces peuples ont bougés depuis, j’essayerai de le situer dans ses différents mouvement afin de le banaliser.</w:t>
      </w:r>
    </w:p>
    <w:p w:rsidR="00EA138F" w:rsidRDefault="00EA138F" w:rsidP="00EA138F">
      <w:pPr>
        <w:pStyle w:val="Paragraphedeliste"/>
        <w:numPr>
          <w:ilvl w:val="0"/>
          <w:numId w:val="2"/>
        </w:numPr>
      </w:pPr>
      <w:r>
        <w:t xml:space="preserve">Attention : ce n’est pas </w:t>
      </w:r>
      <w:proofErr w:type="spellStart"/>
      <w:r>
        <w:t>Koreich</w:t>
      </w:r>
      <w:proofErr w:type="spellEnd"/>
      <w:r>
        <w:t xml:space="preserve"> qui a posé la question au Prophète (</w:t>
      </w:r>
      <w:proofErr w:type="spellStart"/>
      <w:r>
        <w:t>saws</w:t>
      </w:r>
      <w:proofErr w:type="spellEnd"/>
      <w:r>
        <w:t xml:space="preserve">) mais c’est une question parmi </w:t>
      </w:r>
      <w:hyperlink r:id="rId5" w:history="1">
        <w:r w:rsidRPr="00657B09">
          <w:rPr>
            <w:rFonts w:ascii="Times New Roman" w:eastAsia="Times New Roman" w:hAnsi="Times New Roman" w:cs="Times New Roman"/>
            <w:kern w:val="36"/>
            <w:sz w:val="24"/>
            <w:szCs w:val="24"/>
            <w:lang w:eastAsia="fr-FR"/>
          </w:rPr>
          <w:t>les 28 questions pièges que les Juifs ont posé à Mohamed "</w:t>
        </w:r>
        <w:proofErr w:type="spellStart"/>
        <w:r w:rsidRPr="00657B09">
          <w:rPr>
            <w:rFonts w:ascii="Times New Roman" w:eastAsia="Times New Roman" w:hAnsi="Times New Roman" w:cs="Times New Roman"/>
            <w:kern w:val="36"/>
            <w:sz w:val="24"/>
            <w:szCs w:val="24"/>
            <w:lang w:eastAsia="fr-FR"/>
          </w:rPr>
          <w:t>saws</w:t>
        </w:r>
        <w:proofErr w:type="spellEnd"/>
        <w:r w:rsidRPr="00657B09">
          <w:rPr>
            <w:rFonts w:ascii="Times New Roman" w:eastAsia="Times New Roman" w:hAnsi="Times New Roman" w:cs="Times New Roman"/>
            <w:kern w:val="36"/>
            <w:sz w:val="24"/>
            <w:szCs w:val="24"/>
            <w:lang w:eastAsia="fr-FR"/>
          </w:rPr>
          <w:t>"</w:t>
        </w:r>
      </w:hyperlink>
      <w:r>
        <w:t>.</w:t>
      </w:r>
    </w:p>
    <w:p w:rsidR="00EA138F" w:rsidRDefault="00EA138F" w:rsidP="00EA138F">
      <w:pPr>
        <w:pStyle w:val="Paragraphedeliste"/>
        <w:numPr>
          <w:ilvl w:val="0"/>
          <w:numId w:val="2"/>
        </w:numPr>
        <w:rPr>
          <w:rStyle w:val="textexposedshow"/>
        </w:rPr>
      </w:pPr>
      <w:r>
        <w:rPr>
          <w:rStyle w:val="textexposedshow"/>
        </w:rPr>
        <w:t xml:space="preserve">Gog &amp; Magog descendent des tribus de </w:t>
      </w:r>
      <w:proofErr w:type="spellStart"/>
      <w:r>
        <w:rPr>
          <w:rStyle w:val="textexposedshow"/>
        </w:rPr>
        <w:t>Gomère</w:t>
      </w:r>
      <w:proofErr w:type="spellEnd"/>
      <w:r>
        <w:rPr>
          <w:rStyle w:val="textexposedshow"/>
        </w:rPr>
        <w:t xml:space="preserve"> et Magog enfants de Japhet fils de Noé (as). Ils ont séjourné au Nord de la Géorgie et l’Arménie entre la mer Noire et la mer Caspienne par la volonté d’Allah (</w:t>
      </w:r>
      <w:proofErr w:type="spellStart"/>
      <w:r>
        <w:rPr>
          <w:rStyle w:val="textexposedshow"/>
        </w:rPr>
        <w:t>swt</w:t>
      </w:r>
      <w:proofErr w:type="spellEnd"/>
      <w:r>
        <w:rPr>
          <w:rStyle w:val="textexposedshow"/>
        </w:rPr>
        <w:t xml:space="preserve">) par l’intermédiaire de </w:t>
      </w:r>
      <w:proofErr w:type="spellStart"/>
      <w:r>
        <w:rPr>
          <w:rStyle w:val="textexposedshow"/>
        </w:rPr>
        <w:t>Dhoul</w:t>
      </w:r>
      <w:proofErr w:type="spellEnd"/>
      <w:r>
        <w:rPr>
          <w:rStyle w:val="textexposedshow"/>
        </w:rPr>
        <w:t xml:space="preserve"> </w:t>
      </w:r>
      <w:proofErr w:type="spellStart"/>
      <w:r>
        <w:rPr>
          <w:rStyle w:val="textexposedshow"/>
        </w:rPr>
        <w:t>Quarnine</w:t>
      </w:r>
      <w:proofErr w:type="spellEnd"/>
      <w:r>
        <w:rPr>
          <w:rStyle w:val="textexposedshow"/>
        </w:rPr>
        <w:t>. Au temps de notre Prophète (</w:t>
      </w:r>
      <w:proofErr w:type="spellStart"/>
      <w:r>
        <w:rPr>
          <w:rStyle w:val="textexposedshow"/>
        </w:rPr>
        <w:t>saws</w:t>
      </w:r>
      <w:proofErr w:type="spellEnd"/>
      <w:r>
        <w:rPr>
          <w:rStyle w:val="textexposedshow"/>
        </w:rPr>
        <w:t xml:space="preserve">) ils ont migré vers l’actuelle Ukraine et ses régions où ils ont érigé le royaume de </w:t>
      </w:r>
      <w:proofErr w:type="spellStart"/>
      <w:r>
        <w:rPr>
          <w:rStyle w:val="textexposedshow"/>
        </w:rPr>
        <w:t>Khazarie</w:t>
      </w:r>
      <w:proofErr w:type="spellEnd"/>
      <w:r>
        <w:rPr>
          <w:rStyle w:val="textexposedshow"/>
        </w:rPr>
        <w:t xml:space="preserve"> vers 650.</w:t>
      </w:r>
    </w:p>
    <w:p w:rsidR="00EA138F" w:rsidRPr="00EC5711" w:rsidRDefault="00EA138F" w:rsidP="00EA138F">
      <w:pPr>
        <w:pStyle w:val="Paragraphedeliste"/>
        <w:numPr>
          <w:ilvl w:val="0"/>
          <w:numId w:val="2"/>
        </w:numPr>
      </w:pPr>
      <w:r>
        <w:rPr>
          <w:rStyle w:val="textexposedshow"/>
        </w:rPr>
        <w:t>Le  Prophète Mahomet (</w:t>
      </w:r>
      <w:proofErr w:type="spellStart"/>
      <w:r>
        <w:rPr>
          <w:rStyle w:val="textexposedshow"/>
        </w:rPr>
        <w:t>saws</w:t>
      </w:r>
      <w:proofErr w:type="spellEnd"/>
      <w:r>
        <w:rPr>
          <w:rStyle w:val="textexposedshow"/>
        </w:rPr>
        <w:t xml:space="preserve">) est mort en 632 mais avait parlé de cette migration chez sa femme </w:t>
      </w:r>
      <w:proofErr w:type="spellStart"/>
      <w:r>
        <w:rPr>
          <w:rStyle w:val="textexposedshow"/>
        </w:rPr>
        <w:t>Zaineb</w:t>
      </w:r>
      <w:proofErr w:type="spellEnd"/>
      <w:r>
        <w:rPr>
          <w:rStyle w:val="textexposedshow"/>
        </w:rPr>
        <w:t xml:space="preserve"> </w:t>
      </w:r>
      <w:proofErr w:type="spellStart"/>
      <w:r>
        <w:rPr>
          <w:rStyle w:val="textexposedshow"/>
        </w:rPr>
        <w:t>Bintou</w:t>
      </w:r>
      <w:proofErr w:type="spellEnd"/>
      <w:r>
        <w:rPr>
          <w:rStyle w:val="textexposedshow"/>
        </w:rPr>
        <w:t xml:space="preserve"> </w:t>
      </w:r>
      <w:proofErr w:type="spellStart"/>
      <w:r>
        <w:rPr>
          <w:rStyle w:val="textexposedshow"/>
        </w:rPr>
        <w:t>Jahche</w:t>
      </w:r>
      <w:proofErr w:type="spellEnd"/>
      <w:r>
        <w:rPr>
          <w:rStyle w:val="textexposedshow"/>
        </w:rPr>
        <w:t xml:space="preserve"> (voir le Hadith ci attacher).</w:t>
      </w:r>
    </w:p>
    <w:p w:rsidR="00EA138F" w:rsidRPr="00EC5711" w:rsidRDefault="00EA138F" w:rsidP="00EA138F">
      <w:pPr>
        <w:pStyle w:val="Sansinterligne"/>
        <w:jc w:val="both"/>
      </w:pPr>
      <w:r>
        <w:t>Dans cette partie</w:t>
      </w:r>
      <w:r w:rsidRPr="00EC5711">
        <w:t xml:space="preserve"> nous allons nous atteler à identifier leur lieu d’origine et surtout celui qui les avait retenu bloqués par un remblai au niveau de ce lieu qui n’est autre que </w:t>
      </w:r>
      <w:proofErr w:type="spellStart"/>
      <w:r w:rsidRPr="00EC5711">
        <w:t>Dhû</w:t>
      </w:r>
      <w:proofErr w:type="spellEnd"/>
      <w:r w:rsidRPr="00EC5711">
        <w:t>-l-</w:t>
      </w:r>
      <w:proofErr w:type="spellStart"/>
      <w:r w:rsidRPr="00EC5711">
        <w:t>Qarnayn</w:t>
      </w:r>
      <w:proofErr w:type="spellEnd"/>
      <w:r w:rsidRPr="00EC5711">
        <w:t xml:space="preserve"> [</w:t>
      </w:r>
      <w:r w:rsidRPr="00EC5711">
        <w:rPr>
          <w:rtl/>
        </w:rPr>
        <w:t>ذو القرنين</w:t>
      </w:r>
      <w:r w:rsidRPr="00EC5711">
        <w:t>] qui grâce à ses différents déplacement on peut situer exactement l’emplacement de GOG et MAGOG [</w:t>
      </w:r>
      <w:r w:rsidRPr="00EC5711">
        <w:rPr>
          <w:rtl/>
        </w:rPr>
        <w:t>يَأْجُوجَ وَمَأْجُوجَ</w:t>
      </w:r>
      <w:proofErr w:type="gramStart"/>
      <w:r w:rsidRPr="00EC5711">
        <w:t>][</w:t>
      </w:r>
      <w:proofErr w:type="gramEnd"/>
      <w:r w:rsidRPr="00EC5711">
        <w:t xml:space="preserve"> </w:t>
      </w:r>
      <w:proofErr w:type="spellStart"/>
      <w:r w:rsidRPr="00EC5711">
        <w:t>Yajuj</w:t>
      </w:r>
      <w:proofErr w:type="spellEnd"/>
      <w:r w:rsidRPr="00EC5711">
        <w:t xml:space="preserve"> et </w:t>
      </w:r>
      <w:proofErr w:type="spellStart"/>
      <w:r w:rsidRPr="00EC5711">
        <w:t>Majuj</w:t>
      </w:r>
      <w:proofErr w:type="spellEnd"/>
      <w:r w:rsidRPr="00EC5711">
        <w:t>].</w:t>
      </w:r>
    </w:p>
    <w:p w:rsidR="00EA138F" w:rsidRPr="00EC5711" w:rsidRDefault="00EA138F" w:rsidP="00EA138F">
      <w:pPr>
        <w:pStyle w:val="Sansinterligne"/>
        <w:jc w:val="both"/>
      </w:pPr>
      <w:r w:rsidRPr="00EC5711">
        <w:t>Dans le Coran le mot « </w:t>
      </w:r>
      <w:proofErr w:type="spellStart"/>
      <w:r w:rsidRPr="00EC5711">
        <w:t>Qarnayn</w:t>
      </w:r>
      <w:proofErr w:type="spellEnd"/>
      <w:r w:rsidRPr="00EC5711">
        <w:t> » fait référence à époques, ères et non cornes.</w:t>
      </w:r>
    </w:p>
    <w:p w:rsidR="00EA138F" w:rsidRPr="00EC5711" w:rsidRDefault="00EA138F" w:rsidP="00EA138F">
      <w:pPr>
        <w:pStyle w:val="Sansinterligne"/>
        <w:jc w:val="both"/>
      </w:pPr>
      <w:r w:rsidRPr="00EC5711">
        <w:t>Dans la Sourate 18 du Saint Coran-Al-</w:t>
      </w:r>
      <w:proofErr w:type="spellStart"/>
      <w:r w:rsidRPr="00EC5711">
        <w:t>Kahf</w:t>
      </w:r>
      <w:proofErr w:type="spellEnd"/>
      <w:r w:rsidRPr="00EC5711">
        <w:t xml:space="preserve"> (La caverne) </w:t>
      </w:r>
      <w:r w:rsidRPr="00EC5711">
        <w:rPr>
          <w:rtl/>
        </w:rPr>
        <w:t>سورة الكهف</w:t>
      </w:r>
      <w:r w:rsidRPr="00EC5711">
        <w:t xml:space="preserve"> – Versets 86, 90 et 93 nous donnent les trois directions prises par </w:t>
      </w:r>
      <w:proofErr w:type="spellStart"/>
      <w:r w:rsidRPr="00EC5711">
        <w:t>Dhû</w:t>
      </w:r>
      <w:proofErr w:type="spellEnd"/>
      <w:r w:rsidRPr="00EC5711">
        <w:t>-l-</w:t>
      </w:r>
      <w:proofErr w:type="spellStart"/>
      <w:r w:rsidRPr="00EC5711">
        <w:t>Qarnayn</w:t>
      </w:r>
      <w:proofErr w:type="spellEnd"/>
      <w:r w:rsidRPr="00EC5711">
        <w:t xml:space="preserve"> [</w:t>
      </w:r>
      <w:r w:rsidRPr="00EC5711">
        <w:rPr>
          <w:rtl/>
        </w:rPr>
        <w:t>ذو القرنين</w:t>
      </w:r>
      <w:r w:rsidRPr="00EC5711">
        <w:t>] à savoir vers l’Ouest puis vers l’Est et en dernier lieu vers le Sud.</w:t>
      </w:r>
    </w:p>
    <w:p w:rsidR="00EA138F" w:rsidRDefault="00EA138F" w:rsidP="00EA138F">
      <w:pPr>
        <w:pStyle w:val="Sansinterligne"/>
        <w:jc w:val="both"/>
      </w:pPr>
      <w:r w:rsidRPr="00EC5711">
        <w:t>Les trois (03) versets en question 86, 90 et 93:</w:t>
      </w:r>
    </w:p>
    <w:p w:rsidR="00EA138F" w:rsidRPr="00EC5711" w:rsidRDefault="00EA138F" w:rsidP="00EA138F">
      <w:pPr>
        <w:pStyle w:val="Sansinterligne"/>
        <w:jc w:val="both"/>
      </w:pPr>
    </w:p>
    <w:p w:rsidR="00EA138F" w:rsidRPr="00EC5711" w:rsidRDefault="00EA138F" w:rsidP="00EA138F">
      <w:pPr>
        <w:pStyle w:val="Sansinterligne"/>
        <w:jc w:val="right"/>
      </w:pPr>
      <w:r w:rsidRPr="00EC5711">
        <w:rPr>
          <w:rtl/>
        </w:rPr>
        <w:t>حَتَّى إِذَا بَلَغَ مَغْرِبَ الشَّمْسِ وَجَدَهَا تَغْرُبُ فِي عَيْنٍ حَمِئَةٍ وَوَجَدَ عِندَهَا قَوْمًا قُلْنَا يَا ذَا الْقَرْنَيْنِ إِمَّا أَن تُعَذِّبَ وَإِمَّا أَن تَتَّخِذَ فِيهِمْ حُسْنًا</w:t>
      </w:r>
    </w:p>
    <w:p w:rsidR="00EA138F" w:rsidRPr="00EC5711" w:rsidRDefault="00EA138F" w:rsidP="00EA138F">
      <w:pPr>
        <w:pStyle w:val="Sansinterligne"/>
        <w:jc w:val="both"/>
      </w:pPr>
      <w:r w:rsidRPr="00EC5711">
        <w:t xml:space="preserve">Et quand il eut atteint le Couchant, il trouva que le soleil se couchait dans une source boueuse, et, auprès d'elle il trouva une peuplade [impie]. Nous dîmes: «O </w:t>
      </w:r>
      <w:proofErr w:type="spellStart"/>
      <w:r w:rsidRPr="00EC5711">
        <w:t>Dûl</w:t>
      </w:r>
      <w:proofErr w:type="spellEnd"/>
      <w:r w:rsidRPr="00EC5711">
        <w:t>-</w:t>
      </w:r>
      <w:proofErr w:type="spellStart"/>
      <w:r w:rsidRPr="00EC5711">
        <w:t>Qarnayn</w:t>
      </w:r>
      <w:proofErr w:type="spellEnd"/>
      <w:r w:rsidRPr="00EC5711">
        <w:t xml:space="preserve">! </w:t>
      </w:r>
      <w:proofErr w:type="gramStart"/>
      <w:r w:rsidRPr="00EC5711">
        <w:t>ou</w:t>
      </w:r>
      <w:proofErr w:type="gramEnd"/>
      <w:r w:rsidRPr="00EC5711">
        <w:t xml:space="preserve"> tu les châties, ou tu uses de bienveillance à leur égard».</w:t>
      </w:r>
    </w:p>
    <w:p w:rsidR="00EA138F" w:rsidRPr="00EC5711" w:rsidRDefault="00EA138F" w:rsidP="00EA138F">
      <w:pPr>
        <w:pStyle w:val="Sansinterligne"/>
        <w:jc w:val="right"/>
      </w:pPr>
      <w:proofErr w:type="gramStart"/>
      <w:r w:rsidRPr="00EC5711">
        <w:rPr>
          <w:rtl/>
        </w:rPr>
        <w:t>حَتَّى</w:t>
      </w:r>
      <w:proofErr w:type="gramEnd"/>
      <w:r w:rsidRPr="00EC5711">
        <w:rPr>
          <w:rtl/>
        </w:rPr>
        <w:t xml:space="preserve"> إِذَا بَلَغَ مَطْلِعَ الشَّمْسِ وَجَدَهَا تَطْلُعُ عَلَى قَوْمٍ لَّمْ نَجْعَل لَّهُم مِّن دُونِهَا سِتْرًا</w:t>
      </w:r>
    </w:p>
    <w:p w:rsidR="00EA138F" w:rsidRPr="00EC5711" w:rsidRDefault="00EA138F" w:rsidP="00EA138F">
      <w:pPr>
        <w:pStyle w:val="Sansinterligne"/>
        <w:jc w:val="both"/>
      </w:pPr>
      <w:r w:rsidRPr="00EC5711">
        <w:t>Et quand il eut atteint le Levant, il trouva que le soleil se levait sur une peuplade à laquelle Nous n'avions pas donné de voile pour s'en protéger.</w:t>
      </w:r>
    </w:p>
    <w:p w:rsidR="00EA138F" w:rsidRPr="00EC5711" w:rsidRDefault="00EA138F" w:rsidP="00EA138F">
      <w:pPr>
        <w:pStyle w:val="Sansinterligne"/>
        <w:jc w:val="right"/>
      </w:pPr>
      <w:proofErr w:type="gramStart"/>
      <w:r w:rsidRPr="00EC5711">
        <w:rPr>
          <w:rtl/>
        </w:rPr>
        <w:t>حَتَّى</w:t>
      </w:r>
      <w:proofErr w:type="gramEnd"/>
      <w:r w:rsidRPr="00EC5711">
        <w:rPr>
          <w:rtl/>
        </w:rPr>
        <w:t xml:space="preserve"> إِذَا بَلَغَ بَيْنَ السَّدَّيْنِ وَجَدَ مِن دُونِهِمَا قَوْمًا لَّا يَكَادُونَ يَفْقَهُونَ قَوْلًا</w:t>
      </w:r>
    </w:p>
    <w:p w:rsidR="00EA138F" w:rsidRDefault="00EA138F" w:rsidP="00EA138F">
      <w:pPr>
        <w:pStyle w:val="Sansinterligne"/>
        <w:jc w:val="both"/>
      </w:pPr>
      <w:r w:rsidRPr="00EC5711">
        <w:t>Et quand il eut atteint un endroit situé entre les Deux Barrières (montagnes), il trouva derrière elles une peuplade qui ne comprenait presque aucun langage.</w:t>
      </w:r>
    </w:p>
    <w:p w:rsidR="00EA138F" w:rsidRDefault="00EA138F" w:rsidP="00EA138F">
      <w:pPr>
        <w:pStyle w:val="Sansinterligne"/>
        <w:jc w:val="both"/>
      </w:pPr>
    </w:p>
    <w:p w:rsidR="00EA138F" w:rsidRPr="00EC5711" w:rsidRDefault="00EA138F" w:rsidP="00EA138F">
      <w:pPr>
        <w:pStyle w:val="Sansinterligne"/>
        <w:jc w:val="both"/>
      </w:pPr>
      <w:r w:rsidRPr="00871A15">
        <w:rPr>
          <w:b/>
          <w:bCs/>
        </w:rPr>
        <w:t>Résumé</w:t>
      </w:r>
      <w:r w:rsidRPr="00EC5711">
        <w:t xml:space="preserve"> : à l’Ouest (1) il a trouvé que le soleil se couche du côté d’une étendue d’eau boueuse qui n’est pas limpide : il s’agit de la mer Noire. Vers l’Est (2) il est arrivé </w:t>
      </w:r>
      <w:r>
        <w:t>dans les régions où le soleil ne se couche pas (été boréal)</w:t>
      </w:r>
      <w:r w:rsidRPr="00EC5711">
        <w:t>. Vers le Sud (3) il s’est engagé dans le défilé de la chaine montagneuse du Caucase qui relie l’</w:t>
      </w:r>
      <w:proofErr w:type="spellStart"/>
      <w:r w:rsidRPr="00EC5711">
        <w:t>Ossetie</w:t>
      </w:r>
      <w:proofErr w:type="spellEnd"/>
      <w:r w:rsidRPr="00EC5711">
        <w:t xml:space="preserve"> du Nord à l’actuelle Géorgie. L’endroit qu’il avait atteint dans ce défilé s’appelle la </w:t>
      </w:r>
      <w:proofErr w:type="spellStart"/>
      <w:r w:rsidRPr="00EC5711">
        <w:t>pass</w:t>
      </w:r>
      <w:proofErr w:type="spellEnd"/>
      <w:r w:rsidRPr="00EC5711">
        <w:t xml:space="preserve"> </w:t>
      </w:r>
      <w:proofErr w:type="spellStart"/>
      <w:r w:rsidRPr="00EC5711">
        <w:t>Darial</w:t>
      </w:r>
      <w:proofErr w:type="spellEnd"/>
      <w:r w:rsidRPr="00EC5711">
        <w:t xml:space="preserve"> ou porte [actuellement il fait 13 kilomètres de long sur 8,1 mètres de large et les murs escarpés d’une hauteur 1 800 mètres (5 900 pieds)].</w:t>
      </w:r>
    </w:p>
    <w:p w:rsidR="00EA138F" w:rsidRPr="00EC5711" w:rsidRDefault="00EA138F" w:rsidP="00EA138F">
      <w:pPr>
        <w:pStyle w:val="Sansinterligne"/>
        <w:jc w:val="both"/>
      </w:pPr>
      <w:r>
        <w:t>C</w:t>
      </w:r>
      <w:r w:rsidRPr="00EC5711">
        <w:t>’est à ce niveau qu’il a fermé sur GOG et MAGOG [</w:t>
      </w:r>
      <w:r w:rsidRPr="00EC5711">
        <w:rPr>
          <w:rtl/>
        </w:rPr>
        <w:t>يَأْجُوجَ وَمَأْجُوجَ</w:t>
      </w:r>
      <w:r w:rsidRPr="00EC5711">
        <w:t xml:space="preserve">][ </w:t>
      </w:r>
      <w:proofErr w:type="spellStart"/>
      <w:r w:rsidRPr="00EC5711">
        <w:t>Yajuj</w:t>
      </w:r>
      <w:proofErr w:type="spellEnd"/>
      <w:r w:rsidRPr="00EC5711">
        <w:t xml:space="preserve"> et </w:t>
      </w:r>
      <w:proofErr w:type="spellStart"/>
      <w:r w:rsidRPr="00EC5711">
        <w:t>Majuj</w:t>
      </w:r>
      <w:proofErr w:type="spellEnd"/>
      <w:r w:rsidRPr="00EC5711">
        <w:t>] avec un remblai de pierres ferriques auxquelles il avait ajouté un minerai poussiéreux de cuivre pour cimenter et fortifier le remblai entre les parois des montagnes.</w:t>
      </w:r>
    </w:p>
    <w:p w:rsidR="00EA138F" w:rsidRDefault="00EA138F" w:rsidP="00EA138F">
      <w:pPr>
        <w:pStyle w:val="Sansinterligne"/>
        <w:jc w:val="both"/>
      </w:pPr>
    </w:p>
    <w:p w:rsidR="00EA138F" w:rsidRPr="00EC5711" w:rsidRDefault="00EA138F" w:rsidP="00EA138F">
      <w:pPr>
        <w:pStyle w:val="Sansinterligne"/>
        <w:jc w:val="both"/>
      </w:pPr>
      <w:r w:rsidRPr="00EC5711">
        <w:t xml:space="preserve">Maintenant si on se réfère aux mouvements de </w:t>
      </w:r>
      <w:proofErr w:type="spellStart"/>
      <w:r w:rsidRPr="00EC5711">
        <w:t>Dhû</w:t>
      </w:r>
      <w:proofErr w:type="spellEnd"/>
      <w:r w:rsidRPr="00EC5711">
        <w:t>-l-</w:t>
      </w:r>
      <w:proofErr w:type="spellStart"/>
      <w:r w:rsidRPr="00EC5711">
        <w:t>Qarnayn</w:t>
      </w:r>
      <w:proofErr w:type="spellEnd"/>
      <w:r w:rsidRPr="00EC5711">
        <w:t xml:space="preserve"> [</w:t>
      </w:r>
      <w:r w:rsidRPr="00EC5711">
        <w:rPr>
          <w:rtl/>
        </w:rPr>
        <w:t>ذو القرنين</w:t>
      </w:r>
      <w:r w:rsidRPr="00EC5711">
        <w:t>] ci-dessus, nous pouvons dire que GOG et MAGOG [</w:t>
      </w:r>
      <w:r w:rsidRPr="00EC5711">
        <w:rPr>
          <w:rtl/>
        </w:rPr>
        <w:t>يَأْجُوجَ وَمَأْجُوجَ</w:t>
      </w:r>
      <w:r w:rsidRPr="00EC5711">
        <w:t xml:space="preserve">][ </w:t>
      </w:r>
      <w:proofErr w:type="spellStart"/>
      <w:r w:rsidRPr="00EC5711">
        <w:t>Yajuj</w:t>
      </w:r>
      <w:proofErr w:type="spellEnd"/>
      <w:r w:rsidRPr="00EC5711">
        <w:t xml:space="preserve"> et </w:t>
      </w:r>
      <w:proofErr w:type="spellStart"/>
      <w:r w:rsidRPr="00EC5711">
        <w:t>Majuj</w:t>
      </w:r>
      <w:proofErr w:type="spellEnd"/>
      <w:r w:rsidRPr="00EC5711">
        <w:t xml:space="preserve">] vivaient en ce temps là au niveau de l’Arménie, la Géorgie et l’Azerbaïdjan, que ce sont </w:t>
      </w:r>
      <w:r>
        <w:t>l</w:t>
      </w:r>
      <w:r w:rsidRPr="00EC5711">
        <w:t xml:space="preserve">es peuples de </w:t>
      </w:r>
      <w:proofErr w:type="spellStart"/>
      <w:r w:rsidRPr="00EC5711">
        <w:t>Gomer</w:t>
      </w:r>
      <w:proofErr w:type="spellEnd"/>
      <w:r w:rsidRPr="00EC5711">
        <w:t xml:space="preserve">, </w:t>
      </w:r>
      <w:proofErr w:type="spellStart"/>
      <w:r w:rsidRPr="00EC5711">
        <w:t>Meschec</w:t>
      </w:r>
      <w:proofErr w:type="spellEnd"/>
      <w:r w:rsidRPr="00EC5711">
        <w:t xml:space="preserve"> et Magog les enfants de Japhet fils de Noé (as).</w:t>
      </w:r>
    </w:p>
    <w:p w:rsidR="00EA138F" w:rsidRDefault="00EA138F" w:rsidP="00EA138F">
      <w:pPr>
        <w:pStyle w:val="Sansinterligne"/>
        <w:jc w:val="both"/>
      </w:pPr>
      <w:r w:rsidRPr="00EC5711">
        <w:t>Une fois le remblai détruit [par la volonté d’Allah (</w:t>
      </w:r>
      <w:proofErr w:type="spellStart"/>
      <w:r w:rsidRPr="00EC5711">
        <w:t>swt</w:t>
      </w:r>
      <w:proofErr w:type="spellEnd"/>
      <w:r w:rsidRPr="00EC5711">
        <w:t>)], GOG et MAGOG [</w:t>
      </w:r>
      <w:r w:rsidRPr="00EC5711">
        <w:rPr>
          <w:rtl/>
        </w:rPr>
        <w:t>يَأْجُوجَ وَمَأْجُوجَ</w:t>
      </w:r>
      <w:proofErr w:type="gramStart"/>
      <w:r w:rsidRPr="00EC5711">
        <w:t>][</w:t>
      </w:r>
      <w:proofErr w:type="gramEnd"/>
      <w:r w:rsidRPr="00EC5711">
        <w:t xml:space="preserve"> </w:t>
      </w:r>
      <w:proofErr w:type="spellStart"/>
      <w:r w:rsidRPr="00EC5711">
        <w:t>Yajuj</w:t>
      </w:r>
      <w:proofErr w:type="spellEnd"/>
      <w:r w:rsidRPr="00EC5711">
        <w:t xml:space="preserve"> et </w:t>
      </w:r>
      <w:proofErr w:type="spellStart"/>
      <w:r w:rsidRPr="00EC5711">
        <w:t>Majuj</w:t>
      </w:r>
      <w:proofErr w:type="spellEnd"/>
      <w:r w:rsidRPr="00EC5711">
        <w:t xml:space="preserve">] migrèrent vers le Nord où Ils dominèrent de grands territoires de la mer Noire à la mer Caspienne, et du Caucase à la Volga. Les descendants d’Ashkénaze fils de </w:t>
      </w:r>
      <w:proofErr w:type="spellStart"/>
      <w:r w:rsidRPr="00EC5711">
        <w:t>Gomère</w:t>
      </w:r>
      <w:proofErr w:type="spellEnd"/>
      <w:r w:rsidRPr="00EC5711">
        <w:t xml:space="preserve"> (les Khazars) érigèrent le royaume de </w:t>
      </w:r>
      <w:proofErr w:type="spellStart"/>
      <w:r w:rsidRPr="00EC5711">
        <w:t>Khazarie</w:t>
      </w:r>
      <w:proofErr w:type="spellEnd"/>
      <w:r w:rsidRPr="00EC5711">
        <w:t xml:space="preserve"> entre 650 et 950 après s’être reconvertis au Judaïsme forcés par les tsars de Russie. Mais malgré cette conversion, ils ont continué à semer </w:t>
      </w:r>
      <w:r w:rsidRPr="00EC5711">
        <w:lastRenderedPageBreak/>
        <w:t xml:space="preserve">le désordre en répandant la mécréance, l’immoralité, le pillage et les massacres. Suite à tous ces griefs, la </w:t>
      </w:r>
      <w:r>
        <w:t>monarchie Russe</w:t>
      </w:r>
      <w:r w:rsidRPr="00EC5711">
        <w:t xml:space="preserve"> les chassa de la </w:t>
      </w:r>
      <w:proofErr w:type="spellStart"/>
      <w:r w:rsidRPr="00EC5711">
        <w:t>Khazarie</w:t>
      </w:r>
      <w:proofErr w:type="spellEnd"/>
      <w:r w:rsidRPr="00EC5711">
        <w:t xml:space="preserve"> et les dispersa dans le monde.</w:t>
      </w:r>
    </w:p>
    <w:p w:rsidR="00EA138F" w:rsidRPr="00EC5711" w:rsidRDefault="00EA138F" w:rsidP="00EA138F">
      <w:pPr>
        <w:pStyle w:val="Sansinterligne"/>
        <w:jc w:val="both"/>
      </w:pPr>
    </w:p>
    <w:p w:rsidR="00EA138F" w:rsidRDefault="00EA138F" w:rsidP="00EA138F">
      <w:pPr>
        <w:pStyle w:val="Sansinterligne"/>
        <w:jc w:val="both"/>
      </w:pPr>
      <w:r w:rsidRPr="00EC5711">
        <w:t>Là nous allons revenir un tout petit peu en arrière et ouvrir une parenthèse très importante pour expliquer  le retour des Juifs en terre en terre Sainte, la Palestine malgré l’interdiction d’Allah (</w:t>
      </w:r>
      <w:proofErr w:type="spellStart"/>
      <w:r w:rsidRPr="00EC5711">
        <w:t>swt</w:t>
      </w:r>
      <w:proofErr w:type="spellEnd"/>
      <w:r w:rsidRPr="00EC5711">
        <w:t>) lorsqu’il les avait chassés après la destruction du 2ème Temple. Pour cela voyons ce que dit le Coran dans ce sens :</w:t>
      </w:r>
    </w:p>
    <w:p w:rsidR="00EA138F" w:rsidRPr="00EC5711" w:rsidRDefault="00EA138F" w:rsidP="00EA138F">
      <w:pPr>
        <w:pStyle w:val="Sansinterligne"/>
        <w:jc w:val="both"/>
      </w:pPr>
    </w:p>
    <w:p w:rsidR="00EA138F" w:rsidRPr="00EC5711" w:rsidRDefault="00EA138F" w:rsidP="00EA138F">
      <w:pPr>
        <w:pStyle w:val="Sansinterligne"/>
        <w:jc w:val="both"/>
      </w:pPr>
      <w:r w:rsidRPr="00EC5711">
        <w:t>Dans la Sourate 21 du Saint Coran - Al-</w:t>
      </w:r>
      <w:proofErr w:type="spellStart"/>
      <w:r w:rsidRPr="00EC5711">
        <w:t>Anbiya</w:t>
      </w:r>
      <w:proofErr w:type="spellEnd"/>
      <w:r w:rsidRPr="00EC5711">
        <w:t xml:space="preserve"> (Les prophètes) </w:t>
      </w:r>
      <w:r w:rsidRPr="00EC5711">
        <w:rPr>
          <w:rtl/>
        </w:rPr>
        <w:t>سورة الأنبياء</w:t>
      </w:r>
      <w:r w:rsidRPr="00EC5711">
        <w:t xml:space="preserve"> – Versets 95 et 96 :</w:t>
      </w:r>
    </w:p>
    <w:p w:rsidR="00EA138F" w:rsidRPr="00EC5711" w:rsidRDefault="00EA138F" w:rsidP="00EA138F">
      <w:pPr>
        <w:pStyle w:val="Sansinterligne"/>
        <w:jc w:val="right"/>
      </w:pPr>
      <w:r w:rsidRPr="00EC5711">
        <w:rPr>
          <w:rtl/>
        </w:rPr>
        <w:t xml:space="preserve">وَحَرَامٌ عَلَى قَرْيَةٍ </w:t>
      </w:r>
      <w:proofErr w:type="gramStart"/>
      <w:r w:rsidRPr="00EC5711">
        <w:rPr>
          <w:rtl/>
        </w:rPr>
        <w:t>أَهْلَكْنَاهَا</w:t>
      </w:r>
      <w:proofErr w:type="gramEnd"/>
      <w:r w:rsidRPr="00EC5711">
        <w:rPr>
          <w:rtl/>
        </w:rPr>
        <w:t xml:space="preserve"> أَنَّهُمْ لَا يَرْجِعُونَ</w:t>
      </w:r>
    </w:p>
    <w:p w:rsidR="00EA138F" w:rsidRPr="00EC5711" w:rsidRDefault="00EA138F" w:rsidP="00EA138F">
      <w:pPr>
        <w:pStyle w:val="Sansinterligne"/>
        <w:jc w:val="both"/>
      </w:pPr>
      <w:r w:rsidRPr="00EC5711">
        <w:t>Il est défendu [aux habitants] d'une cité que Nous avons fait périr de revenir [à la vie d'ici-bas]!</w:t>
      </w:r>
    </w:p>
    <w:p w:rsidR="00EA138F" w:rsidRPr="00EC5711" w:rsidRDefault="00EA138F" w:rsidP="00EA138F">
      <w:pPr>
        <w:pStyle w:val="Sansinterligne"/>
        <w:jc w:val="right"/>
      </w:pPr>
      <w:r w:rsidRPr="00EC5711">
        <w:rPr>
          <w:rtl/>
        </w:rPr>
        <w:t>حَتَّى إِذَا فُتِحَتْ يَأْجُوجُ وَمَأْجُوجُ وَهُم مِّن كُلِّ حَدَبٍ يَنسِلُونَ</w:t>
      </w:r>
    </w:p>
    <w:p w:rsidR="00EA138F" w:rsidRPr="00EC5711" w:rsidRDefault="00EA138F" w:rsidP="00EA138F">
      <w:pPr>
        <w:pStyle w:val="Sansinterligne"/>
        <w:jc w:val="both"/>
      </w:pPr>
      <w:r w:rsidRPr="00EC5711">
        <w:t xml:space="preserve">Jusqu'à ce que soient relâchés les </w:t>
      </w:r>
      <w:proofErr w:type="spellStart"/>
      <w:r w:rsidRPr="00EC5711">
        <w:t>Yâjûj</w:t>
      </w:r>
      <w:proofErr w:type="spellEnd"/>
      <w:r w:rsidRPr="00EC5711">
        <w:t xml:space="preserve"> et les </w:t>
      </w:r>
      <w:proofErr w:type="spellStart"/>
      <w:r w:rsidRPr="00EC5711">
        <w:t>Mâjûj</w:t>
      </w:r>
      <w:proofErr w:type="spellEnd"/>
      <w:r w:rsidRPr="00EC5711">
        <w:t xml:space="preserve"> et qu'ils se précipiteront de chaque hauteur.</w:t>
      </w:r>
    </w:p>
    <w:p w:rsidR="00EA138F" w:rsidRDefault="00EA138F" w:rsidP="00EA138F">
      <w:pPr>
        <w:pStyle w:val="Sansinterligne"/>
        <w:jc w:val="both"/>
      </w:pPr>
    </w:p>
    <w:p w:rsidR="00EA138F" w:rsidRDefault="00EA138F" w:rsidP="00EA138F">
      <w:pPr>
        <w:pStyle w:val="Sansinterligne"/>
        <w:jc w:val="both"/>
      </w:pPr>
      <w:r w:rsidRPr="00EC5711">
        <w:t>Là tout redevient clair et stipule que c’est effectivement GOG et MAGOG [</w:t>
      </w:r>
      <w:r w:rsidRPr="00EC5711">
        <w:rPr>
          <w:rtl/>
        </w:rPr>
        <w:t>يَأْجُوجَ وَمَأْجُوجَ</w:t>
      </w:r>
      <w:proofErr w:type="gramStart"/>
      <w:r w:rsidRPr="00EC5711">
        <w:t>][</w:t>
      </w:r>
      <w:proofErr w:type="gramEnd"/>
      <w:r w:rsidRPr="00EC5711">
        <w:t xml:space="preserve"> </w:t>
      </w:r>
      <w:proofErr w:type="spellStart"/>
      <w:r w:rsidRPr="00EC5711">
        <w:t>Yajuj</w:t>
      </w:r>
      <w:proofErr w:type="spellEnd"/>
      <w:r w:rsidRPr="00EC5711">
        <w:t xml:space="preserve"> et </w:t>
      </w:r>
      <w:proofErr w:type="spellStart"/>
      <w:r w:rsidRPr="00EC5711">
        <w:t>Majuj</w:t>
      </w:r>
      <w:proofErr w:type="spellEnd"/>
      <w:r w:rsidRPr="00EC5711">
        <w:t xml:space="preserve">] qui vont travailler de telle sorte à ramener les Juifs en terre Sainte c'est-à-dire les Juifs Ashkénaze Khazars </w:t>
      </w:r>
      <w:proofErr w:type="spellStart"/>
      <w:r w:rsidRPr="00EC5711">
        <w:t>Japhétiques</w:t>
      </w:r>
      <w:proofErr w:type="spellEnd"/>
      <w:r w:rsidRPr="00EC5711">
        <w:t xml:space="preserve"> qui n’ont rien à voir avec les Sémites. J’ajouterai aussi que ce sont ces Ashkénaze qui sont derrière l’international sionisme qui ronge le monde et prépare son Nouvel Ordre Mondial</w:t>
      </w:r>
      <w:r>
        <w:t xml:space="preserve"> (NWO)</w:t>
      </w:r>
      <w:r w:rsidRPr="00EC5711">
        <w:t>.</w:t>
      </w:r>
    </w:p>
    <w:p w:rsidR="00EA138F" w:rsidRPr="00EC5711" w:rsidRDefault="00EA138F" w:rsidP="00EA138F">
      <w:pPr>
        <w:pStyle w:val="Sansinterligne"/>
      </w:pPr>
    </w:p>
    <w:p w:rsidR="00EA138F" w:rsidRPr="00EC5711" w:rsidRDefault="00EA138F" w:rsidP="00EA138F">
      <w:pPr>
        <w:pStyle w:val="Sansinterligne"/>
      </w:pPr>
      <w:r w:rsidRPr="00EC5711">
        <w:t>GOG et MAGOG [</w:t>
      </w:r>
      <w:r w:rsidRPr="00EC5711">
        <w:rPr>
          <w:rtl/>
        </w:rPr>
        <w:t>يَأْجُوجَ وَمَأْجُوجَ</w:t>
      </w:r>
      <w:proofErr w:type="gramStart"/>
      <w:r w:rsidRPr="00EC5711">
        <w:t>][</w:t>
      </w:r>
      <w:proofErr w:type="gramEnd"/>
      <w:r w:rsidRPr="00EC5711">
        <w:t xml:space="preserve"> </w:t>
      </w:r>
      <w:proofErr w:type="spellStart"/>
      <w:r w:rsidRPr="00EC5711">
        <w:t>Yajuj</w:t>
      </w:r>
      <w:proofErr w:type="spellEnd"/>
      <w:r w:rsidRPr="00EC5711">
        <w:t xml:space="preserve"> et </w:t>
      </w:r>
      <w:proofErr w:type="spellStart"/>
      <w:r w:rsidRPr="00EC5711">
        <w:t>Majuj</w:t>
      </w:r>
      <w:proofErr w:type="spellEnd"/>
      <w:r w:rsidRPr="00EC5711">
        <w:t xml:space="preserve">], une fois dispersés dans le monde </w:t>
      </w:r>
      <w:r>
        <w:t xml:space="preserve">par la chrétienté orthodoxes (les Tsars russes) </w:t>
      </w:r>
      <w:r w:rsidRPr="00EC5711">
        <w:t>sont arrivés à :</w:t>
      </w:r>
    </w:p>
    <w:p w:rsidR="00EA138F" w:rsidRPr="00EC5711" w:rsidRDefault="00EA138F" w:rsidP="00EA138F">
      <w:pPr>
        <w:pStyle w:val="Paragraphedeliste"/>
        <w:numPr>
          <w:ilvl w:val="0"/>
          <w:numId w:val="1"/>
        </w:numPr>
      </w:pPr>
      <w:r w:rsidRPr="00EC5711">
        <w:t>S’organiser en société secrètes fermées sur elles.</w:t>
      </w:r>
    </w:p>
    <w:p w:rsidR="00EA138F" w:rsidRPr="00EC5711" w:rsidRDefault="00EA138F" w:rsidP="00EA138F">
      <w:pPr>
        <w:pStyle w:val="Paragraphedeliste"/>
        <w:numPr>
          <w:ilvl w:val="0"/>
          <w:numId w:val="1"/>
        </w:numPr>
      </w:pPr>
      <w:r w:rsidRPr="00EC5711">
        <w:t xml:space="preserve">Amasser de grandes fortunes grâce au </w:t>
      </w:r>
      <w:proofErr w:type="spellStart"/>
      <w:r w:rsidRPr="00EC5711">
        <w:t>Ribba</w:t>
      </w:r>
      <w:proofErr w:type="spellEnd"/>
      <w:r w:rsidRPr="00EC5711">
        <w:t xml:space="preserve"> (l’usure de l’argent).</w:t>
      </w:r>
    </w:p>
    <w:p w:rsidR="00EA138F" w:rsidRPr="00EC5711" w:rsidRDefault="00EA138F" w:rsidP="00EA138F">
      <w:pPr>
        <w:pStyle w:val="Paragraphedeliste"/>
        <w:numPr>
          <w:ilvl w:val="0"/>
          <w:numId w:val="1"/>
        </w:numPr>
      </w:pPr>
      <w:r w:rsidRPr="00EC5711">
        <w:t>Fomenter presque toutes les guerres, les génocides indiens d’Amériques-aborigènes d’Australie, la traite négrière, les commerces des drogues Asiatiques…</w:t>
      </w:r>
    </w:p>
    <w:p w:rsidR="00EA138F" w:rsidRPr="00EC5711" w:rsidRDefault="00EA138F" w:rsidP="00EA138F">
      <w:pPr>
        <w:pStyle w:val="Paragraphedeliste"/>
        <w:numPr>
          <w:ilvl w:val="0"/>
          <w:numId w:val="1"/>
        </w:numPr>
      </w:pPr>
      <w:r w:rsidRPr="00EC5711">
        <w:t xml:space="preserve">Infiltrer et  tyranniser le monde entier en vue d’éradiquer toutes les religions abrahamiques pour les remplacer par leur </w:t>
      </w:r>
      <w:proofErr w:type="spellStart"/>
      <w:r w:rsidRPr="00EC5711">
        <w:t>talmudisme</w:t>
      </w:r>
      <w:proofErr w:type="spellEnd"/>
      <w:r w:rsidRPr="00EC5711">
        <w:t xml:space="preserve"> babylonien, également connu sous le nom de </w:t>
      </w:r>
      <w:proofErr w:type="spellStart"/>
      <w:r w:rsidRPr="00EC5711">
        <w:t>Luciférisme</w:t>
      </w:r>
      <w:proofErr w:type="spellEnd"/>
      <w:r w:rsidRPr="00EC5711">
        <w:t xml:space="preserve"> ou Satanisme ou culte de Baal.</w:t>
      </w:r>
    </w:p>
    <w:p w:rsidR="00EA138F" w:rsidRPr="00EC5711" w:rsidRDefault="00EA138F" w:rsidP="00EA138F">
      <w:pPr>
        <w:pStyle w:val="Paragraphedeliste"/>
        <w:numPr>
          <w:ilvl w:val="0"/>
          <w:numId w:val="1"/>
        </w:numPr>
      </w:pPr>
      <w:r w:rsidRPr="00EC5711">
        <w:t xml:space="preserve">Mettre sur pieds des instances comme boucliers comme la SDN, L'ONU, le FMI, la Trilatérale, les </w:t>
      </w:r>
      <w:proofErr w:type="spellStart"/>
      <w:r w:rsidRPr="00EC5711">
        <w:t>Bilderberg</w:t>
      </w:r>
      <w:proofErr w:type="spellEnd"/>
      <w:r w:rsidRPr="00EC5711">
        <w:t>, les différentes banques</w:t>
      </w:r>
      <w:r>
        <w:t> ; leur bras armé l’OTAN/NATO</w:t>
      </w:r>
      <w:r w:rsidRPr="00EC5711">
        <w:t xml:space="preserve"> et j'en passe…</w:t>
      </w:r>
    </w:p>
    <w:p w:rsidR="00EA138F" w:rsidRPr="00EC5711" w:rsidRDefault="00EA138F" w:rsidP="00EA138F">
      <w:pPr>
        <w:pStyle w:val="Sansinterligne"/>
        <w:jc w:val="both"/>
      </w:pPr>
      <w:r w:rsidRPr="00EC5711">
        <w:t>A la fin GOG et MAGOG [</w:t>
      </w:r>
      <w:r w:rsidRPr="00EC5711">
        <w:rPr>
          <w:rtl/>
        </w:rPr>
        <w:t>يَأْجُوجَ وَمَأْجُوجَ</w:t>
      </w:r>
      <w:proofErr w:type="gramStart"/>
      <w:r w:rsidRPr="00EC5711">
        <w:t>][</w:t>
      </w:r>
      <w:proofErr w:type="gramEnd"/>
      <w:r w:rsidRPr="00EC5711">
        <w:t xml:space="preserve"> </w:t>
      </w:r>
      <w:proofErr w:type="spellStart"/>
      <w:r w:rsidRPr="00EC5711">
        <w:t>Yajuj</w:t>
      </w:r>
      <w:proofErr w:type="spellEnd"/>
      <w:r w:rsidRPr="00EC5711">
        <w:t xml:space="preserve"> et </w:t>
      </w:r>
      <w:proofErr w:type="spellStart"/>
      <w:r w:rsidRPr="00EC5711">
        <w:t>Majuj</w:t>
      </w:r>
      <w:proofErr w:type="spellEnd"/>
      <w:r w:rsidRPr="00EC5711">
        <w:t>] ont réussi à soumettre le Monde à leur volonté et sont arrivés à ramener les juifs sionistes Khazars  en Palestine en 1948.</w:t>
      </w:r>
    </w:p>
    <w:p w:rsidR="00EA138F" w:rsidRPr="00EC5711" w:rsidRDefault="00EA138F" w:rsidP="00EA138F">
      <w:pPr>
        <w:pStyle w:val="Sansinterligne"/>
        <w:jc w:val="both"/>
      </w:pPr>
      <w:r w:rsidRPr="00EC5711">
        <w:t>Maintenant ils travaillent à passer à la grande vitesse celle de créer le Grand Israël Biblique qui va du Nil jusqu’à l’Euphrate pour pouvoir diriger le monde à partir de Jérusalem.</w:t>
      </w:r>
    </w:p>
    <w:p w:rsidR="00EA138F" w:rsidRPr="00EC5711" w:rsidRDefault="00EA138F" w:rsidP="00EA138F">
      <w:r w:rsidRPr="00EC5711">
        <w:t>Je vous souhaite une bonne lecture et je suis à votre disposition s’il y a des questions.</w:t>
      </w:r>
    </w:p>
    <w:p w:rsidR="00EA138F" w:rsidRDefault="00EA138F" w:rsidP="00EA138F">
      <w:r w:rsidRPr="00EC5711">
        <w:t>Cordialement.</w:t>
      </w:r>
    </w:p>
    <w:p w:rsidR="00781DAE" w:rsidRDefault="00EA138F">
      <w:r w:rsidRPr="00EA138F">
        <w:rPr>
          <w:b/>
          <w:bCs/>
          <w:u w:val="single"/>
        </w:rPr>
        <w:t>Important</w:t>
      </w:r>
      <w:r>
        <w:t> :</w:t>
      </w:r>
    </w:p>
    <w:p w:rsidR="00EA138F" w:rsidRPr="006A3868" w:rsidRDefault="00EA138F" w:rsidP="00EA138F">
      <w:pPr>
        <w:jc w:val="both"/>
      </w:pPr>
      <w:r>
        <w:t>La raison que les Gog &amp; Magog sont sortis au temps du prophète (</w:t>
      </w:r>
      <w:proofErr w:type="spellStart"/>
      <w:r>
        <w:t>saws</w:t>
      </w:r>
      <w:proofErr w:type="spellEnd"/>
      <w:r>
        <w:t xml:space="preserve">) et ont bougé vers le Nord du Caucase. </w:t>
      </w:r>
      <w:r w:rsidRPr="006A3868">
        <w:t>Les GOG et MAGOG [</w:t>
      </w:r>
      <w:r w:rsidRPr="006A3868">
        <w:rPr>
          <w:rFonts w:hint="cs"/>
          <w:rtl/>
        </w:rPr>
        <w:t>يَأْجُوجَ وَمَأْجُوجَ</w:t>
      </w:r>
      <w:proofErr w:type="gramStart"/>
      <w:r w:rsidRPr="006A3868">
        <w:t>][</w:t>
      </w:r>
      <w:proofErr w:type="gramEnd"/>
      <w:r w:rsidRPr="006A3868">
        <w:t xml:space="preserve"> </w:t>
      </w:r>
      <w:proofErr w:type="spellStart"/>
      <w:r w:rsidRPr="006A3868">
        <w:t>Yajuj</w:t>
      </w:r>
      <w:proofErr w:type="spellEnd"/>
      <w:r w:rsidRPr="006A3868">
        <w:t xml:space="preserve"> et </w:t>
      </w:r>
      <w:proofErr w:type="spellStart"/>
      <w:r w:rsidRPr="006A3868">
        <w:t>Majuj</w:t>
      </w:r>
      <w:proofErr w:type="spellEnd"/>
      <w:r w:rsidRPr="006A3868">
        <w:t>] sont déjà sortis au temps du Prophète Mohamed (</w:t>
      </w:r>
      <w:proofErr w:type="spellStart"/>
      <w:r w:rsidRPr="006A3868">
        <w:t>saws</w:t>
      </w:r>
      <w:proofErr w:type="spellEnd"/>
      <w:r w:rsidRPr="006A3868">
        <w:t>) :</w:t>
      </w:r>
    </w:p>
    <w:p w:rsidR="00EA138F" w:rsidRPr="006A3868" w:rsidRDefault="00EA138F" w:rsidP="00EA138F">
      <w:pPr>
        <w:jc w:val="both"/>
      </w:pPr>
      <w:r w:rsidRPr="006A3868">
        <w:t>Notre Prophète (</w:t>
      </w:r>
      <w:proofErr w:type="spellStart"/>
      <w:r w:rsidRPr="006A3868">
        <w:t>saws</w:t>
      </w:r>
      <w:proofErr w:type="spellEnd"/>
      <w:r w:rsidRPr="006A3868">
        <w:t>) est mort en 632 mais avait parlé de cette migration de GOG et MAGOG [</w:t>
      </w:r>
      <w:r w:rsidRPr="006A3868">
        <w:rPr>
          <w:rFonts w:hint="cs"/>
          <w:rtl/>
        </w:rPr>
        <w:t>يَأْجُوجَ وَمَأْجُوجَ</w:t>
      </w:r>
      <w:proofErr w:type="gramStart"/>
      <w:r w:rsidRPr="006A3868">
        <w:t>][</w:t>
      </w:r>
      <w:proofErr w:type="gramEnd"/>
      <w:r w:rsidRPr="006A3868">
        <w:t xml:space="preserve"> </w:t>
      </w:r>
      <w:proofErr w:type="spellStart"/>
      <w:r w:rsidRPr="006A3868">
        <w:t>Yajuj</w:t>
      </w:r>
      <w:proofErr w:type="spellEnd"/>
      <w:r w:rsidRPr="006A3868">
        <w:t xml:space="preserve"> et </w:t>
      </w:r>
      <w:proofErr w:type="spellStart"/>
      <w:r w:rsidRPr="006A3868">
        <w:t>Majuj</w:t>
      </w:r>
      <w:proofErr w:type="spellEnd"/>
      <w:r w:rsidRPr="006A3868">
        <w:t xml:space="preserve">] chez sa femme </w:t>
      </w:r>
      <w:proofErr w:type="spellStart"/>
      <w:r w:rsidRPr="006A3868">
        <w:t>Zaineb</w:t>
      </w:r>
      <w:proofErr w:type="spellEnd"/>
      <w:r w:rsidRPr="006A3868">
        <w:t xml:space="preserve"> </w:t>
      </w:r>
      <w:proofErr w:type="spellStart"/>
      <w:r w:rsidRPr="006A3868">
        <w:t>Bintou</w:t>
      </w:r>
      <w:proofErr w:type="spellEnd"/>
      <w:r w:rsidRPr="006A3868">
        <w:t xml:space="preserve"> </w:t>
      </w:r>
      <w:proofErr w:type="spellStart"/>
      <w:r w:rsidRPr="006A3868">
        <w:t>Jahche</w:t>
      </w:r>
      <w:proofErr w:type="spellEnd"/>
      <w:r w:rsidRPr="006A3868">
        <w:t>, voilà ce qu’il en ressort dans les trois langues :</w:t>
      </w:r>
    </w:p>
    <w:p w:rsidR="00EA138F" w:rsidRPr="006A3868" w:rsidRDefault="00EA138F" w:rsidP="00EA138F">
      <w:pPr>
        <w:jc w:val="both"/>
      </w:pPr>
      <w:r w:rsidRPr="006A3868">
        <w:t>[…</w:t>
      </w:r>
      <w:proofErr w:type="spellStart"/>
      <w:r w:rsidRPr="006A3868">
        <w:t>Zainab</w:t>
      </w:r>
      <w:proofErr w:type="spellEnd"/>
      <w:r w:rsidRPr="006A3868">
        <w:t xml:space="preserve"> (May Allah </w:t>
      </w:r>
      <w:proofErr w:type="spellStart"/>
      <w:r w:rsidRPr="006A3868">
        <w:t>be</w:t>
      </w:r>
      <w:proofErr w:type="spellEnd"/>
      <w:r w:rsidRPr="006A3868">
        <w:t xml:space="preserve"> </w:t>
      </w:r>
      <w:proofErr w:type="spellStart"/>
      <w:r w:rsidRPr="006A3868">
        <w:t>pleased</w:t>
      </w:r>
      <w:proofErr w:type="spellEnd"/>
      <w:r w:rsidRPr="006A3868">
        <w:t xml:space="preserve"> </w:t>
      </w:r>
      <w:proofErr w:type="spellStart"/>
      <w:r w:rsidRPr="006A3868">
        <w:t>with</w:t>
      </w:r>
      <w:proofErr w:type="spellEnd"/>
      <w:r w:rsidRPr="006A3868">
        <w:t xml:space="preserve"> </w:t>
      </w:r>
      <w:proofErr w:type="spellStart"/>
      <w:r w:rsidRPr="006A3868">
        <w:t>her</w:t>
      </w:r>
      <w:proofErr w:type="spellEnd"/>
      <w:r w:rsidRPr="006A3868">
        <w:t xml:space="preserve">) </w:t>
      </w:r>
      <w:proofErr w:type="spellStart"/>
      <w:r w:rsidRPr="006A3868">
        <w:t>reported</w:t>
      </w:r>
      <w:proofErr w:type="spellEnd"/>
      <w:r w:rsidRPr="006A3868">
        <w:t>:</w:t>
      </w:r>
    </w:p>
    <w:p w:rsidR="00EA138F" w:rsidRPr="006A3868" w:rsidRDefault="00EA138F" w:rsidP="00EA138F">
      <w:pPr>
        <w:jc w:val="both"/>
      </w:pPr>
      <w:r w:rsidRPr="006A3868">
        <w:t xml:space="preserve">The </w:t>
      </w:r>
      <w:proofErr w:type="spellStart"/>
      <w:r w:rsidRPr="006A3868">
        <w:t>Prophet</w:t>
      </w:r>
      <w:proofErr w:type="spellEnd"/>
      <w:r w:rsidRPr="006A3868">
        <w:t xml:space="preserve"> (</w:t>
      </w:r>
      <w:r w:rsidRPr="006A3868">
        <w:rPr>
          <w:rFonts w:ascii="Arial Unicode MS" w:hAnsi="Arial Unicode MS" w:cs="Arial Unicode MS" w:hint="cs"/>
          <w:rtl/>
        </w:rPr>
        <w:t>ﷺ</w:t>
      </w:r>
      <w:r w:rsidRPr="006A3868">
        <w:t xml:space="preserve">) came to </w:t>
      </w:r>
      <w:proofErr w:type="spellStart"/>
      <w:r w:rsidRPr="006A3868">
        <w:t>visit</w:t>
      </w:r>
      <w:proofErr w:type="spellEnd"/>
      <w:r w:rsidRPr="006A3868">
        <w:t xml:space="preserve"> me one </w:t>
      </w:r>
      <w:proofErr w:type="spellStart"/>
      <w:r w:rsidRPr="006A3868">
        <w:t>day</w:t>
      </w:r>
      <w:proofErr w:type="spellEnd"/>
      <w:r w:rsidRPr="006A3868">
        <w:t xml:space="preserve"> </w:t>
      </w:r>
      <w:proofErr w:type="spellStart"/>
      <w:r w:rsidRPr="006A3868">
        <w:t>frightened</w:t>
      </w:r>
      <w:proofErr w:type="spellEnd"/>
      <w:r w:rsidRPr="006A3868">
        <w:t xml:space="preserve"> and </w:t>
      </w:r>
      <w:proofErr w:type="spellStart"/>
      <w:r w:rsidRPr="006A3868">
        <w:t>he</w:t>
      </w:r>
      <w:proofErr w:type="spellEnd"/>
      <w:r w:rsidRPr="006A3868">
        <w:t xml:space="preserve"> (</w:t>
      </w:r>
      <w:r w:rsidRPr="006A3868">
        <w:rPr>
          <w:rFonts w:ascii="Arial Unicode MS" w:hAnsi="Arial Unicode MS" w:cs="Arial Unicode MS" w:hint="cs"/>
          <w:rtl/>
        </w:rPr>
        <w:t>ﷺ</w:t>
      </w:r>
      <w:r w:rsidRPr="006A3868">
        <w:t xml:space="preserve">) </w:t>
      </w:r>
      <w:proofErr w:type="spellStart"/>
      <w:r w:rsidRPr="006A3868">
        <w:t>said</w:t>
      </w:r>
      <w:proofErr w:type="spellEnd"/>
      <w:r w:rsidRPr="006A3868">
        <w:t xml:space="preserve">: "La </w:t>
      </w:r>
      <w:proofErr w:type="spellStart"/>
      <w:r w:rsidRPr="006A3868">
        <w:t>ilaha</w:t>
      </w:r>
      <w:proofErr w:type="spellEnd"/>
      <w:r w:rsidRPr="006A3868">
        <w:t xml:space="preserve"> </w:t>
      </w:r>
      <w:proofErr w:type="spellStart"/>
      <w:r w:rsidRPr="006A3868">
        <w:t>illallah</w:t>
      </w:r>
      <w:proofErr w:type="spellEnd"/>
      <w:r w:rsidRPr="006A3868">
        <w:t xml:space="preserve"> (There </w:t>
      </w:r>
      <w:proofErr w:type="spellStart"/>
      <w:r w:rsidRPr="006A3868">
        <w:t>is</w:t>
      </w:r>
      <w:proofErr w:type="spellEnd"/>
      <w:r w:rsidRPr="006A3868">
        <w:t xml:space="preserve"> no </w:t>
      </w:r>
      <w:proofErr w:type="spellStart"/>
      <w:r w:rsidRPr="006A3868">
        <w:t>true</w:t>
      </w:r>
      <w:proofErr w:type="spellEnd"/>
      <w:r w:rsidRPr="006A3868">
        <w:t xml:space="preserve"> </w:t>
      </w:r>
      <w:proofErr w:type="spellStart"/>
      <w:r w:rsidRPr="006A3868">
        <w:t>God</w:t>
      </w:r>
      <w:proofErr w:type="spellEnd"/>
      <w:r w:rsidRPr="006A3868">
        <w:t xml:space="preserve"> but Allah). </w:t>
      </w:r>
      <w:proofErr w:type="spellStart"/>
      <w:r w:rsidRPr="006A3868">
        <w:t>Woe</w:t>
      </w:r>
      <w:proofErr w:type="spellEnd"/>
      <w:r w:rsidRPr="006A3868">
        <w:t xml:space="preserve"> to the </w:t>
      </w:r>
      <w:proofErr w:type="spellStart"/>
      <w:r w:rsidRPr="006A3868">
        <w:t>Arabs</w:t>
      </w:r>
      <w:proofErr w:type="spellEnd"/>
      <w:r w:rsidRPr="006A3868">
        <w:t xml:space="preserve"> </w:t>
      </w:r>
      <w:proofErr w:type="spellStart"/>
      <w:r w:rsidRPr="006A3868">
        <w:t>because</w:t>
      </w:r>
      <w:proofErr w:type="spellEnd"/>
      <w:r w:rsidRPr="006A3868">
        <w:t xml:space="preserve"> of an </w:t>
      </w:r>
      <w:proofErr w:type="spellStart"/>
      <w:r w:rsidRPr="006A3868">
        <w:t>evil</w:t>
      </w:r>
      <w:proofErr w:type="spellEnd"/>
      <w:r w:rsidRPr="006A3868">
        <w:t xml:space="preserve"> </w:t>
      </w:r>
      <w:proofErr w:type="spellStart"/>
      <w:r w:rsidRPr="006A3868">
        <w:t>which</w:t>
      </w:r>
      <w:proofErr w:type="spellEnd"/>
      <w:r w:rsidRPr="006A3868">
        <w:t xml:space="preserve"> has </w:t>
      </w:r>
      <w:proofErr w:type="spellStart"/>
      <w:r w:rsidRPr="006A3868">
        <w:t>drawn</w:t>
      </w:r>
      <w:proofErr w:type="spellEnd"/>
      <w:r w:rsidRPr="006A3868">
        <w:t xml:space="preserve"> </w:t>
      </w:r>
      <w:proofErr w:type="spellStart"/>
      <w:r w:rsidRPr="006A3868">
        <w:t>near</w:t>
      </w:r>
      <w:proofErr w:type="spellEnd"/>
      <w:r w:rsidRPr="006A3868">
        <w:t xml:space="preserve">! </w:t>
      </w:r>
      <w:proofErr w:type="spellStart"/>
      <w:r w:rsidRPr="006A3868">
        <w:t>Today</w:t>
      </w:r>
      <w:proofErr w:type="spellEnd"/>
      <w:r w:rsidRPr="006A3868">
        <w:t xml:space="preserve"> an </w:t>
      </w:r>
      <w:proofErr w:type="spellStart"/>
      <w:r w:rsidRPr="006A3868">
        <w:t>opening</w:t>
      </w:r>
      <w:proofErr w:type="spellEnd"/>
      <w:r w:rsidRPr="006A3868">
        <w:t xml:space="preserve"> of </w:t>
      </w:r>
      <w:proofErr w:type="spellStart"/>
      <w:r w:rsidRPr="006A3868">
        <w:t>this</w:t>
      </w:r>
      <w:proofErr w:type="spellEnd"/>
      <w:r w:rsidRPr="006A3868">
        <w:t xml:space="preserve"> size has been made in the </w:t>
      </w:r>
      <w:proofErr w:type="spellStart"/>
      <w:r w:rsidRPr="006A3868">
        <w:t>barrier</w:t>
      </w:r>
      <w:proofErr w:type="spellEnd"/>
      <w:r w:rsidRPr="006A3868">
        <w:t xml:space="preserve"> </w:t>
      </w:r>
      <w:proofErr w:type="spellStart"/>
      <w:r w:rsidRPr="006A3868">
        <w:t>restraining</w:t>
      </w:r>
      <w:proofErr w:type="spellEnd"/>
      <w:r w:rsidRPr="006A3868">
        <w:t xml:space="preserve"> </w:t>
      </w:r>
      <w:proofErr w:type="spellStart"/>
      <w:r w:rsidRPr="006A3868">
        <w:t>Ya'juj</w:t>
      </w:r>
      <w:proofErr w:type="spellEnd"/>
      <w:r w:rsidRPr="006A3868">
        <w:t xml:space="preserve"> and </w:t>
      </w:r>
      <w:proofErr w:type="spellStart"/>
      <w:r w:rsidRPr="006A3868">
        <w:t>Ma'juj</w:t>
      </w:r>
      <w:proofErr w:type="spellEnd"/>
      <w:r w:rsidRPr="006A3868">
        <w:t xml:space="preserve"> (Gog and Magog people)." And </w:t>
      </w:r>
      <w:proofErr w:type="spellStart"/>
      <w:r w:rsidRPr="006A3868">
        <w:t>he</w:t>
      </w:r>
      <w:proofErr w:type="spellEnd"/>
      <w:r w:rsidRPr="006A3868">
        <w:t xml:space="preserve"> (</w:t>
      </w:r>
      <w:r w:rsidRPr="006A3868">
        <w:rPr>
          <w:rFonts w:ascii="Arial Unicode MS" w:hAnsi="Arial Unicode MS" w:cs="Arial Unicode MS" w:hint="cs"/>
          <w:rtl/>
        </w:rPr>
        <w:t>ﷺ</w:t>
      </w:r>
      <w:r w:rsidRPr="006A3868">
        <w:t xml:space="preserve">) made a </w:t>
      </w:r>
      <w:proofErr w:type="spellStart"/>
      <w:r w:rsidRPr="006A3868">
        <w:t>circle</w:t>
      </w:r>
      <w:proofErr w:type="spellEnd"/>
      <w:r w:rsidRPr="006A3868">
        <w:t xml:space="preserve"> </w:t>
      </w:r>
      <w:proofErr w:type="spellStart"/>
      <w:r w:rsidRPr="006A3868">
        <w:t>with</w:t>
      </w:r>
      <w:proofErr w:type="spellEnd"/>
      <w:r w:rsidRPr="006A3868">
        <w:t xml:space="preserve"> </w:t>
      </w:r>
      <w:proofErr w:type="spellStart"/>
      <w:r w:rsidRPr="006A3868">
        <w:t>his</w:t>
      </w:r>
      <w:proofErr w:type="spellEnd"/>
      <w:r w:rsidRPr="006A3868">
        <w:t xml:space="preserve"> </w:t>
      </w:r>
      <w:proofErr w:type="spellStart"/>
      <w:r w:rsidRPr="006A3868">
        <w:t>thumb</w:t>
      </w:r>
      <w:proofErr w:type="spellEnd"/>
      <w:r w:rsidRPr="006A3868">
        <w:t xml:space="preserve"> and index </w:t>
      </w:r>
      <w:proofErr w:type="spellStart"/>
      <w:r w:rsidRPr="006A3868">
        <w:t>finger</w:t>
      </w:r>
      <w:proofErr w:type="spellEnd"/>
      <w:r w:rsidRPr="006A3868">
        <w:t xml:space="preserve">. </w:t>
      </w:r>
    </w:p>
    <w:p w:rsidR="00EA138F" w:rsidRPr="006A3868" w:rsidRDefault="00EA138F" w:rsidP="00EA138F">
      <w:pPr>
        <w:jc w:val="both"/>
      </w:pPr>
      <w:r w:rsidRPr="006A3868">
        <w:t xml:space="preserve">I </w:t>
      </w:r>
      <w:proofErr w:type="spellStart"/>
      <w:r w:rsidRPr="006A3868">
        <w:t>said</w:t>
      </w:r>
      <w:proofErr w:type="spellEnd"/>
      <w:r w:rsidRPr="006A3868">
        <w:t xml:space="preserve">, "O Messenger of Allah! </w:t>
      </w:r>
      <w:proofErr w:type="spellStart"/>
      <w:r w:rsidRPr="006A3868">
        <w:t>Shall</w:t>
      </w:r>
      <w:proofErr w:type="spellEnd"/>
      <w:r w:rsidRPr="006A3868">
        <w:t xml:space="preserve"> </w:t>
      </w:r>
      <w:proofErr w:type="spellStart"/>
      <w:r w:rsidRPr="006A3868">
        <w:t>we</w:t>
      </w:r>
      <w:proofErr w:type="spellEnd"/>
      <w:r w:rsidRPr="006A3868">
        <w:t xml:space="preserve"> </w:t>
      </w:r>
      <w:proofErr w:type="spellStart"/>
      <w:r w:rsidRPr="006A3868">
        <w:t>perish</w:t>
      </w:r>
      <w:proofErr w:type="spellEnd"/>
      <w:r w:rsidRPr="006A3868">
        <w:t xml:space="preserve"> </w:t>
      </w:r>
      <w:proofErr w:type="spellStart"/>
      <w:r w:rsidRPr="006A3868">
        <w:t>while</w:t>
      </w:r>
      <w:proofErr w:type="spellEnd"/>
      <w:r w:rsidRPr="006A3868">
        <w:t xml:space="preserve"> </w:t>
      </w:r>
      <w:proofErr w:type="spellStart"/>
      <w:r w:rsidRPr="006A3868">
        <w:t>still</w:t>
      </w:r>
      <w:proofErr w:type="spellEnd"/>
      <w:r w:rsidRPr="006A3868">
        <w:t xml:space="preserve"> </w:t>
      </w:r>
      <w:proofErr w:type="spellStart"/>
      <w:r w:rsidRPr="006A3868">
        <w:t>there</w:t>
      </w:r>
      <w:proofErr w:type="spellEnd"/>
      <w:r w:rsidRPr="006A3868">
        <w:t xml:space="preserve"> </w:t>
      </w:r>
      <w:proofErr w:type="spellStart"/>
      <w:r w:rsidRPr="006A3868">
        <w:t>will</w:t>
      </w:r>
      <w:proofErr w:type="spellEnd"/>
      <w:r w:rsidRPr="006A3868">
        <w:t xml:space="preserve"> </w:t>
      </w:r>
      <w:proofErr w:type="spellStart"/>
      <w:r w:rsidRPr="006A3868">
        <w:t>be</w:t>
      </w:r>
      <w:proofErr w:type="spellEnd"/>
      <w:r w:rsidRPr="006A3868">
        <w:t xml:space="preserve"> </w:t>
      </w:r>
      <w:proofErr w:type="spellStart"/>
      <w:r w:rsidRPr="006A3868">
        <w:t>righteous</w:t>
      </w:r>
      <w:proofErr w:type="spellEnd"/>
      <w:r w:rsidRPr="006A3868">
        <w:t xml:space="preserve"> people </w:t>
      </w:r>
      <w:proofErr w:type="spellStart"/>
      <w:r w:rsidRPr="006A3868">
        <w:t>among</w:t>
      </w:r>
      <w:proofErr w:type="spellEnd"/>
      <w:r w:rsidRPr="006A3868">
        <w:t xml:space="preserve"> us?'' He (</w:t>
      </w:r>
      <w:r w:rsidRPr="006A3868">
        <w:rPr>
          <w:rFonts w:ascii="Arial Unicode MS" w:hAnsi="Arial Unicode MS" w:cs="Arial Unicode MS" w:hint="cs"/>
          <w:rtl/>
        </w:rPr>
        <w:t>ﷺ</w:t>
      </w:r>
      <w:r w:rsidRPr="006A3868">
        <w:t xml:space="preserve">) </w:t>
      </w:r>
      <w:proofErr w:type="spellStart"/>
      <w:r w:rsidRPr="006A3868">
        <w:t>replied</w:t>
      </w:r>
      <w:proofErr w:type="spellEnd"/>
      <w:r w:rsidRPr="006A3868">
        <w:t>, "</w:t>
      </w:r>
      <w:proofErr w:type="spellStart"/>
      <w:r w:rsidRPr="006A3868">
        <w:t>Yes</w:t>
      </w:r>
      <w:proofErr w:type="spellEnd"/>
      <w:r w:rsidRPr="006A3868">
        <w:t xml:space="preserve">, </w:t>
      </w:r>
      <w:proofErr w:type="spellStart"/>
      <w:r w:rsidRPr="006A3868">
        <w:t>when</w:t>
      </w:r>
      <w:proofErr w:type="spellEnd"/>
      <w:r w:rsidRPr="006A3868">
        <w:t xml:space="preserve"> </w:t>
      </w:r>
      <w:proofErr w:type="spellStart"/>
      <w:r w:rsidRPr="006A3868">
        <w:t>wickedness</w:t>
      </w:r>
      <w:proofErr w:type="spellEnd"/>
      <w:r w:rsidRPr="006A3868">
        <w:t xml:space="preserve"> </w:t>
      </w:r>
      <w:proofErr w:type="spellStart"/>
      <w:r w:rsidRPr="006A3868">
        <w:t>prevails</w:t>
      </w:r>
      <w:proofErr w:type="spellEnd"/>
      <w:r w:rsidRPr="006A3868">
        <w:t>"…]</w:t>
      </w:r>
    </w:p>
    <w:p w:rsidR="00EA138F" w:rsidRPr="006A3868" w:rsidRDefault="00EA138F" w:rsidP="00EA138F">
      <w:pPr>
        <w:jc w:val="both"/>
      </w:pPr>
      <w:r w:rsidRPr="006A3868">
        <w:rPr>
          <w:rtl/>
        </w:rPr>
        <w:lastRenderedPageBreak/>
        <w:t>عن أم المؤمنين أم الحكم زينب بنت جحش رضي الله عنها أن النبي صلى الله عليه وسلم دخل عليها فزعا يقول‏:‏ ‏"‏لا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 ‏(‏‏(‏</w:t>
      </w:r>
      <w:proofErr w:type="gramStart"/>
      <w:r w:rsidRPr="006A3868">
        <w:rPr>
          <w:rtl/>
        </w:rPr>
        <w:t>متفق</w:t>
      </w:r>
      <w:proofErr w:type="gramEnd"/>
      <w:r w:rsidRPr="006A3868">
        <w:rPr>
          <w:rtl/>
        </w:rPr>
        <w:t xml:space="preserve"> عليه‏)‏‏)‏ ‏.‏</w:t>
      </w:r>
    </w:p>
    <w:p w:rsidR="00EA138F" w:rsidRPr="006A3868" w:rsidRDefault="00EA138F" w:rsidP="00EA138F">
      <w:pPr>
        <w:jc w:val="both"/>
      </w:pPr>
      <w:r w:rsidRPr="006A3868">
        <w:t>[Al-</w:t>
      </w:r>
      <w:proofErr w:type="spellStart"/>
      <w:r w:rsidRPr="006A3868">
        <w:t>Bukhari</w:t>
      </w:r>
      <w:proofErr w:type="spellEnd"/>
      <w:r w:rsidRPr="006A3868">
        <w:t xml:space="preserve"> and </w:t>
      </w:r>
      <w:proofErr w:type="spellStart"/>
      <w:r w:rsidRPr="006A3868">
        <w:t>Muslim</w:t>
      </w:r>
      <w:proofErr w:type="spellEnd"/>
      <w:r w:rsidRPr="006A3868">
        <w:t>].</w:t>
      </w:r>
    </w:p>
    <w:p w:rsidR="00EA138F" w:rsidRPr="006A3868" w:rsidRDefault="00EA138F" w:rsidP="00EA138F">
      <w:pPr>
        <w:jc w:val="both"/>
      </w:pPr>
      <w:proofErr w:type="spellStart"/>
      <w:r w:rsidRPr="006A3868">
        <w:t>Zainab</w:t>
      </w:r>
      <w:proofErr w:type="spellEnd"/>
      <w:r w:rsidRPr="006A3868">
        <w:t xml:space="preserve"> (qu'Allah soit satisfait d'elle) a rapporté:</w:t>
      </w:r>
    </w:p>
    <w:p w:rsidR="00EA138F" w:rsidRPr="006A3868" w:rsidRDefault="00EA138F" w:rsidP="00EA138F">
      <w:pPr>
        <w:jc w:val="both"/>
      </w:pPr>
      <w:r w:rsidRPr="006A3868">
        <w:t>Le Prophète (</w:t>
      </w:r>
      <w:r w:rsidRPr="006A3868">
        <w:rPr>
          <w:rFonts w:ascii="Arial Unicode MS" w:hAnsi="Arial Unicode MS" w:cs="Arial Unicode MS" w:hint="cs"/>
          <w:rtl/>
        </w:rPr>
        <w:t>ﷺ</w:t>
      </w:r>
      <w:r w:rsidRPr="006A3868">
        <w:t>) est venu me rendre visite un jour effrayé et il (</w:t>
      </w:r>
      <w:r w:rsidRPr="006A3868">
        <w:rPr>
          <w:rFonts w:ascii="Arial Unicode MS" w:hAnsi="Arial Unicode MS" w:cs="Arial Unicode MS" w:hint="cs"/>
          <w:rtl/>
        </w:rPr>
        <w:t>ﷺ</w:t>
      </w:r>
      <w:r w:rsidRPr="006A3868">
        <w:t xml:space="preserve">) a dit: "La </w:t>
      </w:r>
      <w:proofErr w:type="spellStart"/>
      <w:r w:rsidRPr="006A3868">
        <w:t>ilaha</w:t>
      </w:r>
      <w:proofErr w:type="spellEnd"/>
      <w:r w:rsidRPr="006A3868">
        <w:t xml:space="preserve"> </w:t>
      </w:r>
      <w:proofErr w:type="spellStart"/>
      <w:r w:rsidRPr="006A3868">
        <w:t>illallah</w:t>
      </w:r>
      <w:proofErr w:type="spellEnd"/>
      <w:r w:rsidRPr="006A3868">
        <w:t xml:space="preserve"> (Il n'y a de vrai Dieu qu'Allah). Malheur aux Arabes à cause d'un mal qui s’est rapproché! Aujourd'hui, une ouverture de cette taille a été faite dans la barrière retenant </w:t>
      </w:r>
      <w:proofErr w:type="spellStart"/>
      <w:r w:rsidRPr="006A3868">
        <w:t>Ya'juj</w:t>
      </w:r>
      <w:proofErr w:type="spellEnd"/>
      <w:r w:rsidRPr="006A3868">
        <w:t xml:space="preserve"> et </w:t>
      </w:r>
      <w:proofErr w:type="spellStart"/>
      <w:r w:rsidRPr="006A3868">
        <w:t>Ma'juj</w:t>
      </w:r>
      <w:proofErr w:type="spellEnd"/>
      <w:r w:rsidRPr="006A3868">
        <w:t xml:space="preserve"> (Gog et Magog). "Et il (</w:t>
      </w:r>
      <w:r w:rsidRPr="006A3868">
        <w:rPr>
          <w:rFonts w:ascii="Arial Unicode MS" w:hAnsi="Arial Unicode MS" w:cs="Arial Unicode MS" w:hint="cs"/>
          <w:rtl/>
        </w:rPr>
        <w:t>ﷺ</w:t>
      </w:r>
      <w:r w:rsidRPr="006A3868">
        <w:t xml:space="preserve">) fit un cercle avec son pouce et son index. </w:t>
      </w:r>
    </w:p>
    <w:p w:rsidR="00EA138F" w:rsidRPr="006A3868" w:rsidRDefault="00EA138F" w:rsidP="00EA138F">
      <w:pPr>
        <w:jc w:val="both"/>
      </w:pPr>
      <w:r w:rsidRPr="006A3868">
        <w:t>J'ai dit:" O Messager d'</w:t>
      </w:r>
      <w:proofErr w:type="spellStart"/>
      <w:r w:rsidRPr="006A3868">
        <w:t>Allah!Allons-nous</w:t>
      </w:r>
      <w:proofErr w:type="spellEnd"/>
      <w:r w:rsidRPr="006A3868">
        <w:t xml:space="preserve"> périr alors qu'il y aura encore des justes parmi nous?</w:t>
      </w:r>
    </w:p>
    <w:p w:rsidR="00EA138F" w:rsidRPr="006A3868" w:rsidRDefault="00EA138F" w:rsidP="00EA138F">
      <w:pPr>
        <w:jc w:val="both"/>
      </w:pPr>
      <w:r w:rsidRPr="006A3868">
        <w:t>Il (</w:t>
      </w:r>
      <w:r w:rsidRPr="006A3868">
        <w:rPr>
          <w:rFonts w:ascii="Arial Unicode MS" w:hAnsi="Arial Unicode MS" w:cs="Arial Unicode MS" w:hint="cs"/>
          <w:rtl/>
        </w:rPr>
        <w:t>ﷺ</w:t>
      </w:r>
      <w:r w:rsidRPr="006A3868">
        <w:t>) répondit: "Oui, quand la méchanceté prévaut".</w:t>
      </w:r>
    </w:p>
    <w:p w:rsidR="00EA138F" w:rsidRPr="006A3868" w:rsidRDefault="00EA138F" w:rsidP="00EA138F">
      <w:pPr>
        <w:jc w:val="both"/>
      </w:pPr>
      <w:r w:rsidRPr="006A3868">
        <w:t>Voyant voir la Sourate 18 du Saint Coran-Al-</w:t>
      </w:r>
      <w:proofErr w:type="spellStart"/>
      <w:r w:rsidRPr="006A3868">
        <w:t>Kahf</w:t>
      </w:r>
      <w:proofErr w:type="spellEnd"/>
      <w:r w:rsidRPr="006A3868">
        <w:t xml:space="preserve"> (La caverne) </w:t>
      </w:r>
      <w:r w:rsidRPr="006A3868">
        <w:rPr>
          <w:rFonts w:hint="cs"/>
          <w:rtl/>
        </w:rPr>
        <w:t>سورة الكهف</w:t>
      </w:r>
      <w:r w:rsidRPr="006A3868">
        <w:rPr>
          <w:rtl/>
        </w:rPr>
        <w:t xml:space="preserve"> </w:t>
      </w:r>
      <w:r w:rsidRPr="006A3868">
        <w:t>– Verset 99</w:t>
      </w:r>
    </w:p>
    <w:p w:rsidR="00EA138F" w:rsidRPr="006A3868" w:rsidRDefault="00EA138F" w:rsidP="00EA138F">
      <w:pPr>
        <w:jc w:val="both"/>
      </w:pPr>
      <w:r w:rsidRPr="006A3868">
        <w:rPr>
          <w:rFonts w:hint="cs"/>
          <w:rtl/>
        </w:rPr>
        <w:t>قَالَ هَذَا رَحْمَةٌ مِّن رَّبِّي فَإِذَا جَاءَ وَعْدُ رَبِّي جَعَلَهُ دَكَّاءَ وَكَانَ وَعْدُ رَبِّي حَقًّا</w:t>
      </w:r>
    </w:p>
    <w:p w:rsidR="00EA138F" w:rsidRDefault="00EA138F" w:rsidP="00EA138F">
      <w:pPr>
        <w:jc w:val="both"/>
      </w:pPr>
      <w:r w:rsidRPr="006A3868">
        <w:t>[Il dit: «C'est une miséricorde de la part de mon Seigneur. Mais, lorsque la promesse de mon Seigneur viendra, Il le nivellera. Et la promesse de mon Seigneur est vérité»]</w:t>
      </w:r>
    </w:p>
    <w:p w:rsidR="008B3E25" w:rsidRDefault="008B3E25" w:rsidP="00EA138F">
      <w:pPr>
        <w:jc w:val="both"/>
      </w:pPr>
    </w:p>
    <w:p w:rsidR="008B3E25" w:rsidRPr="006A3868" w:rsidRDefault="008B3E25" w:rsidP="00EA138F">
      <w:pPr>
        <w:jc w:val="both"/>
      </w:pPr>
    </w:p>
    <w:p w:rsidR="00EA138F" w:rsidRDefault="00EA138F" w:rsidP="00EA138F">
      <w:pPr>
        <w:jc w:val="both"/>
      </w:pPr>
      <w:r>
        <w:rPr>
          <w:noProof/>
          <w:lang w:eastAsia="fr-FR"/>
        </w:rPr>
        <w:drawing>
          <wp:inline distT="0" distB="0" distL="0" distR="0">
            <wp:extent cx="3155682" cy="2330830"/>
            <wp:effectExtent l="19050" t="0" r="6618" b="0"/>
            <wp:docPr id="1" name="Image 0" descr="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jpg"/>
                    <pic:cNvPicPr/>
                  </pic:nvPicPr>
                  <pic:blipFill>
                    <a:blip r:embed="rId6"/>
                    <a:stretch>
                      <a:fillRect/>
                    </a:stretch>
                  </pic:blipFill>
                  <pic:spPr>
                    <a:xfrm>
                      <a:off x="0" y="0"/>
                      <a:ext cx="3158138" cy="2332644"/>
                    </a:xfrm>
                    <a:prstGeom prst="rect">
                      <a:avLst/>
                    </a:prstGeom>
                  </pic:spPr>
                </pic:pic>
              </a:graphicData>
            </a:graphic>
          </wp:inline>
        </w:drawing>
      </w:r>
      <w:r>
        <w:t xml:space="preserve"> </w:t>
      </w:r>
      <w:r>
        <w:rPr>
          <w:noProof/>
          <w:lang w:eastAsia="fr-FR"/>
        </w:rPr>
        <w:drawing>
          <wp:inline distT="0" distB="0" distL="0" distR="0">
            <wp:extent cx="2997548" cy="2331076"/>
            <wp:effectExtent l="19050" t="0" r="0" b="0"/>
            <wp:docPr id="2" name="Imag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a:stretch>
                      <a:fillRect/>
                    </a:stretch>
                  </pic:blipFill>
                  <pic:spPr>
                    <a:xfrm>
                      <a:off x="0" y="0"/>
                      <a:ext cx="3000351" cy="2333256"/>
                    </a:xfrm>
                    <a:prstGeom prst="rect">
                      <a:avLst/>
                    </a:prstGeom>
                  </pic:spPr>
                </pic:pic>
              </a:graphicData>
            </a:graphic>
          </wp:inline>
        </w:drawing>
      </w:r>
    </w:p>
    <w:p w:rsidR="008B3E25" w:rsidRDefault="00EA138F" w:rsidP="008B3E25">
      <w:pPr>
        <w:jc w:val="center"/>
      </w:pPr>
      <w:r>
        <w:rPr>
          <w:noProof/>
          <w:lang w:eastAsia="fr-FR"/>
        </w:rPr>
        <w:lastRenderedPageBreak/>
        <w:drawing>
          <wp:inline distT="0" distB="0" distL="0" distR="0">
            <wp:extent cx="6645910" cy="5835650"/>
            <wp:effectExtent l="19050" t="0" r="2540" b="0"/>
            <wp:docPr id="3" name="Imag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a:stretch>
                      <a:fillRect/>
                    </a:stretch>
                  </pic:blipFill>
                  <pic:spPr>
                    <a:xfrm>
                      <a:off x="0" y="0"/>
                      <a:ext cx="6645910" cy="5835650"/>
                    </a:xfrm>
                    <a:prstGeom prst="rect">
                      <a:avLst/>
                    </a:prstGeom>
                  </pic:spPr>
                </pic:pic>
              </a:graphicData>
            </a:graphic>
          </wp:inline>
        </w:drawing>
      </w:r>
      <w:r>
        <w:rPr>
          <w:noProof/>
          <w:lang w:eastAsia="fr-FR"/>
        </w:rPr>
        <w:drawing>
          <wp:inline distT="0" distB="0" distL="0" distR="0">
            <wp:extent cx="6238266" cy="3747752"/>
            <wp:effectExtent l="19050" t="0" r="0" b="0"/>
            <wp:docPr id="5" name="Image 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
                    <a:stretch>
                      <a:fillRect/>
                    </a:stretch>
                  </pic:blipFill>
                  <pic:spPr>
                    <a:xfrm>
                      <a:off x="0" y="0"/>
                      <a:ext cx="6244097" cy="3751255"/>
                    </a:xfrm>
                    <a:prstGeom prst="rect">
                      <a:avLst/>
                    </a:prstGeom>
                  </pic:spPr>
                </pic:pic>
              </a:graphicData>
            </a:graphic>
          </wp:inline>
        </w:drawing>
      </w:r>
      <w:r>
        <w:rPr>
          <w:noProof/>
          <w:lang w:eastAsia="fr-FR"/>
        </w:rPr>
        <w:lastRenderedPageBreak/>
        <w:drawing>
          <wp:inline distT="0" distB="0" distL="0" distR="0">
            <wp:extent cx="2775668" cy="2118574"/>
            <wp:effectExtent l="19050" t="0" r="5632" b="0"/>
            <wp:docPr id="6" name="Image 5" descr="11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 (2).jpg"/>
                    <pic:cNvPicPr/>
                  </pic:nvPicPr>
                  <pic:blipFill>
                    <a:blip r:embed="rId10"/>
                    <a:stretch>
                      <a:fillRect/>
                    </a:stretch>
                  </pic:blipFill>
                  <pic:spPr>
                    <a:xfrm>
                      <a:off x="0" y="0"/>
                      <a:ext cx="2776878" cy="2119498"/>
                    </a:xfrm>
                    <a:prstGeom prst="rect">
                      <a:avLst/>
                    </a:prstGeom>
                  </pic:spPr>
                </pic:pic>
              </a:graphicData>
            </a:graphic>
          </wp:inline>
        </w:drawing>
      </w:r>
      <w:r w:rsidR="008B3E25">
        <w:t xml:space="preserve">  </w:t>
      </w:r>
      <w:r w:rsidR="008B3E25" w:rsidRPr="008B3E25">
        <w:drawing>
          <wp:inline distT="0" distB="0" distL="0" distR="0">
            <wp:extent cx="3380971" cy="2118574"/>
            <wp:effectExtent l="19050" t="0" r="0" b="0"/>
            <wp:docPr id="12" name="Imag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a:stretch>
                      <a:fillRect/>
                    </a:stretch>
                  </pic:blipFill>
                  <pic:spPr>
                    <a:xfrm>
                      <a:off x="0" y="0"/>
                      <a:ext cx="3386760" cy="2122202"/>
                    </a:xfrm>
                    <a:prstGeom prst="rect">
                      <a:avLst/>
                    </a:prstGeom>
                  </pic:spPr>
                </pic:pic>
              </a:graphicData>
            </a:graphic>
          </wp:inline>
        </w:drawing>
      </w:r>
      <w:r>
        <w:rPr>
          <w:noProof/>
          <w:lang w:eastAsia="fr-FR"/>
        </w:rPr>
        <w:drawing>
          <wp:inline distT="0" distB="0" distL="0" distR="0">
            <wp:extent cx="5776443" cy="3464417"/>
            <wp:effectExtent l="19050" t="0" r="0" b="0"/>
            <wp:docPr id="7" name="Image 6" descr="11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 (3).jpg"/>
                    <pic:cNvPicPr/>
                  </pic:nvPicPr>
                  <pic:blipFill>
                    <a:blip r:embed="rId12"/>
                    <a:stretch>
                      <a:fillRect/>
                    </a:stretch>
                  </pic:blipFill>
                  <pic:spPr>
                    <a:xfrm>
                      <a:off x="0" y="0"/>
                      <a:ext cx="5778776" cy="3465816"/>
                    </a:xfrm>
                    <a:prstGeom prst="rect">
                      <a:avLst/>
                    </a:prstGeom>
                  </pic:spPr>
                </pic:pic>
              </a:graphicData>
            </a:graphic>
          </wp:inline>
        </w:drawing>
      </w:r>
    </w:p>
    <w:p w:rsidR="008B3E25" w:rsidRDefault="00EA138F" w:rsidP="008B3E25">
      <w:pPr>
        <w:jc w:val="center"/>
      </w:pPr>
      <w:r>
        <w:rPr>
          <w:noProof/>
          <w:lang w:eastAsia="fr-FR"/>
        </w:rPr>
        <w:drawing>
          <wp:inline distT="0" distB="0" distL="0" distR="0">
            <wp:extent cx="2569603" cy="2401852"/>
            <wp:effectExtent l="19050" t="0" r="2147" b="0"/>
            <wp:docPr id="8" name="Image 7" descr="11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 (4).jpg"/>
                    <pic:cNvPicPr/>
                  </pic:nvPicPr>
                  <pic:blipFill>
                    <a:blip r:embed="rId13"/>
                    <a:stretch>
                      <a:fillRect/>
                    </a:stretch>
                  </pic:blipFill>
                  <pic:spPr>
                    <a:xfrm>
                      <a:off x="0" y="0"/>
                      <a:ext cx="2571908" cy="2404006"/>
                    </a:xfrm>
                    <a:prstGeom prst="rect">
                      <a:avLst/>
                    </a:prstGeom>
                  </pic:spPr>
                </pic:pic>
              </a:graphicData>
            </a:graphic>
          </wp:inline>
        </w:drawing>
      </w:r>
      <w:r w:rsidR="008B3E25">
        <w:t xml:space="preserve">  </w:t>
      </w:r>
      <w:r>
        <w:rPr>
          <w:noProof/>
          <w:lang w:eastAsia="fr-FR"/>
        </w:rPr>
        <w:drawing>
          <wp:inline distT="0" distB="0" distL="0" distR="0">
            <wp:extent cx="2865818" cy="2363139"/>
            <wp:effectExtent l="19050" t="0" r="0" b="0"/>
            <wp:docPr id="9" name="Image 8" descr="11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 (5).jpg"/>
                    <pic:cNvPicPr/>
                  </pic:nvPicPr>
                  <pic:blipFill>
                    <a:blip r:embed="rId14"/>
                    <a:stretch>
                      <a:fillRect/>
                    </a:stretch>
                  </pic:blipFill>
                  <pic:spPr>
                    <a:xfrm>
                      <a:off x="0" y="0"/>
                      <a:ext cx="2868996" cy="2365760"/>
                    </a:xfrm>
                    <a:prstGeom prst="rect">
                      <a:avLst/>
                    </a:prstGeom>
                  </pic:spPr>
                </pic:pic>
              </a:graphicData>
            </a:graphic>
          </wp:inline>
        </w:drawing>
      </w:r>
    </w:p>
    <w:p w:rsidR="008B3E25" w:rsidRDefault="00EA138F" w:rsidP="008B3E25">
      <w:pPr>
        <w:jc w:val="center"/>
      </w:pPr>
      <w:r>
        <w:rPr>
          <w:noProof/>
          <w:lang w:eastAsia="fr-FR"/>
        </w:rPr>
        <w:lastRenderedPageBreak/>
        <w:drawing>
          <wp:inline distT="0" distB="0" distL="0" distR="0">
            <wp:extent cx="6710161" cy="3597431"/>
            <wp:effectExtent l="19050" t="0" r="0" b="0"/>
            <wp:docPr id="10" name="Image 9" descr="11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 (9).jpg"/>
                    <pic:cNvPicPr/>
                  </pic:nvPicPr>
                  <pic:blipFill>
                    <a:blip r:embed="rId15"/>
                    <a:stretch>
                      <a:fillRect/>
                    </a:stretch>
                  </pic:blipFill>
                  <pic:spPr>
                    <a:xfrm>
                      <a:off x="0" y="0"/>
                      <a:ext cx="6713886" cy="3599428"/>
                    </a:xfrm>
                    <a:prstGeom prst="rect">
                      <a:avLst/>
                    </a:prstGeom>
                  </pic:spPr>
                </pic:pic>
              </a:graphicData>
            </a:graphic>
          </wp:inline>
        </w:drawing>
      </w:r>
    </w:p>
    <w:p w:rsidR="00EA138F" w:rsidRDefault="00EA138F" w:rsidP="008B3E25">
      <w:pPr>
        <w:jc w:val="center"/>
      </w:pPr>
      <w:r>
        <w:rPr>
          <w:noProof/>
          <w:lang w:eastAsia="fr-FR"/>
        </w:rPr>
        <w:drawing>
          <wp:inline distT="0" distB="0" distL="0" distR="0">
            <wp:extent cx="6645910" cy="3457575"/>
            <wp:effectExtent l="19050" t="0" r="2540" b="0"/>
            <wp:docPr id="11" name="Image 10" descr="11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 (11).jpg"/>
                    <pic:cNvPicPr/>
                  </pic:nvPicPr>
                  <pic:blipFill>
                    <a:blip r:embed="rId16"/>
                    <a:stretch>
                      <a:fillRect/>
                    </a:stretch>
                  </pic:blipFill>
                  <pic:spPr>
                    <a:xfrm>
                      <a:off x="0" y="0"/>
                      <a:ext cx="6645910" cy="3457575"/>
                    </a:xfrm>
                    <a:prstGeom prst="rect">
                      <a:avLst/>
                    </a:prstGeom>
                  </pic:spPr>
                </pic:pic>
              </a:graphicData>
            </a:graphic>
          </wp:inline>
        </w:drawing>
      </w:r>
    </w:p>
    <w:p w:rsidR="00A340B5" w:rsidRDefault="00A340B5" w:rsidP="008B3E25">
      <w:pPr>
        <w:jc w:val="center"/>
      </w:pPr>
      <w:r w:rsidRPr="00A340B5">
        <w:drawing>
          <wp:inline distT="0" distB="0" distL="0" distR="0">
            <wp:extent cx="889396" cy="1121228"/>
            <wp:effectExtent l="19050" t="0" r="5954" b="0"/>
            <wp:docPr id="13" name="Image 2" desc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jpg"/>
                    <pic:cNvPicPr/>
                  </pic:nvPicPr>
                  <pic:blipFill>
                    <a:blip r:embed="rId17"/>
                    <a:stretch>
                      <a:fillRect/>
                    </a:stretch>
                  </pic:blipFill>
                  <pic:spPr>
                    <a:xfrm>
                      <a:off x="0" y="0"/>
                      <a:ext cx="882752" cy="1112853"/>
                    </a:xfrm>
                    <a:prstGeom prst="rect">
                      <a:avLst/>
                    </a:prstGeom>
                  </pic:spPr>
                </pic:pic>
              </a:graphicData>
            </a:graphic>
          </wp:inline>
        </w:drawing>
      </w:r>
    </w:p>
    <w:p w:rsidR="00A340B5" w:rsidRPr="00A340B5" w:rsidRDefault="00A340B5" w:rsidP="00A340B5">
      <w:pPr>
        <w:jc w:val="center"/>
        <w:rPr>
          <w:rFonts w:cstheme="majorBidi"/>
          <w:b/>
          <w:bCs/>
          <w:sz w:val="28"/>
          <w:szCs w:val="28"/>
        </w:rPr>
      </w:pPr>
      <w:r w:rsidRPr="00A340B5">
        <w:rPr>
          <w:rFonts w:cstheme="majorBidi"/>
          <w:b/>
          <w:bCs/>
          <w:sz w:val="28"/>
          <w:szCs w:val="28"/>
        </w:rPr>
        <w:t xml:space="preserve">Elaboré par </w:t>
      </w:r>
      <w:proofErr w:type="spellStart"/>
      <w:r w:rsidRPr="00A340B5">
        <w:rPr>
          <w:rFonts w:cstheme="majorBidi"/>
          <w:b/>
          <w:bCs/>
          <w:sz w:val="28"/>
          <w:szCs w:val="28"/>
        </w:rPr>
        <w:t>Allim</w:t>
      </w:r>
      <w:proofErr w:type="spellEnd"/>
      <w:r w:rsidRPr="00A340B5">
        <w:rPr>
          <w:rFonts w:cstheme="majorBidi"/>
          <w:b/>
          <w:bCs/>
          <w:sz w:val="28"/>
          <w:szCs w:val="28"/>
        </w:rPr>
        <w:t xml:space="preserve"> Lesage</w:t>
      </w:r>
    </w:p>
    <w:p w:rsidR="00A340B5" w:rsidRDefault="00A340B5" w:rsidP="008B3E25">
      <w:pPr>
        <w:jc w:val="center"/>
      </w:pPr>
    </w:p>
    <w:sectPr w:rsidR="00A340B5" w:rsidSect="00EA138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4D73"/>
    <w:multiLevelType w:val="hybridMultilevel"/>
    <w:tmpl w:val="64488F58"/>
    <w:lvl w:ilvl="0" w:tplc="A4D88D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CF80959"/>
    <w:multiLevelType w:val="hybridMultilevel"/>
    <w:tmpl w:val="BE204A7C"/>
    <w:lvl w:ilvl="0" w:tplc="5F4C6D3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hyphenationZone w:val="425"/>
  <w:drawingGridHorizontalSpacing w:val="110"/>
  <w:displayHorizontalDrawingGridEvery w:val="2"/>
  <w:characterSpacingControl w:val="doNotCompress"/>
  <w:compat/>
  <w:rsids>
    <w:rsidRoot w:val="00EA138F"/>
    <w:rsid w:val="00781DAE"/>
    <w:rsid w:val="008B3E25"/>
    <w:rsid w:val="00A340B5"/>
    <w:rsid w:val="00EA138F"/>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38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A138F"/>
    <w:pPr>
      <w:ind w:left="720"/>
      <w:contextualSpacing/>
    </w:pPr>
  </w:style>
  <w:style w:type="paragraph" w:styleId="Sansinterligne">
    <w:name w:val="No Spacing"/>
    <w:uiPriority w:val="1"/>
    <w:qFormat/>
    <w:rsid w:val="00EA138F"/>
    <w:pPr>
      <w:spacing w:after="0" w:line="240" w:lineRule="auto"/>
    </w:pPr>
  </w:style>
  <w:style w:type="character" w:customStyle="1" w:styleId="textexposedshow">
    <w:name w:val="text_exposed_show"/>
    <w:basedOn w:val="Policepardfaut"/>
    <w:rsid w:val="00EA138F"/>
  </w:style>
  <w:style w:type="paragraph" w:styleId="Textedebulles">
    <w:name w:val="Balloon Text"/>
    <w:basedOn w:val="Normal"/>
    <w:link w:val="TextedebullesCar"/>
    <w:uiPriority w:val="99"/>
    <w:semiHidden/>
    <w:unhideWhenUsed/>
    <w:rsid w:val="00EA13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13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islam6901.skyrock.com/490261526-les-28-questions-piege-que-les-juif-ont-pose-a-Mohamed-sws.html"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1501</Words>
  <Characters>8260</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2022-11-21T15:19:00Z</dcterms:created>
  <dcterms:modified xsi:type="dcterms:W3CDTF">2022-11-21T15:50:00Z</dcterms:modified>
</cp:coreProperties>
</file>