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Ferreira-perdigao Lisa</w:t>
      </w:r>
    </w:p>
    <w:p w:rsidR="00000000" w:rsidDel="00000000" w:rsidP="00000000" w:rsidRDefault="00000000" w:rsidRPr="00000000" w14:paraId="00000002">
      <w:pPr>
        <w:rPr>
          <w:i w:val="1"/>
        </w:rPr>
      </w:pPr>
      <w:r w:rsidDel="00000000" w:rsidR="00000000" w:rsidRPr="00000000">
        <w:rPr>
          <w:i w:val="1"/>
          <w:rtl w:val="0"/>
        </w:rPr>
        <w:t xml:space="preserve">06.79.89.05.00</w:t>
      </w:r>
    </w:p>
    <w:p w:rsidR="00000000" w:rsidDel="00000000" w:rsidP="00000000" w:rsidRDefault="00000000" w:rsidRPr="00000000" w14:paraId="00000003">
      <w:pPr>
        <w:rPr/>
      </w:pPr>
      <w:r w:rsidDel="00000000" w:rsidR="00000000" w:rsidRPr="00000000">
        <w:rPr>
          <w:i w:val="1"/>
          <w:rtl w:val="0"/>
        </w:rPr>
        <w:t xml:space="preserve">ferreiraperdigaolisa@gmail.com</w:t>
      </w:r>
      <w:r w:rsidDel="00000000" w:rsidR="00000000" w:rsidRPr="00000000">
        <w:rPr>
          <w:rtl w:val="0"/>
        </w:rPr>
        <w:br w:type="textWrapping"/>
      </w:r>
    </w:p>
    <w:p w:rsidR="00000000" w:rsidDel="00000000" w:rsidP="00000000" w:rsidRDefault="00000000" w:rsidRPr="00000000" w14:paraId="00000004">
      <w:pPr>
        <w:jc w:val="center"/>
        <w:rPr>
          <w:sz w:val="28"/>
          <w:szCs w:val="28"/>
        </w:rPr>
      </w:pPr>
      <w:r w:rsidDel="00000000" w:rsidR="00000000" w:rsidRPr="00000000">
        <w:rPr>
          <w:rtl w:val="0"/>
        </w:rPr>
        <w:br w:type="textWrapping"/>
      </w:r>
      <w:r w:rsidDel="00000000" w:rsidR="00000000" w:rsidRPr="00000000">
        <w:rPr>
          <w:sz w:val="28"/>
          <w:szCs w:val="28"/>
          <w:rtl w:val="0"/>
        </w:rPr>
        <w:t xml:space="preserve">Exemples d’articles rédigés pour plusieurs clients au sein de l’entreprise Haskn.</w:t>
      </w:r>
    </w:p>
    <w:p w:rsidR="00000000" w:rsidDel="00000000" w:rsidP="00000000" w:rsidRDefault="00000000" w:rsidRPr="00000000" w14:paraId="00000005">
      <w:pPr>
        <w:jc w:val="center"/>
        <w:rPr>
          <w:sz w:val="28"/>
          <w:szCs w:val="28"/>
        </w:rPr>
      </w:pPr>
      <w:r w:rsidDel="00000000" w:rsidR="00000000" w:rsidRPr="00000000">
        <w:rPr>
          <w:rtl w:val="0"/>
        </w:rPr>
      </w:r>
    </w:p>
    <w:p w:rsidR="00000000" w:rsidDel="00000000" w:rsidP="00000000" w:rsidRDefault="00000000" w:rsidRPr="00000000" w14:paraId="00000006">
      <w:pPr>
        <w:rPr>
          <w:sz w:val="28"/>
          <w:szCs w:val="28"/>
          <w:u w:val="single"/>
        </w:rPr>
      </w:pPr>
      <w:r w:rsidDel="00000000" w:rsidR="00000000" w:rsidRPr="00000000">
        <w:rPr>
          <w:sz w:val="28"/>
          <w:szCs w:val="28"/>
          <w:u w:val="single"/>
          <w:rtl w:val="0"/>
        </w:rPr>
        <w:t xml:space="preserve">Article sur une rubrique « Loisirs » du site Objectif Tendance</w:t>
      </w:r>
    </w:p>
    <w:p w:rsidR="00000000" w:rsidDel="00000000" w:rsidP="00000000" w:rsidRDefault="00000000" w:rsidRPr="00000000" w14:paraId="00000007">
      <w:pPr>
        <w:pStyle w:val="Heading1"/>
        <w:rPr/>
      </w:pPr>
      <w:r w:rsidDel="00000000" w:rsidR="00000000" w:rsidRPr="00000000">
        <w:rPr>
          <w:rtl w:val="0"/>
        </w:rPr>
        <w:t xml:space="preserve">Que contient la rubrique Loisirs ?</w:t>
      </w:r>
    </w:p>
    <w:p w:rsidR="00000000" w:rsidDel="00000000" w:rsidP="00000000" w:rsidRDefault="00000000" w:rsidRPr="00000000" w14:paraId="00000008">
      <w:pPr>
        <w:rPr/>
      </w:pPr>
      <w:r w:rsidDel="00000000" w:rsidR="00000000" w:rsidRPr="00000000">
        <w:rPr>
          <w:rtl w:val="0"/>
        </w:rPr>
        <w:t xml:space="preserve">La rubrique Loisirs vous permet de découvrir toute une gamme d’objets fonctionnels et amusants, avec lesquels vous pourrez passer vos meilleurs moments en amis ou en famille. Vous trouverez ici plusieurs sous-catégories pour ravir petits et grands, ainsi que des idées d’objets originaux à offrir ! </w:t>
      </w:r>
    </w:p>
    <w:p w:rsidR="00000000" w:rsidDel="00000000" w:rsidP="00000000" w:rsidRDefault="00000000" w:rsidRPr="00000000" w14:paraId="00000009">
      <w:pPr>
        <w:pStyle w:val="Heading2"/>
        <w:rPr/>
      </w:pPr>
      <w:r w:rsidDel="00000000" w:rsidR="00000000" w:rsidRPr="00000000">
        <w:rPr>
          <w:rtl w:val="0"/>
        </w:rPr>
        <w:t xml:space="preserve">Des objets pour les sportifs, et plus encore</w:t>
      </w:r>
    </w:p>
    <w:p w:rsidR="00000000" w:rsidDel="00000000" w:rsidP="00000000" w:rsidRDefault="00000000" w:rsidRPr="00000000" w14:paraId="0000000A">
      <w:pPr>
        <w:rPr/>
      </w:pPr>
      <w:r w:rsidDel="00000000" w:rsidR="00000000" w:rsidRPr="00000000">
        <w:rPr>
          <w:rtl w:val="0"/>
        </w:rPr>
        <w:t xml:space="preserve">Cette rubrique Loisirs comporte des objets pour les sportifs qui souhaitent mettre à jour leur équipement ! Pourquoi ne pas troquer sa trottinette classique pour une trottinette électrique ? Ou bien préférez-vous opter pour un skate électrique ? À la pointe de la technologie, vous êtes sûr de faire plaisir à un jeune, mais aussi à un adulte ! </w:t>
      </w:r>
    </w:p>
    <w:p w:rsidR="00000000" w:rsidDel="00000000" w:rsidP="00000000" w:rsidRDefault="00000000" w:rsidRPr="00000000" w14:paraId="0000000B">
      <w:pPr>
        <w:rPr/>
      </w:pPr>
      <w:r w:rsidDel="00000000" w:rsidR="00000000" w:rsidRPr="00000000">
        <w:rPr>
          <w:rtl w:val="0"/>
        </w:rPr>
        <w:t xml:space="preserve">Vous préférez courir ? La pluie peut facilement vous tomber dessus sans avertir, alors pour éviter les sensations d’inconfort nous vous proposons des chaussettes de sport 100% étanches ! Si vous avez l’habitude des randonnées, ne partez pas sans votre paire de chaussettes 100% imperméable ! L’accessoire idéal pour éviter les piqûres d’insectes et vous protéger des conditions climatiques difficiles.</w:t>
      </w:r>
    </w:p>
    <w:p w:rsidR="00000000" w:rsidDel="00000000" w:rsidP="00000000" w:rsidRDefault="00000000" w:rsidRPr="00000000" w14:paraId="0000000C">
      <w:pPr>
        <w:rPr/>
      </w:pPr>
      <w:r w:rsidDel="00000000" w:rsidR="00000000" w:rsidRPr="00000000">
        <w:rPr>
          <w:rtl w:val="0"/>
        </w:rPr>
        <w:t xml:space="preserve">La rubrique Loisirs vous propose aussi de nombreux jeux à faire entre amis, comme des quizz, des escape games et des énigmes qui viendront pimenter vos apéritifs ! Pour nouer des liens avec votre famille, venez découvrir le Kit de discussion, à utiliser n’importe où pour débattre facilement et sans prise de tête !</w:t>
      </w:r>
    </w:p>
    <w:p w:rsidR="00000000" w:rsidDel="00000000" w:rsidP="00000000" w:rsidRDefault="00000000" w:rsidRPr="00000000" w14:paraId="0000000D">
      <w:pPr>
        <w:pStyle w:val="Heading2"/>
        <w:rPr/>
      </w:pPr>
      <w:r w:rsidDel="00000000" w:rsidR="00000000" w:rsidRPr="00000000">
        <w:rPr>
          <w:rtl w:val="0"/>
        </w:rPr>
        <w:t xml:space="preserve">Des objets pratiques pour tous les jours</w:t>
      </w:r>
    </w:p>
    <w:p w:rsidR="00000000" w:rsidDel="00000000" w:rsidP="00000000" w:rsidRDefault="00000000" w:rsidRPr="00000000" w14:paraId="0000000E">
      <w:pPr>
        <w:rPr/>
      </w:pPr>
      <w:r w:rsidDel="00000000" w:rsidR="00000000" w:rsidRPr="00000000">
        <w:rPr>
          <w:rtl w:val="0"/>
        </w:rPr>
        <w:t xml:space="preserve">Vous cherchez des objets pratiques que vous pouvez utiliser tous les jours ? Rassurez-vous, la rubrique Loisirs est là pour vous ! Pour une activité familiale à faire avec les enfants, optez pour une carte du monde à colorier. Entièrement lavable, elle vous permet d’instruire vos enfants d’une façon plus amusante. </w:t>
      </w:r>
    </w:p>
    <w:p w:rsidR="00000000" w:rsidDel="00000000" w:rsidP="00000000" w:rsidRDefault="00000000" w:rsidRPr="00000000" w14:paraId="0000000F">
      <w:pPr>
        <w:rPr/>
      </w:pPr>
      <w:r w:rsidDel="00000000" w:rsidR="00000000" w:rsidRPr="00000000">
        <w:rPr>
          <w:rtl w:val="0"/>
        </w:rPr>
        <w:t xml:space="preserve">Si vous avez un animal de compagnie, il vous faut absolument le Kit de fabrication de jouets pour animaux ainsi que le Kit de fabrication de coussin ! Votre animal sera chouchouté par un objet que vous aurez fait vous-même ! </w:t>
      </w:r>
    </w:p>
    <w:p w:rsidR="00000000" w:rsidDel="00000000" w:rsidP="00000000" w:rsidRDefault="00000000" w:rsidRPr="00000000" w14:paraId="00000010">
      <w:pPr>
        <w:rPr/>
      </w:pPr>
      <w:r w:rsidDel="00000000" w:rsidR="00000000" w:rsidRPr="00000000">
        <w:rPr>
          <w:rtl w:val="0"/>
        </w:rPr>
        <w:t xml:space="preserve">Ensuite, vous trouverez dans cette rubrique une gamme de sacs à dos antivol. Fini la peur des pickpockets avec ce sac à dos conçu pour ne laisser aucune poche à la portée des voleurs. Pratique et idéal à offrir à un étudiant ou à quelqu’un qui se déplace constamment. De plus, ces sacs à dos existent en plusieurs coloris et sont très esthétiques. Eco-responsable et connecté, il sera votre allié du quotidien.</w:t>
      </w:r>
    </w:p>
    <w:p w:rsidR="00000000" w:rsidDel="00000000" w:rsidP="00000000" w:rsidRDefault="00000000" w:rsidRPr="00000000" w14:paraId="00000011">
      <w:pPr>
        <w:pBdr>
          <w:bottom w:color="000000" w:space="1" w:sz="6" w:val="single"/>
        </w:pBdr>
        <w:rPr/>
      </w:pPr>
      <w:r w:rsidDel="00000000" w:rsidR="00000000" w:rsidRPr="00000000">
        <w:rPr>
          <w:rtl w:val="0"/>
        </w:rPr>
        <w:t xml:space="preserve">Vous retrouverez dans cette rubrique de nombreux articles de papeteries, que ce soit des carnets de notes originaux et résistants à l’eau, des porte-documents en fibre de cellulose ou bien des livres souvenirs à remplir à deux, les idées ne manquent pas pour faire plaisir à un proche ! Pour apporter du charme à votre intérieur, les affiches Personnalités inspirantes sont très prisées ! Jean Dujardin, Frida Khalo... sans oublier vos personnages de séries favoris !</w:t>
      </w:r>
    </w:p>
    <w:p w:rsidR="00000000" w:rsidDel="00000000" w:rsidP="00000000" w:rsidRDefault="00000000" w:rsidRPr="00000000" w14:paraId="00000012">
      <w:pPr>
        <w:pBdr>
          <w:bottom w:color="000000" w:space="1" w:sz="6" w:val="single"/>
        </w:pBd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sz w:val="28"/>
          <w:szCs w:val="28"/>
          <w:u w:val="single"/>
        </w:rPr>
      </w:pPr>
      <w:r w:rsidDel="00000000" w:rsidR="00000000" w:rsidRPr="00000000">
        <w:rPr>
          <w:sz w:val="28"/>
          <w:szCs w:val="28"/>
          <w:u w:val="single"/>
          <w:rtl w:val="0"/>
        </w:rPr>
        <w:t xml:space="preserve">Article sur « La location d’appartement à Clamart » pour Bien’ici</w:t>
      </w:r>
    </w:p>
    <w:p w:rsidR="00000000" w:rsidDel="00000000" w:rsidP="00000000" w:rsidRDefault="00000000" w:rsidRPr="00000000" w14:paraId="00000015">
      <w:pPr>
        <w:pStyle w:val="Heading1"/>
        <w:rPr/>
      </w:pPr>
      <w:r w:rsidDel="00000000" w:rsidR="00000000" w:rsidRPr="00000000">
        <w:rPr>
          <w:rtl w:val="0"/>
        </w:rPr>
        <w:t xml:space="preserve">Quels sont les avantages de la ville de Clamart ?</w:t>
      </w:r>
    </w:p>
    <w:p w:rsidR="00000000" w:rsidDel="00000000" w:rsidP="00000000" w:rsidRDefault="00000000" w:rsidRPr="00000000" w14:paraId="00000016">
      <w:pPr>
        <w:rPr/>
      </w:pPr>
      <w:r w:rsidDel="00000000" w:rsidR="00000000" w:rsidRPr="00000000">
        <w:rPr>
          <w:rtl w:val="0"/>
        </w:rPr>
        <w:t xml:space="preserve">Vous cherchez une location d’appartement à proximité immédiate de Paris ? Située à quelques kilomètres au sud-ouest de Paris, Clamart dévoile de multiples atouts qui ne vous laisseront pas indifférents. Avec plus de 300 hectares d’espaces verts, dont le parc forestier de Clamart et la forêt domaniale de Meudon, vous bénéficierez d’un environnement privilégié en Île-de-France. Vous pourrez aussi vous déplacer et vous rendre très facilement à Paris grâce aux nombreux transports en commun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RER qui vous mènera en 8 min à la gare Montparnasse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tramway T6 : 7 stations sur la commune et permet de rejoindre le métro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multiples lignes de bus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navette Clamibus qui relie la gare au quartier Haut Clamart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 Clam’express, un système de transport sur réservation.</w:t>
      </w:r>
    </w:p>
    <w:p w:rsidR="00000000" w:rsidDel="00000000" w:rsidP="00000000" w:rsidRDefault="00000000" w:rsidRPr="00000000" w14:paraId="0000001C">
      <w:pPr>
        <w:rPr/>
      </w:pPr>
      <w:r w:rsidDel="00000000" w:rsidR="00000000" w:rsidRPr="00000000">
        <w:rPr>
          <w:rtl w:val="0"/>
        </w:rPr>
        <w:t xml:space="preserve">Avec l’arrivée du métro Grand Paris Express et du tramway 10, l’offre va encore être améliorée. En louant un appartement à Clamart, vous découvrirez aussi une vie associative active et de nombreuses infrastructures sportives, comme le complexe Hunnebelle ou la piscine située rue du docteur Roux. Vous profiterez également de lieux culturels de qualité, dont le théâtre Jean Arp ou le cinéma Jeanne Moreau.</w:t>
      </w:r>
    </w:p>
    <w:p w:rsidR="00000000" w:rsidDel="00000000" w:rsidP="00000000" w:rsidRDefault="00000000" w:rsidRPr="00000000" w14:paraId="0000001D">
      <w:pPr>
        <w:pStyle w:val="Heading2"/>
        <w:rPr/>
      </w:pPr>
      <w:r w:rsidDel="00000000" w:rsidR="00000000" w:rsidRPr="00000000">
        <w:rPr>
          <w:rtl w:val="0"/>
        </w:rPr>
        <w:t xml:space="preserve">Où louer son appartement à Clamart ?</w:t>
      </w:r>
    </w:p>
    <w:p w:rsidR="00000000" w:rsidDel="00000000" w:rsidP="00000000" w:rsidRDefault="00000000" w:rsidRPr="00000000" w14:paraId="0000001E">
      <w:pPr>
        <w:rPr/>
      </w:pPr>
      <w:r w:rsidDel="00000000" w:rsidR="00000000" w:rsidRPr="00000000">
        <w:rPr>
          <w:rtl w:val="0"/>
        </w:rPr>
        <w:t xml:space="preserve">Ville dynamique et attractive offrant un cadre verdoyant à quelques pas de Paris, Clamart peut s’avérer être un excellent choix pour la location d’un appartement. Après avoir déterminé votre budget et la nature du bien, vous allez vous pencher sur l’emplacement. Sachez que la commune de Clamart est divisée en plusieurs secteurs, dont le centre-ville, la gare, le Jardin parisien et le Petit Clamart. Si vous cherchez un immeuble résidentiel situé dans un lieu animé comprenant de nombreux commerces de proximité, vous serez forcément conquis par le centre-ville clamartois. Si votre priorité est d’accéder facilement à la capitale en train, le quartier de la gare fera votre bonheur. Notez que c’est aussi ce dernier qui accueillera la station de la ligne 15 du Grand Paris Express. Mais peut-être vous laisserez-vous séduire par le cadre de vie agréable des quartiers Panorama et Jardin Parisien ? Pour bien choisir le secteur où vous allez louer un appartement à Clamart, vérifiez la bonne desserte du quartier, la présence des infrastructures, des services et établissements scolaires selon vos besoins.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pBdr>
          <w:bottom w:color="000000" w:space="1" w:sz="6" w:val="single"/>
        </w:pBdr>
        <w:rPr/>
      </w:pPr>
      <w:r w:rsidDel="00000000" w:rsidR="00000000" w:rsidRPr="00000000">
        <w:rPr>
          <w:rtl w:val="0"/>
        </w:rPr>
      </w:r>
    </w:p>
    <w:p w:rsidR="00000000" w:rsidDel="00000000" w:rsidP="00000000" w:rsidRDefault="00000000" w:rsidRPr="00000000" w14:paraId="00000022">
      <w:pPr>
        <w:rPr>
          <w:sz w:val="28"/>
          <w:szCs w:val="28"/>
        </w:rPr>
      </w:pPr>
      <w:r w:rsidDel="00000000" w:rsidR="00000000" w:rsidRPr="00000000">
        <w:rPr>
          <w:rtl w:val="0"/>
        </w:rPr>
      </w:r>
    </w:p>
    <w:p w:rsidR="00000000" w:rsidDel="00000000" w:rsidP="00000000" w:rsidRDefault="00000000" w:rsidRPr="00000000" w14:paraId="00000023">
      <w:pPr>
        <w:rPr>
          <w:sz w:val="28"/>
          <w:szCs w:val="28"/>
          <w:u w:val="single"/>
        </w:rPr>
      </w:pPr>
      <w:r w:rsidDel="00000000" w:rsidR="00000000" w:rsidRPr="00000000">
        <w:rPr>
          <w:sz w:val="28"/>
          <w:szCs w:val="28"/>
          <w:u w:val="single"/>
          <w:rtl w:val="0"/>
        </w:rPr>
        <w:t xml:space="preserve">Article de présentation de la marque « Rippotai » pour le site « Objectif Tendance »</w:t>
      </w:r>
    </w:p>
    <w:p w:rsidR="00000000" w:rsidDel="00000000" w:rsidP="00000000" w:rsidRDefault="00000000" w:rsidRPr="00000000" w14:paraId="00000024">
      <w:pPr>
        <w:spacing w:after="200" w:line="240" w:lineRule="auto"/>
        <w:jc w:val="both"/>
        <w:rPr>
          <w:rFonts w:ascii="Calibri" w:cs="Calibri" w:eastAsia="Calibri" w:hAnsi="Calibri"/>
          <w:b w:val="1"/>
          <w:sz w:val="48"/>
          <w:szCs w:val="48"/>
        </w:rPr>
      </w:pPr>
      <w:r w:rsidDel="00000000" w:rsidR="00000000" w:rsidRPr="00000000">
        <w:rPr>
          <w:rFonts w:ascii="Calibri" w:cs="Calibri" w:eastAsia="Calibri" w:hAnsi="Calibri"/>
          <w:color w:val="2f5496"/>
          <w:sz w:val="32"/>
          <w:szCs w:val="32"/>
          <w:rtl w:val="0"/>
        </w:rPr>
        <w:t xml:space="preserve">Rippotai : la marque italienne écoresponsable</w:t>
      </w:r>
      <w:r w:rsidDel="00000000" w:rsidR="00000000" w:rsidRPr="00000000">
        <w:rPr>
          <w:rtl w:val="0"/>
        </w:rPr>
      </w:r>
    </w:p>
    <w:p w:rsidR="00000000" w:rsidDel="00000000" w:rsidP="00000000" w:rsidRDefault="00000000" w:rsidRPr="00000000" w14:paraId="00000025">
      <w:pPr>
        <w:spacing w:after="200" w:line="240" w:lineRule="auto"/>
        <w:jc w:val="both"/>
        <w:rPr>
          <w:rFonts w:ascii="Calibri" w:cs="Calibri" w:eastAsia="Calibri" w:hAnsi="Calibri"/>
          <w:color w:val="000000"/>
        </w:rPr>
      </w:pPr>
      <w:bookmarkStart w:colFirst="0" w:colLast="0" w:name="_heading=h.gjdgxs" w:id="0"/>
      <w:bookmarkEnd w:id="0"/>
      <w:r w:rsidDel="00000000" w:rsidR="00000000" w:rsidRPr="00000000">
        <w:rPr>
          <w:rFonts w:ascii="Calibri" w:cs="Calibri" w:eastAsia="Calibri" w:hAnsi="Calibri"/>
          <w:color w:val="000000"/>
          <w:rtl w:val="0"/>
        </w:rPr>
        <w:t xml:space="preserve">La marque Rippotai fabrique des accessoires et meubles de décoration modulables, écoresponsables et polyvalents. Son nom signifie « cube » en japonais, car chaque meuble naît au départ sous forme de cube. Rippotai allie son savoir-faire à l’ambiance zen et ordonnée japonaise, et conçoit selon la philosophie de l’éco-conception.</w:t>
      </w:r>
    </w:p>
    <w:p w:rsidR="00000000" w:rsidDel="00000000" w:rsidP="00000000" w:rsidRDefault="00000000" w:rsidRPr="00000000" w14:paraId="00000026">
      <w:pPr>
        <w:spacing w:after="200" w:line="24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 passant par les poufs musicaux, les lampes suspendues ou les paravents, Rippotai propose des meubles cubiques dotés d’un design coloré et floral. Les objets sont pensés pour participer à l’éveil de l’enfant, notamment grâce aux ondes sonores transmises par le carton. L’entreprise conçoit aussi des cadres photo en carton ou des tableaux personnalisés pour y ajouter le dessin de votre enfant ! </w:t>
      </w:r>
    </w:p>
    <w:p w:rsidR="00000000" w:rsidDel="00000000" w:rsidP="00000000" w:rsidRDefault="00000000" w:rsidRPr="00000000" w14:paraId="00000027">
      <w:pPr>
        <w:spacing w:after="20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spacing w:after="200" w:line="240"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6"/>
          <w:szCs w:val="26"/>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B4337"/>
  </w:style>
  <w:style w:type="paragraph" w:styleId="Titre1">
    <w:name w:val="heading 1"/>
    <w:basedOn w:val="Normal"/>
    <w:next w:val="Normal"/>
    <w:link w:val="Titre1Car"/>
    <w:uiPriority w:val="9"/>
    <w:qFormat w:val="1"/>
    <w:rsid w:val="000B4337"/>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itre2">
    <w:name w:val="heading 2"/>
    <w:basedOn w:val="Normal"/>
    <w:next w:val="Normal"/>
    <w:link w:val="Titre2Car"/>
    <w:uiPriority w:val="9"/>
    <w:unhideWhenUsed w:val="1"/>
    <w:qFormat w:val="1"/>
    <w:rsid w:val="004A1569"/>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2Car" w:customStyle="1">
    <w:name w:val="Titre 2 Car"/>
    <w:basedOn w:val="Policepardfaut"/>
    <w:link w:val="Titre2"/>
    <w:uiPriority w:val="9"/>
    <w:rsid w:val="004A1569"/>
    <w:rPr>
      <w:rFonts w:asciiTheme="majorHAnsi" w:cstheme="majorBidi" w:eastAsiaTheme="majorEastAsia" w:hAnsiTheme="majorHAnsi"/>
      <w:color w:val="2e74b5" w:themeColor="accent1" w:themeShade="0000BF"/>
      <w:sz w:val="26"/>
      <w:szCs w:val="26"/>
    </w:rPr>
  </w:style>
  <w:style w:type="character" w:styleId="Titre1Car" w:customStyle="1">
    <w:name w:val="Titre 1 Car"/>
    <w:basedOn w:val="Policepardfaut"/>
    <w:link w:val="Titre1"/>
    <w:uiPriority w:val="9"/>
    <w:rsid w:val="000B4337"/>
    <w:rPr>
      <w:rFonts w:asciiTheme="majorHAnsi" w:cstheme="majorBidi" w:eastAsiaTheme="majorEastAsia" w:hAnsiTheme="majorHAnsi"/>
      <w:color w:val="2e74b5" w:themeColor="accent1" w:themeShade="0000BF"/>
      <w:sz w:val="32"/>
      <w:szCs w:val="32"/>
    </w:rPr>
  </w:style>
  <w:style w:type="character" w:styleId="Lienhypertexte">
    <w:name w:val="Hyperlink"/>
    <w:basedOn w:val="Policepardfaut"/>
    <w:uiPriority w:val="99"/>
    <w:unhideWhenUsed w:val="1"/>
    <w:rsid w:val="001D71C3"/>
    <w:rPr>
      <w:color w:val="0563c1" w:themeColor="hyperlink"/>
      <w:u w:val="single"/>
    </w:rPr>
  </w:style>
  <w:style w:type="paragraph" w:styleId="En-tte">
    <w:name w:val="header"/>
    <w:basedOn w:val="Normal"/>
    <w:link w:val="En-tteCar"/>
    <w:uiPriority w:val="99"/>
    <w:unhideWhenUsed w:val="1"/>
    <w:rsid w:val="00231483"/>
    <w:pPr>
      <w:tabs>
        <w:tab w:val="center" w:pos="4536"/>
        <w:tab w:val="right" w:pos="9072"/>
      </w:tabs>
      <w:spacing w:after="0" w:line="240" w:lineRule="auto"/>
    </w:pPr>
  </w:style>
  <w:style w:type="character" w:styleId="En-tteCar" w:customStyle="1">
    <w:name w:val="En-tête Car"/>
    <w:basedOn w:val="Policepardfaut"/>
    <w:link w:val="En-tte"/>
    <w:uiPriority w:val="99"/>
    <w:rsid w:val="00231483"/>
  </w:style>
  <w:style w:type="paragraph" w:styleId="Pieddepage">
    <w:name w:val="footer"/>
    <w:basedOn w:val="Normal"/>
    <w:link w:val="PieddepageCar"/>
    <w:uiPriority w:val="99"/>
    <w:unhideWhenUsed w:val="1"/>
    <w:rsid w:val="00231483"/>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231483"/>
  </w:style>
  <w:style w:type="paragraph" w:styleId="Paragraphedeliste">
    <w:name w:val="List Paragraph"/>
    <w:basedOn w:val="Normal"/>
    <w:uiPriority w:val="34"/>
    <w:qFormat w:val="1"/>
    <w:rsid w:val="00767EC8"/>
    <w:pPr>
      <w:spacing w:after="200" w:line="276" w:lineRule="auto"/>
      <w:ind w:left="720"/>
      <w:contextualSpacing w:val="1"/>
      <w:jc w:val="both"/>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H5xSYNoN2xNOSKpnBzWwtUjhLw==">AMUW2mVIsIZsxobmFQFjOmrSjfonHTwCaBa5RXCr0vaHFmKadX9qKV+Bnip0QYMfQBKggoAb2SQtCYZqcgJRl4Y3GEDhhOYexvWKy3OTripKmWKkr4RoWegw/wOdkMpi4aS5bvxW8vQV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2021-08-18T12:05:00Z</dcterms:created>
  <dc:creator>Lisa</dc:creator>
</cp:coreProperties>
</file>