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DB3EF9" w:rsidRDefault="00DB3EF9">
      <w:pPr>
        <w:rPr>
          <w:rFonts w:ascii="Arial" w:hAnsi="Arial" w:cs="Arial"/>
          <w:sz w:val="28"/>
          <w:szCs w:val="28"/>
        </w:rPr>
      </w:pPr>
    </w:p>
    <w:p w:rsidR="00DB3EF9" w:rsidRPr="00DB3EF9" w:rsidRDefault="00DB3EF9">
      <w:pPr>
        <w:rPr>
          <w:rFonts w:ascii="Arial" w:hAnsi="Arial" w:cs="Arial"/>
          <w:sz w:val="28"/>
          <w:szCs w:val="28"/>
        </w:rPr>
      </w:pPr>
    </w:p>
    <w:p w:rsidR="00DB3EF9" w:rsidRDefault="00DB3EF9">
      <w:pPr>
        <w:rPr>
          <w:rFonts w:ascii="Arial" w:hAnsi="Arial" w:cs="Arial"/>
          <w:sz w:val="28"/>
          <w:szCs w:val="28"/>
        </w:rPr>
      </w:pPr>
      <w:r w:rsidRPr="00DB3EF9">
        <w:rPr>
          <w:rFonts w:ascii="Arial" w:hAnsi="Arial" w:cs="Arial"/>
          <w:sz w:val="28"/>
          <w:szCs w:val="28"/>
        </w:rPr>
        <w:t>LES  TATARS  DE  CRIMEE  APRES  LA  REUNIFICATION</w:t>
      </w:r>
    </w:p>
    <w:p w:rsidR="00DB3EF9" w:rsidRDefault="00DB3EF9">
      <w:pPr>
        <w:rPr>
          <w:rFonts w:ascii="Arial" w:hAnsi="Arial" w:cs="Arial"/>
          <w:sz w:val="28"/>
          <w:szCs w:val="28"/>
        </w:rPr>
      </w:pPr>
    </w:p>
    <w:p w:rsidR="00DB3EF9" w:rsidRDefault="00DB3EF9" w:rsidP="00DB3EF9">
      <w:pPr>
        <w:pStyle w:val="Sansinterligne"/>
        <w:rPr>
          <w:rStyle w:val="apple-converted-space"/>
          <w:rFonts w:ascii="Arial" w:hAnsi="Arial" w:cs="Arial"/>
          <w:b/>
          <w:sz w:val="28"/>
          <w:szCs w:val="28"/>
        </w:rPr>
      </w:pPr>
      <w:r w:rsidRPr="00DB3EF9">
        <w:rPr>
          <w:rStyle w:val="apple-converted-space"/>
          <w:rFonts w:ascii="Arial" w:hAnsi="Arial" w:cs="Arial"/>
          <w:b/>
          <w:sz w:val="28"/>
          <w:szCs w:val="28"/>
        </w:rPr>
        <w:t>Par Nicolas :</w:t>
      </w:r>
      <w:r w:rsidRPr="00DB3EF9">
        <w:rPr>
          <w:rStyle w:val="apple-converted-space"/>
          <w:rFonts w:ascii="Arial" w:hAnsi="Arial" w:cs="Arial"/>
          <w:b/>
          <w:sz w:val="28"/>
          <w:szCs w:val="28"/>
        </w:rPr>
        <w:t xml:space="preserve"> Les tatarsde Crimée</w:t>
      </w:r>
    </w:p>
    <w:p w:rsidR="00DB3EF9" w:rsidRDefault="00DB3EF9" w:rsidP="00DB3EF9">
      <w:pPr>
        <w:pStyle w:val="Sansinterligne"/>
        <w:rPr>
          <w:rStyle w:val="apple-converted-space"/>
          <w:rFonts w:ascii="Arial" w:hAnsi="Arial" w:cs="Arial"/>
          <w:b/>
          <w:sz w:val="28"/>
          <w:szCs w:val="28"/>
        </w:rPr>
      </w:pPr>
    </w:p>
    <w:p w:rsidR="00DB3EF9" w:rsidRDefault="00DB3EF9" w:rsidP="00DB3EF9">
      <w:pPr>
        <w:pStyle w:val="Sansinterligne"/>
        <w:rPr>
          <w:rStyle w:val="apple-converted-space"/>
          <w:rFonts w:ascii="Arial" w:hAnsi="Arial" w:cs="Arial"/>
          <w:b/>
          <w:sz w:val="28"/>
          <w:szCs w:val="28"/>
        </w:rPr>
      </w:pPr>
      <w:r>
        <w:rPr>
          <w:rStyle w:val="apple-converted-space"/>
          <w:rFonts w:ascii="Arial" w:hAnsi="Arial" w:cs="Arial"/>
          <w:b/>
          <w:sz w:val="28"/>
          <w:szCs w:val="28"/>
        </w:rPr>
        <w:t xml:space="preserve">Situation en 2016 </w:t>
      </w:r>
    </w:p>
    <w:p w:rsidR="00DB3EF9" w:rsidRPr="00DB3EF9" w:rsidRDefault="00DB3EF9" w:rsidP="00DB3EF9">
      <w:pPr>
        <w:pStyle w:val="Sansinterligne"/>
        <w:rPr>
          <w:rFonts w:ascii="Arial" w:hAnsi="Arial" w:cs="Arial"/>
          <w:sz w:val="28"/>
          <w:szCs w:val="28"/>
        </w:rPr>
      </w:pPr>
    </w:p>
    <w:p w:rsidR="00DB3EF9" w:rsidRDefault="00DB3EF9" w:rsidP="00DB3EF9">
      <w:pPr>
        <w:pStyle w:val="Sansinterligne"/>
        <w:rPr>
          <w:rFonts w:ascii="Arial" w:hAnsi="Arial" w:cs="Arial"/>
          <w:sz w:val="28"/>
          <w:szCs w:val="28"/>
        </w:rPr>
      </w:pPr>
      <w:r w:rsidRPr="00DB3EF9">
        <w:rPr>
          <w:rFonts w:ascii="Arial" w:hAnsi="Arial" w:cs="Arial"/>
          <w:sz w:val="28"/>
          <w:szCs w:val="28"/>
        </w:rPr>
        <w:t>Les sondages montrent que les T</w:t>
      </w:r>
      <w:r>
        <w:rPr>
          <w:rFonts w:ascii="Arial" w:hAnsi="Arial" w:cs="Arial"/>
          <w:sz w:val="28"/>
          <w:szCs w:val="28"/>
        </w:rPr>
        <w:t>atars de Crimée</w:t>
      </w:r>
      <w:r w:rsidRPr="00DB3EF9">
        <w:rPr>
          <w:rFonts w:ascii="Arial" w:hAnsi="Arial" w:cs="Arial"/>
          <w:sz w:val="28"/>
          <w:szCs w:val="28"/>
        </w:rPr>
        <w:t xml:space="preserve"> sont rassérénés sur la situation. </w:t>
      </w:r>
    </w:p>
    <w:p w:rsidR="00DB3EF9" w:rsidRDefault="00DB3EF9" w:rsidP="00DB3EF9">
      <w:pPr>
        <w:pStyle w:val="Sansinterligne"/>
        <w:rPr>
          <w:rFonts w:ascii="Arial" w:hAnsi="Arial" w:cs="Arial"/>
          <w:sz w:val="28"/>
          <w:szCs w:val="28"/>
        </w:rPr>
      </w:pPr>
    </w:p>
    <w:p w:rsidR="00DB3EF9" w:rsidRPr="00DB3EF9" w:rsidRDefault="00DB3EF9" w:rsidP="00DB3EF9">
      <w:pPr>
        <w:pStyle w:val="Sansinterligne"/>
        <w:rPr>
          <w:rFonts w:ascii="Arial" w:hAnsi="Arial" w:cs="Arial"/>
          <w:sz w:val="28"/>
          <w:szCs w:val="28"/>
        </w:rPr>
      </w:pPr>
      <w:r w:rsidRPr="00DB3EF9">
        <w:rPr>
          <w:rFonts w:ascii="Arial" w:hAnsi="Arial" w:cs="Arial"/>
          <w:sz w:val="28"/>
          <w:szCs w:val="28"/>
        </w:rPr>
        <w:t>Ils étaient très majoritairement contre le retour à la Russie par souvenir de Staline, les Tatars du Tatarstans ont été mis à contribution</w:t>
      </w:r>
      <w:bookmarkStart w:id="0" w:name="_GoBack"/>
      <w:bookmarkEnd w:id="0"/>
      <w:r w:rsidRPr="00DB3EF9">
        <w:rPr>
          <w:rFonts w:ascii="Arial" w:hAnsi="Arial" w:cs="Arial"/>
          <w:sz w:val="28"/>
          <w:szCs w:val="28"/>
        </w:rPr>
        <w:t xml:space="preserve"> (de mémoire dès avril 2014, j'ai juste eu le temps de me demander pourquoi ce n'avait pas encore été fait) pour rassurer, et au bout de 2 ans, ça va à peu près même si l'enthousiasme n'est pas le même que chez les Russes. Il y a eu plus de départs (~20000 ?) mais bien possible que la possibilité d'obtenir le statut de réfugiés dans l'UE soit le principal moteur, i.e. comme prétexte d'une immigration économique.</w:t>
      </w:r>
      <w:r w:rsidRPr="00DB3EF9">
        <w:rPr>
          <w:rFonts w:ascii="Arial" w:hAnsi="Arial" w:cs="Arial"/>
          <w:sz w:val="28"/>
          <w:szCs w:val="28"/>
        </w:rPr>
        <w:br/>
      </w:r>
      <w:r w:rsidRPr="00DB3EF9">
        <w:rPr>
          <w:rFonts w:ascii="Arial" w:hAnsi="Arial" w:cs="Arial"/>
          <w:sz w:val="28"/>
          <w:szCs w:val="28"/>
        </w:rPr>
        <w:br/>
        <w:t>-Après fermeture de l'ancienne chaîne en T-C, les T-C ont une toute nouvelle chaîne de télé mieux financée que la précédente. Les Tatars de Crimée sont 245'000 en Crimée : la France finance-t-elle une chaîne télé qui diffuse continûment en breton (~190000), occitan (200000 ? 2 million ?), provençal (~300000), corse (~200000), picard (~700000), alsacien (~700000), basque (~50000 en France) ? Je sais que pour l'occitan c'était une pauvre émission par semaine, viüre al païs.</w:t>
      </w:r>
      <w:r w:rsidRPr="00DB3EF9">
        <w:rPr>
          <w:rFonts w:ascii="Arial" w:hAnsi="Arial" w:cs="Arial"/>
          <w:sz w:val="28"/>
          <w:szCs w:val="28"/>
        </w:rPr>
        <w:br/>
      </w:r>
      <w:r w:rsidRPr="00DB3EF9">
        <w:rPr>
          <w:rFonts w:ascii="Arial" w:hAnsi="Arial" w:cs="Arial"/>
          <w:sz w:val="28"/>
          <w:szCs w:val="28"/>
        </w:rPr>
        <w:br/>
        <w:t>-</w:t>
      </w:r>
      <w:r>
        <w:rPr>
          <w:rFonts w:ascii="Arial" w:hAnsi="Arial" w:cs="Arial"/>
          <w:sz w:val="28"/>
          <w:szCs w:val="28"/>
        </w:rPr>
        <w:t xml:space="preserve"> </w:t>
      </w:r>
      <w:r w:rsidRPr="00DB3EF9">
        <w:rPr>
          <w:rFonts w:ascii="Arial" w:hAnsi="Arial" w:cs="Arial"/>
          <w:sz w:val="28"/>
          <w:szCs w:val="28"/>
        </w:rPr>
        <w:t>Les écoles en tatar de Crimée ont été maintenues et sont maintenant mieux financées qu'avant : Cette années scolaire :</w:t>
      </w:r>
      <w:hyperlink r:id="rId4" w:history="1">
        <w:r w:rsidRPr="00DB3EF9">
          <w:rPr>
            <w:rFonts w:ascii="Arial" w:hAnsi="Arial" w:cs="Arial"/>
            <w:sz w:val="28"/>
            <w:szCs w:val="28"/>
          </w:rPr>
          <w:t> 15 écoles entièrement en tatar de Crimée</w:t>
        </w:r>
      </w:hyperlink>
      <w:r w:rsidRPr="00DB3EF9">
        <w:rPr>
          <w:rFonts w:ascii="Arial" w:hAnsi="Arial" w:cs="Arial"/>
          <w:sz w:val="28"/>
          <w:szCs w:val="28"/>
        </w:rPr>
        <w:t> + 29 classes dans d'autres écoles où l'enseignement se fera dans cette langue + enseignement optionnel de la langue ailleurs. 15 millions de roubles sont dépensés pour traduire tous les manuels de l'école primaire. Tout ça se fait simplement en fonction des demandes des parents d'élèves… La France tremble devant 3 écoles maternelles en breton. Où est le génocide culturel ?</w:t>
      </w:r>
      <w:r w:rsidRPr="00DB3EF9">
        <w:rPr>
          <w:rFonts w:ascii="Arial" w:hAnsi="Arial" w:cs="Arial"/>
          <w:sz w:val="28"/>
          <w:szCs w:val="28"/>
        </w:rPr>
        <w:br/>
      </w:r>
      <w:r w:rsidRPr="00DB3EF9">
        <w:rPr>
          <w:rFonts w:ascii="Arial" w:hAnsi="Arial" w:cs="Arial"/>
          <w:sz w:val="28"/>
          <w:szCs w:val="28"/>
        </w:rPr>
        <w:br/>
        <w:t>-Concernant le pauvre petit tatar de la CIA, il me semble me souvenir que Vladimir a mentionné que les Tatars de la CIA ont forcé brutalement des Tatars de Crimée à abandonn</w:t>
      </w:r>
      <w:r>
        <w:rPr>
          <w:rFonts w:ascii="Arial" w:hAnsi="Arial" w:cs="Arial"/>
          <w:sz w:val="28"/>
          <w:szCs w:val="28"/>
        </w:rPr>
        <w:t>er</w:t>
      </w:r>
      <w:r w:rsidRPr="00DB3EF9">
        <w:rPr>
          <w:rFonts w:ascii="Arial" w:hAnsi="Arial" w:cs="Arial"/>
          <w:sz w:val="28"/>
          <w:szCs w:val="28"/>
        </w:rPr>
        <w:t xml:space="preserve"> leur vie en Asie Centrale pour s'installer en Crimée ?</w:t>
      </w:r>
      <w:r w:rsidRPr="00DB3EF9">
        <w:rPr>
          <w:rFonts w:ascii="Arial" w:hAnsi="Arial" w:cs="Arial"/>
          <w:sz w:val="28"/>
          <w:szCs w:val="28"/>
        </w:rPr>
        <w:br/>
      </w:r>
      <w:r w:rsidRPr="00DB3EF9">
        <w:rPr>
          <w:rFonts w:ascii="Arial" w:hAnsi="Arial" w:cs="Arial"/>
          <w:sz w:val="28"/>
          <w:szCs w:val="28"/>
        </w:rPr>
        <w:br/>
        <w:t>-Concernant les demandes des parents d'élèves, la demande pour l'enseignement en ukrainien s'est effondré : cette année scolaire il y a </w:t>
      </w:r>
      <w:hyperlink r:id="rId5" w:history="1">
        <w:r w:rsidRPr="00DB3EF9">
          <w:rPr>
            <w:rFonts w:ascii="Arial" w:hAnsi="Arial" w:cs="Arial"/>
            <w:sz w:val="28"/>
            <w:szCs w:val="28"/>
          </w:rPr>
          <w:t>zéro (0) classe d'enseignement en ukrainien</w:t>
        </w:r>
      </w:hyperlink>
      <w:r w:rsidRPr="00DB3EF9">
        <w:rPr>
          <w:rFonts w:ascii="Arial" w:hAnsi="Arial" w:cs="Arial"/>
          <w:sz w:val="28"/>
          <w:szCs w:val="28"/>
        </w:rPr>
        <w:t> (contre 20 l'an dernier). L'enseignement de l'ukrainien est maintenu comme option.</w:t>
      </w:r>
    </w:p>
    <w:p w:rsidR="00DB3EF9" w:rsidRPr="00DB3EF9" w:rsidRDefault="00DB3EF9" w:rsidP="00DB3EF9">
      <w:pPr>
        <w:pStyle w:val="Sansinterligne"/>
        <w:rPr>
          <w:rFonts w:ascii="Arial" w:hAnsi="Arial" w:cs="Arial"/>
          <w:sz w:val="28"/>
          <w:szCs w:val="28"/>
        </w:rPr>
      </w:pPr>
    </w:p>
    <w:p w:rsidR="00DB3EF9" w:rsidRPr="00DB3EF9" w:rsidRDefault="00DB3EF9">
      <w:pPr>
        <w:rPr>
          <w:rFonts w:ascii="Arial" w:hAnsi="Arial" w:cs="Arial"/>
          <w:sz w:val="28"/>
          <w:szCs w:val="28"/>
        </w:rPr>
      </w:pPr>
    </w:p>
    <w:sectPr w:rsidR="00DB3EF9" w:rsidRPr="00DB3EF9" w:rsidSect="00DB3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F9"/>
    <w:rsid w:val="003910C4"/>
    <w:rsid w:val="00C515CB"/>
    <w:rsid w:val="00DB3E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E778"/>
  <w15:chartTrackingRefBased/>
  <w15:docId w15:val="{2D08E1FD-8828-4CE3-8842-84E0B36A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B3EF9"/>
    <w:pPr>
      <w:suppressAutoHyphens/>
      <w:autoSpaceDN w:val="0"/>
      <w:spacing w:after="0" w:line="240" w:lineRule="auto"/>
      <w:textAlignment w:val="baseline"/>
    </w:pPr>
    <w:rPr>
      <w:rFonts w:ascii="Calibri" w:eastAsia="Calibri" w:hAnsi="Calibri" w:cs="Times New Roman"/>
      <w:kern w:val="3"/>
    </w:rPr>
  </w:style>
  <w:style w:type="character" w:customStyle="1" w:styleId="apple-converted-space">
    <w:name w:val="apple-converted-space"/>
    <w:basedOn w:val="Policepardfaut"/>
    <w:rsid w:val="00DB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imea.ria.ru/society/20150827/1100827485.html" TargetMode="External"/><Relationship Id="rId4" Type="http://schemas.openxmlformats.org/officeDocument/2006/relationships/hyperlink" Target="http://crimea.ria.ru/society/20150827/1100827549.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2031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2022-09-13T17:48:00Z</dcterms:created>
  <dcterms:modified xsi:type="dcterms:W3CDTF">2022-09-13T17:53:00Z</dcterms:modified>
</cp:coreProperties>
</file>