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B34E4A" w:rsidP="00B7327F">
      <w:pPr>
        <w:pStyle w:val="Sansinterligne"/>
        <w:rPr>
          <w:rFonts w:ascii="Arial" w:hAnsi="Arial" w:cs="Arial"/>
          <w:sz w:val="28"/>
          <w:szCs w:val="28"/>
        </w:rPr>
      </w:pPr>
    </w:p>
    <w:p w:rsidR="00B7327F" w:rsidRDefault="00B7327F" w:rsidP="00B7327F">
      <w:pPr>
        <w:pStyle w:val="Sansinterligne"/>
        <w:rPr>
          <w:rFonts w:ascii="Arial" w:hAnsi="Arial" w:cs="Arial"/>
          <w:sz w:val="28"/>
          <w:szCs w:val="28"/>
        </w:rPr>
      </w:pPr>
    </w:p>
    <w:p w:rsidR="00B7327F" w:rsidRDefault="00B7327F" w:rsidP="00B7327F">
      <w:pPr>
        <w:pStyle w:val="Sansinterligne"/>
        <w:rPr>
          <w:rFonts w:ascii="Arial" w:hAnsi="Arial" w:cs="Arial"/>
          <w:sz w:val="28"/>
          <w:szCs w:val="28"/>
        </w:rPr>
      </w:pPr>
    </w:p>
    <w:p w:rsidR="00B7327F" w:rsidRPr="00B7327F" w:rsidRDefault="00B7327F" w:rsidP="00B7327F">
      <w:pPr>
        <w:pStyle w:val="Titre1"/>
        <w:shd w:val="clear" w:color="auto" w:fill="FFFFFF"/>
        <w:spacing w:before="0" w:after="240" w:line="600" w:lineRule="atLeast"/>
        <w:textAlignment w:val="top"/>
        <w:rPr>
          <w:rFonts w:ascii="Montserrat" w:hAnsi="Montserrat"/>
          <w:color w:val="000000"/>
          <w:sz w:val="53"/>
          <w:szCs w:val="53"/>
        </w:rPr>
      </w:pPr>
      <w:r w:rsidRPr="00B7327F">
        <w:rPr>
          <w:rFonts w:ascii="Calibri" w:hAnsi="Calibri" w:cs="Calibri"/>
          <w:color w:val="000000"/>
          <w:sz w:val="53"/>
          <w:szCs w:val="53"/>
        </w:rPr>
        <w:t>Ça sent le mazout. Ce combustible remplacera-t-il le gaz russe en France ?</w:t>
      </w:r>
    </w:p>
    <w:p w:rsidR="00B7327F" w:rsidRPr="00B7327F" w:rsidRDefault="00B7327F" w:rsidP="00B7327F">
      <w:pPr>
        <w:pStyle w:val="NormalWeb"/>
        <w:shd w:val="clear" w:color="auto" w:fill="FFFFFF"/>
        <w:spacing w:after="240"/>
        <w:textAlignment w:val="top"/>
        <w:rPr>
          <w:rFonts w:ascii="Calibri" w:hAnsi="Calibri" w:cs="Calibri"/>
          <w:color w:val="000000"/>
          <w:sz w:val="27"/>
          <w:szCs w:val="27"/>
        </w:rPr>
      </w:pPr>
      <w:r w:rsidRPr="00B7327F">
        <w:rPr>
          <w:rFonts w:ascii="Calibri" w:hAnsi="Calibri" w:cs="Calibri"/>
          <w:color w:val="000000"/>
          <w:sz w:val="27"/>
          <w:szCs w:val="27"/>
        </w:rPr>
        <w:t xml:space="preserve">En avril, le président français Emmanuel Macron a déclaré que son pays n'avait pas besoin de gaz russe. "Nous faisons des efforts pour l'acheter ailleurs. La France n'en a pas besoin", a déclaré M. Macron, cité par la chaîne de télévision France 5. </w:t>
      </w:r>
    </w:p>
    <w:p w:rsidR="00B7327F" w:rsidRDefault="00B7327F" w:rsidP="00B7327F">
      <w:pPr>
        <w:pStyle w:val="NormalWeb"/>
        <w:shd w:val="clear" w:color="auto" w:fill="FFFFFF"/>
        <w:spacing w:before="0" w:beforeAutospacing="0" w:after="240" w:afterAutospacing="0"/>
        <w:textAlignment w:val="top"/>
        <w:rPr>
          <w:rFonts w:ascii="Calibri" w:hAnsi="Calibri" w:cs="Calibri"/>
          <w:color w:val="000000"/>
          <w:sz w:val="27"/>
          <w:szCs w:val="27"/>
          <w:lang w:val="ru-RU"/>
        </w:rPr>
      </w:pPr>
      <w:r w:rsidRPr="00B7327F">
        <w:rPr>
          <w:rFonts w:ascii="Calibri" w:hAnsi="Calibri" w:cs="Calibri"/>
          <w:color w:val="000000"/>
          <w:sz w:val="27"/>
          <w:szCs w:val="27"/>
          <w:lang w:val="ru-RU"/>
        </w:rPr>
        <w:t>"Nous sommes peu dépendants du gaz en soi et peu dépendants du gaz russe", a déclaré Macron dès la fin juin lors d'un sommet des dirigeants de l'Union européenne.</w:t>
      </w:r>
    </w:p>
    <w:p w:rsidR="00B7327F" w:rsidRPr="00B7327F" w:rsidRDefault="00B7327F" w:rsidP="00B7327F">
      <w:pPr>
        <w:pStyle w:val="NormalWeb"/>
        <w:shd w:val="clear" w:color="auto" w:fill="FFFFFF"/>
        <w:spacing w:after="0"/>
        <w:textAlignment w:val="top"/>
        <w:rPr>
          <w:rFonts w:ascii="Calibri" w:hAnsi="Calibri" w:cs="Calibri"/>
          <w:color w:val="000000"/>
          <w:sz w:val="27"/>
          <w:szCs w:val="27"/>
        </w:rPr>
      </w:pPr>
      <w:r w:rsidRPr="00B7327F">
        <w:rPr>
          <w:rFonts w:ascii="Calibri" w:hAnsi="Calibri" w:cs="Calibri"/>
          <w:color w:val="000000"/>
          <w:sz w:val="27"/>
          <w:szCs w:val="27"/>
        </w:rPr>
        <w:t xml:space="preserve">En moins d'un mois, des entreprises françaises à forte consommation d'énergie ont commencé à convertir leurs chaudières à gaz en chaudières à mazout - en cas de perturbation de l'approvisionnement en combustible russe, rapporte Reuters, citant les dirigeants de plusieurs entreprises. </w:t>
      </w:r>
    </w:p>
    <w:p w:rsidR="00B34E4A" w:rsidRDefault="00B7327F" w:rsidP="00B7327F">
      <w:pPr>
        <w:pStyle w:val="NormalWeb"/>
        <w:shd w:val="clear" w:color="auto" w:fill="FFFFFF"/>
        <w:spacing w:before="0" w:beforeAutospacing="0" w:after="0" w:afterAutospacing="0"/>
        <w:textAlignment w:val="top"/>
        <w:rPr>
          <w:rFonts w:ascii="Calibri" w:hAnsi="Calibri" w:cs="Calibri"/>
          <w:color w:val="000000"/>
          <w:sz w:val="27"/>
          <w:szCs w:val="27"/>
        </w:rPr>
      </w:pPr>
      <w:r w:rsidRPr="00B7327F">
        <w:rPr>
          <w:rFonts w:ascii="Calibri" w:hAnsi="Calibri" w:cs="Calibri"/>
          <w:color w:val="000000"/>
          <w:sz w:val="27"/>
          <w:szCs w:val="27"/>
        </w:rPr>
        <w:t xml:space="preserve">"Nous avons modernisé les chaudières pour qu'elles puissent fonctionner à la fois au gaz et au fioul, nous pouvons même passer au charbon si nécessaire", a déclaré Florent Menego, responsable du fabricant de pneumatiques Michelin. </w:t>
      </w:r>
      <w:r>
        <w:rPr>
          <w:rFonts w:ascii="Montserrat" w:hAnsi="Montserrat"/>
          <w:noProof/>
          <w:color w:val="000000"/>
          <w:sz w:val="27"/>
          <w:szCs w:val="27"/>
        </w:rPr>
        <w:drawing>
          <wp:inline distT="0" distB="0" distL="0" distR="0" wp14:anchorId="65E783DD" wp14:editId="7DBAA201">
            <wp:extent cx="1424940" cy="1424940"/>
            <wp:effectExtent l="0" t="0" r="3810" b="3810"/>
            <wp:docPr id="4" name="Image 4" descr="https://static1-repo.aif.ru/1/df/1724125/9dece00658a8fb87ee3f5f060b368d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1-repo.aif.ru/1/df/1724125/9dece00658a8fb87ee3f5f060b368df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rsidR="00B34E4A" w:rsidRDefault="00B34E4A" w:rsidP="00B7327F">
      <w:pPr>
        <w:pStyle w:val="NormalWeb"/>
        <w:shd w:val="clear" w:color="auto" w:fill="FFFFFF"/>
        <w:spacing w:before="0" w:beforeAutospacing="0" w:after="0" w:afterAutospacing="0"/>
        <w:textAlignment w:val="top"/>
        <w:rPr>
          <w:rFonts w:ascii="Calibri" w:hAnsi="Calibri" w:cs="Calibri"/>
          <w:color w:val="000000"/>
          <w:sz w:val="27"/>
          <w:szCs w:val="27"/>
        </w:rPr>
      </w:pPr>
    </w:p>
    <w:p w:rsidR="00B34E4A" w:rsidRPr="00B34E4A" w:rsidRDefault="00B34E4A" w:rsidP="00B34E4A">
      <w:pPr>
        <w:pStyle w:val="NormalWeb"/>
        <w:shd w:val="clear" w:color="auto" w:fill="FFFFFF"/>
        <w:spacing w:after="240"/>
        <w:textAlignment w:val="top"/>
        <w:rPr>
          <w:rFonts w:ascii="Calibri" w:hAnsi="Calibri" w:cs="Calibri"/>
          <w:color w:val="000000"/>
          <w:sz w:val="27"/>
          <w:szCs w:val="27"/>
        </w:rPr>
      </w:pPr>
      <w:r w:rsidRPr="00B34E4A">
        <w:rPr>
          <w:rFonts w:ascii="Calibri" w:hAnsi="Calibri" w:cs="Calibri"/>
          <w:color w:val="000000"/>
          <w:sz w:val="27"/>
          <w:szCs w:val="27"/>
        </w:rPr>
        <w:t xml:space="preserve">La procédure de transfert des chaufferies et des centrales électriques du gaz naturel au fioul, selon l'expert industriel indépendant, le Dr Leonid Hazanov, n'est pas compliquée, mais présente de sérieux problèmes. </w:t>
      </w:r>
    </w:p>
    <w:p w:rsidR="00B34E4A" w:rsidRDefault="00B34E4A" w:rsidP="00B34E4A">
      <w:pPr>
        <w:pStyle w:val="NormalWeb"/>
        <w:shd w:val="clear" w:color="auto" w:fill="FFFFFF"/>
        <w:spacing w:before="0" w:beforeAutospacing="0" w:after="240" w:afterAutospacing="0"/>
        <w:textAlignment w:val="top"/>
        <w:rPr>
          <w:rFonts w:ascii="Calibri" w:hAnsi="Calibri" w:cs="Calibri"/>
          <w:color w:val="000000"/>
          <w:sz w:val="27"/>
          <w:szCs w:val="27"/>
        </w:rPr>
      </w:pPr>
      <w:r w:rsidRPr="00B34E4A">
        <w:rPr>
          <w:rFonts w:ascii="Calibri" w:hAnsi="Calibri" w:cs="Calibri"/>
          <w:color w:val="000000"/>
          <w:sz w:val="27"/>
          <w:szCs w:val="27"/>
        </w:rPr>
        <w:t xml:space="preserve">"C'est d'abord la hausse du prix du fioul, dont la demande risque de ne pas être satisfaite par les raffineries européennes. Deuxièmement, l'utilisation du fioul comme combustible entraîne la formation de monoxyde de soufre toxique (en clair, du monoxyde de carbone) ainsi que de dioxyde de soufre qui, au contact de gouttes d'eau dans l'air, forment de l'acide sulfurique", explique M. Hazanov. </w:t>
      </w:r>
    </w:p>
    <w:p w:rsidR="00B34E4A" w:rsidRDefault="00B34E4A" w:rsidP="00B7327F">
      <w:pPr>
        <w:pStyle w:val="NormalWeb"/>
        <w:shd w:val="clear" w:color="auto" w:fill="FFFFFF"/>
        <w:spacing w:before="0" w:beforeAutospacing="0" w:after="240" w:afterAutospacing="0"/>
        <w:textAlignment w:val="top"/>
        <w:rPr>
          <w:rFonts w:ascii="Calibri" w:hAnsi="Calibri" w:cs="Calibri"/>
          <w:color w:val="000000"/>
          <w:sz w:val="27"/>
          <w:szCs w:val="27"/>
        </w:rPr>
      </w:pPr>
      <w:r w:rsidRPr="00B34E4A">
        <w:rPr>
          <w:rFonts w:ascii="Calibri" w:hAnsi="Calibri" w:cs="Calibri"/>
          <w:color w:val="000000"/>
          <w:sz w:val="27"/>
          <w:szCs w:val="27"/>
        </w:rPr>
        <w:t xml:space="preserve">Le gaz est plus respectueux de l'environnement et également moins cher que le mazout, mais le mazout doit également provenir de quelque part. Les entreprises énergétiques de l'Union européenne devront l'obtenir de leurs raffineries existantes (et leurs réserves ne sont pas non plus infinies) ou l'acheter à l'étranger, par exemple en Inde, qui augmente ses importations de pétrole en provenance de Russie, affirme M. Hazanov. </w:t>
      </w:r>
    </w:p>
    <w:p w:rsidR="00B34E4A" w:rsidRDefault="00B34E4A" w:rsidP="00B34E4A">
      <w:pPr>
        <w:pStyle w:val="Sansinterligne"/>
        <w:rPr>
          <w:rFonts w:ascii="Montserrat" w:eastAsia="Times New Roman" w:hAnsi="Montserrat" w:cs="Times New Roman"/>
          <w:color w:val="000000"/>
          <w:sz w:val="27"/>
          <w:szCs w:val="27"/>
          <w:lang w:eastAsia="fr-FR"/>
        </w:rPr>
      </w:pPr>
      <w:r w:rsidRPr="00B34E4A">
        <w:rPr>
          <w:rFonts w:ascii="Montserrat" w:eastAsia="Times New Roman" w:hAnsi="Montserrat" w:cs="Times New Roman"/>
          <w:color w:val="000000"/>
          <w:sz w:val="27"/>
          <w:szCs w:val="27"/>
          <w:lang w:eastAsia="fr-FR"/>
        </w:rPr>
        <w:lastRenderedPageBreak/>
        <w:t>"Malgré toutes les sanctions imposées par l'Union européenne à notre pays, elle devra acheter, sinon du pétrole, du fioul produit à partir de notre "or noir"", souligne l'économiste.</w:t>
      </w:r>
    </w:p>
    <w:p w:rsidR="00B34E4A" w:rsidRPr="00B34E4A" w:rsidRDefault="00B34E4A" w:rsidP="00B34E4A">
      <w:pPr>
        <w:pStyle w:val="Sansinterligne"/>
        <w:rPr>
          <w:rFonts w:ascii="Montserrat" w:eastAsia="Times New Roman" w:hAnsi="Montserrat" w:cs="Times New Roman"/>
          <w:color w:val="000000"/>
          <w:sz w:val="27"/>
          <w:szCs w:val="27"/>
          <w:lang w:eastAsia="fr-FR"/>
        </w:rPr>
      </w:pPr>
    </w:p>
    <w:p w:rsidR="00B34E4A" w:rsidRPr="00B34E4A" w:rsidRDefault="00B34E4A" w:rsidP="00B34E4A">
      <w:pPr>
        <w:pStyle w:val="Sansinterligne"/>
        <w:rPr>
          <w:rFonts w:ascii="Montserrat" w:eastAsia="Times New Roman" w:hAnsi="Montserrat" w:cs="Times New Roman"/>
          <w:color w:val="000000"/>
          <w:sz w:val="27"/>
          <w:szCs w:val="27"/>
          <w:lang w:val="ru-RU" w:eastAsia="fr-FR"/>
        </w:rPr>
      </w:pPr>
      <w:r w:rsidRPr="00B34E4A">
        <w:rPr>
          <w:rFonts w:ascii="Montserrat" w:eastAsia="Times New Roman" w:hAnsi="Montserrat" w:cs="Times New Roman"/>
          <w:color w:val="000000"/>
          <w:sz w:val="27"/>
          <w:szCs w:val="27"/>
          <w:lang w:eastAsia="fr-FR"/>
        </w:rPr>
        <w:t xml:space="preserve">La France importe 14 milliards de mètres cubes de gaz par an de Russie. Sa consommation globale est de plus de 40 milliards de mètres cubes par an. Le gaz ne représente pas plus de 13% du bilan énergétique de la France. </w:t>
      </w:r>
      <w:r w:rsidRPr="00B34E4A">
        <w:rPr>
          <w:rFonts w:ascii="Montserrat" w:eastAsia="Times New Roman" w:hAnsi="Montserrat" w:cs="Times New Roman"/>
          <w:color w:val="000000"/>
          <w:sz w:val="27"/>
          <w:szCs w:val="27"/>
          <w:lang w:val="ru-RU" w:eastAsia="fr-FR"/>
        </w:rPr>
        <w:t xml:space="preserve">À titre de comparaison, la moyenne européenne est de 23 %. </w:t>
      </w:r>
    </w:p>
    <w:p w:rsidR="00B7327F" w:rsidRPr="00B7327F" w:rsidRDefault="00B7327F" w:rsidP="00B7327F">
      <w:pPr>
        <w:pStyle w:val="Sansinterligne"/>
        <w:rPr>
          <w:rFonts w:ascii="Arial" w:hAnsi="Arial" w:cs="Arial"/>
          <w:sz w:val="28"/>
          <w:szCs w:val="28"/>
        </w:rPr>
      </w:pPr>
      <w:bookmarkStart w:id="0" w:name="_GoBack"/>
      <w:bookmarkEnd w:id="0"/>
    </w:p>
    <w:sectPr w:rsidR="00B7327F" w:rsidRPr="00B7327F" w:rsidSect="00B732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7F"/>
    <w:rsid w:val="003910C4"/>
    <w:rsid w:val="00B34E4A"/>
    <w:rsid w:val="00B7327F"/>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F251"/>
  <w15:chartTrackingRefBased/>
  <w15:docId w15:val="{6C3F1BE8-F1DC-4840-B4E3-2255FD9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27F"/>
  </w:style>
  <w:style w:type="paragraph" w:styleId="Titre1">
    <w:name w:val="heading 1"/>
    <w:basedOn w:val="Normal"/>
    <w:next w:val="Normal"/>
    <w:link w:val="Titre1Car"/>
    <w:uiPriority w:val="9"/>
    <w:qFormat/>
    <w:rsid w:val="00B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7327F"/>
    <w:pPr>
      <w:spacing w:after="0" w:line="240" w:lineRule="auto"/>
    </w:pPr>
  </w:style>
  <w:style w:type="character" w:customStyle="1" w:styleId="Titre1Car">
    <w:name w:val="Titre 1 Car"/>
    <w:basedOn w:val="Policepardfaut"/>
    <w:link w:val="Titre1"/>
    <w:uiPriority w:val="9"/>
    <w:rsid w:val="00B7327F"/>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B7327F"/>
    <w:rPr>
      <w:color w:val="0563C1" w:themeColor="hyperlink"/>
      <w:u w:val="single"/>
    </w:rPr>
  </w:style>
  <w:style w:type="character" w:styleId="lev">
    <w:name w:val="Strong"/>
    <w:basedOn w:val="Policepardfaut"/>
    <w:uiPriority w:val="22"/>
    <w:qFormat/>
    <w:rsid w:val="00B7327F"/>
    <w:rPr>
      <w:b/>
      <w:bCs/>
    </w:rPr>
  </w:style>
  <w:style w:type="paragraph" w:styleId="NormalWeb">
    <w:name w:val="Normal (Web)"/>
    <w:basedOn w:val="Normal"/>
    <w:uiPriority w:val="99"/>
    <w:unhideWhenUsed/>
    <w:rsid w:val="00B7327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387</Words>
  <Characters>2130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2022-07-11T19:13:00Z</dcterms:created>
  <dcterms:modified xsi:type="dcterms:W3CDTF">2022-07-11T19:25:00Z</dcterms:modified>
</cp:coreProperties>
</file>