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Pr="009351D2" w:rsidRDefault="009351D2" w:rsidP="009351D2">
      <w:pPr>
        <w:pStyle w:val="Sansinterligne"/>
        <w:jc w:val="center"/>
        <w:rPr>
          <w:rFonts w:ascii="Arial" w:hAnsi="Arial" w:cs="Arial"/>
        </w:rPr>
      </w:pPr>
      <w:r w:rsidRPr="009351D2">
        <w:rPr>
          <w:rFonts w:ascii="Arial" w:hAnsi="Arial" w:cs="Arial"/>
        </w:rPr>
        <w:t>MARIOUPOL, AZOV, OTAN  et  UE</w:t>
      </w:r>
    </w:p>
    <w:p w:rsidR="009351D2" w:rsidRDefault="009351D2" w:rsidP="009351D2">
      <w:pPr>
        <w:pStyle w:val="Sansinterligne"/>
      </w:pPr>
    </w:p>
    <w:p w:rsidR="009351D2" w:rsidRDefault="009351D2" w:rsidP="009351D2">
      <w:pPr>
        <w:pStyle w:val="Sansinterligne"/>
        <w:rPr>
          <w:rFonts w:ascii="Arial" w:hAnsi="Arial" w:cs="Arial"/>
          <w:sz w:val="28"/>
          <w:szCs w:val="28"/>
        </w:rPr>
      </w:pPr>
      <w:r w:rsidRPr="00135609">
        <w:rPr>
          <w:rFonts w:ascii="Arial" w:hAnsi="Arial" w:cs="Arial"/>
          <w:sz w:val="28"/>
          <w:szCs w:val="28"/>
        </w:rPr>
        <w:t xml:space="preserve">[Transféré de RUSSOSPHÈRE - En défense de la Russie - </w:t>
      </w:r>
      <w:r w:rsidRPr="00135609">
        <w:rPr>
          <w:rFonts w:ascii="Arial" w:hAnsi="Arial" w:cs="Arial"/>
          <w:b/>
          <w:sz w:val="28"/>
          <w:szCs w:val="28"/>
        </w:rPr>
        <w:t>Fabrice BEAUR</w:t>
      </w:r>
      <w:r w:rsidRPr="00135609">
        <w:rPr>
          <w:rFonts w:ascii="Arial" w:hAnsi="Arial" w:cs="Arial"/>
          <w:sz w:val="28"/>
          <w:szCs w:val="28"/>
        </w:rPr>
        <w:t>]</w:t>
      </w:r>
    </w:p>
    <w:p w:rsidR="00135609" w:rsidRPr="00135609" w:rsidRDefault="00135609" w:rsidP="009351D2">
      <w:pPr>
        <w:pStyle w:val="Sansinterligne"/>
        <w:rPr>
          <w:rFonts w:ascii="Arial" w:hAnsi="Arial" w:cs="Arial"/>
          <w:sz w:val="28"/>
          <w:szCs w:val="28"/>
        </w:rPr>
      </w:pPr>
    </w:p>
    <w:p w:rsidR="009351D2" w:rsidRPr="00135609" w:rsidRDefault="009351D2" w:rsidP="009351D2">
      <w:pPr>
        <w:pStyle w:val="Sansinterligne"/>
        <w:rPr>
          <w:rFonts w:ascii="Arial" w:hAnsi="Arial" w:cs="Arial"/>
          <w:sz w:val="28"/>
          <w:szCs w:val="28"/>
        </w:rPr>
      </w:pPr>
      <w:r w:rsidRPr="00135609">
        <w:rPr>
          <w:rFonts w:ascii="Arial" w:hAnsi="Arial" w:cs="Arial"/>
          <w:sz w:val="28"/>
          <w:szCs w:val="28"/>
        </w:rPr>
        <w:t xml:space="preserve">Publié le </w:t>
      </w:r>
      <w:bookmarkStart w:id="0" w:name="_GoBack"/>
      <w:r w:rsidRPr="00135609">
        <w:rPr>
          <w:rFonts w:ascii="Arial" w:hAnsi="Arial" w:cs="Arial"/>
          <w:b/>
          <w:sz w:val="28"/>
          <w:szCs w:val="28"/>
        </w:rPr>
        <w:t>12 avril 2022</w:t>
      </w:r>
      <w:r w:rsidRPr="00135609">
        <w:rPr>
          <w:rFonts w:ascii="Arial" w:hAnsi="Arial" w:cs="Arial"/>
          <w:sz w:val="28"/>
          <w:szCs w:val="28"/>
        </w:rPr>
        <w:t xml:space="preserve"> </w:t>
      </w:r>
      <w:bookmarkEnd w:id="0"/>
      <w:r w:rsidRPr="00135609">
        <w:rPr>
          <w:rFonts w:ascii="Arial" w:hAnsi="Arial" w:cs="Arial"/>
          <w:sz w:val="28"/>
          <w:szCs w:val="28"/>
        </w:rPr>
        <w:t xml:space="preserve">via TELEGRAM </w:t>
      </w:r>
    </w:p>
    <w:p w:rsidR="009351D2" w:rsidRPr="00135609" w:rsidRDefault="009351D2" w:rsidP="009351D2">
      <w:pPr>
        <w:pStyle w:val="Sansinterligne"/>
        <w:rPr>
          <w:rFonts w:ascii="Arial" w:hAnsi="Arial" w:cs="Arial"/>
          <w:sz w:val="28"/>
          <w:szCs w:val="28"/>
        </w:rPr>
      </w:pPr>
    </w:p>
    <w:p w:rsidR="009351D2" w:rsidRPr="00135609" w:rsidRDefault="009351D2" w:rsidP="009351D2">
      <w:pPr>
        <w:pStyle w:val="Sansinterligne"/>
        <w:rPr>
          <w:rFonts w:ascii="Arial" w:hAnsi="Arial" w:cs="Arial"/>
          <w:sz w:val="28"/>
          <w:szCs w:val="28"/>
        </w:rPr>
      </w:pPr>
    </w:p>
    <w:p w:rsidR="009351D2" w:rsidRPr="00135609" w:rsidRDefault="009351D2" w:rsidP="009351D2">
      <w:pPr>
        <w:pStyle w:val="Sansinterligne"/>
        <w:rPr>
          <w:rFonts w:ascii="Arial" w:hAnsi="Arial" w:cs="Arial"/>
          <w:sz w:val="28"/>
          <w:szCs w:val="28"/>
        </w:rPr>
      </w:pPr>
      <w:r w:rsidRPr="00135609">
        <w:rPr>
          <w:rFonts w:ascii="Arial" w:hAnsi="Arial" w:cs="Arial"/>
          <w:sz w:val="28"/>
          <w:szCs w:val="28"/>
        </w:rPr>
        <w:t xml:space="preserve">Le territoire de l'Ukraine a été divisé en zones particulières de responsabilité des pays de l'OTAN. </w:t>
      </w:r>
    </w:p>
    <w:p w:rsidR="009351D2" w:rsidRPr="00135609" w:rsidRDefault="009351D2" w:rsidP="009351D2">
      <w:pPr>
        <w:pStyle w:val="Sansinterligne"/>
        <w:rPr>
          <w:rFonts w:ascii="Arial" w:hAnsi="Arial" w:cs="Arial"/>
          <w:sz w:val="28"/>
          <w:szCs w:val="28"/>
        </w:rPr>
      </w:pPr>
    </w:p>
    <w:p w:rsidR="009351D2" w:rsidRPr="00135609" w:rsidRDefault="009351D2" w:rsidP="009351D2">
      <w:pPr>
        <w:pStyle w:val="Sansinterligne"/>
        <w:rPr>
          <w:rFonts w:ascii="Arial" w:hAnsi="Arial" w:cs="Arial"/>
          <w:b/>
          <w:sz w:val="28"/>
          <w:szCs w:val="28"/>
        </w:rPr>
      </w:pPr>
      <w:r w:rsidRPr="00135609">
        <w:rPr>
          <w:rFonts w:ascii="Arial" w:hAnsi="Arial" w:cs="Arial"/>
          <w:sz w:val="28"/>
          <w:szCs w:val="28"/>
        </w:rPr>
        <w:t xml:space="preserve">Et à </w:t>
      </w:r>
      <w:r w:rsidRPr="00135609">
        <w:rPr>
          <w:rFonts w:ascii="Arial" w:hAnsi="Arial" w:cs="Arial"/>
          <w:b/>
          <w:sz w:val="28"/>
          <w:szCs w:val="28"/>
        </w:rPr>
        <w:t xml:space="preserve">Mariupol, un grand centre de renseignement des forces armées françaises opérait pour l'alliance et le régime de Kiev. </w:t>
      </w:r>
    </w:p>
    <w:p w:rsidR="009351D2" w:rsidRPr="00135609" w:rsidRDefault="009351D2" w:rsidP="009351D2">
      <w:pPr>
        <w:pStyle w:val="Sansinterligne"/>
        <w:rPr>
          <w:rFonts w:ascii="Arial" w:hAnsi="Arial" w:cs="Arial"/>
          <w:sz w:val="28"/>
          <w:szCs w:val="28"/>
        </w:rPr>
      </w:pPr>
    </w:p>
    <w:p w:rsidR="009351D2" w:rsidRPr="00135609" w:rsidRDefault="009351D2" w:rsidP="009351D2">
      <w:pPr>
        <w:pStyle w:val="Sansinterligne"/>
        <w:rPr>
          <w:rFonts w:ascii="Arial" w:hAnsi="Arial" w:cs="Arial"/>
          <w:sz w:val="28"/>
          <w:szCs w:val="28"/>
        </w:rPr>
      </w:pPr>
      <w:r w:rsidRPr="00135609">
        <w:rPr>
          <w:rFonts w:ascii="Arial" w:hAnsi="Arial" w:cs="Arial"/>
          <w:sz w:val="28"/>
          <w:szCs w:val="28"/>
        </w:rPr>
        <w:t xml:space="preserve">A certains moments, ses effectifs ont atteint une centaine de spécialistes, mais lorsque la bataille pour la ville a commencé, il y avait 53 officiers de la DGSE, le service de renseignement militaire français. </w:t>
      </w:r>
    </w:p>
    <w:p w:rsidR="009351D2" w:rsidRPr="00135609" w:rsidRDefault="009351D2" w:rsidP="009351D2">
      <w:pPr>
        <w:pStyle w:val="Sansinterligne"/>
        <w:rPr>
          <w:rFonts w:ascii="Arial" w:hAnsi="Arial" w:cs="Arial"/>
          <w:sz w:val="28"/>
          <w:szCs w:val="28"/>
        </w:rPr>
      </w:pPr>
    </w:p>
    <w:p w:rsidR="009351D2" w:rsidRPr="00135609" w:rsidRDefault="009351D2" w:rsidP="009351D2">
      <w:pPr>
        <w:pStyle w:val="Sansinterligne"/>
        <w:rPr>
          <w:rFonts w:ascii="Arial" w:hAnsi="Arial" w:cs="Arial"/>
          <w:sz w:val="28"/>
          <w:szCs w:val="28"/>
        </w:rPr>
      </w:pPr>
      <w:r w:rsidRPr="00135609">
        <w:rPr>
          <w:rFonts w:ascii="Arial" w:hAnsi="Arial" w:cs="Arial"/>
          <w:sz w:val="28"/>
          <w:szCs w:val="28"/>
        </w:rPr>
        <w:t xml:space="preserve">On ignore pourquoi ils ne sont pas partis plus tôt. Il est possible qu'ils aient décidé de continuer à recueillir des informations jusqu'au dernier moment. Toutefois, lorsque la dernière possibilité d'évacuation s'est présentée, ils n'ont pas pu partir car les combattants d'Azov, avec lesquels les Français coopéraient, n'ont tout simplement pas voulu les laisser sortir. </w:t>
      </w:r>
      <w:r w:rsidRPr="00135609">
        <w:rPr>
          <w:rFonts w:ascii="Arial" w:hAnsi="Arial" w:cs="Arial"/>
          <w:b/>
          <w:sz w:val="28"/>
          <w:szCs w:val="28"/>
        </w:rPr>
        <w:t>Voyant ce qui allait se passer, les nazis ont décidé de les utiliser comme garantie qu'ils seraient eux-mêmes tirés du chaudron</w:t>
      </w:r>
      <w:r w:rsidRPr="00135609">
        <w:rPr>
          <w:rFonts w:ascii="Arial" w:hAnsi="Arial" w:cs="Arial"/>
          <w:sz w:val="28"/>
          <w:szCs w:val="28"/>
        </w:rPr>
        <w:t xml:space="preserve">. </w:t>
      </w:r>
    </w:p>
    <w:p w:rsidR="009351D2" w:rsidRPr="00135609" w:rsidRDefault="009351D2" w:rsidP="009351D2">
      <w:pPr>
        <w:pStyle w:val="Sansinterligne"/>
        <w:rPr>
          <w:rFonts w:ascii="Arial" w:hAnsi="Arial" w:cs="Arial"/>
          <w:sz w:val="28"/>
          <w:szCs w:val="28"/>
        </w:rPr>
      </w:pPr>
    </w:p>
    <w:p w:rsidR="009351D2" w:rsidRPr="00135609" w:rsidRDefault="009351D2" w:rsidP="009351D2">
      <w:pPr>
        <w:pStyle w:val="Sansinterligne"/>
        <w:rPr>
          <w:rFonts w:ascii="Arial" w:hAnsi="Arial" w:cs="Arial"/>
          <w:sz w:val="28"/>
          <w:szCs w:val="28"/>
        </w:rPr>
      </w:pPr>
      <w:r w:rsidRPr="00135609">
        <w:rPr>
          <w:rFonts w:ascii="Arial" w:hAnsi="Arial" w:cs="Arial"/>
          <w:sz w:val="28"/>
          <w:szCs w:val="28"/>
        </w:rPr>
        <w:t xml:space="preserve">Outre les Français, il y a un groupe de mercenaires à Mariupol - des officiers anciens et actifs du Canada, de Suède et de Grande-Bretagne, ainsi qu'une escouade de Turkmènes syriens ayant une grande expérience des combats urbains en Syrie. </w:t>
      </w:r>
    </w:p>
    <w:p w:rsidR="009351D2" w:rsidRPr="00135609" w:rsidRDefault="009351D2" w:rsidP="009351D2">
      <w:pPr>
        <w:pStyle w:val="Sansinterligne"/>
        <w:rPr>
          <w:rFonts w:ascii="Arial" w:hAnsi="Arial" w:cs="Arial"/>
          <w:sz w:val="28"/>
          <w:szCs w:val="28"/>
        </w:rPr>
      </w:pPr>
    </w:p>
    <w:p w:rsidR="009351D2" w:rsidRPr="00135609" w:rsidRDefault="009351D2" w:rsidP="009351D2">
      <w:pPr>
        <w:pStyle w:val="Sansinterligne"/>
        <w:rPr>
          <w:rFonts w:ascii="Arial" w:hAnsi="Arial" w:cs="Arial"/>
          <w:sz w:val="28"/>
          <w:szCs w:val="28"/>
        </w:rPr>
      </w:pPr>
      <w:r w:rsidRPr="00135609">
        <w:rPr>
          <w:rFonts w:ascii="Arial" w:hAnsi="Arial" w:cs="Arial"/>
          <w:sz w:val="28"/>
          <w:szCs w:val="28"/>
        </w:rPr>
        <w:t>Le nombre total de ces volontaires est incertain, parmi eux peuvent se trouver des agents de renseignement de carrière du CSIS canadien, du Must suédois et du MI-6 britannique qui aiment utiliser leur statut de mercenaire comme couverture.</w:t>
      </w:r>
    </w:p>
    <w:p w:rsidR="009351D2" w:rsidRPr="00135609" w:rsidRDefault="009351D2" w:rsidP="009351D2">
      <w:pPr>
        <w:pStyle w:val="Sansinterligne"/>
        <w:rPr>
          <w:rFonts w:ascii="Arial" w:hAnsi="Arial" w:cs="Arial"/>
          <w:sz w:val="28"/>
          <w:szCs w:val="28"/>
        </w:rPr>
      </w:pPr>
    </w:p>
    <w:p w:rsidR="009351D2" w:rsidRPr="00135609" w:rsidRDefault="009351D2" w:rsidP="009351D2">
      <w:pPr>
        <w:pStyle w:val="Sansinterligne"/>
        <w:rPr>
          <w:rFonts w:ascii="Arial" w:hAnsi="Arial" w:cs="Arial"/>
          <w:sz w:val="28"/>
          <w:szCs w:val="28"/>
        </w:rPr>
      </w:pPr>
      <w:r w:rsidRPr="00135609">
        <w:rPr>
          <w:rFonts w:ascii="Arial" w:hAnsi="Arial" w:cs="Arial"/>
          <w:sz w:val="28"/>
          <w:szCs w:val="28"/>
        </w:rPr>
        <w:t>De toute façon, eux aussi ont été piégés. La dernière tentative pour faire partir les étrangers a été faite par les Turcs. Erdogan a demandé une évacuation navale de Mariupol. Les nôtres ont accepté, mais avec une réserve - de Berdyansk. En d'autres termes, une rencontre entre les agents de renseignement occidentaux et leurs homologues russes était toujours une condition préalable. Mais cette tentative n'a pas eu lieu non plus.</w:t>
      </w:r>
    </w:p>
    <w:p w:rsidR="009351D2" w:rsidRPr="00135609" w:rsidRDefault="009351D2" w:rsidP="009351D2">
      <w:pPr>
        <w:pStyle w:val="Sansinterligne"/>
        <w:rPr>
          <w:rFonts w:ascii="Arial" w:hAnsi="Arial" w:cs="Arial"/>
          <w:sz w:val="28"/>
          <w:szCs w:val="28"/>
        </w:rPr>
      </w:pPr>
    </w:p>
    <w:p w:rsidR="009351D2" w:rsidRPr="00135609" w:rsidRDefault="009351D2" w:rsidP="009351D2">
      <w:pPr>
        <w:pStyle w:val="Sansinterligne"/>
        <w:rPr>
          <w:rFonts w:ascii="Arial" w:hAnsi="Arial" w:cs="Arial"/>
          <w:sz w:val="28"/>
          <w:szCs w:val="28"/>
        </w:rPr>
      </w:pPr>
      <w:r w:rsidRPr="00135609">
        <w:rPr>
          <w:rFonts w:ascii="Arial" w:hAnsi="Arial" w:cs="Arial"/>
          <w:b/>
          <w:sz w:val="28"/>
          <w:szCs w:val="28"/>
        </w:rPr>
        <w:t>Aujourd'hui, tous les officiers de renseignement étrangers et les spécialistes militaires vivants (s'il en reste) détenus à Mariupol sont concentrés à Azovstal pour servir de bouclier humain aux ukronazis</w:t>
      </w:r>
      <w:r w:rsidRPr="00135609">
        <w:rPr>
          <w:rFonts w:ascii="Arial" w:hAnsi="Arial" w:cs="Arial"/>
          <w:sz w:val="28"/>
          <w:szCs w:val="28"/>
        </w:rPr>
        <w:t xml:space="preserve">. Étant donné que les officiers de renseignement de l'OTAN et de la Suède présentaient un grand intérêt opérationnel pour les services spéciaux russes et que le simple fait de les capturer pouvait produire un énorme effet de propagande et devenir une importante monnaie d'échange pour faire pression sur les pays occidentaux, des efforts ont été déployés </w:t>
      </w:r>
      <w:r w:rsidRPr="00135609">
        <w:rPr>
          <w:rFonts w:ascii="Arial" w:hAnsi="Arial" w:cs="Arial"/>
          <w:sz w:val="28"/>
          <w:szCs w:val="28"/>
        </w:rPr>
        <w:lastRenderedPageBreak/>
        <w:t>pour les capturer vivants. Cette circonstance a rendu très difficile la prise d'Azovstal et a empêché les bombardements lourds et les frappes d'artillerie contre les fortifications des militants à Azovstal.</w:t>
      </w:r>
    </w:p>
    <w:p w:rsidR="009351D2" w:rsidRDefault="009351D2" w:rsidP="009351D2">
      <w:pPr>
        <w:pStyle w:val="Sansinterligne"/>
      </w:pPr>
    </w:p>
    <w:sectPr w:rsidR="009351D2" w:rsidSect="009351D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1D2"/>
    <w:rsid w:val="00135609"/>
    <w:rsid w:val="003910C4"/>
    <w:rsid w:val="009351D2"/>
    <w:rsid w:val="00C515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0CD15"/>
  <w15:chartTrackingRefBased/>
  <w15:docId w15:val="{CEEBD177-A9F9-485C-B9D3-6A53855DA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351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426</Words>
  <Characters>2344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2022-04-12T14:16:00Z</dcterms:created>
  <dcterms:modified xsi:type="dcterms:W3CDTF">2022-04-12T14:26:00Z</dcterms:modified>
</cp:coreProperties>
</file>