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9CBD5" w14:textId="77777777" w:rsidR="00F368A2" w:rsidRDefault="0053313B">
      <w:pPr>
        <w:spacing w:after="356" w:line="250" w:lineRule="auto"/>
        <w:ind w:left="163" w:right="-5" w:firstLine="19"/>
      </w:pPr>
      <w:r>
        <w:rPr>
          <w:sz w:val="20"/>
        </w:rPr>
        <w:t>Le présent contrat est régi par le droit camerounais, En cas de litige, si aucun accord amiable ne peut être obtenu, le différend sera porté devant la juridiction civile compétente.</w:t>
      </w:r>
    </w:p>
    <w:p w14:paraId="73BD6DD0" w14:textId="77777777" w:rsidR="00F368A2" w:rsidRDefault="0053313B">
      <w:pPr>
        <w:spacing w:after="106" w:line="248" w:lineRule="auto"/>
        <w:jc w:val="center"/>
      </w:pPr>
      <w:r>
        <w:rPr>
          <w:sz w:val="20"/>
          <w:vertAlign w:val="superscript"/>
        </w:rPr>
        <w:t>Si u</w:t>
      </w:r>
      <w:r>
        <w:rPr>
          <w:sz w:val="20"/>
        </w:rPr>
        <w:t>ne quelconque des stipulations du présent contrat ou une partie d'entre elles est nulle au regard d'une règle de droit ou d'une loi en vigueur, elle sera réputée non-écrite, mais n'entraîne pas la nullité du contrat.</w:t>
      </w:r>
    </w:p>
    <w:p w14:paraId="452AB0AF" w14:textId="77777777" w:rsidR="00F368A2" w:rsidRDefault="0053313B">
      <w:pPr>
        <w:spacing w:after="1" w:line="250" w:lineRule="auto"/>
        <w:ind w:left="23" w:right="-5" w:firstLine="19"/>
      </w:pPr>
      <w:proofErr w:type="gramStart"/>
      <w:r>
        <w:rPr>
          <w:sz w:val="20"/>
        </w:rPr>
        <w:t>le</w:t>
      </w:r>
      <w:proofErr w:type="gramEnd"/>
      <w:r>
        <w:rPr>
          <w:sz w:val="20"/>
        </w:rPr>
        <w:t xml:space="preserve"> présent contrat annule et remplace toutes propositions, accords, engagements écrits ou verbaux intervenus entre les Parties, portant sur le même objet et antérieurs à sa date de signature.</w:t>
      </w:r>
    </w:p>
    <w:p w14:paraId="11C9079D" w14:textId="77777777" w:rsidR="00F368A2" w:rsidRDefault="0053313B">
      <w:pPr>
        <w:spacing w:after="0"/>
      </w:pPr>
      <w:proofErr w:type="gramStart"/>
      <w:r>
        <w:t>les</w:t>
      </w:r>
      <w:proofErr w:type="gramEnd"/>
      <w:r>
        <w:t xml:space="preserve"> annexes suivantes doivent être jointes par les Parties et les engagent tout autant que le présent</w:t>
      </w:r>
    </w:p>
    <w:p w14:paraId="6835C3EF" w14:textId="77777777" w:rsidR="00F368A2" w:rsidRDefault="00F368A2">
      <w:pPr>
        <w:sectPr w:rsidR="00F368A2">
          <w:pgSz w:w="11900" w:h="16840"/>
          <w:pgMar w:top="1559" w:right="1608" w:bottom="1440" w:left="1445" w:header="720" w:footer="720" w:gutter="0"/>
          <w:cols w:space="720"/>
        </w:sectPr>
      </w:pPr>
    </w:p>
    <w:p w14:paraId="71AAA6FA" w14:textId="77777777" w:rsidR="00F368A2" w:rsidRDefault="0053313B">
      <w:pPr>
        <w:spacing w:after="246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lastRenderedPageBreak/>
        <w:t>contrat</w:t>
      </w:r>
      <w:proofErr w:type="gramEnd"/>
      <w:r>
        <w:rPr>
          <w:noProof/>
          <w:lang w:val="en-US" w:eastAsia="en-US"/>
        </w:rPr>
        <w:drawing>
          <wp:inline distT="0" distB="0" distL="0" distR="0" wp14:anchorId="7E7E1649" wp14:editId="4629F457">
            <wp:extent cx="24386" cy="79255"/>
            <wp:effectExtent l="0" t="0" r="0" b="0"/>
            <wp:docPr id="2501" name="Picture 2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" name="Picture 25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4A807" w14:textId="77777777" w:rsidR="00F368A2" w:rsidRDefault="0053313B">
      <w:pPr>
        <w:spacing w:after="75"/>
        <w:ind w:left="-5" w:hanging="10"/>
      </w:pPr>
      <w:r>
        <w:rPr>
          <w:rFonts w:ascii="Times New Roman" w:eastAsia="Times New Roman" w:hAnsi="Times New Roman" w:cs="Times New Roman"/>
          <w:sz w:val="20"/>
        </w:rPr>
        <w:t>Annexe :</w:t>
      </w:r>
    </w:p>
    <w:p w14:paraId="0B3EDAE7" w14:textId="77777777" w:rsidR="00F368A2" w:rsidRDefault="0053313B">
      <w:pPr>
        <w:numPr>
          <w:ilvl w:val="0"/>
          <w:numId w:val="1"/>
        </w:numPr>
        <w:spacing w:after="47"/>
        <w:ind w:right="214" w:hanging="274"/>
        <w:jc w:val="center"/>
      </w:pPr>
      <w:r>
        <w:t>Fiche d'identité du Consultant</w:t>
      </w:r>
    </w:p>
    <w:p w14:paraId="056098E7" w14:textId="77777777" w:rsidR="00F368A2" w:rsidRDefault="0053313B">
      <w:pPr>
        <w:numPr>
          <w:ilvl w:val="0"/>
          <w:numId w:val="1"/>
        </w:numPr>
        <w:spacing w:after="1878"/>
        <w:ind w:right="214" w:hanging="274"/>
        <w:jc w:val="center"/>
      </w:pPr>
      <w:r>
        <w:rPr>
          <w:rFonts w:ascii="Times New Roman" w:eastAsia="Times New Roman" w:hAnsi="Times New Roman" w:cs="Times New Roman"/>
          <w:sz w:val="20"/>
        </w:rPr>
        <w:t>Profil du participant</w:t>
      </w:r>
    </w:p>
    <w:p w14:paraId="65D6863F" w14:textId="77777777" w:rsidR="00F368A2" w:rsidRDefault="0053313B">
      <w:pPr>
        <w:spacing w:after="143"/>
        <w:ind w:left="326"/>
      </w:pPr>
      <w:r>
        <w:rPr>
          <w:rFonts w:ascii="Times New Roman" w:eastAsia="Times New Roman" w:hAnsi="Times New Roman" w:cs="Times New Roman"/>
          <w:sz w:val="24"/>
        </w:rPr>
        <w:t>Le Cabinet</w:t>
      </w:r>
    </w:p>
    <w:p w14:paraId="71E8FECB" w14:textId="77777777" w:rsidR="00F368A2" w:rsidRDefault="0053313B">
      <w:pPr>
        <w:spacing w:after="326"/>
        <w:ind w:left="43"/>
      </w:pPr>
      <w:r>
        <w:rPr>
          <w:noProof/>
          <w:lang w:val="en-US" w:eastAsia="en-US"/>
        </w:rPr>
        <w:drawing>
          <wp:inline distT="0" distB="0" distL="0" distR="0" wp14:anchorId="528F9754" wp14:editId="69AD56AB">
            <wp:extent cx="1298535" cy="823038"/>
            <wp:effectExtent l="0" t="0" r="0" b="0"/>
            <wp:docPr id="1057" name="Picture 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Picture 10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8535" cy="82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39EC5" w14:textId="77777777" w:rsidR="00F368A2" w:rsidRDefault="0053313B">
      <w:pPr>
        <w:spacing w:after="0"/>
        <w:ind w:left="-336" w:right="-221"/>
      </w:pPr>
      <w:r>
        <w:rPr>
          <w:noProof/>
          <w:lang w:val="en-US" w:eastAsia="en-US"/>
        </w:rPr>
        <w:drawing>
          <wp:inline distT="0" distB="0" distL="0" distR="0" wp14:anchorId="39E2C034" wp14:editId="4AF45BD0">
            <wp:extent cx="2438564" cy="377988"/>
            <wp:effectExtent l="0" t="0" r="0" b="0"/>
            <wp:docPr id="1059" name="Picture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564" cy="37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EAA21" w14:textId="77777777" w:rsidR="00F368A2" w:rsidRDefault="0053313B">
      <w:pPr>
        <w:spacing w:after="231"/>
        <w:ind w:left="24" w:hanging="10"/>
      </w:pPr>
      <w:r>
        <w:rPr>
          <w:sz w:val="24"/>
        </w:rPr>
        <w:t>Fait à Yaoundé, le .9.0.%</w:t>
      </w:r>
      <w:r>
        <w:rPr>
          <w:noProof/>
          <w:lang w:val="en-US" w:eastAsia="en-US"/>
        </w:rPr>
        <w:drawing>
          <wp:inline distT="0" distB="0" distL="0" distR="0" wp14:anchorId="1B731AFF" wp14:editId="29DF79B6">
            <wp:extent cx="298724" cy="155463"/>
            <wp:effectExtent l="0" t="0" r="0" b="0"/>
            <wp:docPr id="2503" name="Picture 2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" name="Picture 25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724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A787" w14:textId="77777777" w:rsidR="00F368A2" w:rsidRDefault="0053313B">
      <w:pPr>
        <w:spacing w:after="372"/>
        <w:ind w:left="24" w:hanging="10"/>
      </w:pPr>
      <w:r>
        <w:rPr>
          <w:sz w:val="24"/>
        </w:rPr>
        <w:t>En deux (02) exemplaires originaux.</w:t>
      </w:r>
    </w:p>
    <w:p w14:paraId="4704C354" w14:textId="77777777" w:rsidR="00F368A2" w:rsidRDefault="0053313B">
      <w:pPr>
        <w:spacing w:after="6974"/>
        <w:ind w:left="-754" w:right="850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7D4D031F" wp14:editId="0E7DAB75">
            <wp:simplePos x="0" y="0"/>
            <wp:positionH relativeFrom="page">
              <wp:posOffset>6861509</wp:posOffset>
            </wp:positionH>
            <wp:positionV relativeFrom="page">
              <wp:posOffset>1548531</wp:posOffset>
            </wp:positionV>
            <wp:extent cx="231663" cy="582223"/>
            <wp:effectExtent l="0" t="0" r="0" b="0"/>
            <wp:wrapSquare wrapText="bothSides"/>
            <wp:docPr id="2505" name="Picture 2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" name="Picture 25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663" cy="58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inline distT="0" distB="0" distL="0" distR="0" wp14:anchorId="06277043" wp14:editId="320A7C21">
            <wp:extent cx="1386934" cy="1167495"/>
            <wp:effectExtent l="0" t="0" r="0" b="0"/>
            <wp:docPr id="1058" name="Picture 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10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6934" cy="116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  <w:proofErr w:type="gramStart"/>
      <w:r>
        <w:rPr>
          <w:sz w:val="26"/>
        </w:rPr>
        <w:t>le</w:t>
      </w:r>
      <w:proofErr w:type="gramEnd"/>
      <w:r>
        <w:rPr>
          <w:sz w:val="26"/>
        </w:rPr>
        <w:t xml:space="preserve"> Consultant</w:t>
      </w:r>
    </w:p>
    <w:p w14:paraId="1CC64CD4" w14:textId="1BA243AE" w:rsidR="00F368A2" w:rsidRDefault="00F368A2">
      <w:pPr>
        <w:spacing w:after="0"/>
        <w:jc w:val="right"/>
      </w:pPr>
      <w:bookmarkStart w:id="0" w:name="_GoBack"/>
      <w:bookmarkEnd w:id="0"/>
    </w:p>
    <w:sectPr w:rsidR="00F368A2">
      <w:type w:val="continuous"/>
      <w:pgSz w:w="11900" w:h="16840"/>
      <w:pgMar w:top="1440" w:right="1392" w:bottom="1440" w:left="1363" w:header="720" w:footer="720" w:gutter="0"/>
      <w:cols w:num="2" w:space="720" w:equalWidth="0">
        <w:col w:w="3283" w:space="2189"/>
        <w:col w:w="36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1" style="width:2.4pt;height:.6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>
    <w:nsid w:val="5EDF68B4"/>
    <w:multiLevelType w:val="hybridMultilevel"/>
    <w:tmpl w:val="2912FCA6"/>
    <w:lvl w:ilvl="0" w:tplc="0344B6F6">
      <w:start w:val="1"/>
      <w:numFmt w:val="bullet"/>
      <w:lvlText w:val="•"/>
      <w:lvlPicBulletId w:val="0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EC78A">
      <w:start w:val="1"/>
      <w:numFmt w:val="bullet"/>
      <w:lvlText w:val="o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4BF84">
      <w:start w:val="1"/>
      <w:numFmt w:val="bullet"/>
      <w:lvlText w:val="▪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4BBB4">
      <w:start w:val="1"/>
      <w:numFmt w:val="bullet"/>
      <w:lvlText w:val="•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C46A4">
      <w:start w:val="1"/>
      <w:numFmt w:val="bullet"/>
      <w:lvlText w:val="o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63A6C">
      <w:start w:val="1"/>
      <w:numFmt w:val="bullet"/>
      <w:lvlText w:val="▪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800CE">
      <w:start w:val="1"/>
      <w:numFmt w:val="bullet"/>
      <w:lvlText w:val="•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4C746">
      <w:start w:val="1"/>
      <w:numFmt w:val="bullet"/>
      <w:lvlText w:val="o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CAD4FA">
      <w:start w:val="1"/>
      <w:numFmt w:val="bullet"/>
      <w:lvlText w:val="▪"/>
      <w:lvlJc w:val="left"/>
      <w:pPr>
        <w:ind w:left="6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A2"/>
    <w:rsid w:val="0053313B"/>
    <w:rsid w:val="00BA32E4"/>
    <w:rsid w:val="00F3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1417"/>
  <w15:docId w15:val="{14A37442-E6F9-458A-B060-4A97EAB3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1648544029624_1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1648544029624_1</dc:title>
  <dc:subject>1648544029624_1</dc:subject>
  <dc:creator>CamScanner</dc:creator>
  <cp:keywords/>
  <cp:lastModifiedBy>MBUGWONG KUITCHE</cp:lastModifiedBy>
  <cp:revision>2</cp:revision>
  <dcterms:created xsi:type="dcterms:W3CDTF">2022-03-29T09:21:00Z</dcterms:created>
  <dcterms:modified xsi:type="dcterms:W3CDTF">2022-03-29T09:21:00Z</dcterms:modified>
</cp:coreProperties>
</file>