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016" w:rsidRPr="002F4B10" w:rsidRDefault="00D57016" w:rsidP="00443248">
      <w:pPr>
        <w:spacing w:after="0" w:line="0" w:lineRule="atLeast"/>
        <w:jc w:val="center"/>
        <w:rPr>
          <w:rFonts w:ascii="Arial" w:hAnsi="Arial" w:cs="Arial"/>
          <w:color w:val="000000" w:themeColor="text1"/>
          <w:sz w:val="20"/>
          <w:szCs w:val="20"/>
        </w:rPr>
      </w:pPr>
      <w:r w:rsidRPr="002F4B10">
        <w:rPr>
          <w:rFonts w:ascii="Arial" w:hAnsi="Arial" w:cs="Arial"/>
          <w:color w:val="000000" w:themeColor="text1"/>
          <w:sz w:val="20"/>
          <w:szCs w:val="20"/>
        </w:rPr>
        <w:t>AVIS D</w:t>
      </w:r>
      <w:r w:rsidR="00443248">
        <w:rPr>
          <w:rFonts w:ascii="Arial" w:hAnsi="Arial" w:cs="Arial"/>
          <w:color w:val="000000" w:themeColor="text1"/>
          <w:sz w:val="20"/>
          <w:szCs w:val="20"/>
        </w:rPr>
        <w:t>’APPEL</w:t>
      </w:r>
      <w:r w:rsidRPr="002F4B10">
        <w:rPr>
          <w:rFonts w:ascii="Arial" w:hAnsi="Arial" w:cs="Arial"/>
          <w:color w:val="000000" w:themeColor="text1"/>
          <w:sz w:val="20"/>
          <w:szCs w:val="20"/>
        </w:rPr>
        <w:t xml:space="preserve"> MANIFESTATION D’INTERET</w:t>
      </w:r>
      <w:r w:rsidR="001F4CE4" w:rsidRPr="002F4B10">
        <w:rPr>
          <w:rFonts w:ascii="Arial" w:hAnsi="Arial" w:cs="Arial"/>
          <w:color w:val="000000" w:themeColor="text1"/>
          <w:sz w:val="20"/>
          <w:szCs w:val="20"/>
        </w:rPr>
        <w:t xml:space="preserve"> </w:t>
      </w:r>
      <w:r w:rsidR="001F4CE4" w:rsidRPr="0022589F">
        <w:rPr>
          <w:rFonts w:ascii="Arial" w:hAnsi="Arial" w:cs="Arial"/>
          <w:color w:val="FF0000"/>
          <w:sz w:val="20"/>
          <w:szCs w:val="20"/>
        </w:rPr>
        <w:t>N°XXX/DACC/</w:t>
      </w:r>
      <w:r w:rsidR="001F4CE4" w:rsidRPr="002F4B10">
        <w:rPr>
          <w:rFonts w:ascii="Arial" w:hAnsi="Arial" w:cs="Arial"/>
          <w:color w:val="000000" w:themeColor="text1"/>
          <w:sz w:val="20"/>
          <w:szCs w:val="20"/>
        </w:rPr>
        <w:t xml:space="preserve"> du 28 JANVIER 2022 POUR LA CONSTITUTION D’UN FICHIER D’EXPERTS NATIONAUX CAMEROUNAIS DANS LA CENTRALE D’EXPERTISE TECHNIQUE DU DACC.</w:t>
      </w:r>
    </w:p>
    <w:p w:rsidR="00D57016" w:rsidRPr="002F4B10" w:rsidRDefault="00D57016" w:rsidP="002F4B10">
      <w:pPr>
        <w:spacing w:after="0" w:line="0" w:lineRule="atLeast"/>
        <w:jc w:val="both"/>
        <w:rPr>
          <w:rFonts w:ascii="Arial" w:hAnsi="Arial" w:cs="Arial"/>
          <w:color w:val="000000" w:themeColor="text1"/>
          <w:sz w:val="20"/>
          <w:szCs w:val="20"/>
        </w:rPr>
      </w:pPr>
    </w:p>
    <w:p w:rsidR="002F4B10" w:rsidRPr="002F4B10" w:rsidRDefault="002F4B10" w:rsidP="002F4B10">
      <w:pPr>
        <w:pStyle w:val="Titre2"/>
        <w:spacing w:before="0" w:line="0" w:lineRule="atLeast"/>
        <w:ind w:left="1080"/>
        <w:rPr>
          <w:rFonts w:ascii="Arial" w:hAnsi="Arial" w:cs="Arial"/>
          <w:b/>
          <w:bCs/>
          <w:color w:val="000000"/>
          <w:sz w:val="20"/>
          <w:szCs w:val="20"/>
        </w:rPr>
      </w:pPr>
      <w:bookmarkStart w:id="0" w:name="_Toc93905370"/>
      <w:r w:rsidRPr="002F4B10">
        <w:rPr>
          <w:rFonts w:ascii="Arial" w:hAnsi="Arial" w:cs="Arial"/>
          <w:b/>
          <w:bCs/>
          <w:color w:val="000000"/>
          <w:sz w:val="20"/>
          <w:szCs w:val="20"/>
        </w:rPr>
        <w:t>Composante 1 : Appui direct aux entreprises et renforcement de leurs capacités</w:t>
      </w:r>
      <w:bookmarkEnd w:id="0"/>
    </w:p>
    <w:tbl>
      <w:tblPr>
        <w:tblW w:w="11199" w:type="dxa"/>
        <w:tblInd w:w="-856" w:type="dxa"/>
        <w:tblLayout w:type="fixed"/>
        <w:tblCellMar>
          <w:right w:w="75" w:type="dxa"/>
        </w:tblCellMar>
        <w:tblLook w:val="00A0" w:firstRow="1" w:lastRow="0" w:firstColumn="1" w:lastColumn="0" w:noHBand="0" w:noVBand="0"/>
      </w:tblPr>
      <w:tblGrid>
        <w:gridCol w:w="426"/>
        <w:gridCol w:w="1701"/>
        <w:gridCol w:w="3402"/>
        <w:gridCol w:w="5670"/>
      </w:tblGrid>
      <w:tr w:rsidR="002F4B10" w:rsidRPr="002F4B10" w:rsidTr="002F4B10">
        <w:trPr>
          <w:trHeight w:val="337"/>
          <w:tblHead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N°</w:t>
            </w:r>
          </w:p>
        </w:tc>
        <w:tc>
          <w:tcPr>
            <w:tcW w:w="1701" w:type="dxa"/>
            <w:vMerge w:val="restart"/>
            <w:tcBorders>
              <w:top w:val="single" w:sz="4" w:space="0" w:color="000000"/>
              <w:left w:val="single" w:sz="4" w:space="0" w:color="000000"/>
              <w:right w:val="single" w:sz="4" w:space="0" w:color="000000"/>
            </w:tcBorders>
            <w:shd w:val="clear" w:color="auto" w:fill="DEEAF6"/>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Domaines prioritaires</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Sous domaines ou thématiques</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ind w:left="104"/>
              <w:jc w:val="center"/>
              <w:rPr>
                <w:rFonts w:ascii="Arial" w:hAnsi="Arial" w:cs="Arial"/>
                <w:b/>
                <w:bCs/>
                <w:sz w:val="20"/>
                <w:szCs w:val="20"/>
                <w:lang w:eastAsia="fr-FR"/>
              </w:rPr>
            </w:pPr>
            <w:r w:rsidRPr="002F4B10">
              <w:rPr>
                <w:rFonts w:ascii="Arial" w:hAnsi="Arial" w:cs="Arial"/>
                <w:b/>
                <w:bCs/>
                <w:sz w:val="20"/>
                <w:szCs w:val="20"/>
                <w:lang w:eastAsia="fr-FR"/>
              </w:rPr>
              <w:t>Profils d’experts</w:t>
            </w:r>
          </w:p>
        </w:tc>
      </w:tr>
      <w:tr w:rsidR="002F4B10" w:rsidRPr="002F4B10" w:rsidTr="002F4B10">
        <w:trPr>
          <w:trHeight w:val="480"/>
          <w:tblHeader/>
        </w:trPr>
        <w:tc>
          <w:tcPr>
            <w:tcW w:w="426"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1701" w:type="dxa"/>
            <w:vMerge/>
            <w:tcBorders>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3402"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5670"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r>
      <w:tr w:rsidR="002F4B10" w:rsidRPr="002F4B10" w:rsidTr="002F4B10">
        <w:trPr>
          <w:trHeight w:val="107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1 </w:t>
            </w:r>
          </w:p>
        </w:tc>
        <w:tc>
          <w:tcPr>
            <w:tcW w:w="1701" w:type="dxa"/>
            <w:vMerge w:val="restart"/>
            <w:tcBorders>
              <w:top w:val="single" w:sz="4" w:space="0" w:color="000000"/>
              <w:left w:val="single" w:sz="4" w:space="0" w:color="000000"/>
              <w:right w:val="single" w:sz="4" w:space="0" w:color="000000"/>
            </w:tcBorders>
          </w:tcPr>
          <w:p w:rsidR="002F4B10" w:rsidRPr="002F4B10" w:rsidRDefault="002F4B10" w:rsidP="002F4B10">
            <w:pPr>
              <w:spacing w:after="0" w:line="0" w:lineRule="atLeast"/>
              <w:rPr>
                <w:rFonts w:ascii="Arial" w:hAnsi="Arial" w:cs="Arial"/>
                <w:b/>
                <w:bCs/>
                <w:color w:val="000000"/>
                <w:sz w:val="20"/>
                <w:szCs w:val="20"/>
                <w:lang w:eastAsia="fr-FR"/>
              </w:rPr>
            </w:pPr>
          </w:p>
          <w:p w:rsidR="002F4B10" w:rsidRPr="002F4B10" w:rsidRDefault="002F4B10" w:rsidP="002F4B10">
            <w:pPr>
              <w:spacing w:after="0" w:line="0" w:lineRule="atLeast"/>
              <w:rPr>
                <w:rFonts w:ascii="Arial" w:hAnsi="Arial" w:cs="Arial"/>
                <w:b/>
                <w:bCs/>
                <w:color w:val="000000"/>
                <w:sz w:val="20"/>
                <w:szCs w:val="20"/>
                <w:lang w:eastAsia="fr-FR"/>
              </w:rPr>
            </w:pPr>
          </w:p>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b/>
                <w:bCs/>
                <w:color w:val="000000"/>
                <w:sz w:val="20"/>
                <w:szCs w:val="20"/>
                <w:lang w:eastAsia="fr-FR"/>
              </w:rPr>
              <w:t>Gestion technique : Compétences en transformation des produits agricoles</w:t>
            </w: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jc w:val="both"/>
              <w:rPr>
                <w:rFonts w:ascii="Arial" w:hAnsi="Arial" w:cs="Arial"/>
                <w:sz w:val="20"/>
                <w:szCs w:val="20"/>
                <w:lang w:eastAsia="fr-FR"/>
              </w:rPr>
            </w:pPr>
            <w:r w:rsidRPr="002F4B10">
              <w:rPr>
                <w:rFonts w:ascii="Arial" w:hAnsi="Arial" w:cs="Arial"/>
                <w:sz w:val="20"/>
                <w:szCs w:val="20"/>
                <w:lang w:eastAsia="fr-FR"/>
              </w:rPr>
              <w:t xml:space="preserve">Démarche Qualité et Objectif Qualité Totale dans la PME de transformation agroalimentaire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SENIOR. Spécialiste Norme et Qualité dans les chaines de production et transformation avec au moins 12 ans d’expérience confirmée en entreprise à des fonctions similaires. Bac+5 spécialité ingénierie in</w:t>
            </w:r>
            <w:r>
              <w:rPr>
                <w:rFonts w:ascii="Arial" w:hAnsi="Arial" w:cs="Arial"/>
                <w:sz w:val="20"/>
                <w:szCs w:val="20"/>
                <w:lang w:eastAsia="fr-FR"/>
              </w:rPr>
              <w:t>dustrielle ou diplôme similaire</w:t>
            </w:r>
          </w:p>
        </w:tc>
      </w:tr>
      <w:tr w:rsidR="002F4B10" w:rsidRPr="002F4B10" w:rsidTr="002F4B10">
        <w:trPr>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2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both"/>
              <w:rPr>
                <w:rFonts w:ascii="Arial" w:hAnsi="Arial" w:cs="Arial"/>
                <w:sz w:val="20"/>
                <w:szCs w:val="20"/>
                <w:lang w:eastAsia="fr-FR"/>
              </w:rPr>
            </w:pPr>
            <w:r w:rsidRPr="002F4B10">
              <w:rPr>
                <w:rFonts w:ascii="Arial" w:hAnsi="Arial" w:cs="Arial"/>
                <w:sz w:val="20"/>
                <w:szCs w:val="20"/>
                <w:lang w:eastAsia="fr-FR"/>
              </w:rPr>
              <w:t xml:space="preserve">Emballage et étiquetage des produits Agroalimentaires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JUNIOR. Spécialiste Norme et Qualité dans les chaines de production et transformation avec au moins 03 ans d’expérience confirmée en entreprise à des fonctions similaires. Bac+5 spécialité ingénierie industrielle ou diplôme similaire</w:t>
            </w:r>
          </w:p>
        </w:tc>
      </w:tr>
      <w:tr w:rsidR="002F4B10" w:rsidRPr="002F4B10" w:rsidTr="002F4B10">
        <w:trPr>
          <w:trHeight w:val="36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3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both"/>
              <w:rPr>
                <w:rFonts w:ascii="Arial" w:hAnsi="Arial" w:cs="Arial"/>
                <w:sz w:val="20"/>
                <w:szCs w:val="20"/>
                <w:lang w:eastAsia="fr-FR"/>
              </w:rPr>
            </w:pPr>
            <w:r w:rsidRPr="002F4B10">
              <w:rPr>
                <w:rFonts w:ascii="Arial" w:hAnsi="Arial" w:cs="Arial"/>
                <w:sz w:val="20"/>
                <w:szCs w:val="20"/>
                <w:lang w:eastAsia="fr-FR"/>
              </w:rPr>
              <w:t xml:space="preserve">Normalisation, certification et labellisation des produits agroalimentaires </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Spécialiste Norme et Qualité dans les chaines de production et transformation avec au moins 07 ans d’expérience confirmée en entreprise à des fonctions similaires et au moins une expérience de labellisation de produits suivie par l’ANOR. Bac+5 spécialité ingénierie industrielle ou diplôme similaire</w:t>
            </w:r>
          </w:p>
        </w:tc>
      </w:tr>
      <w:tr w:rsidR="002F4B10" w:rsidRPr="002F4B10" w:rsidTr="002F4B10">
        <w:trPr>
          <w:trHeight w:val="345"/>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4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both"/>
              <w:rPr>
                <w:rFonts w:ascii="Arial" w:hAnsi="Arial" w:cs="Arial"/>
                <w:sz w:val="20"/>
                <w:szCs w:val="20"/>
                <w:lang w:eastAsia="fr-FR"/>
              </w:rPr>
            </w:pPr>
            <w:r w:rsidRPr="002F4B10">
              <w:rPr>
                <w:rFonts w:ascii="Arial" w:hAnsi="Arial" w:cs="Arial"/>
                <w:sz w:val="20"/>
                <w:szCs w:val="20"/>
                <w:lang w:eastAsia="fr-FR"/>
              </w:rPr>
              <w:t>Fondamentaux de la conservation et de la transformation des produits de l’agriculture, de l’élevage et de la pêche</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Expert en technologie de transformation alimentaire</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Traitement thermique, conservation et packaging avec au moins 12 ans d’expériences cumulées sur les filières souhaitées. Master en technologie alimentaire ou diplôme équivalent. </w:t>
            </w:r>
          </w:p>
        </w:tc>
      </w:tr>
      <w:tr w:rsidR="002F4B10" w:rsidRPr="002F4B10" w:rsidTr="002F4B10">
        <w:trPr>
          <w:trHeight w:val="1046"/>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5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Accompagnement à la conservation et à la transformation des produits de l’agriculture, de l’élevage et de la pêche</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Expert en technologie de transformation alimentaire</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Traitement thermique, conservation et packaging avec au moins 12 ans d’expériences cumulées sur les filières souhaitées. Master en technologie alimentaire ou diplôme équivalent.</w:t>
            </w:r>
          </w:p>
        </w:tc>
      </w:tr>
      <w:tr w:rsidR="002F4B10" w:rsidRPr="002F4B10" w:rsidTr="002F4B10">
        <w:trPr>
          <w:trHeight w:val="1046"/>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6</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Veille et application des mesures normative, règlementaire, technologique dans les processus de transformation</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Expert en technologie de transformation alimentaire</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Traitement thermique, conservation et packaging avec au moins 12 ans d’expériences cumulées sur les filières souhaitées. Master en technologie alimentaire ou diplôme équivalent.</w:t>
            </w:r>
          </w:p>
        </w:tc>
      </w:tr>
      <w:tr w:rsidR="002F4B10" w:rsidRPr="002F4B10" w:rsidTr="002F4B10">
        <w:trPr>
          <w:trHeight w:val="211"/>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b/>
                <w:bCs/>
                <w:color w:val="000000"/>
                <w:sz w:val="20"/>
                <w:szCs w:val="20"/>
                <w:lang w:eastAsia="fr-FR"/>
              </w:rPr>
              <w:t>Marketing/</w:t>
            </w:r>
            <w:r>
              <w:rPr>
                <w:rFonts w:ascii="Arial" w:hAnsi="Arial" w:cs="Arial"/>
                <w:b/>
                <w:bCs/>
                <w:color w:val="000000"/>
                <w:sz w:val="20"/>
                <w:szCs w:val="20"/>
                <w:lang w:eastAsia="fr-FR"/>
              </w:rPr>
              <w:t xml:space="preserve"> </w:t>
            </w:r>
            <w:r w:rsidRPr="002F4B10">
              <w:rPr>
                <w:rFonts w:ascii="Arial" w:hAnsi="Arial" w:cs="Arial"/>
                <w:b/>
                <w:bCs/>
                <w:color w:val="000000"/>
                <w:sz w:val="20"/>
                <w:szCs w:val="20"/>
                <w:lang w:eastAsia="fr-FR"/>
              </w:rPr>
              <w:t>Communication</w:t>
            </w:r>
            <w:r>
              <w:rPr>
                <w:rFonts w:ascii="Arial" w:hAnsi="Arial" w:cs="Arial"/>
                <w:b/>
                <w:bCs/>
                <w:color w:val="000000"/>
                <w:sz w:val="20"/>
                <w:szCs w:val="20"/>
                <w:lang w:eastAsia="fr-FR"/>
              </w:rPr>
              <w:t xml:space="preserve"> </w:t>
            </w:r>
            <w:r w:rsidRPr="002F4B10">
              <w:rPr>
                <w:rFonts w:ascii="Arial" w:hAnsi="Arial" w:cs="Arial"/>
                <w:b/>
                <w:bCs/>
                <w:color w:val="000000"/>
                <w:sz w:val="20"/>
                <w:szCs w:val="20"/>
                <w:lang w:eastAsia="fr-FR"/>
              </w:rPr>
              <w:t>/Vente : Gestion Commerciale</w:t>
            </w: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Gestion commerciale, stratégie de marketing et promotion de vente</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Spécialiste en marketing. Master de grandes écoles camerounaises ou internationales de commerce. Plus de 7 ans d’expérience pratique en entreprises avec au moins deux missions d’accompagnement et de coaching en promotion de vente</w:t>
            </w:r>
          </w:p>
        </w:tc>
      </w:tr>
      <w:tr w:rsidR="002F4B10" w:rsidRPr="002F4B10" w:rsidTr="002F4B10">
        <w:trPr>
          <w:trHeight w:val="23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2</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jc w:val="both"/>
              <w:rPr>
                <w:rFonts w:ascii="Arial" w:hAnsi="Arial" w:cs="Arial"/>
                <w:sz w:val="20"/>
                <w:szCs w:val="20"/>
                <w:lang w:eastAsia="fr-FR"/>
              </w:rPr>
            </w:pPr>
            <w:r w:rsidRPr="002F4B10">
              <w:rPr>
                <w:rFonts w:ascii="Arial" w:hAnsi="Arial" w:cs="Arial"/>
                <w:sz w:val="20"/>
                <w:szCs w:val="20"/>
                <w:lang w:eastAsia="fr-FR"/>
              </w:rPr>
              <w:t xml:space="preserve">Communication commerciale et bases du WEBMARKETING </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JUNIOR ; Expert Community manager et spécialiste de la vente en ligne avec au moins 3 années d’expériences pratiques et plus de deux systèmes webmarketing en exploitation pratique. Master en informatique spécialisé sur le web</w:t>
            </w:r>
          </w:p>
        </w:tc>
      </w:tr>
      <w:tr w:rsidR="002F4B10" w:rsidRPr="002F4B10" w:rsidTr="002F4B10">
        <w:trPr>
          <w:trHeight w:val="52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r w:rsidRPr="002F4B10">
              <w:rPr>
                <w:rFonts w:ascii="Arial" w:hAnsi="Arial" w:cs="Arial"/>
                <w:b/>
                <w:bCs/>
                <w:sz w:val="20"/>
                <w:szCs w:val="20"/>
                <w:lang w:eastAsia="fr-FR"/>
              </w:rPr>
              <w:t>Compétences en Gestion courante des entreprises</w:t>
            </w:r>
          </w:p>
          <w:p w:rsidR="002F4B10" w:rsidRPr="002F4B10" w:rsidRDefault="002F4B10" w:rsidP="002F4B10">
            <w:pPr>
              <w:spacing w:after="0" w:line="0" w:lineRule="atLeast"/>
              <w:ind w:right="199"/>
              <w:jc w:val="both"/>
              <w:rPr>
                <w:rFonts w:ascii="Arial" w:hAnsi="Arial" w:cs="Arial"/>
                <w:b/>
                <w:bCs/>
                <w:color w:val="000000"/>
                <w:sz w:val="20"/>
                <w:szCs w:val="20"/>
                <w:lang w:eastAsia="fr-FR"/>
              </w:rPr>
            </w:pPr>
          </w:p>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lastRenderedPageBreak/>
              <w:t xml:space="preserve">Diagnostic du management et de la structuration d’entreprise : PME/OP/GIC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JUNIOR. Spécialiste du diagnostic organisationnel avec au moins 3 ans d’expérience et près de 4 diagnostic ou restructuration d’entreprise mis en œuvre pour des PME/OP/GIC/COOPERATIVE</w:t>
            </w:r>
          </w:p>
        </w:tc>
      </w:tr>
      <w:tr w:rsidR="002F4B10" w:rsidRPr="002F4B10" w:rsidTr="002F4B10">
        <w:trPr>
          <w:trHeight w:val="549"/>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lastRenderedPageBreak/>
              <w:t>2</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 xml:space="preserve">Education juridique : Droit des Affaires et Cadre juridique OHADA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 xml:space="preserve">JUNIOR. Expert juriste. Master 5 en droit avec une spécialisation en droit des affaires. </w:t>
            </w:r>
          </w:p>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Ayant au moins 3 ans d’expériences dans le pratique de l’OHADA</w:t>
            </w:r>
          </w:p>
        </w:tc>
      </w:tr>
      <w:tr w:rsidR="002F4B10" w:rsidRPr="002F4B10" w:rsidTr="002F4B10">
        <w:trPr>
          <w:trHeight w:val="569"/>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3</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 xml:space="preserve">Education Fiscale et optimisation fiscale: Fiscalité et Droit du Contribuable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rPr>
            </w:pPr>
            <w:r w:rsidRPr="002F4B10">
              <w:rPr>
                <w:rFonts w:ascii="Arial" w:hAnsi="Arial" w:cs="Arial"/>
                <w:sz w:val="20"/>
                <w:szCs w:val="20"/>
                <w:lang w:eastAsia="fr-FR"/>
              </w:rPr>
              <w:t xml:space="preserve">MEDIAN. </w:t>
            </w:r>
            <w:r w:rsidRPr="002F4B10">
              <w:rPr>
                <w:rFonts w:ascii="Arial" w:hAnsi="Arial" w:cs="Arial"/>
                <w:sz w:val="20"/>
                <w:szCs w:val="20"/>
              </w:rPr>
              <w:t xml:space="preserve">Master dans une filière juridique ou comptable, Master en droit des affaires ou diplôme équivalent. </w:t>
            </w:r>
          </w:p>
          <w:p w:rsidR="002F4B10" w:rsidRPr="002F4B10" w:rsidRDefault="002F4B10" w:rsidP="002F4B10">
            <w:pPr>
              <w:spacing w:after="0" w:line="0" w:lineRule="atLeast"/>
              <w:ind w:left="23"/>
              <w:rPr>
                <w:rFonts w:ascii="Arial" w:hAnsi="Arial" w:cs="Arial"/>
                <w:sz w:val="20"/>
                <w:szCs w:val="20"/>
              </w:rPr>
            </w:pP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rPr>
              <w:t>Au moins 7 ans d’expériences pratique en éducation fiscale au sein de centre de formation ou d’Université d’Etat</w:t>
            </w:r>
          </w:p>
        </w:tc>
      </w:tr>
      <w:tr w:rsidR="002F4B10" w:rsidRPr="002F4B10" w:rsidTr="002F4B10">
        <w:trPr>
          <w:trHeight w:val="104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4</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2F4B10" w:rsidRDefault="002F4B10" w:rsidP="002F4B10">
            <w:pPr>
              <w:spacing w:after="0" w:line="0" w:lineRule="atLeast"/>
              <w:jc w:val="both"/>
              <w:rPr>
                <w:rFonts w:ascii="Arial" w:hAnsi="Arial" w:cs="Arial"/>
                <w:sz w:val="20"/>
                <w:szCs w:val="20"/>
                <w:lang w:eastAsia="fr-FR"/>
              </w:rPr>
            </w:pPr>
            <w:r w:rsidRPr="002F4B10">
              <w:rPr>
                <w:rFonts w:ascii="Arial" w:hAnsi="Arial" w:cs="Arial"/>
                <w:sz w:val="20"/>
                <w:szCs w:val="20"/>
                <w:lang w:eastAsia="fr-FR"/>
              </w:rPr>
              <w:t>Education Financière et initiation à la recherche/mobilisation des financements  et levée de fonds : Coaching /Accompagnement à la facilitation de l’accès  par les PMEA/OP aux financements  des EMF</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SENIOR. Economiste. Master en économie ou en gestion. Expert en mobilisation de ressource avec plus de 12 ans cumulées dans la mobilisation des financements auprès des bailleurs de fonds, des EMF et tout autre fond. </w:t>
            </w:r>
          </w:p>
        </w:tc>
      </w:tr>
      <w:tr w:rsidR="002F4B10" w:rsidRPr="002F4B10" w:rsidTr="002F4B10">
        <w:trPr>
          <w:trHeight w:val="415"/>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5</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 xml:space="preserve">Business Plan/Plan de développement : Elaboration et utilisation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Economiste. Master en économie ou en gestion. Expert en mobilisation de ressource avec plus de 7 ans cumulées dans la formulation des business plan et l’appui à leur mise en œuvre avec au moins 4 prestation similaires justifiées. </w:t>
            </w:r>
          </w:p>
        </w:tc>
      </w:tr>
      <w:tr w:rsidR="002F4B10" w:rsidRPr="002F4B10" w:rsidTr="002F4B10">
        <w:trPr>
          <w:trHeight w:val="131"/>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6</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 xml:space="preserve">Coaching /Accompagnement : Organisation administrative / comptable et mise en place de la Comptabilité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Expert-comptable inscrit à l’ordre des experts du Cameroun. Master 2 en comptabilité ou en audit avec au moins 7 ans d’expérience pratique en entreprise et/ou formateur universitaire ou centre de formation</w:t>
            </w:r>
          </w:p>
        </w:tc>
      </w:tr>
      <w:tr w:rsidR="002F4B10" w:rsidRPr="002F4B10" w:rsidTr="002F4B10">
        <w:trPr>
          <w:trHeight w:val="104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7</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 xml:space="preserve">Coaching /Accompagnement : Calcul des coûts, mise en place d’un système de gestion budgétaire et de contrôle de gestion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Expert-comptable inscrit à l’ordre des experts du Cameroun. Master 2 en comptabilité ou en audit avec au moins 12 ans d’expérience pratique en entreprise et/ou formateur universitaire ou centre de formation</w:t>
            </w:r>
          </w:p>
        </w:tc>
      </w:tr>
      <w:tr w:rsidR="002F4B10" w:rsidRPr="002F4B10" w:rsidTr="002F4B10">
        <w:trPr>
          <w:trHeight w:val="22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8</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 xml:space="preserve">Coaching /Accompagnement : Assistance comptable, fiscale et élaboration de la DSF. Télédéclaration </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Expert-comptable inscrit à l’ordre des experts du Cameroun. Master 2 en comptabilité ou en audit avec au moins 7 ans d’expérience pratique en entreprise et/ou formateur universitaire ou centre de formation</w:t>
            </w:r>
          </w:p>
        </w:tc>
      </w:tr>
      <w:tr w:rsidR="002F4B10" w:rsidRPr="002F4B10" w:rsidTr="002F4B10">
        <w:trPr>
          <w:trHeight w:val="675"/>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9</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Accompagnement à la structuration de l’entreprise : organigramme, élaboration du manuel de procédures, suivi et évaluation</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Spécialiste du diagnostic organisationnel avec au moins 7 ans d’expérience et près de 4 diagnostic ou restructuration d’entreprise mis en œuvre pour des PME/OP/GIC/COOPERATIVE</w:t>
            </w:r>
          </w:p>
        </w:tc>
      </w:tr>
      <w:tr w:rsidR="002F4B10" w:rsidRPr="002F4B10" w:rsidTr="002F4B10">
        <w:trPr>
          <w:trHeight w:val="104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t>10</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Coaching en Gestion des Ressources Humaines</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Expert en GRH. Master en GRH avec au moins 7 ans d’expérience professionnelle en entreprise de plus de 500 effectifs. </w:t>
            </w:r>
          </w:p>
        </w:tc>
      </w:tr>
      <w:tr w:rsidR="002F4B10" w:rsidRPr="002F4B10" w:rsidTr="002F4B10">
        <w:trPr>
          <w:trHeight w:val="30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t>11</w:t>
            </w:r>
          </w:p>
        </w:tc>
        <w:tc>
          <w:tcPr>
            <w:tcW w:w="1701" w:type="dxa"/>
            <w:vMerge/>
            <w:tcBorders>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right="199"/>
              <w:jc w:val="center"/>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Gestion de l’approvisionnement et gestion de stocks</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 Comptable de formation avec un BAC+4 en gestion comptable avec au moins 7 ans d’expérience au sein de grandes entreprises de transformation et production avec chiffre d’affaire minimal de plus d’un milliard de FCFA par an. </w:t>
            </w:r>
          </w:p>
        </w:tc>
      </w:tr>
      <w:tr w:rsidR="002F4B10" w:rsidRPr="002F4B10" w:rsidTr="002F4B10">
        <w:trPr>
          <w:trHeight w:val="383"/>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Default="002F4B10" w:rsidP="002F4B10">
            <w:pPr>
              <w:spacing w:after="0" w:line="0" w:lineRule="atLeast"/>
              <w:ind w:right="199"/>
              <w:jc w:val="center"/>
              <w:rPr>
                <w:rFonts w:ascii="Arial" w:hAnsi="Arial" w:cs="Arial"/>
                <w:b/>
                <w:bCs/>
                <w:color w:val="000000"/>
                <w:sz w:val="20"/>
                <w:szCs w:val="20"/>
                <w:lang w:eastAsia="fr-FR"/>
              </w:rPr>
            </w:pPr>
          </w:p>
          <w:p w:rsidR="002F4B10" w:rsidRPr="002F4B10" w:rsidRDefault="002F4B10" w:rsidP="002F4B10">
            <w:pPr>
              <w:spacing w:after="0" w:line="0" w:lineRule="atLeast"/>
              <w:ind w:right="199"/>
              <w:jc w:val="center"/>
              <w:rPr>
                <w:rFonts w:ascii="Arial" w:hAnsi="Arial" w:cs="Arial"/>
                <w:b/>
                <w:bCs/>
                <w:color w:val="000000"/>
                <w:sz w:val="20"/>
                <w:szCs w:val="20"/>
                <w:lang w:eastAsia="fr-FR"/>
              </w:rPr>
            </w:pPr>
            <w:r w:rsidRPr="002F4B10">
              <w:rPr>
                <w:rFonts w:ascii="Arial" w:hAnsi="Arial" w:cs="Arial"/>
                <w:b/>
                <w:bCs/>
                <w:color w:val="000000"/>
                <w:sz w:val="20"/>
                <w:szCs w:val="20"/>
                <w:lang w:eastAsia="fr-FR"/>
              </w:rPr>
              <w:t xml:space="preserve">Structuration du tissu </w:t>
            </w:r>
            <w:r w:rsidRPr="002F4B10">
              <w:rPr>
                <w:rFonts w:ascii="Arial" w:hAnsi="Arial" w:cs="Arial"/>
                <w:b/>
                <w:bCs/>
                <w:color w:val="000000"/>
                <w:sz w:val="20"/>
                <w:szCs w:val="20"/>
                <w:lang w:eastAsia="fr-FR"/>
              </w:rPr>
              <w:lastRenderedPageBreak/>
              <w:t>entrepreneurial par filière</w:t>
            </w: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color w:val="000000"/>
                <w:sz w:val="20"/>
                <w:szCs w:val="20"/>
              </w:rPr>
              <w:lastRenderedPageBreak/>
              <w:t>Chaîne de valeur, chaine d'approvisionnement </w:t>
            </w:r>
            <w:r w:rsidRPr="002F4B10">
              <w:rPr>
                <w:rFonts w:ascii="Arial" w:hAnsi="Arial" w:cs="Arial"/>
                <w:sz w:val="20"/>
                <w:szCs w:val="20"/>
                <w:lang w:eastAsia="fr-FR"/>
              </w:rPr>
              <w:t xml:space="preserve">: Appui technique à l'organisation du secteur privé par branche </w:t>
            </w:r>
            <w:r w:rsidRPr="002F4B10">
              <w:rPr>
                <w:rFonts w:ascii="Arial" w:hAnsi="Arial" w:cs="Arial"/>
                <w:sz w:val="20"/>
                <w:szCs w:val="20"/>
                <w:lang w:eastAsia="fr-FR"/>
              </w:rPr>
              <w:lastRenderedPageBreak/>
              <w:t xml:space="preserve">professionnelle et par filière pour développer des chaînes de valeur </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lastRenderedPageBreak/>
              <w:t xml:space="preserve">MEDIAN. Ingénieur agronome diplômé en agronomie ou diplôme bac+5 équivalent. </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Au moins 7 ans d’expériences dans le développement des maillons de la chaine de valeur d’au moins deux filières</w:t>
            </w:r>
          </w:p>
        </w:tc>
      </w:tr>
      <w:tr w:rsidR="002F4B10" w:rsidRPr="002F4B10" w:rsidTr="002F4B10">
        <w:trPr>
          <w:trHeight w:val="408"/>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2</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 xml:space="preserve">Etude de faisabilité des fonds de l’innovation/mécanisme de financement </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Spécialiste économiste avec Master 2 en économie ou diplôme équivalent.  Au moins 7 ans d’expérience dans les mécanismes de financement et la gestion de fond. Au moins une étude similaire déjà livré par l’expert. </w:t>
            </w:r>
          </w:p>
        </w:tc>
      </w:tr>
      <w:tr w:rsidR="002F4B10" w:rsidRPr="002F4B10" w:rsidTr="002F4B10">
        <w:trPr>
          <w:trHeight w:val="351"/>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3</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color w:val="000000"/>
                <w:sz w:val="20"/>
                <w:szCs w:val="20"/>
              </w:rPr>
              <w:t> </w:t>
            </w:r>
            <w:r w:rsidRPr="002F4B10">
              <w:rPr>
                <w:rFonts w:ascii="Arial" w:hAnsi="Arial" w:cs="Arial"/>
                <w:sz w:val="20"/>
                <w:szCs w:val="20"/>
                <w:lang w:eastAsia="fr-FR"/>
              </w:rPr>
              <w:t xml:space="preserve">Appui spécifique pour la création de clusters, start-ups et de pépinières d’entreprises </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Ingénieur agronome diplômé en agronomie ou diplôme bac+5 équivalent. </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Au moins 7 ans d’expériences dans le développement des maillons de la chaine de valeur d’au moins deux filières</w:t>
            </w:r>
          </w:p>
        </w:tc>
      </w:tr>
      <w:tr w:rsidR="002F4B10" w:rsidRPr="002F4B10" w:rsidTr="002F4B10">
        <w:trPr>
          <w:trHeight w:val="639"/>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1 </w:t>
            </w:r>
          </w:p>
        </w:tc>
        <w:tc>
          <w:tcPr>
            <w:tcW w:w="1701" w:type="dxa"/>
            <w:vMerge w:val="restart"/>
            <w:tcBorders>
              <w:top w:val="single" w:sz="4" w:space="0" w:color="000000"/>
              <w:left w:val="single" w:sz="4" w:space="0" w:color="000000"/>
              <w:right w:val="single" w:sz="4" w:space="0" w:color="000000"/>
            </w:tcBorders>
          </w:tcPr>
          <w:p w:rsidR="002F4B10" w:rsidRPr="002F4B10" w:rsidRDefault="002F4B10" w:rsidP="002F4B10">
            <w:pPr>
              <w:spacing w:after="0" w:line="0" w:lineRule="atLeast"/>
              <w:rPr>
                <w:rFonts w:ascii="Arial" w:hAnsi="Arial" w:cs="Arial"/>
                <w:b/>
                <w:bCs/>
                <w:color w:val="000000"/>
                <w:sz w:val="20"/>
                <w:szCs w:val="20"/>
                <w:lang w:eastAsia="fr-FR"/>
              </w:rPr>
            </w:pPr>
          </w:p>
          <w:p w:rsidR="002F4B10" w:rsidRPr="002F4B10" w:rsidRDefault="002F4B10" w:rsidP="002F4B10">
            <w:pPr>
              <w:spacing w:after="0" w:line="0" w:lineRule="atLeast"/>
              <w:rPr>
                <w:rFonts w:ascii="Arial" w:hAnsi="Arial" w:cs="Arial"/>
                <w:b/>
                <w:bCs/>
                <w:color w:val="000000"/>
                <w:sz w:val="20"/>
                <w:szCs w:val="20"/>
                <w:lang w:eastAsia="fr-FR"/>
              </w:rPr>
            </w:pPr>
          </w:p>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b/>
                <w:bCs/>
                <w:color w:val="000000"/>
                <w:sz w:val="20"/>
                <w:szCs w:val="20"/>
                <w:lang w:eastAsia="fr-FR"/>
              </w:rPr>
              <w:t>Amélioration des process alimentaires spécifiques</w:t>
            </w: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pStyle w:val="Paragraphedeliste"/>
              <w:spacing w:after="0" w:line="0" w:lineRule="atLeast"/>
              <w:ind w:left="0"/>
              <w:jc w:val="both"/>
              <w:rPr>
                <w:rFonts w:ascii="Arial" w:hAnsi="Arial" w:cs="Arial"/>
                <w:sz w:val="20"/>
                <w:szCs w:val="20"/>
                <w:lang w:eastAsia="fr-FR"/>
              </w:rPr>
            </w:pPr>
            <w:r w:rsidRPr="002F4B10">
              <w:rPr>
                <w:rFonts w:ascii="Arial" w:hAnsi="Arial" w:cs="Arial"/>
                <w:b/>
                <w:bCs/>
                <w:sz w:val="20"/>
                <w:szCs w:val="20"/>
                <w:lang w:eastAsia="fr-FR"/>
              </w:rPr>
              <w:t xml:space="preserve">Cacao et café : </w:t>
            </w:r>
            <w:r w:rsidRPr="002F4B10">
              <w:rPr>
                <w:rFonts w:ascii="Arial" w:hAnsi="Arial" w:cs="Arial"/>
                <w:sz w:val="20"/>
                <w:szCs w:val="20"/>
                <w:lang w:eastAsia="fr-FR"/>
              </w:rPr>
              <w:t>Comment améliorer le process en vue d’obtenir un chocolat de qualité (pâte de chocolat, tablette, poudre alcalisée, café moulu et lyophilisé, confiseries).</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SENIOR. Ingénieur agronome ou ingénieur industrielle avec une certification spécifique dans les process de transformation du cacao ou du café. Au moins 12 ans d’expériences en entreprises de transformation et de chocolaterie</w:t>
            </w:r>
          </w:p>
        </w:tc>
      </w:tr>
      <w:tr w:rsidR="002F4B10" w:rsidRPr="002F4B10" w:rsidTr="002F4B10">
        <w:trPr>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2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pStyle w:val="Paragraphedeliste"/>
              <w:spacing w:after="0" w:line="0" w:lineRule="atLeast"/>
              <w:ind w:left="0"/>
              <w:jc w:val="both"/>
              <w:rPr>
                <w:rFonts w:ascii="Arial" w:hAnsi="Arial" w:cs="Arial"/>
                <w:sz w:val="20"/>
                <w:szCs w:val="20"/>
                <w:lang w:eastAsia="fr-FR"/>
              </w:rPr>
            </w:pPr>
            <w:r w:rsidRPr="002F4B10">
              <w:rPr>
                <w:rFonts w:ascii="Arial" w:hAnsi="Arial" w:cs="Arial"/>
                <w:b/>
                <w:bCs/>
                <w:sz w:val="20"/>
                <w:szCs w:val="20"/>
                <w:lang w:eastAsia="fr-FR"/>
              </w:rPr>
              <w:t xml:space="preserve">Charcuterie, saucisson : </w:t>
            </w:r>
            <w:r w:rsidRPr="002F4B10">
              <w:rPr>
                <w:rFonts w:ascii="Arial" w:hAnsi="Arial" w:cs="Arial"/>
                <w:sz w:val="20"/>
                <w:szCs w:val="20"/>
                <w:lang w:eastAsia="fr-FR"/>
              </w:rPr>
              <w:t>Maîtriser la production des saucissons, jambons, pâtés précuits et cuits.</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SENIOR. Ingénieur agronome ou ingénieur industrielle avec une certification spécifique dans les process de transformation animale. Au moins 12 ans d’expériences en entreprises d’activités similaires</w:t>
            </w:r>
          </w:p>
        </w:tc>
      </w:tr>
      <w:tr w:rsidR="002F4B10" w:rsidRPr="002F4B10" w:rsidTr="002F4B10">
        <w:trPr>
          <w:trHeight w:val="36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3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pStyle w:val="Paragraphedeliste"/>
              <w:spacing w:after="0" w:line="0" w:lineRule="atLeast"/>
              <w:ind w:left="0"/>
              <w:jc w:val="both"/>
              <w:rPr>
                <w:rFonts w:ascii="Arial" w:hAnsi="Arial" w:cs="Arial"/>
                <w:b/>
                <w:bCs/>
                <w:sz w:val="20"/>
                <w:szCs w:val="20"/>
                <w:lang w:eastAsia="fr-FR"/>
              </w:rPr>
            </w:pPr>
            <w:r w:rsidRPr="002F4B10">
              <w:rPr>
                <w:rFonts w:ascii="Arial" w:hAnsi="Arial" w:cs="Arial"/>
                <w:b/>
                <w:bCs/>
                <w:sz w:val="20"/>
                <w:szCs w:val="20"/>
                <w:lang w:eastAsia="fr-FR"/>
              </w:rPr>
              <w:t xml:space="preserve">Liqueurs, vins, bières, whisky, champagne : </w:t>
            </w:r>
          </w:p>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Améliorer les rendements, maitriser les additifs et la réglementation, le conditionnement, les valeurs alcooliques,</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Ingénieur agronome ou ingénieur industrielle avec une certification spécifique dans les process de production de liqueurs. Au moins 7 ans d’expériences en entreprises d’activités similaires</w:t>
            </w:r>
          </w:p>
        </w:tc>
      </w:tr>
      <w:tr w:rsidR="002F4B10" w:rsidRPr="002F4B10" w:rsidTr="002F4B10">
        <w:trPr>
          <w:trHeight w:val="345"/>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4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pStyle w:val="Paragraphedeliste"/>
              <w:spacing w:after="0" w:line="0" w:lineRule="atLeast"/>
              <w:ind w:left="0"/>
              <w:jc w:val="both"/>
              <w:rPr>
                <w:rFonts w:ascii="Arial" w:hAnsi="Arial" w:cs="Arial"/>
                <w:sz w:val="20"/>
                <w:szCs w:val="20"/>
                <w:lang w:eastAsia="fr-FR"/>
              </w:rPr>
            </w:pPr>
            <w:r w:rsidRPr="002F4B10">
              <w:rPr>
                <w:rFonts w:ascii="Arial" w:hAnsi="Arial" w:cs="Arial"/>
                <w:b/>
                <w:bCs/>
                <w:sz w:val="20"/>
                <w:szCs w:val="20"/>
                <w:lang w:eastAsia="fr-FR"/>
              </w:rPr>
              <w:t xml:space="preserve">Epices, tisanes, grignotages, produits secs, légumes secs et jus de fruits et légumes, confitures, marmelades, fruits confits séchés, fruits séchés : </w:t>
            </w:r>
            <w:r w:rsidRPr="002F4B10">
              <w:rPr>
                <w:rFonts w:ascii="Arial" w:hAnsi="Arial" w:cs="Arial"/>
                <w:sz w:val="20"/>
                <w:szCs w:val="20"/>
                <w:lang w:eastAsia="fr-FR"/>
              </w:rPr>
              <w:t>Améliorer la méthode de séchage et de conditionnement, mieux comprendre les additifs de conservation</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JUNIOR. Ingénieur agronome ou ingénieur industrielle avec une certification spécifique dans les process de séchage et conditionnement de légumes ou de fruits. Au moins 3 ans d’expériences en entreprises d’activités similaires</w:t>
            </w:r>
          </w:p>
        </w:tc>
      </w:tr>
      <w:tr w:rsidR="002F4B10" w:rsidRPr="002F4B10" w:rsidTr="002F4B10">
        <w:trPr>
          <w:trHeight w:val="724"/>
        </w:trPr>
        <w:tc>
          <w:tcPr>
            <w:tcW w:w="426"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b/>
                <w:bCs/>
                <w:sz w:val="20"/>
                <w:szCs w:val="20"/>
                <w:lang w:eastAsia="fr-FR"/>
              </w:rPr>
            </w:pPr>
          </w:p>
          <w:p w:rsidR="002F4B10" w:rsidRPr="002F4B10" w:rsidRDefault="002F4B10" w:rsidP="002F4B10">
            <w:pPr>
              <w:spacing w:after="0" w:line="0" w:lineRule="atLeast"/>
              <w:jc w:val="center"/>
              <w:rPr>
                <w:rFonts w:ascii="Arial" w:hAnsi="Arial" w:cs="Arial"/>
                <w:b/>
                <w:bCs/>
                <w:sz w:val="20"/>
                <w:szCs w:val="20"/>
                <w:lang w:eastAsia="fr-FR"/>
              </w:rPr>
            </w:pPr>
          </w:p>
          <w:p w:rsidR="002F4B10" w:rsidRPr="002F4B10" w:rsidRDefault="002F4B10" w:rsidP="002F4B10">
            <w:pPr>
              <w:spacing w:after="0" w:line="0" w:lineRule="atLeast"/>
              <w:jc w:val="center"/>
              <w:rPr>
                <w:rFonts w:ascii="Arial" w:hAnsi="Arial" w:cs="Arial"/>
                <w:b/>
                <w:bCs/>
                <w:sz w:val="20"/>
                <w:szCs w:val="20"/>
                <w:lang w:eastAsia="fr-FR"/>
              </w:rPr>
            </w:pPr>
          </w:p>
          <w:p w:rsidR="002F4B10" w:rsidRPr="002F4B10" w:rsidRDefault="002F4B10" w:rsidP="002F4B10">
            <w:pPr>
              <w:spacing w:after="0" w:line="0" w:lineRule="atLeast"/>
              <w:jc w:val="center"/>
              <w:rPr>
                <w:rFonts w:ascii="Arial" w:hAnsi="Arial" w:cs="Arial"/>
                <w:b/>
                <w:bCs/>
                <w:sz w:val="20"/>
                <w:szCs w:val="20"/>
                <w:lang w:eastAsia="fr-FR"/>
              </w:rPr>
            </w:pPr>
          </w:p>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Amélioration des rendements par la réduction des coûts de services techniques de productions compétents</w:t>
            </w: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pStyle w:val="Paragraphedeliste"/>
              <w:spacing w:after="0" w:line="0" w:lineRule="atLeast"/>
              <w:ind w:left="0"/>
              <w:rPr>
                <w:rFonts w:ascii="Arial" w:hAnsi="Arial" w:cs="Arial"/>
                <w:sz w:val="20"/>
                <w:szCs w:val="20"/>
                <w:lang w:eastAsia="fr-FR"/>
              </w:rPr>
            </w:pPr>
            <w:r w:rsidRPr="002F4B10">
              <w:rPr>
                <w:rFonts w:ascii="Arial" w:hAnsi="Arial" w:cs="Arial"/>
                <w:sz w:val="20"/>
                <w:szCs w:val="20"/>
                <w:lang w:eastAsia="fr-FR"/>
              </w:rPr>
              <w:t>Assistance technique Génie électrique au PME</w:t>
            </w:r>
          </w:p>
        </w:tc>
        <w:tc>
          <w:tcPr>
            <w:tcW w:w="5670"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 xml:space="preserve">SENIOR. Spécialiste ingénieur en génie électrique avec au moins 12 ans d’expérience à des fonctions similaires en appui au développement des PME </w:t>
            </w:r>
          </w:p>
        </w:tc>
      </w:tr>
      <w:tr w:rsidR="002F4B10" w:rsidRPr="002F4B10" w:rsidTr="002F4B10">
        <w:trPr>
          <w:trHeight w:val="1046"/>
        </w:trPr>
        <w:tc>
          <w:tcPr>
            <w:tcW w:w="426"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2 </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Assistance technique Génie mécanique au PME</w:t>
            </w:r>
          </w:p>
        </w:tc>
        <w:tc>
          <w:tcPr>
            <w:tcW w:w="5670" w:type="dxa"/>
            <w:tcBorders>
              <w:top w:val="single" w:sz="4" w:space="0" w:color="000000"/>
              <w:left w:val="single" w:sz="4" w:space="0" w:color="auto"/>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Spécialiste ingénieur en génie mécanique avec au moins 7 ans d’expérience à des fonctions similaires en appui au développement des PME</w:t>
            </w:r>
          </w:p>
        </w:tc>
      </w:tr>
      <w:tr w:rsidR="002F4B10" w:rsidRPr="002F4B10" w:rsidTr="002F4B10">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3 </w:t>
            </w:r>
          </w:p>
        </w:tc>
        <w:tc>
          <w:tcPr>
            <w:tcW w:w="1701" w:type="dxa"/>
            <w:vMerge/>
            <w:tcBorders>
              <w:left w:val="single" w:sz="4" w:space="0" w:color="auto"/>
              <w:bottom w:val="single" w:sz="4" w:space="0" w:color="auto"/>
              <w:right w:val="single" w:sz="4" w:space="0" w:color="auto"/>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Assistance technique Génie civil au PME</w:t>
            </w:r>
          </w:p>
        </w:tc>
        <w:tc>
          <w:tcPr>
            <w:tcW w:w="5670" w:type="dxa"/>
            <w:tcBorders>
              <w:top w:val="single" w:sz="4" w:space="0" w:color="000000"/>
              <w:left w:val="single" w:sz="4" w:space="0" w:color="auto"/>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Spécialiste ingénieur en génie civil avec au moins 7 ans d’expérience à des fonctions similaires en appui au développement des PME</w:t>
            </w:r>
          </w:p>
        </w:tc>
      </w:tr>
      <w:tr w:rsidR="002F4B10" w:rsidRPr="002F4B10" w:rsidTr="002F4B10">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t>4</w:t>
            </w:r>
            <w:r w:rsidRPr="002F4B10">
              <w:rPr>
                <w:rFonts w:ascii="Arial" w:hAnsi="Arial" w:cs="Arial"/>
                <w:sz w:val="20"/>
                <w:szCs w:val="20"/>
                <w:lang w:eastAsia="fr-FR"/>
              </w:rPr>
              <w:t xml:space="preserve"> </w:t>
            </w:r>
          </w:p>
        </w:tc>
        <w:tc>
          <w:tcPr>
            <w:tcW w:w="1701" w:type="dxa"/>
            <w:vMerge/>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pStyle w:val="Paragraphedeliste"/>
              <w:spacing w:after="0" w:line="0" w:lineRule="atLeast"/>
              <w:ind w:left="0"/>
              <w:rPr>
                <w:rFonts w:ascii="Arial" w:hAnsi="Arial" w:cs="Arial"/>
                <w:sz w:val="20"/>
                <w:szCs w:val="20"/>
                <w:lang w:eastAsia="fr-FR"/>
              </w:rPr>
            </w:pPr>
            <w:r w:rsidRPr="002F4B10">
              <w:rPr>
                <w:rFonts w:ascii="Arial" w:hAnsi="Arial" w:cs="Arial"/>
                <w:sz w:val="20"/>
                <w:szCs w:val="20"/>
                <w:lang w:eastAsia="fr-FR"/>
              </w:rPr>
              <w:t>Assistance technique Transformation bois et produits miniers</w:t>
            </w:r>
          </w:p>
        </w:tc>
        <w:tc>
          <w:tcPr>
            <w:tcW w:w="5670" w:type="dxa"/>
            <w:tcBorders>
              <w:top w:val="single" w:sz="4" w:space="0" w:color="000000"/>
              <w:left w:val="single" w:sz="4" w:space="0" w:color="auto"/>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 Spécialiste environnement et forêt pour bois et produits miniers avec au moins 7 an d’expérience dans les entreprises de transformation du bois à des postes similaires. </w:t>
            </w:r>
          </w:p>
        </w:tc>
      </w:tr>
    </w:tbl>
    <w:p w:rsidR="002F4B10" w:rsidRPr="002F4B10" w:rsidRDefault="002F4B10" w:rsidP="002F4B10">
      <w:pPr>
        <w:spacing w:after="0" w:line="0" w:lineRule="atLeast"/>
        <w:rPr>
          <w:rFonts w:ascii="Arial" w:hAnsi="Arial" w:cs="Arial"/>
          <w:sz w:val="20"/>
          <w:szCs w:val="20"/>
        </w:rPr>
      </w:pPr>
    </w:p>
    <w:p w:rsidR="002F4B10" w:rsidRPr="002F4B10" w:rsidRDefault="002F4B10" w:rsidP="002F4B10">
      <w:pPr>
        <w:pStyle w:val="Titre2"/>
        <w:spacing w:before="0" w:line="0" w:lineRule="atLeast"/>
        <w:rPr>
          <w:rFonts w:ascii="Arial" w:hAnsi="Arial" w:cs="Arial"/>
          <w:b/>
          <w:bCs/>
          <w:color w:val="000000"/>
          <w:sz w:val="20"/>
          <w:szCs w:val="20"/>
        </w:rPr>
      </w:pPr>
      <w:bookmarkStart w:id="1" w:name="_Toc93905371"/>
      <w:r w:rsidRPr="002F4B10">
        <w:rPr>
          <w:rFonts w:ascii="Arial" w:eastAsiaTheme="minorHAnsi" w:hAnsi="Arial" w:cs="Arial"/>
          <w:b/>
          <w:color w:val="auto"/>
          <w:sz w:val="20"/>
          <w:szCs w:val="20"/>
        </w:rPr>
        <w:lastRenderedPageBreak/>
        <w:t xml:space="preserve">Composante 2 : </w:t>
      </w:r>
      <w:r w:rsidRPr="002F4B10">
        <w:rPr>
          <w:rFonts w:ascii="Arial" w:hAnsi="Arial" w:cs="Arial"/>
          <w:b/>
          <w:bCs/>
          <w:color w:val="000000"/>
          <w:sz w:val="20"/>
          <w:szCs w:val="20"/>
        </w:rPr>
        <w:t>Climat des affaires et dialogue public – privé :</w:t>
      </w:r>
      <w:bookmarkEnd w:id="1"/>
      <w:r w:rsidRPr="002F4B10">
        <w:rPr>
          <w:rFonts w:ascii="Arial" w:hAnsi="Arial" w:cs="Arial"/>
          <w:b/>
          <w:bCs/>
          <w:color w:val="000000"/>
          <w:sz w:val="20"/>
          <w:szCs w:val="20"/>
        </w:rPr>
        <w:t xml:space="preserve"> </w:t>
      </w:r>
    </w:p>
    <w:tbl>
      <w:tblPr>
        <w:tblW w:w="11341" w:type="dxa"/>
        <w:tblInd w:w="-856" w:type="dxa"/>
        <w:tblCellMar>
          <w:right w:w="75" w:type="dxa"/>
        </w:tblCellMar>
        <w:tblLook w:val="00A0" w:firstRow="1" w:lastRow="0" w:firstColumn="1" w:lastColumn="0" w:noHBand="0" w:noVBand="0"/>
      </w:tblPr>
      <w:tblGrid>
        <w:gridCol w:w="426"/>
        <w:gridCol w:w="1701"/>
        <w:gridCol w:w="3402"/>
        <w:gridCol w:w="5812"/>
      </w:tblGrid>
      <w:tr w:rsidR="002F4B10" w:rsidRPr="002F4B10" w:rsidTr="002F4B10">
        <w:trPr>
          <w:trHeight w:val="337"/>
          <w:tblHead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N°</w:t>
            </w:r>
          </w:p>
        </w:tc>
        <w:tc>
          <w:tcPr>
            <w:tcW w:w="1701" w:type="dxa"/>
            <w:vMerge w:val="restart"/>
            <w:tcBorders>
              <w:top w:val="single" w:sz="4" w:space="0" w:color="000000"/>
              <w:left w:val="single" w:sz="4" w:space="0" w:color="000000"/>
              <w:right w:val="single" w:sz="4" w:space="0" w:color="000000"/>
            </w:tcBorders>
            <w:shd w:val="clear" w:color="auto" w:fill="DEEAF6"/>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Domaines prioritaires</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Sous domaine ou thématique</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ind w:left="104"/>
              <w:jc w:val="center"/>
              <w:rPr>
                <w:rFonts w:ascii="Arial" w:hAnsi="Arial" w:cs="Arial"/>
                <w:b/>
                <w:bCs/>
                <w:sz w:val="20"/>
                <w:szCs w:val="20"/>
                <w:lang w:eastAsia="fr-FR"/>
              </w:rPr>
            </w:pPr>
            <w:r w:rsidRPr="002F4B10">
              <w:rPr>
                <w:rFonts w:ascii="Arial" w:hAnsi="Arial" w:cs="Arial"/>
                <w:b/>
                <w:bCs/>
                <w:sz w:val="20"/>
                <w:szCs w:val="20"/>
                <w:lang w:eastAsia="fr-FR"/>
              </w:rPr>
              <w:t>Profils</w:t>
            </w:r>
          </w:p>
        </w:tc>
      </w:tr>
      <w:tr w:rsidR="002F4B10" w:rsidRPr="002F4B10" w:rsidTr="002F4B10">
        <w:trPr>
          <w:trHeight w:val="309"/>
          <w:tblHeader/>
        </w:trPr>
        <w:tc>
          <w:tcPr>
            <w:tcW w:w="426"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1701" w:type="dxa"/>
            <w:vMerge/>
            <w:tcBorders>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3402"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5812"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r>
      <w:tr w:rsidR="002F4B10" w:rsidRPr="002F4B10" w:rsidTr="002F4B10">
        <w:trPr>
          <w:trHeight w:val="13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000000"/>
              <w:left w:val="single" w:sz="4" w:space="0" w:color="000000"/>
              <w:right w:val="single" w:sz="4" w:space="0" w:color="000000"/>
            </w:tcBorders>
            <w:vAlign w:val="center"/>
          </w:tcPr>
          <w:p w:rsidR="002F4B10" w:rsidRPr="002F4B10" w:rsidRDefault="002F4B10" w:rsidP="002F4B10">
            <w:pPr>
              <w:spacing w:after="0" w:line="0" w:lineRule="atLeast"/>
              <w:jc w:val="both"/>
              <w:rPr>
                <w:rFonts w:ascii="Arial" w:hAnsi="Arial" w:cs="Arial"/>
                <w:color w:val="000000"/>
                <w:sz w:val="20"/>
                <w:szCs w:val="20"/>
                <w:lang w:eastAsia="fr-FR"/>
              </w:rPr>
            </w:pPr>
          </w:p>
          <w:p w:rsidR="002F4B10" w:rsidRPr="002F4B10" w:rsidRDefault="002F4B10" w:rsidP="002F4B10">
            <w:pPr>
              <w:spacing w:after="0" w:line="0" w:lineRule="atLeast"/>
              <w:jc w:val="both"/>
              <w:rPr>
                <w:rFonts w:ascii="Arial" w:hAnsi="Arial" w:cs="Arial"/>
                <w:color w:val="000000"/>
                <w:sz w:val="20"/>
                <w:szCs w:val="20"/>
                <w:lang w:eastAsia="fr-FR"/>
              </w:rPr>
            </w:pPr>
          </w:p>
          <w:p w:rsidR="002F4B10" w:rsidRPr="002F4B10" w:rsidRDefault="002F4B10" w:rsidP="002F4B10">
            <w:pPr>
              <w:spacing w:after="0" w:line="0" w:lineRule="atLeast"/>
              <w:jc w:val="both"/>
              <w:rPr>
                <w:rFonts w:ascii="Arial" w:hAnsi="Arial" w:cs="Arial"/>
                <w:b/>
                <w:bCs/>
                <w:sz w:val="20"/>
                <w:szCs w:val="20"/>
                <w:lang w:eastAsia="fr-FR"/>
              </w:rPr>
            </w:pPr>
            <w:r w:rsidRPr="002F4B10">
              <w:rPr>
                <w:rFonts w:ascii="Arial" w:hAnsi="Arial" w:cs="Arial"/>
                <w:b/>
                <w:bCs/>
                <w:color w:val="000000"/>
                <w:sz w:val="20"/>
                <w:szCs w:val="20"/>
                <w:lang w:eastAsia="fr-FR"/>
              </w:rPr>
              <w:t>Contrainte liée au développement du secteur privé</w:t>
            </w: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Formation des arbitres médiateurs du centre d’arbitrage de l’industrie et du commerce : Cadre juridique et règlementaire régissant les entreprises</w:t>
            </w:r>
          </w:p>
        </w:tc>
        <w:tc>
          <w:tcPr>
            <w:tcW w:w="581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rPr>
            </w:pPr>
            <w:r w:rsidRPr="002F4B10">
              <w:rPr>
                <w:rFonts w:ascii="Arial" w:hAnsi="Arial" w:cs="Arial"/>
                <w:sz w:val="20"/>
                <w:szCs w:val="20"/>
                <w:lang w:eastAsia="fr-FR"/>
              </w:rPr>
              <w:t xml:space="preserve">MEDIAN </w:t>
            </w:r>
            <w:r w:rsidRPr="002F4B10">
              <w:rPr>
                <w:rFonts w:ascii="Arial" w:hAnsi="Arial" w:cs="Arial"/>
                <w:sz w:val="20"/>
                <w:szCs w:val="20"/>
              </w:rPr>
              <w:t xml:space="preserve">Master dans une filière juridique ou comptable, Master en droit des affaires ou diplôme équivalent. </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rPr>
              <w:t>Au moins 7 ans d’expériences pratique en éducation fiscale au sein de centre de formation ou d’Université d’Etat</w:t>
            </w:r>
          </w:p>
        </w:tc>
      </w:tr>
      <w:tr w:rsidR="002F4B10" w:rsidRPr="002F4B10" w:rsidTr="002F4B10">
        <w:trPr>
          <w:trHeight w:val="41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3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pStyle w:val="Paragraphedeliste"/>
              <w:spacing w:after="0" w:line="0" w:lineRule="atLeast"/>
              <w:ind w:left="0"/>
              <w:jc w:val="both"/>
              <w:rPr>
                <w:rFonts w:ascii="Arial" w:hAnsi="Arial" w:cs="Arial"/>
                <w:sz w:val="20"/>
                <w:szCs w:val="20"/>
                <w:lang w:eastAsia="fr-FR"/>
              </w:rPr>
            </w:pPr>
            <w:r w:rsidRPr="002F4B10">
              <w:rPr>
                <w:rFonts w:ascii="Arial" w:hAnsi="Arial" w:cs="Arial"/>
                <w:sz w:val="20"/>
                <w:szCs w:val="20"/>
                <w:lang w:eastAsia="fr-FR"/>
              </w:rPr>
              <w:t>Méthodes alternatives de résolution de conflits en entreprises avec les Organisations Intermédiaires</w:t>
            </w:r>
          </w:p>
        </w:tc>
        <w:tc>
          <w:tcPr>
            <w:tcW w:w="581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rPr>
            </w:pPr>
            <w:r w:rsidRPr="002F4B10">
              <w:rPr>
                <w:rFonts w:ascii="Arial" w:hAnsi="Arial" w:cs="Arial"/>
                <w:sz w:val="20"/>
                <w:szCs w:val="20"/>
                <w:lang w:eastAsia="fr-FR"/>
              </w:rPr>
              <w:t xml:space="preserve">MEDIAN </w:t>
            </w:r>
            <w:r w:rsidRPr="002F4B10">
              <w:rPr>
                <w:rFonts w:ascii="Arial" w:hAnsi="Arial" w:cs="Arial"/>
                <w:sz w:val="20"/>
                <w:szCs w:val="20"/>
              </w:rPr>
              <w:t xml:space="preserve">Master dans une filière juridique ou comptable, Master en droit des affaires ou diplôme équivalent. </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rPr>
              <w:t>Au moins 7 ans d’expériences pratique en gestion d’entreprise et résolution des conflits au sein de centre de formation ou d’Université d’Etat</w:t>
            </w:r>
          </w:p>
        </w:tc>
      </w:tr>
      <w:tr w:rsidR="002F4B10" w:rsidRPr="002F4B10" w:rsidTr="002F4B10">
        <w:trPr>
          <w:trHeight w:val="345"/>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4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pStyle w:val="Paragraphedeliste"/>
              <w:spacing w:after="0" w:line="0" w:lineRule="atLeast"/>
              <w:ind w:left="0"/>
              <w:jc w:val="both"/>
              <w:rPr>
                <w:rFonts w:ascii="Arial" w:hAnsi="Arial" w:cs="Arial"/>
                <w:sz w:val="20"/>
                <w:szCs w:val="20"/>
                <w:lang w:eastAsia="fr-FR"/>
              </w:rPr>
            </w:pPr>
            <w:r w:rsidRPr="002F4B10">
              <w:rPr>
                <w:rFonts w:ascii="Arial" w:hAnsi="Arial" w:cs="Arial"/>
                <w:sz w:val="20"/>
                <w:szCs w:val="20"/>
                <w:lang w:eastAsia="fr-FR"/>
              </w:rPr>
              <w:t>Conduite d’études techniques sur différents domaines pour améliorer le climat des affaires</w:t>
            </w:r>
          </w:p>
        </w:tc>
        <w:tc>
          <w:tcPr>
            <w:tcW w:w="581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rPr>
            </w:pPr>
            <w:r w:rsidRPr="002F4B10">
              <w:rPr>
                <w:rFonts w:ascii="Arial" w:hAnsi="Arial" w:cs="Arial"/>
                <w:sz w:val="20"/>
                <w:szCs w:val="20"/>
                <w:lang w:eastAsia="fr-FR"/>
              </w:rPr>
              <w:t xml:space="preserve">SENIOR </w:t>
            </w:r>
            <w:r w:rsidRPr="002F4B10">
              <w:rPr>
                <w:rFonts w:ascii="Arial" w:hAnsi="Arial" w:cs="Arial"/>
                <w:sz w:val="20"/>
                <w:szCs w:val="20"/>
              </w:rPr>
              <w:t xml:space="preserve">Master dans une filière juridique ou économie ou diplôme équivalent. </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rPr>
              <w:t>Au moins 12 ans d’expériences pratique en éducation fiscale au sein de centre de formation ou d’Université d’Etat</w:t>
            </w:r>
          </w:p>
        </w:tc>
      </w:tr>
      <w:tr w:rsidR="002F4B10" w:rsidRPr="002F4B10" w:rsidTr="002F4B10">
        <w:trPr>
          <w:trHeight w:val="33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p>
          <w:p w:rsidR="002F4B10" w:rsidRPr="002F4B10" w:rsidRDefault="002F4B10" w:rsidP="002F4B10">
            <w:pPr>
              <w:spacing w:after="0" w:line="0" w:lineRule="atLeast"/>
              <w:ind w:right="199"/>
              <w:jc w:val="both"/>
              <w:rPr>
                <w:rFonts w:ascii="Arial" w:hAnsi="Arial" w:cs="Arial"/>
                <w:sz w:val="20"/>
                <w:szCs w:val="20"/>
                <w:lang w:eastAsia="fr-FR"/>
              </w:rPr>
            </w:pPr>
          </w:p>
          <w:p w:rsidR="002F4B10" w:rsidRPr="002F4B10" w:rsidRDefault="002F4B10" w:rsidP="002F4B10">
            <w:pPr>
              <w:spacing w:after="0" w:line="0" w:lineRule="atLeast"/>
              <w:ind w:right="199"/>
              <w:jc w:val="both"/>
              <w:rPr>
                <w:rFonts w:ascii="Arial" w:hAnsi="Arial" w:cs="Arial"/>
                <w:b/>
                <w:bCs/>
                <w:sz w:val="20"/>
                <w:szCs w:val="20"/>
                <w:lang w:eastAsia="fr-FR"/>
              </w:rPr>
            </w:pPr>
            <w:r w:rsidRPr="002F4B10">
              <w:rPr>
                <w:rFonts w:ascii="Arial" w:hAnsi="Arial" w:cs="Arial"/>
                <w:b/>
                <w:bCs/>
                <w:sz w:val="20"/>
                <w:szCs w:val="20"/>
                <w:lang w:eastAsia="fr-FR"/>
              </w:rPr>
              <w:t>Formulation de guides</w:t>
            </w: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right="199"/>
              <w:rPr>
                <w:rFonts w:ascii="Arial" w:hAnsi="Arial" w:cs="Arial"/>
                <w:sz w:val="20"/>
                <w:szCs w:val="20"/>
                <w:lang w:eastAsia="fr-FR"/>
              </w:rPr>
            </w:pPr>
            <w:r w:rsidRPr="002F4B10">
              <w:rPr>
                <w:rFonts w:ascii="Arial" w:hAnsi="Arial" w:cs="Arial"/>
                <w:sz w:val="20"/>
                <w:szCs w:val="20"/>
                <w:lang w:eastAsia="fr-FR"/>
              </w:rPr>
              <w:t>Guide à l’export / import et/ou de l’investisseur</w:t>
            </w:r>
          </w:p>
        </w:tc>
        <w:tc>
          <w:tcPr>
            <w:tcW w:w="581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Spécialiste import et export avec un master en commerce international ou MBA, ayant au moins 7 ans d’expériences dans ce domaines auprès d’entreprise internationale basée au Cameroun</w:t>
            </w:r>
          </w:p>
        </w:tc>
      </w:tr>
      <w:tr w:rsidR="002F4B10" w:rsidRPr="002F4B10" w:rsidTr="002F4B10">
        <w:trPr>
          <w:trHeight w:val="7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2</w:t>
            </w:r>
          </w:p>
        </w:tc>
        <w:tc>
          <w:tcPr>
            <w:tcW w:w="1701" w:type="dxa"/>
            <w:vMerge/>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right="199"/>
              <w:rPr>
                <w:rFonts w:ascii="Arial" w:hAnsi="Arial" w:cs="Arial"/>
                <w:sz w:val="20"/>
                <w:szCs w:val="20"/>
                <w:lang w:eastAsia="fr-FR"/>
              </w:rPr>
            </w:pPr>
            <w:r w:rsidRPr="002F4B10">
              <w:rPr>
                <w:rFonts w:ascii="Arial" w:hAnsi="Arial" w:cs="Arial"/>
                <w:sz w:val="20"/>
                <w:szCs w:val="20"/>
                <w:lang w:eastAsia="fr-FR"/>
              </w:rPr>
              <w:t>Dématérialisation des procédures administratives</w:t>
            </w:r>
          </w:p>
        </w:tc>
        <w:tc>
          <w:tcPr>
            <w:tcW w:w="581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Diplôme universitaire niveau BAC+5 (Master, DESS, DEA) ou d’un diplôme équivalent en management des organisations, en droit public, en administration publique en matière de réformes administratives ou dans des domaines connexes. (12) ans d’expérience professionnelle avérée dans la réalisation De missions similaires. Bonne connaissance de l’environnement de l’administration publique camerounaise en particulier.</w:t>
            </w:r>
          </w:p>
        </w:tc>
      </w:tr>
      <w:tr w:rsidR="002F4B10" w:rsidRPr="002F4B10" w:rsidTr="002F4B10">
        <w:trPr>
          <w:trHeight w:val="31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3</w:t>
            </w:r>
          </w:p>
        </w:tc>
        <w:tc>
          <w:tcPr>
            <w:tcW w:w="1701" w:type="dxa"/>
            <w:vMerge/>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right="199"/>
              <w:rPr>
                <w:rFonts w:ascii="Arial" w:hAnsi="Arial" w:cs="Arial"/>
                <w:sz w:val="20"/>
                <w:szCs w:val="20"/>
                <w:lang w:eastAsia="fr-FR"/>
              </w:rPr>
            </w:pPr>
            <w:r w:rsidRPr="002F4B10">
              <w:rPr>
                <w:rFonts w:ascii="Arial" w:hAnsi="Arial" w:cs="Arial"/>
                <w:sz w:val="20"/>
                <w:szCs w:val="20"/>
                <w:lang w:eastAsia="fr-FR"/>
              </w:rPr>
              <w:t>Guichet Unique du Commerce Extérieur : Guide sur les mécanismes de généralisation de mode de paiement avec carte électronique</w:t>
            </w:r>
          </w:p>
        </w:tc>
        <w:tc>
          <w:tcPr>
            <w:tcW w:w="581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Diplôme universitaire niveau BAC+5 (Master, DESS, DEA) ou d’un diplôme équivalent en banque et finance ou dans des domaines connexes. Une certification ou formation professionnelle sur les produits numériques de la banque. (12) ans d’expérience professionnelle avérée dans la réalisation De missions similaires. Bonne connaissance de l’environnement de l’administration publique camerounaise en particulier.</w:t>
            </w:r>
          </w:p>
        </w:tc>
      </w:tr>
      <w:tr w:rsidR="002F4B10" w:rsidRPr="002F4B10" w:rsidTr="002F4B10">
        <w:trPr>
          <w:trHeight w:val="47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2F4B10" w:rsidRDefault="002F4B10" w:rsidP="002F4B10">
            <w:pPr>
              <w:spacing w:after="0" w:line="0" w:lineRule="atLeast"/>
              <w:ind w:right="199"/>
              <w:rPr>
                <w:rFonts w:ascii="Arial" w:hAnsi="Arial" w:cs="Arial"/>
                <w:b/>
                <w:bCs/>
                <w:sz w:val="20"/>
                <w:szCs w:val="20"/>
                <w:lang w:eastAsia="fr-FR"/>
              </w:rPr>
            </w:pPr>
            <w:r w:rsidRPr="002F4B10">
              <w:rPr>
                <w:rFonts w:ascii="Arial" w:hAnsi="Arial" w:cs="Arial"/>
                <w:b/>
                <w:bCs/>
                <w:sz w:val="20"/>
                <w:szCs w:val="20"/>
                <w:lang w:eastAsia="fr-FR"/>
              </w:rPr>
              <w:t>Dialogue public - privé</w:t>
            </w:r>
          </w:p>
        </w:tc>
        <w:tc>
          <w:tcPr>
            <w:tcW w:w="340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Mise en œuvre de réformes et mesures d’attractivité pour le développement du secteur privé</w:t>
            </w:r>
          </w:p>
        </w:tc>
        <w:tc>
          <w:tcPr>
            <w:tcW w:w="581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SENIOR. Master Administration Economique et Financière ou en Administration des Affaires. Avec plus de 12 ans dans le développement de réformes et mesures d’attractivité avec des expériences au Cameroun et au niveau africain. </w:t>
            </w:r>
          </w:p>
        </w:tc>
      </w:tr>
      <w:tr w:rsidR="002F4B10" w:rsidRPr="002F4B10" w:rsidTr="002F4B10">
        <w:trPr>
          <w:trHeight w:val="260"/>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2</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right="199"/>
              <w:rPr>
                <w:rFonts w:ascii="Arial" w:hAnsi="Arial" w:cs="Arial"/>
                <w:sz w:val="20"/>
                <w:szCs w:val="20"/>
                <w:lang w:eastAsia="fr-FR"/>
              </w:rPr>
            </w:pPr>
            <w:r w:rsidRPr="002F4B10">
              <w:rPr>
                <w:rFonts w:ascii="Arial" w:hAnsi="Arial" w:cs="Arial"/>
                <w:sz w:val="20"/>
                <w:szCs w:val="20"/>
                <w:lang w:eastAsia="fr-FR"/>
              </w:rPr>
              <w:t>Promotion du dialogue public – privé</w:t>
            </w:r>
          </w:p>
        </w:tc>
        <w:tc>
          <w:tcPr>
            <w:tcW w:w="581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SENIOR. Master Administration Economique et Financière ou en Administration des Affaires. Avec plus de 12 ans dans le développement de réformes et mesures d’attractivité dans le cadre du commerce international avec des expériences au Cameroun et au niveau africain. </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rPr>
              <w:t>Une expérience de mise en place, facilitation ou animation de plateformes de concertation privé-privé et/ou de dialogue public-privé au niveau local, national, régional et/ou international</w:t>
            </w:r>
          </w:p>
        </w:tc>
      </w:tr>
      <w:tr w:rsidR="002F4B10" w:rsidRPr="002F4B10" w:rsidTr="002F4B10">
        <w:trPr>
          <w:trHeight w:val="79"/>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3</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right="199"/>
              <w:rPr>
                <w:rFonts w:ascii="Arial" w:hAnsi="Arial" w:cs="Arial"/>
                <w:sz w:val="20"/>
                <w:szCs w:val="20"/>
                <w:lang w:eastAsia="fr-FR"/>
              </w:rPr>
            </w:pPr>
            <w:r w:rsidRPr="002F4B10">
              <w:rPr>
                <w:rFonts w:ascii="Arial" w:hAnsi="Arial" w:cs="Arial"/>
                <w:sz w:val="20"/>
                <w:szCs w:val="20"/>
                <w:lang w:eastAsia="fr-FR"/>
              </w:rPr>
              <w:t>Développement de partenariat PPP</w:t>
            </w:r>
          </w:p>
        </w:tc>
        <w:tc>
          <w:tcPr>
            <w:tcW w:w="581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SENIOR. Master Administration Economique et Financière ou en Administration des Affaires. Avec plus de 12 ans dans le développement de PPP avec des cas de projets pertinents mis en œuvre au Cameroun et/ou en Afrique</w:t>
            </w:r>
          </w:p>
        </w:tc>
      </w:tr>
      <w:tr w:rsidR="002F4B10" w:rsidRPr="002F4B10" w:rsidTr="002F4B10">
        <w:trPr>
          <w:trHeight w:val="527"/>
        </w:trPr>
        <w:tc>
          <w:tcPr>
            <w:tcW w:w="426" w:type="dxa"/>
            <w:tcBorders>
              <w:top w:val="single" w:sz="4" w:space="0" w:color="000000"/>
              <w:left w:val="single" w:sz="4" w:space="0" w:color="000000"/>
              <w:bottom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lastRenderedPageBreak/>
              <w:t>4</w:t>
            </w:r>
          </w:p>
        </w:tc>
        <w:tc>
          <w:tcPr>
            <w:tcW w:w="1701" w:type="dxa"/>
            <w:vMerge/>
            <w:tcBorders>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Guide sur le benchmarking concurrentiel dans le commerce international</w:t>
            </w:r>
          </w:p>
        </w:tc>
        <w:tc>
          <w:tcPr>
            <w:tcW w:w="581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Master Administration Economique et Financière ou en Administration des Affaires. Avec plus de 12 ans dans le développement de réformes et mesures d’attractivité dans le cadre du commerce international avec des expériences au Cameroun et au niveau africain.</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Au moins 3 expériences dans le développement d’une approche de benchmarking sur le secteur privé</w:t>
            </w:r>
          </w:p>
        </w:tc>
      </w:tr>
      <w:tr w:rsidR="002F4B10" w:rsidRPr="002F4B10" w:rsidTr="002F4B10">
        <w:trPr>
          <w:trHeight w:val="527"/>
        </w:trPr>
        <w:tc>
          <w:tcPr>
            <w:tcW w:w="426"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t>5</w:t>
            </w:r>
          </w:p>
        </w:tc>
        <w:tc>
          <w:tcPr>
            <w:tcW w:w="1701"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 xml:space="preserve">Guide et formation pratique sur les méthodes de plaidoyer </w:t>
            </w:r>
          </w:p>
        </w:tc>
        <w:tc>
          <w:tcPr>
            <w:tcW w:w="581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SENIOR. Master en DROIT. Juriste avec au 12 ans d’expérience dans le développement de projets sociaux ou d’entreprise portant sur les processus de plaidoyer. </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Formateur avec au moins 3 formations confirmées déjà organisées en matière de plaidoyer</w:t>
            </w:r>
          </w:p>
        </w:tc>
      </w:tr>
    </w:tbl>
    <w:p w:rsidR="002F4B10" w:rsidRPr="002F4B10" w:rsidRDefault="002F4B10" w:rsidP="002F4B10">
      <w:pPr>
        <w:spacing w:after="0" w:line="0" w:lineRule="atLeast"/>
        <w:rPr>
          <w:rFonts w:ascii="Arial" w:hAnsi="Arial" w:cs="Arial"/>
          <w:sz w:val="20"/>
          <w:szCs w:val="20"/>
        </w:rPr>
      </w:pPr>
    </w:p>
    <w:p w:rsidR="002F4B10" w:rsidRPr="002F4B10" w:rsidRDefault="002F4B10" w:rsidP="002F4B10">
      <w:pPr>
        <w:pStyle w:val="Titre2"/>
        <w:spacing w:before="0" w:line="0" w:lineRule="atLeast"/>
        <w:rPr>
          <w:rFonts w:ascii="Arial" w:hAnsi="Arial" w:cs="Arial"/>
          <w:b/>
          <w:bCs/>
          <w:color w:val="000000"/>
          <w:sz w:val="20"/>
          <w:szCs w:val="20"/>
        </w:rPr>
      </w:pPr>
      <w:bookmarkStart w:id="2" w:name="_Toc93905372"/>
      <w:r>
        <w:rPr>
          <w:rFonts w:ascii="Arial" w:hAnsi="Arial" w:cs="Arial"/>
          <w:b/>
          <w:bCs/>
          <w:color w:val="000000"/>
          <w:sz w:val="20"/>
          <w:szCs w:val="20"/>
        </w:rPr>
        <w:t>Composante 3 : N</w:t>
      </w:r>
      <w:r w:rsidRPr="002F4B10">
        <w:rPr>
          <w:rFonts w:ascii="Arial" w:hAnsi="Arial" w:cs="Arial"/>
          <w:b/>
          <w:bCs/>
          <w:color w:val="000000"/>
          <w:sz w:val="20"/>
          <w:szCs w:val="20"/>
        </w:rPr>
        <w:t>ormalisation et efficacité énergétique</w:t>
      </w:r>
      <w:bookmarkEnd w:id="2"/>
    </w:p>
    <w:p w:rsidR="002F4B10" w:rsidRPr="002F4B10" w:rsidRDefault="002F4B10" w:rsidP="002F4B10">
      <w:pPr>
        <w:spacing w:after="0" w:line="0" w:lineRule="atLeast"/>
        <w:rPr>
          <w:rFonts w:ascii="Arial" w:hAnsi="Arial" w:cs="Arial"/>
          <w:sz w:val="20"/>
          <w:szCs w:val="20"/>
        </w:rPr>
      </w:pPr>
    </w:p>
    <w:tbl>
      <w:tblPr>
        <w:tblW w:w="11341" w:type="dxa"/>
        <w:tblInd w:w="-856" w:type="dxa"/>
        <w:tblCellMar>
          <w:right w:w="75" w:type="dxa"/>
        </w:tblCellMar>
        <w:tblLook w:val="00A0" w:firstRow="1" w:lastRow="0" w:firstColumn="1" w:lastColumn="0" w:noHBand="0" w:noVBand="0"/>
      </w:tblPr>
      <w:tblGrid>
        <w:gridCol w:w="426"/>
        <w:gridCol w:w="1701"/>
        <w:gridCol w:w="3402"/>
        <w:gridCol w:w="5812"/>
      </w:tblGrid>
      <w:tr w:rsidR="002F4B10" w:rsidRPr="002F4B10" w:rsidTr="002F4B10">
        <w:trPr>
          <w:trHeight w:val="337"/>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N°</w:t>
            </w:r>
          </w:p>
        </w:tc>
        <w:tc>
          <w:tcPr>
            <w:tcW w:w="1701" w:type="dxa"/>
            <w:vMerge w:val="restart"/>
            <w:tcBorders>
              <w:top w:val="single" w:sz="4" w:space="0" w:color="000000"/>
              <w:left w:val="single" w:sz="4" w:space="0" w:color="000000"/>
              <w:right w:val="single" w:sz="4" w:space="0" w:color="000000"/>
            </w:tcBorders>
            <w:shd w:val="clear" w:color="auto" w:fill="DEEAF6"/>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Domaines prioritaires</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Sous domaine ou thématique</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ind w:left="104"/>
              <w:jc w:val="center"/>
              <w:rPr>
                <w:rFonts w:ascii="Arial" w:hAnsi="Arial" w:cs="Arial"/>
                <w:b/>
                <w:bCs/>
                <w:sz w:val="20"/>
                <w:szCs w:val="20"/>
                <w:lang w:eastAsia="fr-FR"/>
              </w:rPr>
            </w:pPr>
            <w:r w:rsidRPr="002F4B10">
              <w:rPr>
                <w:rFonts w:ascii="Arial" w:hAnsi="Arial" w:cs="Arial"/>
                <w:b/>
                <w:bCs/>
                <w:sz w:val="20"/>
                <w:szCs w:val="20"/>
                <w:lang w:eastAsia="fr-FR"/>
              </w:rPr>
              <w:t>Profils</w:t>
            </w:r>
          </w:p>
        </w:tc>
      </w:tr>
      <w:tr w:rsidR="002F4B10" w:rsidRPr="002F4B10" w:rsidTr="002F4B10">
        <w:trPr>
          <w:trHeight w:val="309"/>
        </w:trPr>
        <w:tc>
          <w:tcPr>
            <w:tcW w:w="426"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1701" w:type="dxa"/>
            <w:vMerge/>
            <w:tcBorders>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3402"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5812"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r>
      <w:tr w:rsidR="002F4B10" w:rsidRPr="002F4B10" w:rsidTr="002F4B10">
        <w:trPr>
          <w:trHeight w:val="104"/>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000000"/>
              <w:left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Normalisation</w:t>
            </w: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 xml:space="preserve">Elaboration et l’homologation des Normes </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SENIOR Ingénieur en génie industriel spécialisé dans l’élaboration des normes. Au moins 4 missions de recherche et de de production des Avant-Projet des Normes validés par l’ANOR avec 12 d’expériences en entreprise</w:t>
            </w:r>
          </w:p>
        </w:tc>
      </w:tr>
      <w:tr w:rsidR="002F4B10" w:rsidRPr="002F4B10" w:rsidTr="002F4B10">
        <w:trPr>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2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Certification et l’évaluation de la conformité aux Normes</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 xml:space="preserve">SENIOR Ingénieur en génie industriel spécialisé dans l’élaboration des normes. Au moins 4 missions d’évaluation conformité aux normes avec 12 ans d’expériences. </w:t>
            </w:r>
          </w:p>
        </w:tc>
      </w:tr>
      <w:tr w:rsidR="002F4B10" w:rsidRPr="002F4B10" w:rsidTr="002F4B10">
        <w:trPr>
          <w:trHeight w:val="13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t>3</w:t>
            </w:r>
            <w:r w:rsidRPr="002F4B10">
              <w:rPr>
                <w:rFonts w:ascii="Arial" w:hAnsi="Arial" w:cs="Arial"/>
                <w:sz w:val="20"/>
                <w:szCs w:val="20"/>
                <w:lang w:eastAsia="fr-FR"/>
              </w:rPr>
              <w:t xml:space="preserve">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pStyle w:val="Paragraphedeliste"/>
              <w:spacing w:after="0" w:line="0" w:lineRule="atLeast"/>
              <w:ind w:left="0"/>
              <w:rPr>
                <w:rFonts w:ascii="Arial" w:hAnsi="Arial" w:cs="Arial"/>
                <w:sz w:val="20"/>
                <w:szCs w:val="20"/>
                <w:lang w:eastAsia="fr-FR"/>
              </w:rPr>
            </w:pPr>
            <w:r w:rsidRPr="002F4B10">
              <w:rPr>
                <w:rFonts w:ascii="Arial" w:hAnsi="Arial" w:cs="Arial"/>
                <w:sz w:val="20"/>
                <w:szCs w:val="20"/>
                <w:lang w:eastAsia="fr-FR"/>
              </w:rPr>
              <w:t>Mise en application en entreprise de la norme ISO 9000</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Spécialiste du système de management de la qualité en entreprise. Master en GRH. Ayant au moins 7 ans d’expériences dans le suivi et l’application de la mise en œuvre de cette norme ISO 9000 en entreprise</w:t>
            </w:r>
          </w:p>
        </w:tc>
      </w:tr>
      <w:tr w:rsidR="002F4B10" w:rsidRPr="002F4B10" w:rsidTr="002F4B10">
        <w:trPr>
          <w:trHeight w:val="237"/>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t>4</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pStyle w:val="Paragraphedeliste"/>
              <w:spacing w:after="0" w:line="0" w:lineRule="atLeast"/>
              <w:ind w:left="0"/>
              <w:rPr>
                <w:rFonts w:ascii="Arial" w:hAnsi="Arial" w:cs="Arial"/>
                <w:sz w:val="20"/>
                <w:szCs w:val="20"/>
                <w:lang w:eastAsia="fr-FR"/>
              </w:rPr>
            </w:pPr>
            <w:r w:rsidRPr="002F4B10">
              <w:rPr>
                <w:rFonts w:ascii="Arial" w:hAnsi="Arial" w:cs="Arial"/>
                <w:sz w:val="20"/>
                <w:szCs w:val="20"/>
                <w:lang w:eastAsia="fr-FR"/>
              </w:rPr>
              <w:t>Mise en application en entreprise de la norme ISO 14000</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SENIOR. Expert en système de management environnemental (SME). MASTER EN ENVIRONNEMENT OU QHSE avec au moins 12 années d’expériences pratique et d’accompagnement dans la mise en œuvre et le maintien de cette norme en entreprise. </w:t>
            </w:r>
          </w:p>
        </w:tc>
      </w:tr>
      <w:tr w:rsidR="002F4B10" w:rsidRPr="002F4B10" w:rsidTr="002F4B10">
        <w:trPr>
          <w:trHeight w:val="26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t>5</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pStyle w:val="Paragraphedeliste"/>
              <w:spacing w:after="0" w:line="0" w:lineRule="atLeast"/>
              <w:ind w:left="0"/>
              <w:rPr>
                <w:rFonts w:ascii="Arial" w:hAnsi="Arial" w:cs="Arial"/>
                <w:sz w:val="20"/>
                <w:szCs w:val="20"/>
                <w:lang w:eastAsia="fr-FR"/>
              </w:rPr>
            </w:pPr>
            <w:r w:rsidRPr="002F4B10">
              <w:rPr>
                <w:rFonts w:ascii="Arial" w:hAnsi="Arial" w:cs="Arial"/>
                <w:sz w:val="20"/>
                <w:szCs w:val="20"/>
                <w:lang w:eastAsia="fr-FR"/>
              </w:rPr>
              <w:t>Mise en application en entreprise de la norme ISO 18000</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Expert management de la santé et de la sécurité au travail. Master en Management SST avec au moins 7 années d’expériences pratique et d’accompagnement dans la mise en œuvre et le maintien de cette norme en entreprise.</w:t>
            </w:r>
          </w:p>
        </w:tc>
      </w:tr>
      <w:tr w:rsidR="002F4B10" w:rsidRPr="002F4B10" w:rsidTr="002F4B10">
        <w:trPr>
          <w:trHeight w:val="26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t>6</w:t>
            </w:r>
          </w:p>
        </w:tc>
        <w:tc>
          <w:tcPr>
            <w:tcW w:w="1701" w:type="dxa"/>
            <w:tcBorders>
              <w:left w:val="single" w:sz="4" w:space="0" w:color="000000"/>
              <w:right w:val="single" w:sz="4" w:space="0" w:color="000000"/>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pStyle w:val="Paragraphedeliste"/>
              <w:spacing w:after="0" w:line="0" w:lineRule="atLeast"/>
              <w:ind w:left="0"/>
              <w:rPr>
                <w:rFonts w:ascii="Arial" w:hAnsi="Arial" w:cs="Arial"/>
                <w:sz w:val="20"/>
                <w:szCs w:val="20"/>
                <w:lang w:eastAsia="fr-FR"/>
              </w:rPr>
            </w:pPr>
            <w:r w:rsidRPr="002F4B10">
              <w:rPr>
                <w:rFonts w:ascii="Arial" w:hAnsi="Arial" w:cs="Arial"/>
                <w:sz w:val="20"/>
                <w:szCs w:val="20"/>
                <w:lang w:eastAsia="fr-FR"/>
              </w:rPr>
              <w:t>Mise en application en entreprise de la norme ISO 22000</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Expert en système de management de la qualité des produits alimentaires. Master ingénieur agronome ou master QHSE avec au moins 12 années d’expériences pratique et d’accompagnement dans la mise en œuvre et le maintien de cette norme en entreprise.</w:t>
            </w:r>
          </w:p>
        </w:tc>
      </w:tr>
      <w:tr w:rsidR="002F4B10" w:rsidRPr="002F4B10" w:rsidTr="002F4B10">
        <w:trPr>
          <w:trHeight w:val="523"/>
        </w:trPr>
        <w:tc>
          <w:tcPr>
            <w:tcW w:w="426" w:type="dxa"/>
            <w:tcBorders>
              <w:top w:val="single" w:sz="4" w:space="0" w:color="000000"/>
              <w:left w:val="single" w:sz="4" w:space="0" w:color="000000"/>
              <w:bottom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right="199"/>
              <w:jc w:val="center"/>
              <w:rPr>
                <w:rFonts w:ascii="Arial" w:hAnsi="Arial" w:cs="Arial"/>
                <w:b/>
                <w:bCs/>
                <w:sz w:val="20"/>
                <w:szCs w:val="20"/>
                <w:lang w:eastAsia="fr-FR"/>
              </w:rPr>
            </w:pPr>
            <w:r w:rsidRPr="002F4B10">
              <w:rPr>
                <w:rFonts w:ascii="Arial" w:hAnsi="Arial" w:cs="Arial"/>
                <w:b/>
                <w:bCs/>
                <w:sz w:val="20"/>
                <w:szCs w:val="20"/>
                <w:lang w:eastAsia="fr-FR"/>
              </w:rPr>
              <w:t>Efficacité énergétique</w:t>
            </w:r>
          </w:p>
        </w:tc>
        <w:tc>
          <w:tcPr>
            <w:tcW w:w="340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Style w:val="markedcontent"/>
                <w:rFonts w:ascii="Arial" w:hAnsi="Arial" w:cs="Arial"/>
                <w:sz w:val="20"/>
                <w:szCs w:val="20"/>
                <w:lang w:eastAsia="fr-FR"/>
              </w:rPr>
              <w:t>Audits énergétiques au sein des entreprises</w:t>
            </w:r>
          </w:p>
        </w:tc>
        <w:tc>
          <w:tcPr>
            <w:tcW w:w="581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Ingénieur en audit énergétique avec un master de génie électrique ou tout domaine similaire. Ayant mené au moins 4 missions d’audits énergétiques réalisées et justifiées au Cameroun ou à l’étranger et 7 d’expériences. </w:t>
            </w:r>
          </w:p>
        </w:tc>
      </w:tr>
      <w:tr w:rsidR="002F4B10" w:rsidRPr="002F4B10" w:rsidTr="002F4B10">
        <w:trPr>
          <w:trHeight w:val="523"/>
        </w:trPr>
        <w:tc>
          <w:tcPr>
            <w:tcW w:w="426"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2</w:t>
            </w:r>
          </w:p>
        </w:tc>
        <w:tc>
          <w:tcPr>
            <w:tcW w:w="1701" w:type="dxa"/>
            <w:vMerge/>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right="199"/>
              <w:jc w:val="center"/>
              <w:rPr>
                <w:rFonts w:ascii="Arial" w:hAnsi="Arial" w:cs="Arial"/>
                <w:b/>
                <w:bCs/>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Style w:val="markedcontent"/>
                <w:rFonts w:ascii="Arial" w:hAnsi="Arial" w:cs="Arial"/>
                <w:sz w:val="20"/>
                <w:szCs w:val="20"/>
                <w:lang w:eastAsia="fr-FR"/>
              </w:rPr>
            </w:pPr>
            <w:r w:rsidRPr="002F4B10">
              <w:rPr>
                <w:rStyle w:val="markedcontent"/>
                <w:rFonts w:ascii="Arial" w:hAnsi="Arial" w:cs="Arial"/>
                <w:sz w:val="20"/>
                <w:szCs w:val="20"/>
                <w:lang w:eastAsia="fr-FR"/>
              </w:rPr>
              <w:t>Appuis directs aux entreprises pour l'optimisation de la consommation énergétique, les mesures d’efficacité énergétique et leur compétitivité.</w:t>
            </w:r>
          </w:p>
        </w:tc>
        <w:tc>
          <w:tcPr>
            <w:tcW w:w="581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SENIOR. Ingénieur en efficacité énergétique avec un master de génie électrique ou tout domaine similaire. Ayant mené au moins 4 missions d’audits énergétiques réalisées et justifiées au Cameroun ou à l’étranger. Au moins 12 ans d’expériences. </w:t>
            </w:r>
          </w:p>
        </w:tc>
      </w:tr>
    </w:tbl>
    <w:p w:rsidR="002F4B10" w:rsidRDefault="002F4B10" w:rsidP="002F4B10">
      <w:pPr>
        <w:spacing w:after="0" w:line="0" w:lineRule="atLeast"/>
        <w:rPr>
          <w:rFonts w:ascii="Arial" w:hAnsi="Arial" w:cs="Arial"/>
          <w:sz w:val="20"/>
          <w:szCs w:val="20"/>
        </w:rPr>
      </w:pPr>
    </w:p>
    <w:p w:rsidR="00D71F45" w:rsidRDefault="00D71F45" w:rsidP="00D71F45">
      <w:pPr>
        <w:spacing w:after="0" w:line="0" w:lineRule="atLeast"/>
        <w:rPr>
          <w:rFonts w:ascii="Arial" w:hAnsi="Arial" w:cs="Arial"/>
          <w:sz w:val="20"/>
          <w:szCs w:val="20"/>
        </w:rPr>
      </w:pPr>
    </w:p>
    <w:p w:rsidR="004A1CFB" w:rsidRPr="00D71F45" w:rsidRDefault="00016D2A" w:rsidP="00D71F45">
      <w:pPr>
        <w:spacing w:after="0" w:line="0" w:lineRule="atLeast"/>
        <w:jc w:val="both"/>
        <w:rPr>
          <w:rFonts w:ascii="Arial" w:hAnsi="Arial" w:cs="Arial"/>
          <w:sz w:val="20"/>
          <w:szCs w:val="20"/>
        </w:rPr>
      </w:pPr>
      <w:r w:rsidRPr="00D71F45">
        <w:rPr>
          <w:rFonts w:ascii="Arial" w:hAnsi="Arial" w:cs="Arial"/>
          <w:sz w:val="20"/>
          <w:szCs w:val="20"/>
        </w:rPr>
        <w:t xml:space="preserve">NB: Chaque référence </w:t>
      </w:r>
      <w:r w:rsidR="00D71F45">
        <w:rPr>
          <w:rFonts w:ascii="Arial" w:hAnsi="Arial" w:cs="Arial"/>
          <w:sz w:val="20"/>
          <w:szCs w:val="20"/>
        </w:rPr>
        <w:t>détaillée dans le CV ne sera prise en compte que si le candidat</w:t>
      </w:r>
      <w:r w:rsidRPr="00016D2A">
        <w:rPr>
          <w:rFonts w:ascii="Arial" w:hAnsi="Arial" w:cs="Arial"/>
          <w:sz w:val="20"/>
          <w:szCs w:val="20"/>
        </w:rPr>
        <w:t xml:space="preserve"> joint les justificatifs comportant les coordonné</w:t>
      </w:r>
      <w:r w:rsidR="00D71F45">
        <w:rPr>
          <w:rFonts w:ascii="Arial" w:hAnsi="Arial" w:cs="Arial"/>
          <w:sz w:val="20"/>
          <w:szCs w:val="20"/>
        </w:rPr>
        <w:t xml:space="preserve">es </w:t>
      </w:r>
      <w:r w:rsidRPr="00016D2A">
        <w:rPr>
          <w:rFonts w:ascii="Arial" w:hAnsi="Arial" w:cs="Arial"/>
          <w:sz w:val="20"/>
          <w:szCs w:val="20"/>
        </w:rPr>
        <w:t>des Maitres d’Ouvrage permettant la vérification éventuelle</w:t>
      </w:r>
      <w:r w:rsidR="00D71F45">
        <w:rPr>
          <w:rFonts w:ascii="Arial" w:hAnsi="Arial" w:cs="Arial"/>
          <w:sz w:val="20"/>
          <w:szCs w:val="20"/>
        </w:rPr>
        <w:t xml:space="preserve"> </w:t>
      </w:r>
      <w:r w:rsidRPr="00016D2A">
        <w:rPr>
          <w:rFonts w:ascii="Arial" w:hAnsi="Arial" w:cs="Arial"/>
          <w:sz w:val="20"/>
          <w:szCs w:val="20"/>
        </w:rPr>
        <w:t>des</w:t>
      </w:r>
      <w:r w:rsidR="00D71F45">
        <w:rPr>
          <w:rFonts w:ascii="Arial" w:hAnsi="Arial" w:cs="Arial"/>
          <w:sz w:val="20"/>
          <w:szCs w:val="20"/>
        </w:rPr>
        <w:t xml:space="preserve"> informations </w:t>
      </w:r>
      <w:r w:rsidRPr="00016D2A">
        <w:rPr>
          <w:rFonts w:ascii="Arial" w:hAnsi="Arial" w:cs="Arial"/>
          <w:sz w:val="20"/>
          <w:szCs w:val="20"/>
        </w:rPr>
        <w:t>fournies</w:t>
      </w:r>
      <w:r w:rsidR="00D71F45">
        <w:rPr>
          <w:rFonts w:ascii="Arial" w:hAnsi="Arial" w:cs="Arial"/>
          <w:sz w:val="20"/>
          <w:szCs w:val="20"/>
        </w:rPr>
        <w:t> : Extrait de contrat (page de</w:t>
      </w:r>
      <w:r w:rsidRPr="00016D2A">
        <w:rPr>
          <w:rFonts w:ascii="Arial" w:hAnsi="Arial" w:cs="Arial"/>
          <w:sz w:val="20"/>
          <w:szCs w:val="20"/>
        </w:rPr>
        <w:t xml:space="preserve"> garde</w:t>
      </w:r>
      <w:r w:rsidR="00D71F45">
        <w:rPr>
          <w:rFonts w:ascii="Arial" w:hAnsi="Arial" w:cs="Arial"/>
          <w:sz w:val="20"/>
          <w:szCs w:val="20"/>
        </w:rPr>
        <w:t xml:space="preserve"> et celle comportant les</w:t>
      </w:r>
      <w:r w:rsidRPr="00016D2A">
        <w:rPr>
          <w:rFonts w:ascii="Arial" w:hAnsi="Arial" w:cs="Arial"/>
          <w:sz w:val="20"/>
          <w:szCs w:val="20"/>
        </w:rPr>
        <w:t xml:space="preserve"> signatures)</w:t>
      </w:r>
      <w:r w:rsidR="00D71F45">
        <w:rPr>
          <w:rFonts w:ascii="Arial" w:hAnsi="Arial" w:cs="Arial"/>
          <w:sz w:val="20"/>
          <w:szCs w:val="20"/>
        </w:rPr>
        <w:t xml:space="preserve"> ou </w:t>
      </w:r>
      <w:r w:rsidRPr="00016D2A">
        <w:rPr>
          <w:rFonts w:ascii="Arial" w:hAnsi="Arial" w:cs="Arial"/>
          <w:sz w:val="20"/>
          <w:szCs w:val="20"/>
        </w:rPr>
        <w:t>Attestation de bonne exécution.</w:t>
      </w:r>
      <w:r w:rsidR="00D71F45">
        <w:rPr>
          <w:rFonts w:ascii="Arial" w:hAnsi="Arial" w:cs="Arial"/>
          <w:sz w:val="20"/>
          <w:szCs w:val="20"/>
        </w:rPr>
        <w:t xml:space="preserve"> </w:t>
      </w:r>
      <w:r w:rsidRPr="00016D2A">
        <w:rPr>
          <w:rFonts w:ascii="Arial" w:hAnsi="Arial" w:cs="Arial"/>
          <w:sz w:val="20"/>
          <w:szCs w:val="20"/>
        </w:rPr>
        <w:t xml:space="preserve">Les expériences sur les projets de développement et d’études financés par les </w:t>
      </w:r>
      <w:r w:rsidRPr="00D71F45">
        <w:rPr>
          <w:rFonts w:ascii="Arial" w:hAnsi="Arial" w:cs="Arial"/>
          <w:sz w:val="20"/>
          <w:szCs w:val="20"/>
        </w:rPr>
        <w:t>bailleurs de fonds en Afrique constituent un atout.</w:t>
      </w:r>
    </w:p>
    <w:p w:rsidR="00D71F45" w:rsidRDefault="00D71F45" w:rsidP="002F4B10">
      <w:pPr>
        <w:spacing w:after="0" w:line="0" w:lineRule="atLeast"/>
        <w:jc w:val="both"/>
        <w:rPr>
          <w:rFonts w:ascii="Arial" w:hAnsi="Arial" w:cs="Arial"/>
          <w:b/>
          <w:bCs/>
          <w:sz w:val="20"/>
          <w:szCs w:val="20"/>
        </w:rPr>
      </w:pPr>
    </w:p>
    <w:p w:rsidR="00D71F45" w:rsidRPr="00D71F45" w:rsidRDefault="00D71F45" w:rsidP="00443248">
      <w:pPr>
        <w:pStyle w:val="Paragraphedeliste"/>
        <w:numPr>
          <w:ilvl w:val="0"/>
          <w:numId w:val="1"/>
        </w:numPr>
        <w:spacing w:after="0" w:line="0" w:lineRule="atLeast"/>
        <w:ind w:left="284"/>
        <w:jc w:val="both"/>
        <w:rPr>
          <w:rFonts w:ascii="Arial" w:hAnsi="Arial" w:cs="Arial"/>
          <w:sz w:val="20"/>
          <w:szCs w:val="20"/>
        </w:rPr>
      </w:pPr>
      <w:r w:rsidRPr="00D71F45">
        <w:rPr>
          <w:rFonts w:ascii="Arial" w:hAnsi="Arial" w:cs="Arial"/>
          <w:sz w:val="20"/>
          <w:szCs w:val="20"/>
        </w:rPr>
        <w:t>Les Consultants intéressés peuvent obtenir des informations supplémentaires à l’adresse mentionnée ci-dessous aux heures d’ouverture de bureau suivantes:</w:t>
      </w:r>
    </w:p>
    <w:p w:rsidR="00D71F45" w:rsidRPr="00D71F45" w:rsidRDefault="00D71F45" w:rsidP="00D71F45">
      <w:pPr>
        <w:spacing w:after="0" w:line="0" w:lineRule="atLeast"/>
        <w:jc w:val="both"/>
        <w:rPr>
          <w:rFonts w:ascii="Arial" w:hAnsi="Arial" w:cs="Arial"/>
          <w:sz w:val="20"/>
          <w:szCs w:val="20"/>
        </w:rPr>
      </w:pPr>
      <w:r w:rsidRPr="00D71F45">
        <w:rPr>
          <w:rFonts w:ascii="Arial" w:hAnsi="Arial" w:cs="Arial"/>
          <w:sz w:val="20"/>
          <w:szCs w:val="20"/>
        </w:rPr>
        <w:t>Les jours ouvrables (lun</w:t>
      </w:r>
      <w:r>
        <w:rPr>
          <w:rFonts w:ascii="Arial" w:hAnsi="Arial" w:cs="Arial"/>
          <w:sz w:val="20"/>
          <w:szCs w:val="20"/>
        </w:rPr>
        <w:t>di au vendredi) de 8 heures à 15</w:t>
      </w:r>
      <w:r w:rsidRPr="00D71F45">
        <w:rPr>
          <w:rFonts w:ascii="Arial" w:hAnsi="Arial" w:cs="Arial"/>
          <w:sz w:val="20"/>
          <w:szCs w:val="20"/>
        </w:rPr>
        <w:t xml:space="preserve"> heures</w:t>
      </w:r>
      <w:r>
        <w:rPr>
          <w:rFonts w:ascii="Arial" w:hAnsi="Arial" w:cs="Arial"/>
          <w:sz w:val="20"/>
          <w:szCs w:val="20"/>
        </w:rPr>
        <w:t xml:space="preserve"> </w:t>
      </w:r>
      <w:r w:rsidRPr="00D71F45">
        <w:rPr>
          <w:rFonts w:ascii="Arial" w:hAnsi="Arial" w:cs="Arial"/>
          <w:sz w:val="20"/>
          <w:szCs w:val="20"/>
        </w:rPr>
        <w:t>(Temps Universel).</w:t>
      </w:r>
    </w:p>
    <w:p w:rsidR="0022589F" w:rsidRDefault="0022589F" w:rsidP="0022589F">
      <w:pPr>
        <w:spacing w:after="0" w:line="0" w:lineRule="atLeast"/>
        <w:jc w:val="both"/>
        <w:rPr>
          <w:rFonts w:ascii="Arial" w:hAnsi="Arial" w:cs="Arial"/>
          <w:sz w:val="20"/>
          <w:szCs w:val="20"/>
        </w:rPr>
      </w:pPr>
      <w:bookmarkStart w:id="3" w:name="_GoBack"/>
      <w:bookmarkEnd w:id="3"/>
    </w:p>
    <w:p w:rsidR="00D71F45" w:rsidRDefault="0022589F" w:rsidP="0022589F">
      <w:pPr>
        <w:spacing w:after="0" w:line="0" w:lineRule="atLeast"/>
        <w:jc w:val="center"/>
        <w:rPr>
          <w:rFonts w:ascii="Arial" w:hAnsi="Arial" w:cs="Arial"/>
          <w:sz w:val="20"/>
          <w:szCs w:val="20"/>
        </w:rPr>
      </w:pPr>
      <w:r>
        <w:rPr>
          <w:rFonts w:ascii="Arial" w:hAnsi="Arial" w:cs="Arial"/>
          <w:sz w:val="20"/>
          <w:szCs w:val="20"/>
        </w:rPr>
        <w:t>Chef de mission DACC</w:t>
      </w:r>
    </w:p>
    <w:p w:rsidR="0022589F" w:rsidRDefault="0022589F" w:rsidP="0022589F">
      <w:pPr>
        <w:spacing w:after="0" w:line="0" w:lineRule="atLeast"/>
        <w:jc w:val="center"/>
        <w:rPr>
          <w:rFonts w:ascii="Arial" w:hAnsi="Arial" w:cs="Arial"/>
          <w:sz w:val="20"/>
          <w:szCs w:val="20"/>
        </w:rPr>
      </w:pPr>
      <w:r>
        <w:rPr>
          <w:rFonts w:ascii="Arial" w:hAnsi="Arial" w:cs="Arial"/>
          <w:sz w:val="20"/>
          <w:szCs w:val="20"/>
        </w:rPr>
        <w:t>Tél : 697 18 31 41</w:t>
      </w:r>
    </w:p>
    <w:p w:rsidR="0022589F" w:rsidRPr="00D71F45" w:rsidRDefault="0022589F" w:rsidP="0022589F">
      <w:pPr>
        <w:spacing w:after="0" w:line="0" w:lineRule="atLeast"/>
        <w:jc w:val="center"/>
        <w:rPr>
          <w:rFonts w:ascii="Arial" w:hAnsi="Arial" w:cs="Arial"/>
          <w:sz w:val="20"/>
          <w:szCs w:val="20"/>
        </w:rPr>
      </w:pPr>
      <w:r>
        <w:rPr>
          <w:rFonts w:ascii="Arial" w:hAnsi="Arial" w:cs="Arial"/>
          <w:sz w:val="20"/>
          <w:szCs w:val="20"/>
        </w:rPr>
        <w:t xml:space="preserve">Email : </w:t>
      </w:r>
      <w:hyperlink r:id="rId7" w:history="1">
        <w:r w:rsidRPr="00AB7418">
          <w:rPr>
            <w:rStyle w:val="Lienhypertexte"/>
            <w:rFonts w:ascii="Arial" w:hAnsi="Arial" w:cs="Arial"/>
            <w:sz w:val="20"/>
            <w:szCs w:val="20"/>
          </w:rPr>
          <w:t>dacc@sofreco.biz</w:t>
        </w:r>
      </w:hyperlink>
      <w:r>
        <w:rPr>
          <w:rFonts w:ascii="Arial" w:hAnsi="Arial" w:cs="Arial"/>
          <w:sz w:val="20"/>
          <w:szCs w:val="20"/>
        </w:rPr>
        <w:t> </w:t>
      </w:r>
    </w:p>
    <w:p w:rsidR="001F4CE4" w:rsidRPr="00D71F45" w:rsidRDefault="001F4CE4" w:rsidP="002F4B10">
      <w:pPr>
        <w:spacing w:after="0" w:line="0" w:lineRule="atLeast"/>
        <w:jc w:val="both"/>
        <w:rPr>
          <w:rFonts w:ascii="Arial" w:hAnsi="Arial" w:cs="Arial"/>
          <w:sz w:val="20"/>
          <w:szCs w:val="20"/>
        </w:rPr>
      </w:pPr>
    </w:p>
    <w:p w:rsidR="00D57016" w:rsidRDefault="00443248" w:rsidP="00443248">
      <w:pPr>
        <w:spacing w:after="0" w:line="0" w:lineRule="atLeast"/>
        <w:jc w:val="right"/>
        <w:rPr>
          <w:rFonts w:ascii="Arial" w:hAnsi="Arial" w:cs="Arial"/>
          <w:color w:val="000000" w:themeColor="text1"/>
          <w:sz w:val="20"/>
          <w:szCs w:val="20"/>
        </w:rPr>
      </w:pPr>
      <w:r>
        <w:rPr>
          <w:rFonts w:ascii="Arial" w:hAnsi="Arial" w:cs="Arial"/>
          <w:color w:val="000000" w:themeColor="text1"/>
          <w:sz w:val="20"/>
          <w:szCs w:val="20"/>
        </w:rPr>
        <w:t>RAOUF JAOUA</w:t>
      </w:r>
    </w:p>
    <w:p w:rsidR="00443248" w:rsidRPr="002F4B10" w:rsidRDefault="00443248" w:rsidP="00443248">
      <w:pPr>
        <w:spacing w:after="0" w:line="0" w:lineRule="atLeast"/>
        <w:jc w:val="right"/>
        <w:rPr>
          <w:rFonts w:ascii="Arial" w:hAnsi="Arial" w:cs="Arial"/>
          <w:color w:val="000000" w:themeColor="text1"/>
          <w:sz w:val="20"/>
          <w:szCs w:val="20"/>
        </w:rPr>
      </w:pPr>
      <w:r>
        <w:rPr>
          <w:rFonts w:ascii="Arial" w:hAnsi="Arial" w:cs="Arial"/>
          <w:color w:val="000000" w:themeColor="text1"/>
          <w:sz w:val="20"/>
          <w:szCs w:val="20"/>
        </w:rPr>
        <w:t>Chef de mission DACC</w:t>
      </w:r>
    </w:p>
    <w:p w:rsidR="00D57016" w:rsidRPr="002F4B10" w:rsidRDefault="00D57016" w:rsidP="002F4B10">
      <w:pPr>
        <w:spacing w:after="0" w:line="0" w:lineRule="atLeast"/>
        <w:rPr>
          <w:rFonts w:ascii="Arial" w:hAnsi="Arial" w:cs="Arial"/>
          <w:color w:val="000000" w:themeColor="text1"/>
          <w:sz w:val="20"/>
          <w:szCs w:val="20"/>
        </w:rPr>
      </w:pPr>
    </w:p>
    <w:p w:rsidR="00D57016" w:rsidRPr="002F4B10" w:rsidRDefault="00D57016" w:rsidP="002F4B10">
      <w:pPr>
        <w:spacing w:after="0" w:line="0" w:lineRule="atLeast"/>
        <w:jc w:val="both"/>
        <w:rPr>
          <w:rFonts w:ascii="Arial" w:hAnsi="Arial" w:cs="Arial"/>
          <w:sz w:val="20"/>
          <w:szCs w:val="20"/>
        </w:rPr>
      </w:pPr>
    </w:p>
    <w:sectPr w:rsidR="00D57016" w:rsidRPr="002F4B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AA6" w:rsidRDefault="00480AA6" w:rsidP="00D57016">
      <w:pPr>
        <w:spacing w:after="0" w:line="240" w:lineRule="auto"/>
      </w:pPr>
      <w:r>
        <w:separator/>
      </w:r>
    </w:p>
  </w:endnote>
  <w:endnote w:type="continuationSeparator" w:id="0">
    <w:p w:rsidR="00480AA6" w:rsidRDefault="00480AA6" w:rsidP="00D5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AA6" w:rsidRDefault="00480AA6" w:rsidP="00D57016">
      <w:pPr>
        <w:spacing w:after="0" w:line="240" w:lineRule="auto"/>
      </w:pPr>
      <w:r>
        <w:separator/>
      </w:r>
    </w:p>
  </w:footnote>
  <w:footnote w:type="continuationSeparator" w:id="0">
    <w:p w:rsidR="00480AA6" w:rsidRDefault="00480AA6" w:rsidP="00D57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F59AF"/>
    <w:multiLevelType w:val="hybridMultilevel"/>
    <w:tmpl w:val="6F5E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E594D"/>
    <w:multiLevelType w:val="hybridMultilevel"/>
    <w:tmpl w:val="C8561FEA"/>
    <w:lvl w:ilvl="0" w:tplc="780CD15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65E90"/>
    <w:multiLevelType w:val="multilevel"/>
    <w:tmpl w:val="284EA5FA"/>
    <w:lvl w:ilvl="0">
      <w:start w:val="4"/>
      <w:numFmt w:val="decimal"/>
      <w:lvlText w:val="%1."/>
      <w:lvlJc w:val="left"/>
      <w:pPr>
        <w:ind w:left="360" w:hanging="36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16"/>
    <w:rsid w:val="00016D2A"/>
    <w:rsid w:val="001F4CE4"/>
    <w:rsid w:val="0022589F"/>
    <w:rsid w:val="002F4B10"/>
    <w:rsid w:val="00384F2B"/>
    <w:rsid w:val="00443248"/>
    <w:rsid w:val="00480AA6"/>
    <w:rsid w:val="004A1CFB"/>
    <w:rsid w:val="005F4849"/>
    <w:rsid w:val="00CC4210"/>
    <w:rsid w:val="00D57016"/>
    <w:rsid w:val="00D71F45"/>
    <w:rsid w:val="00DE7C14"/>
    <w:rsid w:val="00E71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DA90"/>
  <w15:chartTrackingRefBased/>
  <w15:docId w15:val="{F6DE836C-60E6-417E-B427-B0A62C61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016"/>
    <w:rPr>
      <w:lang w:val="fr-FR"/>
    </w:rPr>
  </w:style>
  <w:style w:type="paragraph" w:styleId="Titre2">
    <w:name w:val="heading 2"/>
    <w:aliases w:val="Titel/Inhalt,Text,T2,Paranum,Heading 2 Char2 Char,Kim Heading 2,1,ch1,Título 2 Carácter,Título 2 Carácter Carácter Carácter Carácter,Título 2 Carácter Carácter,Título 2 Carácter Carácter Carácter Carácter Carácter Carácter Carácter,head2,2,H2"/>
    <w:basedOn w:val="Normal"/>
    <w:next w:val="Normal"/>
    <w:link w:val="Titre2Car"/>
    <w:uiPriority w:val="99"/>
    <w:qFormat/>
    <w:rsid w:val="002F4B10"/>
    <w:pPr>
      <w:keepNext/>
      <w:keepLines/>
      <w:spacing w:before="40" w:after="0"/>
      <w:outlineLvl w:val="1"/>
    </w:pPr>
    <w:rPr>
      <w:rFonts w:ascii="Calibri Light" w:eastAsia="Times New Roman" w:hAnsi="Calibri Light" w:cs="Calibri Light"/>
      <w:color w:val="2E74B5"/>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single space,Fuónote,Footnote,WB-Fuónotentext,WB-Fuónotentext Char Char,Fuónotentext Char Char,footnote text Char,Fuónotentext Char,footnote text Cha,Fu—note,WB-Fu—notentext,WB-Fu—notentext Char Char,Fu—notentext Cha,Fu€note,Fu§n,ft"/>
    <w:basedOn w:val="Normal"/>
    <w:link w:val="NotedebasdepageCar"/>
    <w:uiPriority w:val="99"/>
    <w:qFormat/>
    <w:rsid w:val="00D57016"/>
    <w:pPr>
      <w:spacing w:after="0" w:line="240" w:lineRule="auto"/>
    </w:pPr>
    <w:rPr>
      <w:rFonts w:ascii="Times New Roman" w:eastAsia="Times New Roman" w:hAnsi="Times New Roman" w:cs="Times New Roman"/>
      <w:snapToGrid w:val="0"/>
      <w:sz w:val="20"/>
      <w:szCs w:val="20"/>
      <w:lang w:val="sv-SE"/>
    </w:rPr>
  </w:style>
  <w:style w:type="character" w:customStyle="1" w:styleId="NotedebasdepageCar">
    <w:name w:val="Note de bas de page Car"/>
    <w:aliases w:val="single space Car,Fuónote Car,Footnote Car,WB-Fuónotentext Car,WB-Fuónotentext Char Char Car,Fuónotentext Char Char Car,footnote text Char Car,Fuónotentext Char Car,footnote text Cha Car,Fu—note Car,WB-Fu—notentext Car,Fu€note Car"/>
    <w:basedOn w:val="Policepardfaut"/>
    <w:link w:val="Notedebasdepage"/>
    <w:uiPriority w:val="99"/>
    <w:rsid w:val="00D57016"/>
    <w:rPr>
      <w:rFonts w:ascii="Times New Roman" w:eastAsia="Times New Roman" w:hAnsi="Times New Roman" w:cs="Times New Roman"/>
      <w:snapToGrid w:val="0"/>
      <w:sz w:val="20"/>
      <w:szCs w:val="20"/>
      <w:lang w:val="sv-SE"/>
    </w:rPr>
  </w:style>
  <w:style w:type="character" w:styleId="Appelnotedebasdep">
    <w:name w:val="footnote reference"/>
    <w:aliases w:val="ftref,BVI fnr Car Car1 Car Car Car Car Car Car Car Car Car Car,BVI fnr Car Car Car Car Car Car Car Car Car Car1 Car Car,BVI fnr Car Car Car Car Car Car Car Car Car Car Car Car Car Car,ftref Char,BVI fnr Char,BVI fnr Car Char,Ref"/>
    <w:link w:val="BVI"/>
    <w:uiPriority w:val="99"/>
    <w:rsid w:val="00D57016"/>
    <w:rPr>
      <w:vertAlign w:val="superscript"/>
    </w:rPr>
  </w:style>
  <w:style w:type="paragraph" w:customStyle="1" w:styleId="BVI">
    <w:name w:val="BVI"/>
    <w:basedOn w:val="Normal"/>
    <w:link w:val="Appelnotedebasdep"/>
    <w:uiPriority w:val="99"/>
    <w:rsid w:val="00D57016"/>
    <w:pPr>
      <w:spacing w:line="240" w:lineRule="exact"/>
    </w:pPr>
    <w:rPr>
      <w:vertAlign w:val="superscript"/>
      <w:lang w:val="en-US"/>
    </w:rPr>
  </w:style>
  <w:style w:type="paragraph" w:styleId="Paragraphedeliste">
    <w:name w:val="List Paragraph"/>
    <w:aliases w:val="Liste 1,References,ReferencesCxSpLast,Bullets,titre 5,List Paragraph 1,Para numbering,Titre1,List Paragraph (numbered (a)),Paragraphe  revu,Paragraphe de liste2,Numbered List Paragraph,List Bullet Mary,Body,Desmond 2,Puces 1,TITRE 2"/>
    <w:basedOn w:val="Normal"/>
    <w:link w:val="ParagraphedelisteCar"/>
    <w:uiPriority w:val="99"/>
    <w:qFormat/>
    <w:rsid w:val="001F4CE4"/>
    <w:pPr>
      <w:ind w:left="720"/>
      <w:contextualSpacing/>
    </w:pPr>
  </w:style>
  <w:style w:type="character" w:customStyle="1" w:styleId="Titre2Car">
    <w:name w:val="Titre 2 Car"/>
    <w:aliases w:val="Titel/Inhalt Car,Text Car,T2 Car,Paranum Car,Heading 2 Char2 Char Car,Kim Heading 2 Car,1 Car,ch1 Car,Título 2 Carácter Car,Título 2 Carácter Carácter Carácter Carácter Car,Título 2 Carácter Carácter Car,head2 Car,2 Car,H2 Car"/>
    <w:basedOn w:val="Policepardfaut"/>
    <w:link w:val="Titre2"/>
    <w:uiPriority w:val="99"/>
    <w:rsid w:val="002F4B10"/>
    <w:rPr>
      <w:rFonts w:ascii="Calibri Light" w:eastAsia="Times New Roman" w:hAnsi="Calibri Light" w:cs="Calibri Light"/>
      <w:color w:val="2E74B5"/>
      <w:sz w:val="26"/>
      <w:szCs w:val="26"/>
      <w:lang w:val="fr-FR"/>
    </w:rPr>
  </w:style>
  <w:style w:type="character" w:customStyle="1" w:styleId="ParagraphedelisteCar">
    <w:name w:val="Paragraphe de liste Car"/>
    <w:aliases w:val="Liste 1 Car,References Car,ReferencesCxSpLast Car,Bullets Car,titre 5 Car,List Paragraph 1 Car,Para numbering Car,Titre1 Car,List Paragraph (numbered (a)) Car,Paragraphe  revu Car,Paragraphe de liste2 Car,List Bullet Mary Car"/>
    <w:link w:val="Paragraphedeliste"/>
    <w:uiPriority w:val="99"/>
    <w:locked/>
    <w:rsid w:val="002F4B10"/>
    <w:rPr>
      <w:lang w:val="fr-FR"/>
    </w:rPr>
  </w:style>
  <w:style w:type="character" w:customStyle="1" w:styleId="markedcontent">
    <w:name w:val="markedcontent"/>
    <w:basedOn w:val="Policepardfaut"/>
    <w:uiPriority w:val="99"/>
    <w:rsid w:val="002F4B10"/>
  </w:style>
  <w:style w:type="character" w:styleId="Lienhypertexte">
    <w:name w:val="Hyperlink"/>
    <w:basedOn w:val="Policepardfaut"/>
    <w:uiPriority w:val="99"/>
    <w:unhideWhenUsed/>
    <w:rsid w:val="002258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885707">
      <w:bodyDiv w:val="1"/>
      <w:marLeft w:val="0"/>
      <w:marRight w:val="0"/>
      <w:marTop w:val="0"/>
      <w:marBottom w:val="0"/>
      <w:divBdr>
        <w:top w:val="none" w:sz="0" w:space="0" w:color="auto"/>
        <w:left w:val="none" w:sz="0" w:space="0" w:color="auto"/>
        <w:bottom w:val="none" w:sz="0" w:space="0" w:color="auto"/>
        <w:right w:val="none" w:sz="0" w:space="0" w:color="auto"/>
      </w:divBdr>
      <w:divsChild>
        <w:div w:id="872499780">
          <w:marLeft w:val="0"/>
          <w:marRight w:val="0"/>
          <w:marTop w:val="0"/>
          <w:marBottom w:val="0"/>
          <w:divBdr>
            <w:top w:val="none" w:sz="0" w:space="0" w:color="auto"/>
            <w:left w:val="none" w:sz="0" w:space="0" w:color="auto"/>
            <w:bottom w:val="none" w:sz="0" w:space="0" w:color="auto"/>
            <w:right w:val="none" w:sz="0" w:space="0" w:color="auto"/>
          </w:divBdr>
        </w:div>
        <w:div w:id="969164923">
          <w:marLeft w:val="0"/>
          <w:marRight w:val="0"/>
          <w:marTop w:val="0"/>
          <w:marBottom w:val="0"/>
          <w:divBdr>
            <w:top w:val="none" w:sz="0" w:space="0" w:color="auto"/>
            <w:left w:val="none" w:sz="0" w:space="0" w:color="auto"/>
            <w:bottom w:val="none" w:sz="0" w:space="0" w:color="auto"/>
            <w:right w:val="none" w:sz="0" w:space="0" w:color="auto"/>
          </w:divBdr>
        </w:div>
        <w:div w:id="700711059">
          <w:marLeft w:val="0"/>
          <w:marRight w:val="0"/>
          <w:marTop w:val="0"/>
          <w:marBottom w:val="0"/>
          <w:divBdr>
            <w:top w:val="none" w:sz="0" w:space="0" w:color="auto"/>
            <w:left w:val="none" w:sz="0" w:space="0" w:color="auto"/>
            <w:bottom w:val="none" w:sz="0" w:space="0" w:color="auto"/>
            <w:right w:val="none" w:sz="0" w:space="0" w:color="auto"/>
          </w:divBdr>
        </w:div>
        <w:div w:id="349066587">
          <w:marLeft w:val="0"/>
          <w:marRight w:val="0"/>
          <w:marTop w:val="0"/>
          <w:marBottom w:val="0"/>
          <w:divBdr>
            <w:top w:val="none" w:sz="0" w:space="0" w:color="auto"/>
            <w:left w:val="none" w:sz="0" w:space="0" w:color="auto"/>
            <w:bottom w:val="none" w:sz="0" w:space="0" w:color="auto"/>
            <w:right w:val="none" w:sz="0" w:space="0" w:color="auto"/>
          </w:divBdr>
        </w:div>
        <w:div w:id="801580754">
          <w:marLeft w:val="0"/>
          <w:marRight w:val="0"/>
          <w:marTop w:val="0"/>
          <w:marBottom w:val="0"/>
          <w:divBdr>
            <w:top w:val="none" w:sz="0" w:space="0" w:color="auto"/>
            <w:left w:val="none" w:sz="0" w:space="0" w:color="auto"/>
            <w:bottom w:val="none" w:sz="0" w:space="0" w:color="auto"/>
            <w:right w:val="none" w:sz="0" w:space="0" w:color="auto"/>
          </w:divBdr>
        </w:div>
        <w:div w:id="1229221421">
          <w:marLeft w:val="0"/>
          <w:marRight w:val="0"/>
          <w:marTop w:val="0"/>
          <w:marBottom w:val="0"/>
          <w:divBdr>
            <w:top w:val="none" w:sz="0" w:space="0" w:color="auto"/>
            <w:left w:val="none" w:sz="0" w:space="0" w:color="auto"/>
            <w:bottom w:val="none" w:sz="0" w:space="0" w:color="auto"/>
            <w:right w:val="none" w:sz="0" w:space="0" w:color="auto"/>
          </w:divBdr>
        </w:div>
        <w:div w:id="1877892764">
          <w:marLeft w:val="0"/>
          <w:marRight w:val="0"/>
          <w:marTop w:val="0"/>
          <w:marBottom w:val="0"/>
          <w:divBdr>
            <w:top w:val="none" w:sz="0" w:space="0" w:color="auto"/>
            <w:left w:val="none" w:sz="0" w:space="0" w:color="auto"/>
            <w:bottom w:val="none" w:sz="0" w:space="0" w:color="auto"/>
            <w:right w:val="none" w:sz="0" w:space="0" w:color="auto"/>
          </w:divBdr>
        </w:div>
        <w:div w:id="804154171">
          <w:marLeft w:val="0"/>
          <w:marRight w:val="0"/>
          <w:marTop w:val="0"/>
          <w:marBottom w:val="0"/>
          <w:divBdr>
            <w:top w:val="none" w:sz="0" w:space="0" w:color="auto"/>
            <w:left w:val="none" w:sz="0" w:space="0" w:color="auto"/>
            <w:bottom w:val="none" w:sz="0" w:space="0" w:color="auto"/>
            <w:right w:val="none" w:sz="0" w:space="0" w:color="auto"/>
          </w:divBdr>
        </w:div>
        <w:div w:id="1576629750">
          <w:marLeft w:val="0"/>
          <w:marRight w:val="0"/>
          <w:marTop w:val="0"/>
          <w:marBottom w:val="0"/>
          <w:divBdr>
            <w:top w:val="none" w:sz="0" w:space="0" w:color="auto"/>
            <w:left w:val="none" w:sz="0" w:space="0" w:color="auto"/>
            <w:bottom w:val="none" w:sz="0" w:space="0" w:color="auto"/>
            <w:right w:val="none" w:sz="0" w:space="0" w:color="auto"/>
          </w:divBdr>
        </w:div>
        <w:div w:id="154299550">
          <w:marLeft w:val="0"/>
          <w:marRight w:val="0"/>
          <w:marTop w:val="0"/>
          <w:marBottom w:val="0"/>
          <w:divBdr>
            <w:top w:val="none" w:sz="0" w:space="0" w:color="auto"/>
            <w:left w:val="none" w:sz="0" w:space="0" w:color="auto"/>
            <w:bottom w:val="none" w:sz="0" w:space="0" w:color="auto"/>
            <w:right w:val="none" w:sz="0" w:space="0" w:color="auto"/>
          </w:divBdr>
        </w:div>
        <w:div w:id="425198495">
          <w:marLeft w:val="0"/>
          <w:marRight w:val="0"/>
          <w:marTop w:val="0"/>
          <w:marBottom w:val="0"/>
          <w:divBdr>
            <w:top w:val="none" w:sz="0" w:space="0" w:color="auto"/>
            <w:left w:val="none" w:sz="0" w:space="0" w:color="auto"/>
            <w:bottom w:val="none" w:sz="0" w:space="0" w:color="auto"/>
            <w:right w:val="none" w:sz="0" w:space="0" w:color="auto"/>
          </w:divBdr>
        </w:div>
        <w:div w:id="1786582691">
          <w:marLeft w:val="0"/>
          <w:marRight w:val="0"/>
          <w:marTop w:val="0"/>
          <w:marBottom w:val="0"/>
          <w:divBdr>
            <w:top w:val="none" w:sz="0" w:space="0" w:color="auto"/>
            <w:left w:val="none" w:sz="0" w:space="0" w:color="auto"/>
            <w:bottom w:val="none" w:sz="0" w:space="0" w:color="auto"/>
            <w:right w:val="none" w:sz="0" w:space="0" w:color="auto"/>
          </w:divBdr>
        </w:div>
        <w:div w:id="1787773519">
          <w:marLeft w:val="0"/>
          <w:marRight w:val="0"/>
          <w:marTop w:val="0"/>
          <w:marBottom w:val="0"/>
          <w:divBdr>
            <w:top w:val="none" w:sz="0" w:space="0" w:color="auto"/>
            <w:left w:val="none" w:sz="0" w:space="0" w:color="auto"/>
            <w:bottom w:val="none" w:sz="0" w:space="0" w:color="auto"/>
            <w:right w:val="none" w:sz="0" w:space="0" w:color="auto"/>
          </w:divBdr>
        </w:div>
        <w:div w:id="2119327977">
          <w:marLeft w:val="0"/>
          <w:marRight w:val="0"/>
          <w:marTop w:val="0"/>
          <w:marBottom w:val="0"/>
          <w:divBdr>
            <w:top w:val="none" w:sz="0" w:space="0" w:color="auto"/>
            <w:left w:val="none" w:sz="0" w:space="0" w:color="auto"/>
            <w:bottom w:val="none" w:sz="0" w:space="0" w:color="auto"/>
            <w:right w:val="none" w:sz="0" w:space="0" w:color="auto"/>
          </w:divBdr>
        </w:div>
        <w:div w:id="1978606281">
          <w:marLeft w:val="0"/>
          <w:marRight w:val="0"/>
          <w:marTop w:val="0"/>
          <w:marBottom w:val="0"/>
          <w:divBdr>
            <w:top w:val="none" w:sz="0" w:space="0" w:color="auto"/>
            <w:left w:val="none" w:sz="0" w:space="0" w:color="auto"/>
            <w:bottom w:val="none" w:sz="0" w:space="0" w:color="auto"/>
            <w:right w:val="none" w:sz="0" w:space="0" w:color="auto"/>
          </w:divBdr>
        </w:div>
        <w:div w:id="2146199022">
          <w:marLeft w:val="0"/>
          <w:marRight w:val="0"/>
          <w:marTop w:val="0"/>
          <w:marBottom w:val="0"/>
          <w:divBdr>
            <w:top w:val="none" w:sz="0" w:space="0" w:color="auto"/>
            <w:left w:val="none" w:sz="0" w:space="0" w:color="auto"/>
            <w:bottom w:val="none" w:sz="0" w:space="0" w:color="auto"/>
            <w:right w:val="none" w:sz="0" w:space="0" w:color="auto"/>
          </w:divBdr>
        </w:div>
        <w:div w:id="1963071075">
          <w:marLeft w:val="0"/>
          <w:marRight w:val="0"/>
          <w:marTop w:val="0"/>
          <w:marBottom w:val="0"/>
          <w:divBdr>
            <w:top w:val="none" w:sz="0" w:space="0" w:color="auto"/>
            <w:left w:val="none" w:sz="0" w:space="0" w:color="auto"/>
            <w:bottom w:val="none" w:sz="0" w:space="0" w:color="auto"/>
            <w:right w:val="none" w:sz="0" w:space="0" w:color="auto"/>
          </w:divBdr>
        </w:div>
        <w:div w:id="1585214280">
          <w:marLeft w:val="0"/>
          <w:marRight w:val="0"/>
          <w:marTop w:val="0"/>
          <w:marBottom w:val="0"/>
          <w:divBdr>
            <w:top w:val="none" w:sz="0" w:space="0" w:color="auto"/>
            <w:left w:val="none" w:sz="0" w:space="0" w:color="auto"/>
            <w:bottom w:val="none" w:sz="0" w:space="0" w:color="auto"/>
            <w:right w:val="none" w:sz="0" w:space="0" w:color="auto"/>
          </w:divBdr>
        </w:div>
        <w:div w:id="1199855649">
          <w:marLeft w:val="0"/>
          <w:marRight w:val="0"/>
          <w:marTop w:val="0"/>
          <w:marBottom w:val="0"/>
          <w:divBdr>
            <w:top w:val="none" w:sz="0" w:space="0" w:color="auto"/>
            <w:left w:val="none" w:sz="0" w:space="0" w:color="auto"/>
            <w:bottom w:val="none" w:sz="0" w:space="0" w:color="auto"/>
            <w:right w:val="none" w:sz="0" w:space="0" w:color="auto"/>
          </w:divBdr>
        </w:div>
        <w:div w:id="106854626">
          <w:marLeft w:val="0"/>
          <w:marRight w:val="0"/>
          <w:marTop w:val="0"/>
          <w:marBottom w:val="0"/>
          <w:divBdr>
            <w:top w:val="none" w:sz="0" w:space="0" w:color="auto"/>
            <w:left w:val="none" w:sz="0" w:space="0" w:color="auto"/>
            <w:bottom w:val="none" w:sz="0" w:space="0" w:color="auto"/>
            <w:right w:val="none" w:sz="0" w:space="0" w:color="auto"/>
          </w:divBdr>
        </w:div>
        <w:div w:id="605649721">
          <w:marLeft w:val="0"/>
          <w:marRight w:val="0"/>
          <w:marTop w:val="0"/>
          <w:marBottom w:val="0"/>
          <w:divBdr>
            <w:top w:val="none" w:sz="0" w:space="0" w:color="auto"/>
            <w:left w:val="none" w:sz="0" w:space="0" w:color="auto"/>
            <w:bottom w:val="none" w:sz="0" w:space="0" w:color="auto"/>
            <w:right w:val="none" w:sz="0" w:space="0" w:color="auto"/>
          </w:divBdr>
        </w:div>
        <w:div w:id="1790200036">
          <w:marLeft w:val="0"/>
          <w:marRight w:val="0"/>
          <w:marTop w:val="0"/>
          <w:marBottom w:val="0"/>
          <w:divBdr>
            <w:top w:val="none" w:sz="0" w:space="0" w:color="auto"/>
            <w:left w:val="none" w:sz="0" w:space="0" w:color="auto"/>
            <w:bottom w:val="none" w:sz="0" w:space="0" w:color="auto"/>
            <w:right w:val="none" w:sz="0" w:space="0" w:color="auto"/>
          </w:divBdr>
        </w:div>
        <w:div w:id="1732078267">
          <w:marLeft w:val="0"/>
          <w:marRight w:val="0"/>
          <w:marTop w:val="0"/>
          <w:marBottom w:val="0"/>
          <w:divBdr>
            <w:top w:val="none" w:sz="0" w:space="0" w:color="auto"/>
            <w:left w:val="none" w:sz="0" w:space="0" w:color="auto"/>
            <w:bottom w:val="none" w:sz="0" w:space="0" w:color="auto"/>
            <w:right w:val="none" w:sz="0" w:space="0" w:color="auto"/>
          </w:divBdr>
        </w:div>
        <w:div w:id="926115885">
          <w:marLeft w:val="0"/>
          <w:marRight w:val="0"/>
          <w:marTop w:val="0"/>
          <w:marBottom w:val="0"/>
          <w:divBdr>
            <w:top w:val="none" w:sz="0" w:space="0" w:color="auto"/>
            <w:left w:val="none" w:sz="0" w:space="0" w:color="auto"/>
            <w:bottom w:val="none" w:sz="0" w:space="0" w:color="auto"/>
            <w:right w:val="none" w:sz="0" w:space="0" w:color="auto"/>
          </w:divBdr>
        </w:div>
        <w:div w:id="502819305">
          <w:marLeft w:val="0"/>
          <w:marRight w:val="0"/>
          <w:marTop w:val="0"/>
          <w:marBottom w:val="0"/>
          <w:divBdr>
            <w:top w:val="none" w:sz="0" w:space="0" w:color="auto"/>
            <w:left w:val="none" w:sz="0" w:space="0" w:color="auto"/>
            <w:bottom w:val="none" w:sz="0" w:space="0" w:color="auto"/>
            <w:right w:val="none" w:sz="0" w:space="0" w:color="auto"/>
          </w:divBdr>
        </w:div>
        <w:div w:id="660039724">
          <w:marLeft w:val="0"/>
          <w:marRight w:val="0"/>
          <w:marTop w:val="0"/>
          <w:marBottom w:val="0"/>
          <w:divBdr>
            <w:top w:val="none" w:sz="0" w:space="0" w:color="auto"/>
            <w:left w:val="none" w:sz="0" w:space="0" w:color="auto"/>
            <w:bottom w:val="none" w:sz="0" w:space="0" w:color="auto"/>
            <w:right w:val="none" w:sz="0" w:space="0" w:color="auto"/>
          </w:divBdr>
        </w:div>
        <w:div w:id="2073693591">
          <w:marLeft w:val="0"/>
          <w:marRight w:val="0"/>
          <w:marTop w:val="0"/>
          <w:marBottom w:val="0"/>
          <w:divBdr>
            <w:top w:val="none" w:sz="0" w:space="0" w:color="auto"/>
            <w:left w:val="none" w:sz="0" w:space="0" w:color="auto"/>
            <w:bottom w:val="none" w:sz="0" w:space="0" w:color="auto"/>
            <w:right w:val="none" w:sz="0" w:space="0" w:color="auto"/>
          </w:divBdr>
        </w:div>
        <w:div w:id="1850171484">
          <w:marLeft w:val="0"/>
          <w:marRight w:val="0"/>
          <w:marTop w:val="0"/>
          <w:marBottom w:val="0"/>
          <w:divBdr>
            <w:top w:val="none" w:sz="0" w:space="0" w:color="auto"/>
            <w:left w:val="none" w:sz="0" w:space="0" w:color="auto"/>
            <w:bottom w:val="none" w:sz="0" w:space="0" w:color="auto"/>
            <w:right w:val="none" w:sz="0" w:space="0" w:color="auto"/>
          </w:divBdr>
        </w:div>
        <w:div w:id="1096709653">
          <w:marLeft w:val="0"/>
          <w:marRight w:val="0"/>
          <w:marTop w:val="0"/>
          <w:marBottom w:val="0"/>
          <w:divBdr>
            <w:top w:val="none" w:sz="0" w:space="0" w:color="auto"/>
            <w:left w:val="none" w:sz="0" w:space="0" w:color="auto"/>
            <w:bottom w:val="none" w:sz="0" w:space="0" w:color="auto"/>
            <w:right w:val="none" w:sz="0" w:space="0" w:color="auto"/>
          </w:divBdr>
        </w:div>
        <w:div w:id="504904308">
          <w:marLeft w:val="0"/>
          <w:marRight w:val="0"/>
          <w:marTop w:val="0"/>
          <w:marBottom w:val="0"/>
          <w:divBdr>
            <w:top w:val="none" w:sz="0" w:space="0" w:color="auto"/>
            <w:left w:val="none" w:sz="0" w:space="0" w:color="auto"/>
            <w:bottom w:val="none" w:sz="0" w:space="0" w:color="auto"/>
            <w:right w:val="none" w:sz="0" w:space="0" w:color="auto"/>
          </w:divBdr>
        </w:div>
        <w:div w:id="121003286">
          <w:marLeft w:val="0"/>
          <w:marRight w:val="0"/>
          <w:marTop w:val="0"/>
          <w:marBottom w:val="0"/>
          <w:divBdr>
            <w:top w:val="none" w:sz="0" w:space="0" w:color="auto"/>
            <w:left w:val="none" w:sz="0" w:space="0" w:color="auto"/>
            <w:bottom w:val="none" w:sz="0" w:space="0" w:color="auto"/>
            <w:right w:val="none" w:sz="0" w:space="0" w:color="auto"/>
          </w:divBdr>
        </w:div>
        <w:div w:id="987977152">
          <w:marLeft w:val="0"/>
          <w:marRight w:val="0"/>
          <w:marTop w:val="0"/>
          <w:marBottom w:val="0"/>
          <w:divBdr>
            <w:top w:val="none" w:sz="0" w:space="0" w:color="auto"/>
            <w:left w:val="none" w:sz="0" w:space="0" w:color="auto"/>
            <w:bottom w:val="none" w:sz="0" w:space="0" w:color="auto"/>
            <w:right w:val="none" w:sz="0" w:space="0" w:color="auto"/>
          </w:divBdr>
        </w:div>
        <w:div w:id="1261403252">
          <w:marLeft w:val="0"/>
          <w:marRight w:val="0"/>
          <w:marTop w:val="0"/>
          <w:marBottom w:val="0"/>
          <w:divBdr>
            <w:top w:val="none" w:sz="0" w:space="0" w:color="auto"/>
            <w:left w:val="none" w:sz="0" w:space="0" w:color="auto"/>
            <w:bottom w:val="none" w:sz="0" w:space="0" w:color="auto"/>
            <w:right w:val="none" w:sz="0" w:space="0" w:color="auto"/>
          </w:divBdr>
        </w:div>
        <w:div w:id="217011047">
          <w:marLeft w:val="0"/>
          <w:marRight w:val="0"/>
          <w:marTop w:val="0"/>
          <w:marBottom w:val="0"/>
          <w:divBdr>
            <w:top w:val="none" w:sz="0" w:space="0" w:color="auto"/>
            <w:left w:val="none" w:sz="0" w:space="0" w:color="auto"/>
            <w:bottom w:val="none" w:sz="0" w:space="0" w:color="auto"/>
            <w:right w:val="none" w:sz="0" w:space="0" w:color="auto"/>
          </w:divBdr>
        </w:div>
        <w:div w:id="647396869">
          <w:marLeft w:val="0"/>
          <w:marRight w:val="0"/>
          <w:marTop w:val="0"/>
          <w:marBottom w:val="0"/>
          <w:divBdr>
            <w:top w:val="none" w:sz="0" w:space="0" w:color="auto"/>
            <w:left w:val="none" w:sz="0" w:space="0" w:color="auto"/>
            <w:bottom w:val="none" w:sz="0" w:space="0" w:color="auto"/>
            <w:right w:val="none" w:sz="0" w:space="0" w:color="auto"/>
          </w:divBdr>
        </w:div>
        <w:div w:id="982277643">
          <w:marLeft w:val="0"/>
          <w:marRight w:val="0"/>
          <w:marTop w:val="0"/>
          <w:marBottom w:val="0"/>
          <w:divBdr>
            <w:top w:val="none" w:sz="0" w:space="0" w:color="auto"/>
            <w:left w:val="none" w:sz="0" w:space="0" w:color="auto"/>
            <w:bottom w:val="none" w:sz="0" w:space="0" w:color="auto"/>
            <w:right w:val="none" w:sz="0" w:space="0" w:color="auto"/>
          </w:divBdr>
        </w:div>
        <w:div w:id="1638147498">
          <w:marLeft w:val="0"/>
          <w:marRight w:val="0"/>
          <w:marTop w:val="0"/>
          <w:marBottom w:val="0"/>
          <w:divBdr>
            <w:top w:val="none" w:sz="0" w:space="0" w:color="auto"/>
            <w:left w:val="none" w:sz="0" w:space="0" w:color="auto"/>
            <w:bottom w:val="none" w:sz="0" w:space="0" w:color="auto"/>
            <w:right w:val="none" w:sz="0" w:space="0" w:color="auto"/>
          </w:divBdr>
        </w:div>
        <w:div w:id="35862243">
          <w:marLeft w:val="0"/>
          <w:marRight w:val="0"/>
          <w:marTop w:val="0"/>
          <w:marBottom w:val="0"/>
          <w:divBdr>
            <w:top w:val="none" w:sz="0" w:space="0" w:color="auto"/>
            <w:left w:val="none" w:sz="0" w:space="0" w:color="auto"/>
            <w:bottom w:val="none" w:sz="0" w:space="0" w:color="auto"/>
            <w:right w:val="none" w:sz="0" w:space="0" w:color="auto"/>
          </w:divBdr>
        </w:div>
        <w:div w:id="1253002626">
          <w:marLeft w:val="0"/>
          <w:marRight w:val="0"/>
          <w:marTop w:val="0"/>
          <w:marBottom w:val="0"/>
          <w:divBdr>
            <w:top w:val="none" w:sz="0" w:space="0" w:color="auto"/>
            <w:left w:val="none" w:sz="0" w:space="0" w:color="auto"/>
            <w:bottom w:val="none" w:sz="0" w:space="0" w:color="auto"/>
            <w:right w:val="none" w:sz="0" w:space="0" w:color="auto"/>
          </w:divBdr>
        </w:div>
        <w:div w:id="235743746">
          <w:marLeft w:val="0"/>
          <w:marRight w:val="0"/>
          <w:marTop w:val="0"/>
          <w:marBottom w:val="0"/>
          <w:divBdr>
            <w:top w:val="none" w:sz="0" w:space="0" w:color="auto"/>
            <w:left w:val="none" w:sz="0" w:space="0" w:color="auto"/>
            <w:bottom w:val="none" w:sz="0" w:space="0" w:color="auto"/>
            <w:right w:val="none" w:sz="0" w:space="0" w:color="auto"/>
          </w:divBdr>
        </w:div>
        <w:div w:id="568922667">
          <w:marLeft w:val="0"/>
          <w:marRight w:val="0"/>
          <w:marTop w:val="0"/>
          <w:marBottom w:val="0"/>
          <w:divBdr>
            <w:top w:val="none" w:sz="0" w:space="0" w:color="auto"/>
            <w:left w:val="none" w:sz="0" w:space="0" w:color="auto"/>
            <w:bottom w:val="none" w:sz="0" w:space="0" w:color="auto"/>
            <w:right w:val="none" w:sz="0" w:space="0" w:color="auto"/>
          </w:divBdr>
        </w:div>
        <w:div w:id="2091072079">
          <w:marLeft w:val="0"/>
          <w:marRight w:val="0"/>
          <w:marTop w:val="0"/>
          <w:marBottom w:val="0"/>
          <w:divBdr>
            <w:top w:val="none" w:sz="0" w:space="0" w:color="auto"/>
            <w:left w:val="none" w:sz="0" w:space="0" w:color="auto"/>
            <w:bottom w:val="none" w:sz="0" w:space="0" w:color="auto"/>
            <w:right w:val="none" w:sz="0" w:space="0" w:color="auto"/>
          </w:divBdr>
        </w:div>
        <w:div w:id="1991593178">
          <w:marLeft w:val="0"/>
          <w:marRight w:val="0"/>
          <w:marTop w:val="0"/>
          <w:marBottom w:val="0"/>
          <w:divBdr>
            <w:top w:val="none" w:sz="0" w:space="0" w:color="auto"/>
            <w:left w:val="none" w:sz="0" w:space="0" w:color="auto"/>
            <w:bottom w:val="none" w:sz="0" w:space="0" w:color="auto"/>
            <w:right w:val="none" w:sz="0" w:space="0" w:color="auto"/>
          </w:divBdr>
        </w:div>
        <w:div w:id="1564364118">
          <w:marLeft w:val="0"/>
          <w:marRight w:val="0"/>
          <w:marTop w:val="0"/>
          <w:marBottom w:val="0"/>
          <w:divBdr>
            <w:top w:val="none" w:sz="0" w:space="0" w:color="auto"/>
            <w:left w:val="none" w:sz="0" w:space="0" w:color="auto"/>
            <w:bottom w:val="none" w:sz="0" w:space="0" w:color="auto"/>
            <w:right w:val="none" w:sz="0" w:space="0" w:color="auto"/>
          </w:divBdr>
        </w:div>
        <w:div w:id="1205696">
          <w:marLeft w:val="0"/>
          <w:marRight w:val="0"/>
          <w:marTop w:val="0"/>
          <w:marBottom w:val="0"/>
          <w:divBdr>
            <w:top w:val="none" w:sz="0" w:space="0" w:color="auto"/>
            <w:left w:val="none" w:sz="0" w:space="0" w:color="auto"/>
            <w:bottom w:val="none" w:sz="0" w:space="0" w:color="auto"/>
            <w:right w:val="none" w:sz="0" w:space="0" w:color="auto"/>
          </w:divBdr>
        </w:div>
        <w:div w:id="275720921">
          <w:marLeft w:val="0"/>
          <w:marRight w:val="0"/>
          <w:marTop w:val="0"/>
          <w:marBottom w:val="0"/>
          <w:divBdr>
            <w:top w:val="none" w:sz="0" w:space="0" w:color="auto"/>
            <w:left w:val="none" w:sz="0" w:space="0" w:color="auto"/>
            <w:bottom w:val="none" w:sz="0" w:space="0" w:color="auto"/>
            <w:right w:val="none" w:sz="0" w:space="0" w:color="auto"/>
          </w:divBdr>
        </w:div>
        <w:div w:id="1602569306">
          <w:marLeft w:val="0"/>
          <w:marRight w:val="0"/>
          <w:marTop w:val="0"/>
          <w:marBottom w:val="0"/>
          <w:divBdr>
            <w:top w:val="none" w:sz="0" w:space="0" w:color="auto"/>
            <w:left w:val="none" w:sz="0" w:space="0" w:color="auto"/>
            <w:bottom w:val="none" w:sz="0" w:space="0" w:color="auto"/>
            <w:right w:val="none" w:sz="0" w:space="0" w:color="auto"/>
          </w:divBdr>
        </w:div>
        <w:div w:id="1155759360">
          <w:marLeft w:val="0"/>
          <w:marRight w:val="0"/>
          <w:marTop w:val="0"/>
          <w:marBottom w:val="0"/>
          <w:divBdr>
            <w:top w:val="none" w:sz="0" w:space="0" w:color="auto"/>
            <w:left w:val="none" w:sz="0" w:space="0" w:color="auto"/>
            <w:bottom w:val="none" w:sz="0" w:space="0" w:color="auto"/>
            <w:right w:val="none" w:sz="0" w:space="0" w:color="auto"/>
          </w:divBdr>
        </w:div>
        <w:div w:id="611209182">
          <w:marLeft w:val="0"/>
          <w:marRight w:val="0"/>
          <w:marTop w:val="0"/>
          <w:marBottom w:val="0"/>
          <w:divBdr>
            <w:top w:val="none" w:sz="0" w:space="0" w:color="auto"/>
            <w:left w:val="none" w:sz="0" w:space="0" w:color="auto"/>
            <w:bottom w:val="none" w:sz="0" w:space="0" w:color="auto"/>
            <w:right w:val="none" w:sz="0" w:space="0" w:color="auto"/>
          </w:divBdr>
        </w:div>
        <w:div w:id="429399819">
          <w:marLeft w:val="0"/>
          <w:marRight w:val="0"/>
          <w:marTop w:val="0"/>
          <w:marBottom w:val="0"/>
          <w:divBdr>
            <w:top w:val="none" w:sz="0" w:space="0" w:color="auto"/>
            <w:left w:val="none" w:sz="0" w:space="0" w:color="auto"/>
            <w:bottom w:val="none" w:sz="0" w:space="0" w:color="auto"/>
            <w:right w:val="none" w:sz="0" w:space="0" w:color="auto"/>
          </w:divBdr>
        </w:div>
        <w:div w:id="1936477143">
          <w:marLeft w:val="0"/>
          <w:marRight w:val="0"/>
          <w:marTop w:val="0"/>
          <w:marBottom w:val="0"/>
          <w:divBdr>
            <w:top w:val="none" w:sz="0" w:space="0" w:color="auto"/>
            <w:left w:val="none" w:sz="0" w:space="0" w:color="auto"/>
            <w:bottom w:val="none" w:sz="0" w:space="0" w:color="auto"/>
            <w:right w:val="none" w:sz="0" w:space="0" w:color="auto"/>
          </w:divBdr>
        </w:div>
        <w:div w:id="104811602">
          <w:marLeft w:val="0"/>
          <w:marRight w:val="0"/>
          <w:marTop w:val="0"/>
          <w:marBottom w:val="0"/>
          <w:divBdr>
            <w:top w:val="none" w:sz="0" w:space="0" w:color="auto"/>
            <w:left w:val="none" w:sz="0" w:space="0" w:color="auto"/>
            <w:bottom w:val="none" w:sz="0" w:space="0" w:color="auto"/>
            <w:right w:val="none" w:sz="0" w:space="0" w:color="auto"/>
          </w:divBdr>
        </w:div>
        <w:div w:id="2062094364">
          <w:marLeft w:val="0"/>
          <w:marRight w:val="0"/>
          <w:marTop w:val="0"/>
          <w:marBottom w:val="0"/>
          <w:divBdr>
            <w:top w:val="none" w:sz="0" w:space="0" w:color="auto"/>
            <w:left w:val="none" w:sz="0" w:space="0" w:color="auto"/>
            <w:bottom w:val="none" w:sz="0" w:space="0" w:color="auto"/>
            <w:right w:val="none" w:sz="0" w:space="0" w:color="auto"/>
          </w:divBdr>
        </w:div>
        <w:div w:id="94909656">
          <w:marLeft w:val="0"/>
          <w:marRight w:val="0"/>
          <w:marTop w:val="0"/>
          <w:marBottom w:val="0"/>
          <w:divBdr>
            <w:top w:val="none" w:sz="0" w:space="0" w:color="auto"/>
            <w:left w:val="none" w:sz="0" w:space="0" w:color="auto"/>
            <w:bottom w:val="none" w:sz="0" w:space="0" w:color="auto"/>
            <w:right w:val="none" w:sz="0" w:space="0" w:color="auto"/>
          </w:divBdr>
        </w:div>
        <w:div w:id="1757896415">
          <w:marLeft w:val="0"/>
          <w:marRight w:val="0"/>
          <w:marTop w:val="0"/>
          <w:marBottom w:val="0"/>
          <w:divBdr>
            <w:top w:val="none" w:sz="0" w:space="0" w:color="auto"/>
            <w:left w:val="none" w:sz="0" w:space="0" w:color="auto"/>
            <w:bottom w:val="none" w:sz="0" w:space="0" w:color="auto"/>
            <w:right w:val="none" w:sz="0" w:space="0" w:color="auto"/>
          </w:divBdr>
        </w:div>
        <w:div w:id="852494516">
          <w:marLeft w:val="0"/>
          <w:marRight w:val="0"/>
          <w:marTop w:val="0"/>
          <w:marBottom w:val="0"/>
          <w:divBdr>
            <w:top w:val="none" w:sz="0" w:space="0" w:color="auto"/>
            <w:left w:val="none" w:sz="0" w:space="0" w:color="auto"/>
            <w:bottom w:val="none" w:sz="0" w:space="0" w:color="auto"/>
            <w:right w:val="none" w:sz="0" w:space="0" w:color="auto"/>
          </w:divBdr>
        </w:div>
        <w:div w:id="1771853145">
          <w:marLeft w:val="0"/>
          <w:marRight w:val="0"/>
          <w:marTop w:val="0"/>
          <w:marBottom w:val="0"/>
          <w:divBdr>
            <w:top w:val="none" w:sz="0" w:space="0" w:color="auto"/>
            <w:left w:val="none" w:sz="0" w:space="0" w:color="auto"/>
            <w:bottom w:val="none" w:sz="0" w:space="0" w:color="auto"/>
            <w:right w:val="none" w:sz="0" w:space="0" w:color="auto"/>
          </w:divBdr>
        </w:div>
        <w:div w:id="1715883066">
          <w:marLeft w:val="0"/>
          <w:marRight w:val="0"/>
          <w:marTop w:val="0"/>
          <w:marBottom w:val="0"/>
          <w:divBdr>
            <w:top w:val="none" w:sz="0" w:space="0" w:color="auto"/>
            <w:left w:val="none" w:sz="0" w:space="0" w:color="auto"/>
            <w:bottom w:val="none" w:sz="0" w:space="0" w:color="auto"/>
            <w:right w:val="none" w:sz="0" w:space="0" w:color="auto"/>
          </w:divBdr>
        </w:div>
        <w:div w:id="1841045829">
          <w:marLeft w:val="0"/>
          <w:marRight w:val="0"/>
          <w:marTop w:val="0"/>
          <w:marBottom w:val="0"/>
          <w:divBdr>
            <w:top w:val="none" w:sz="0" w:space="0" w:color="auto"/>
            <w:left w:val="none" w:sz="0" w:space="0" w:color="auto"/>
            <w:bottom w:val="none" w:sz="0" w:space="0" w:color="auto"/>
            <w:right w:val="none" w:sz="0" w:space="0" w:color="auto"/>
          </w:divBdr>
        </w:div>
        <w:div w:id="1984312515">
          <w:marLeft w:val="0"/>
          <w:marRight w:val="0"/>
          <w:marTop w:val="0"/>
          <w:marBottom w:val="0"/>
          <w:divBdr>
            <w:top w:val="none" w:sz="0" w:space="0" w:color="auto"/>
            <w:left w:val="none" w:sz="0" w:space="0" w:color="auto"/>
            <w:bottom w:val="none" w:sz="0" w:space="0" w:color="auto"/>
            <w:right w:val="none" w:sz="0" w:space="0" w:color="auto"/>
          </w:divBdr>
        </w:div>
        <w:div w:id="1122575624">
          <w:marLeft w:val="0"/>
          <w:marRight w:val="0"/>
          <w:marTop w:val="0"/>
          <w:marBottom w:val="0"/>
          <w:divBdr>
            <w:top w:val="none" w:sz="0" w:space="0" w:color="auto"/>
            <w:left w:val="none" w:sz="0" w:space="0" w:color="auto"/>
            <w:bottom w:val="none" w:sz="0" w:space="0" w:color="auto"/>
            <w:right w:val="none" w:sz="0" w:space="0" w:color="auto"/>
          </w:divBdr>
        </w:div>
        <w:div w:id="992030644">
          <w:marLeft w:val="0"/>
          <w:marRight w:val="0"/>
          <w:marTop w:val="0"/>
          <w:marBottom w:val="0"/>
          <w:divBdr>
            <w:top w:val="none" w:sz="0" w:space="0" w:color="auto"/>
            <w:left w:val="none" w:sz="0" w:space="0" w:color="auto"/>
            <w:bottom w:val="none" w:sz="0" w:space="0" w:color="auto"/>
            <w:right w:val="none" w:sz="0" w:space="0" w:color="auto"/>
          </w:divBdr>
        </w:div>
        <w:div w:id="348875257">
          <w:marLeft w:val="0"/>
          <w:marRight w:val="0"/>
          <w:marTop w:val="0"/>
          <w:marBottom w:val="0"/>
          <w:divBdr>
            <w:top w:val="none" w:sz="0" w:space="0" w:color="auto"/>
            <w:left w:val="none" w:sz="0" w:space="0" w:color="auto"/>
            <w:bottom w:val="none" w:sz="0" w:space="0" w:color="auto"/>
            <w:right w:val="none" w:sz="0" w:space="0" w:color="auto"/>
          </w:divBdr>
        </w:div>
        <w:div w:id="670716048">
          <w:marLeft w:val="0"/>
          <w:marRight w:val="0"/>
          <w:marTop w:val="0"/>
          <w:marBottom w:val="0"/>
          <w:divBdr>
            <w:top w:val="none" w:sz="0" w:space="0" w:color="auto"/>
            <w:left w:val="none" w:sz="0" w:space="0" w:color="auto"/>
            <w:bottom w:val="none" w:sz="0" w:space="0" w:color="auto"/>
            <w:right w:val="none" w:sz="0" w:space="0" w:color="auto"/>
          </w:divBdr>
        </w:div>
        <w:div w:id="1189836374">
          <w:marLeft w:val="0"/>
          <w:marRight w:val="0"/>
          <w:marTop w:val="0"/>
          <w:marBottom w:val="0"/>
          <w:divBdr>
            <w:top w:val="none" w:sz="0" w:space="0" w:color="auto"/>
            <w:left w:val="none" w:sz="0" w:space="0" w:color="auto"/>
            <w:bottom w:val="none" w:sz="0" w:space="0" w:color="auto"/>
            <w:right w:val="none" w:sz="0" w:space="0" w:color="auto"/>
          </w:divBdr>
        </w:div>
        <w:div w:id="1620642176">
          <w:marLeft w:val="0"/>
          <w:marRight w:val="0"/>
          <w:marTop w:val="0"/>
          <w:marBottom w:val="0"/>
          <w:divBdr>
            <w:top w:val="none" w:sz="0" w:space="0" w:color="auto"/>
            <w:left w:val="none" w:sz="0" w:space="0" w:color="auto"/>
            <w:bottom w:val="none" w:sz="0" w:space="0" w:color="auto"/>
            <w:right w:val="none" w:sz="0" w:space="0" w:color="auto"/>
          </w:divBdr>
        </w:div>
        <w:div w:id="139617425">
          <w:marLeft w:val="0"/>
          <w:marRight w:val="0"/>
          <w:marTop w:val="0"/>
          <w:marBottom w:val="0"/>
          <w:divBdr>
            <w:top w:val="none" w:sz="0" w:space="0" w:color="auto"/>
            <w:left w:val="none" w:sz="0" w:space="0" w:color="auto"/>
            <w:bottom w:val="none" w:sz="0" w:space="0" w:color="auto"/>
            <w:right w:val="none" w:sz="0" w:space="0" w:color="auto"/>
          </w:divBdr>
        </w:div>
        <w:div w:id="946429798">
          <w:marLeft w:val="0"/>
          <w:marRight w:val="0"/>
          <w:marTop w:val="0"/>
          <w:marBottom w:val="0"/>
          <w:divBdr>
            <w:top w:val="none" w:sz="0" w:space="0" w:color="auto"/>
            <w:left w:val="none" w:sz="0" w:space="0" w:color="auto"/>
            <w:bottom w:val="none" w:sz="0" w:space="0" w:color="auto"/>
            <w:right w:val="none" w:sz="0" w:space="0" w:color="auto"/>
          </w:divBdr>
        </w:div>
        <w:div w:id="1763722450">
          <w:marLeft w:val="0"/>
          <w:marRight w:val="0"/>
          <w:marTop w:val="0"/>
          <w:marBottom w:val="0"/>
          <w:divBdr>
            <w:top w:val="none" w:sz="0" w:space="0" w:color="auto"/>
            <w:left w:val="none" w:sz="0" w:space="0" w:color="auto"/>
            <w:bottom w:val="none" w:sz="0" w:space="0" w:color="auto"/>
            <w:right w:val="none" w:sz="0" w:space="0" w:color="auto"/>
          </w:divBdr>
        </w:div>
        <w:div w:id="1246575744">
          <w:marLeft w:val="0"/>
          <w:marRight w:val="0"/>
          <w:marTop w:val="0"/>
          <w:marBottom w:val="0"/>
          <w:divBdr>
            <w:top w:val="none" w:sz="0" w:space="0" w:color="auto"/>
            <w:left w:val="none" w:sz="0" w:space="0" w:color="auto"/>
            <w:bottom w:val="none" w:sz="0" w:space="0" w:color="auto"/>
            <w:right w:val="none" w:sz="0" w:space="0" w:color="auto"/>
          </w:divBdr>
        </w:div>
        <w:div w:id="379212042">
          <w:marLeft w:val="0"/>
          <w:marRight w:val="0"/>
          <w:marTop w:val="0"/>
          <w:marBottom w:val="0"/>
          <w:divBdr>
            <w:top w:val="none" w:sz="0" w:space="0" w:color="auto"/>
            <w:left w:val="none" w:sz="0" w:space="0" w:color="auto"/>
            <w:bottom w:val="none" w:sz="0" w:space="0" w:color="auto"/>
            <w:right w:val="none" w:sz="0" w:space="0" w:color="auto"/>
          </w:divBdr>
        </w:div>
        <w:div w:id="497965163">
          <w:marLeft w:val="0"/>
          <w:marRight w:val="0"/>
          <w:marTop w:val="0"/>
          <w:marBottom w:val="0"/>
          <w:divBdr>
            <w:top w:val="none" w:sz="0" w:space="0" w:color="auto"/>
            <w:left w:val="none" w:sz="0" w:space="0" w:color="auto"/>
            <w:bottom w:val="none" w:sz="0" w:space="0" w:color="auto"/>
            <w:right w:val="none" w:sz="0" w:space="0" w:color="auto"/>
          </w:divBdr>
        </w:div>
        <w:div w:id="897324569">
          <w:marLeft w:val="0"/>
          <w:marRight w:val="0"/>
          <w:marTop w:val="0"/>
          <w:marBottom w:val="0"/>
          <w:divBdr>
            <w:top w:val="none" w:sz="0" w:space="0" w:color="auto"/>
            <w:left w:val="none" w:sz="0" w:space="0" w:color="auto"/>
            <w:bottom w:val="none" w:sz="0" w:space="0" w:color="auto"/>
            <w:right w:val="none" w:sz="0" w:space="0" w:color="auto"/>
          </w:divBdr>
        </w:div>
        <w:div w:id="1098797954">
          <w:marLeft w:val="0"/>
          <w:marRight w:val="0"/>
          <w:marTop w:val="0"/>
          <w:marBottom w:val="0"/>
          <w:divBdr>
            <w:top w:val="none" w:sz="0" w:space="0" w:color="auto"/>
            <w:left w:val="none" w:sz="0" w:space="0" w:color="auto"/>
            <w:bottom w:val="none" w:sz="0" w:space="0" w:color="auto"/>
            <w:right w:val="none" w:sz="0" w:space="0" w:color="auto"/>
          </w:divBdr>
        </w:div>
        <w:div w:id="1035426198">
          <w:marLeft w:val="0"/>
          <w:marRight w:val="0"/>
          <w:marTop w:val="0"/>
          <w:marBottom w:val="0"/>
          <w:divBdr>
            <w:top w:val="none" w:sz="0" w:space="0" w:color="auto"/>
            <w:left w:val="none" w:sz="0" w:space="0" w:color="auto"/>
            <w:bottom w:val="none" w:sz="0" w:space="0" w:color="auto"/>
            <w:right w:val="none" w:sz="0" w:space="0" w:color="auto"/>
          </w:divBdr>
        </w:div>
        <w:div w:id="1999310342">
          <w:marLeft w:val="0"/>
          <w:marRight w:val="0"/>
          <w:marTop w:val="0"/>
          <w:marBottom w:val="0"/>
          <w:divBdr>
            <w:top w:val="none" w:sz="0" w:space="0" w:color="auto"/>
            <w:left w:val="none" w:sz="0" w:space="0" w:color="auto"/>
            <w:bottom w:val="none" w:sz="0" w:space="0" w:color="auto"/>
            <w:right w:val="none" w:sz="0" w:space="0" w:color="auto"/>
          </w:divBdr>
        </w:div>
        <w:div w:id="168257426">
          <w:marLeft w:val="0"/>
          <w:marRight w:val="0"/>
          <w:marTop w:val="0"/>
          <w:marBottom w:val="0"/>
          <w:divBdr>
            <w:top w:val="none" w:sz="0" w:space="0" w:color="auto"/>
            <w:left w:val="none" w:sz="0" w:space="0" w:color="auto"/>
            <w:bottom w:val="none" w:sz="0" w:space="0" w:color="auto"/>
            <w:right w:val="none" w:sz="0" w:space="0" w:color="auto"/>
          </w:divBdr>
        </w:div>
        <w:div w:id="1972978938">
          <w:marLeft w:val="0"/>
          <w:marRight w:val="0"/>
          <w:marTop w:val="0"/>
          <w:marBottom w:val="0"/>
          <w:divBdr>
            <w:top w:val="none" w:sz="0" w:space="0" w:color="auto"/>
            <w:left w:val="none" w:sz="0" w:space="0" w:color="auto"/>
            <w:bottom w:val="none" w:sz="0" w:space="0" w:color="auto"/>
            <w:right w:val="none" w:sz="0" w:space="0" w:color="auto"/>
          </w:divBdr>
        </w:div>
        <w:div w:id="912467604">
          <w:marLeft w:val="0"/>
          <w:marRight w:val="0"/>
          <w:marTop w:val="0"/>
          <w:marBottom w:val="0"/>
          <w:divBdr>
            <w:top w:val="none" w:sz="0" w:space="0" w:color="auto"/>
            <w:left w:val="none" w:sz="0" w:space="0" w:color="auto"/>
            <w:bottom w:val="none" w:sz="0" w:space="0" w:color="auto"/>
            <w:right w:val="none" w:sz="0" w:space="0" w:color="auto"/>
          </w:divBdr>
        </w:div>
        <w:div w:id="317270765">
          <w:marLeft w:val="0"/>
          <w:marRight w:val="0"/>
          <w:marTop w:val="0"/>
          <w:marBottom w:val="0"/>
          <w:divBdr>
            <w:top w:val="none" w:sz="0" w:space="0" w:color="auto"/>
            <w:left w:val="none" w:sz="0" w:space="0" w:color="auto"/>
            <w:bottom w:val="none" w:sz="0" w:space="0" w:color="auto"/>
            <w:right w:val="none" w:sz="0" w:space="0" w:color="auto"/>
          </w:divBdr>
        </w:div>
        <w:div w:id="1393697516">
          <w:marLeft w:val="0"/>
          <w:marRight w:val="0"/>
          <w:marTop w:val="0"/>
          <w:marBottom w:val="0"/>
          <w:divBdr>
            <w:top w:val="none" w:sz="0" w:space="0" w:color="auto"/>
            <w:left w:val="none" w:sz="0" w:space="0" w:color="auto"/>
            <w:bottom w:val="none" w:sz="0" w:space="0" w:color="auto"/>
            <w:right w:val="none" w:sz="0" w:space="0" w:color="auto"/>
          </w:divBdr>
        </w:div>
        <w:div w:id="1398821433">
          <w:marLeft w:val="0"/>
          <w:marRight w:val="0"/>
          <w:marTop w:val="0"/>
          <w:marBottom w:val="0"/>
          <w:divBdr>
            <w:top w:val="none" w:sz="0" w:space="0" w:color="auto"/>
            <w:left w:val="none" w:sz="0" w:space="0" w:color="auto"/>
            <w:bottom w:val="none" w:sz="0" w:space="0" w:color="auto"/>
            <w:right w:val="none" w:sz="0" w:space="0" w:color="auto"/>
          </w:divBdr>
        </w:div>
        <w:div w:id="1681657348">
          <w:marLeft w:val="0"/>
          <w:marRight w:val="0"/>
          <w:marTop w:val="0"/>
          <w:marBottom w:val="0"/>
          <w:divBdr>
            <w:top w:val="none" w:sz="0" w:space="0" w:color="auto"/>
            <w:left w:val="none" w:sz="0" w:space="0" w:color="auto"/>
            <w:bottom w:val="none" w:sz="0" w:space="0" w:color="auto"/>
            <w:right w:val="none" w:sz="0" w:space="0" w:color="auto"/>
          </w:divBdr>
        </w:div>
      </w:divsChild>
    </w:div>
    <w:div w:id="1797066673">
      <w:bodyDiv w:val="1"/>
      <w:marLeft w:val="0"/>
      <w:marRight w:val="0"/>
      <w:marTop w:val="0"/>
      <w:marBottom w:val="0"/>
      <w:divBdr>
        <w:top w:val="none" w:sz="0" w:space="0" w:color="auto"/>
        <w:left w:val="none" w:sz="0" w:space="0" w:color="auto"/>
        <w:bottom w:val="none" w:sz="0" w:space="0" w:color="auto"/>
        <w:right w:val="none" w:sz="0" w:space="0" w:color="auto"/>
      </w:divBdr>
      <w:divsChild>
        <w:div w:id="218786765">
          <w:marLeft w:val="0"/>
          <w:marRight w:val="0"/>
          <w:marTop w:val="0"/>
          <w:marBottom w:val="0"/>
          <w:divBdr>
            <w:top w:val="none" w:sz="0" w:space="0" w:color="auto"/>
            <w:left w:val="none" w:sz="0" w:space="0" w:color="auto"/>
            <w:bottom w:val="none" w:sz="0" w:space="0" w:color="auto"/>
            <w:right w:val="none" w:sz="0" w:space="0" w:color="auto"/>
          </w:divBdr>
        </w:div>
        <w:div w:id="1027364946">
          <w:marLeft w:val="0"/>
          <w:marRight w:val="0"/>
          <w:marTop w:val="0"/>
          <w:marBottom w:val="0"/>
          <w:divBdr>
            <w:top w:val="none" w:sz="0" w:space="0" w:color="auto"/>
            <w:left w:val="none" w:sz="0" w:space="0" w:color="auto"/>
            <w:bottom w:val="none" w:sz="0" w:space="0" w:color="auto"/>
            <w:right w:val="none" w:sz="0" w:space="0" w:color="auto"/>
          </w:divBdr>
        </w:div>
        <w:div w:id="1749107978">
          <w:marLeft w:val="0"/>
          <w:marRight w:val="0"/>
          <w:marTop w:val="0"/>
          <w:marBottom w:val="0"/>
          <w:divBdr>
            <w:top w:val="none" w:sz="0" w:space="0" w:color="auto"/>
            <w:left w:val="none" w:sz="0" w:space="0" w:color="auto"/>
            <w:bottom w:val="none" w:sz="0" w:space="0" w:color="auto"/>
            <w:right w:val="none" w:sz="0" w:space="0" w:color="auto"/>
          </w:divBdr>
        </w:div>
        <w:div w:id="567498457">
          <w:marLeft w:val="0"/>
          <w:marRight w:val="0"/>
          <w:marTop w:val="0"/>
          <w:marBottom w:val="0"/>
          <w:divBdr>
            <w:top w:val="none" w:sz="0" w:space="0" w:color="auto"/>
            <w:left w:val="none" w:sz="0" w:space="0" w:color="auto"/>
            <w:bottom w:val="none" w:sz="0" w:space="0" w:color="auto"/>
            <w:right w:val="none" w:sz="0" w:space="0" w:color="auto"/>
          </w:divBdr>
        </w:div>
        <w:div w:id="1867062399">
          <w:marLeft w:val="0"/>
          <w:marRight w:val="0"/>
          <w:marTop w:val="0"/>
          <w:marBottom w:val="0"/>
          <w:divBdr>
            <w:top w:val="none" w:sz="0" w:space="0" w:color="auto"/>
            <w:left w:val="none" w:sz="0" w:space="0" w:color="auto"/>
            <w:bottom w:val="none" w:sz="0" w:space="0" w:color="auto"/>
            <w:right w:val="none" w:sz="0" w:space="0" w:color="auto"/>
          </w:divBdr>
        </w:div>
        <w:div w:id="1420324638">
          <w:marLeft w:val="0"/>
          <w:marRight w:val="0"/>
          <w:marTop w:val="0"/>
          <w:marBottom w:val="0"/>
          <w:divBdr>
            <w:top w:val="none" w:sz="0" w:space="0" w:color="auto"/>
            <w:left w:val="none" w:sz="0" w:space="0" w:color="auto"/>
            <w:bottom w:val="none" w:sz="0" w:space="0" w:color="auto"/>
            <w:right w:val="none" w:sz="0" w:space="0" w:color="auto"/>
          </w:divBdr>
        </w:div>
        <w:div w:id="1759057586">
          <w:marLeft w:val="0"/>
          <w:marRight w:val="0"/>
          <w:marTop w:val="0"/>
          <w:marBottom w:val="0"/>
          <w:divBdr>
            <w:top w:val="none" w:sz="0" w:space="0" w:color="auto"/>
            <w:left w:val="none" w:sz="0" w:space="0" w:color="auto"/>
            <w:bottom w:val="none" w:sz="0" w:space="0" w:color="auto"/>
            <w:right w:val="none" w:sz="0" w:space="0" w:color="auto"/>
          </w:divBdr>
        </w:div>
        <w:div w:id="1042248071">
          <w:marLeft w:val="0"/>
          <w:marRight w:val="0"/>
          <w:marTop w:val="0"/>
          <w:marBottom w:val="0"/>
          <w:divBdr>
            <w:top w:val="none" w:sz="0" w:space="0" w:color="auto"/>
            <w:left w:val="none" w:sz="0" w:space="0" w:color="auto"/>
            <w:bottom w:val="none" w:sz="0" w:space="0" w:color="auto"/>
            <w:right w:val="none" w:sz="0" w:space="0" w:color="auto"/>
          </w:divBdr>
        </w:div>
        <w:div w:id="1745176448">
          <w:marLeft w:val="0"/>
          <w:marRight w:val="0"/>
          <w:marTop w:val="0"/>
          <w:marBottom w:val="0"/>
          <w:divBdr>
            <w:top w:val="none" w:sz="0" w:space="0" w:color="auto"/>
            <w:left w:val="none" w:sz="0" w:space="0" w:color="auto"/>
            <w:bottom w:val="none" w:sz="0" w:space="0" w:color="auto"/>
            <w:right w:val="none" w:sz="0" w:space="0" w:color="auto"/>
          </w:divBdr>
        </w:div>
        <w:div w:id="576207962">
          <w:marLeft w:val="0"/>
          <w:marRight w:val="0"/>
          <w:marTop w:val="0"/>
          <w:marBottom w:val="0"/>
          <w:divBdr>
            <w:top w:val="none" w:sz="0" w:space="0" w:color="auto"/>
            <w:left w:val="none" w:sz="0" w:space="0" w:color="auto"/>
            <w:bottom w:val="none" w:sz="0" w:space="0" w:color="auto"/>
            <w:right w:val="none" w:sz="0" w:space="0" w:color="auto"/>
          </w:divBdr>
        </w:div>
        <w:div w:id="1479497769">
          <w:marLeft w:val="0"/>
          <w:marRight w:val="0"/>
          <w:marTop w:val="0"/>
          <w:marBottom w:val="0"/>
          <w:divBdr>
            <w:top w:val="none" w:sz="0" w:space="0" w:color="auto"/>
            <w:left w:val="none" w:sz="0" w:space="0" w:color="auto"/>
            <w:bottom w:val="none" w:sz="0" w:space="0" w:color="auto"/>
            <w:right w:val="none" w:sz="0" w:space="0" w:color="auto"/>
          </w:divBdr>
        </w:div>
        <w:div w:id="1146363118">
          <w:marLeft w:val="0"/>
          <w:marRight w:val="0"/>
          <w:marTop w:val="0"/>
          <w:marBottom w:val="0"/>
          <w:divBdr>
            <w:top w:val="none" w:sz="0" w:space="0" w:color="auto"/>
            <w:left w:val="none" w:sz="0" w:space="0" w:color="auto"/>
            <w:bottom w:val="none" w:sz="0" w:space="0" w:color="auto"/>
            <w:right w:val="none" w:sz="0" w:space="0" w:color="auto"/>
          </w:divBdr>
        </w:div>
        <w:div w:id="1802577572">
          <w:marLeft w:val="0"/>
          <w:marRight w:val="0"/>
          <w:marTop w:val="0"/>
          <w:marBottom w:val="0"/>
          <w:divBdr>
            <w:top w:val="none" w:sz="0" w:space="0" w:color="auto"/>
            <w:left w:val="none" w:sz="0" w:space="0" w:color="auto"/>
            <w:bottom w:val="none" w:sz="0" w:space="0" w:color="auto"/>
            <w:right w:val="none" w:sz="0" w:space="0" w:color="auto"/>
          </w:divBdr>
        </w:div>
        <w:div w:id="2036731876">
          <w:marLeft w:val="0"/>
          <w:marRight w:val="0"/>
          <w:marTop w:val="0"/>
          <w:marBottom w:val="0"/>
          <w:divBdr>
            <w:top w:val="none" w:sz="0" w:space="0" w:color="auto"/>
            <w:left w:val="none" w:sz="0" w:space="0" w:color="auto"/>
            <w:bottom w:val="none" w:sz="0" w:space="0" w:color="auto"/>
            <w:right w:val="none" w:sz="0" w:space="0" w:color="auto"/>
          </w:divBdr>
        </w:div>
        <w:div w:id="983966565">
          <w:marLeft w:val="0"/>
          <w:marRight w:val="0"/>
          <w:marTop w:val="0"/>
          <w:marBottom w:val="0"/>
          <w:divBdr>
            <w:top w:val="none" w:sz="0" w:space="0" w:color="auto"/>
            <w:left w:val="none" w:sz="0" w:space="0" w:color="auto"/>
            <w:bottom w:val="none" w:sz="0" w:space="0" w:color="auto"/>
            <w:right w:val="none" w:sz="0" w:space="0" w:color="auto"/>
          </w:divBdr>
        </w:div>
        <w:div w:id="1794714453">
          <w:marLeft w:val="0"/>
          <w:marRight w:val="0"/>
          <w:marTop w:val="0"/>
          <w:marBottom w:val="0"/>
          <w:divBdr>
            <w:top w:val="none" w:sz="0" w:space="0" w:color="auto"/>
            <w:left w:val="none" w:sz="0" w:space="0" w:color="auto"/>
            <w:bottom w:val="none" w:sz="0" w:space="0" w:color="auto"/>
            <w:right w:val="none" w:sz="0" w:space="0" w:color="auto"/>
          </w:divBdr>
        </w:div>
        <w:div w:id="38089181">
          <w:marLeft w:val="0"/>
          <w:marRight w:val="0"/>
          <w:marTop w:val="0"/>
          <w:marBottom w:val="0"/>
          <w:divBdr>
            <w:top w:val="none" w:sz="0" w:space="0" w:color="auto"/>
            <w:left w:val="none" w:sz="0" w:space="0" w:color="auto"/>
            <w:bottom w:val="none" w:sz="0" w:space="0" w:color="auto"/>
            <w:right w:val="none" w:sz="0" w:space="0" w:color="auto"/>
          </w:divBdr>
        </w:div>
        <w:div w:id="292903936">
          <w:marLeft w:val="0"/>
          <w:marRight w:val="0"/>
          <w:marTop w:val="0"/>
          <w:marBottom w:val="0"/>
          <w:divBdr>
            <w:top w:val="none" w:sz="0" w:space="0" w:color="auto"/>
            <w:left w:val="none" w:sz="0" w:space="0" w:color="auto"/>
            <w:bottom w:val="none" w:sz="0" w:space="0" w:color="auto"/>
            <w:right w:val="none" w:sz="0" w:space="0" w:color="auto"/>
          </w:divBdr>
        </w:div>
        <w:div w:id="458768810">
          <w:marLeft w:val="0"/>
          <w:marRight w:val="0"/>
          <w:marTop w:val="0"/>
          <w:marBottom w:val="0"/>
          <w:divBdr>
            <w:top w:val="none" w:sz="0" w:space="0" w:color="auto"/>
            <w:left w:val="none" w:sz="0" w:space="0" w:color="auto"/>
            <w:bottom w:val="none" w:sz="0" w:space="0" w:color="auto"/>
            <w:right w:val="none" w:sz="0" w:space="0" w:color="auto"/>
          </w:divBdr>
        </w:div>
        <w:div w:id="1098524656">
          <w:marLeft w:val="0"/>
          <w:marRight w:val="0"/>
          <w:marTop w:val="0"/>
          <w:marBottom w:val="0"/>
          <w:divBdr>
            <w:top w:val="none" w:sz="0" w:space="0" w:color="auto"/>
            <w:left w:val="none" w:sz="0" w:space="0" w:color="auto"/>
            <w:bottom w:val="none" w:sz="0" w:space="0" w:color="auto"/>
            <w:right w:val="none" w:sz="0" w:space="0" w:color="auto"/>
          </w:divBdr>
        </w:div>
        <w:div w:id="860431358">
          <w:marLeft w:val="0"/>
          <w:marRight w:val="0"/>
          <w:marTop w:val="0"/>
          <w:marBottom w:val="0"/>
          <w:divBdr>
            <w:top w:val="none" w:sz="0" w:space="0" w:color="auto"/>
            <w:left w:val="none" w:sz="0" w:space="0" w:color="auto"/>
            <w:bottom w:val="none" w:sz="0" w:space="0" w:color="auto"/>
            <w:right w:val="none" w:sz="0" w:space="0" w:color="auto"/>
          </w:divBdr>
        </w:div>
        <w:div w:id="1192761257">
          <w:marLeft w:val="0"/>
          <w:marRight w:val="0"/>
          <w:marTop w:val="0"/>
          <w:marBottom w:val="0"/>
          <w:divBdr>
            <w:top w:val="none" w:sz="0" w:space="0" w:color="auto"/>
            <w:left w:val="none" w:sz="0" w:space="0" w:color="auto"/>
            <w:bottom w:val="none" w:sz="0" w:space="0" w:color="auto"/>
            <w:right w:val="none" w:sz="0" w:space="0" w:color="auto"/>
          </w:divBdr>
        </w:div>
        <w:div w:id="1091438768">
          <w:marLeft w:val="0"/>
          <w:marRight w:val="0"/>
          <w:marTop w:val="0"/>
          <w:marBottom w:val="0"/>
          <w:divBdr>
            <w:top w:val="none" w:sz="0" w:space="0" w:color="auto"/>
            <w:left w:val="none" w:sz="0" w:space="0" w:color="auto"/>
            <w:bottom w:val="none" w:sz="0" w:space="0" w:color="auto"/>
            <w:right w:val="none" w:sz="0" w:space="0" w:color="auto"/>
          </w:divBdr>
        </w:div>
        <w:div w:id="1452551879">
          <w:marLeft w:val="0"/>
          <w:marRight w:val="0"/>
          <w:marTop w:val="0"/>
          <w:marBottom w:val="0"/>
          <w:divBdr>
            <w:top w:val="none" w:sz="0" w:space="0" w:color="auto"/>
            <w:left w:val="none" w:sz="0" w:space="0" w:color="auto"/>
            <w:bottom w:val="none" w:sz="0" w:space="0" w:color="auto"/>
            <w:right w:val="none" w:sz="0" w:space="0" w:color="auto"/>
          </w:divBdr>
        </w:div>
        <w:div w:id="706947624">
          <w:marLeft w:val="0"/>
          <w:marRight w:val="0"/>
          <w:marTop w:val="0"/>
          <w:marBottom w:val="0"/>
          <w:divBdr>
            <w:top w:val="none" w:sz="0" w:space="0" w:color="auto"/>
            <w:left w:val="none" w:sz="0" w:space="0" w:color="auto"/>
            <w:bottom w:val="none" w:sz="0" w:space="0" w:color="auto"/>
            <w:right w:val="none" w:sz="0" w:space="0" w:color="auto"/>
          </w:divBdr>
        </w:div>
        <w:div w:id="1590851749">
          <w:marLeft w:val="0"/>
          <w:marRight w:val="0"/>
          <w:marTop w:val="0"/>
          <w:marBottom w:val="0"/>
          <w:divBdr>
            <w:top w:val="none" w:sz="0" w:space="0" w:color="auto"/>
            <w:left w:val="none" w:sz="0" w:space="0" w:color="auto"/>
            <w:bottom w:val="none" w:sz="0" w:space="0" w:color="auto"/>
            <w:right w:val="none" w:sz="0" w:space="0" w:color="auto"/>
          </w:divBdr>
        </w:div>
        <w:div w:id="2014911897">
          <w:marLeft w:val="0"/>
          <w:marRight w:val="0"/>
          <w:marTop w:val="0"/>
          <w:marBottom w:val="0"/>
          <w:divBdr>
            <w:top w:val="none" w:sz="0" w:space="0" w:color="auto"/>
            <w:left w:val="none" w:sz="0" w:space="0" w:color="auto"/>
            <w:bottom w:val="none" w:sz="0" w:space="0" w:color="auto"/>
            <w:right w:val="none" w:sz="0" w:space="0" w:color="auto"/>
          </w:divBdr>
        </w:div>
        <w:div w:id="153111585">
          <w:marLeft w:val="0"/>
          <w:marRight w:val="0"/>
          <w:marTop w:val="0"/>
          <w:marBottom w:val="0"/>
          <w:divBdr>
            <w:top w:val="none" w:sz="0" w:space="0" w:color="auto"/>
            <w:left w:val="none" w:sz="0" w:space="0" w:color="auto"/>
            <w:bottom w:val="none" w:sz="0" w:space="0" w:color="auto"/>
            <w:right w:val="none" w:sz="0" w:space="0" w:color="auto"/>
          </w:divBdr>
        </w:div>
        <w:div w:id="605230847">
          <w:marLeft w:val="0"/>
          <w:marRight w:val="0"/>
          <w:marTop w:val="0"/>
          <w:marBottom w:val="0"/>
          <w:divBdr>
            <w:top w:val="none" w:sz="0" w:space="0" w:color="auto"/>
            <w:left w:val="none" w:sz="0" w:space="0" w:color="auto"/>
            <w:bottom w:val="none" w:sz="0" w:space="0" w:color="auto"/>
            <w:right w:val="none" w:sz="0" w:space="0" w:color="auto"/>
          </w:divBdr>
        </w:div>
        <w:div w:id="1289355577">
          <w:marLeft w:val="0"/>
          <w:marRight w:val="0"/>
          <w:marTop w:val="0"/>
          <w:marBottom w:val="0"/>
          <w:divBdr>
            <w:top w:val="none" w:sz="0" w:space="0" w:color="auto"/>
            <w:left w:val="none" w:sz="0" w:space="0" w:color="auto"/>
            <w:bottom w:val="none" w:sz="0" w:space="0" w:color="auto"/>
            <w:right w:val="none" w:sz="0" w:space="0" w:color="auto"/>
          </w:divBdr>
        </w:div>
        <w:div w:id="1737972079">
          <w:marLeft w:val="0"/>
          <w:marRight w:val="0"/>
          <w:marTop w:val="0"/>
          <w:marBottom w:val="0"/>
          <w:divBdr>
            <w:top w:val="none" w:sz="0" w:space="0" w:color="auto"/>
            <w:left w:val="none" w:sz="0" w:space="0" w:color="auto"/>
            <w:bottom w:val="none" w:sz="0" w:space="0" w:color="auto"/>
            <w:right w:val="none" w:sz="0" w:space="0" w:color="auto"/>
          </w:divBdr>
        </w:div>
        <w:div w:id="557323264">
          <w:marLeft w:val="0"/>
          <w:marRight w:val="0"/>
          <w:marTop w:val="0"/>
          <w:marBottom w:val="0"/>
          <w:divBdr>
            <w:top w:val="none" w:sz="0" w:space="0" w:color="auto"/>
            <w:left w:val="none" w:sz="0" w:space="0" w:color="auto"/>
            <w:bottom w:val="none" w:sz="0" w:space="0" w:color="auto"/>
            <w:right w:val="none" w:sz="0" w:space="0" w:color="auto"/>
          </w:divBdr>
        </w:div>
        <w:div w:id="1687058151">
          <w:marLeft w:val="0"/>
          <w:marRight w:val="0"/>
          <w:marTop w:val="0"/>
          <w:marBottom w:val="0"/>
          <w:divBdr>
            <w:top w:val="none" w:sz="0" w:space="0" w:color="auto"/>
            <w:left w:val="none" w:sz="0" w:space="0" w:color="auto"/>
            <w:bottom w:val="none" w:sz="0" w:space="0" w:color="auto"/>
            <w:right w:val="none" w:sz="0" w:space="0" w:color="auto"/>
          </w:divBdr>
        </w:div>
        <w:div w:id="976764800">
          <w:marLeft w:val="0"/>
          <w:marRight w:val="0"/>
          <w:marTop w:val="0"/>
          <w:marBottom w:val="0"/>
          <w:divBdr>
            <w:top w:val="none" w:sz="0" w:space="0" w:color="auto"/>
            <w:left w:val="none" w:sz="0" w:space="0" w:color="auto"/>
            <w:bottom w:val="none" w:sz="0" w:space="0" w:color="auto"/>
            <w:right w:val="none" w:sz="0" w:space="0" w:color="auto"/>
          </w:divBdr>
        </w:div>
        <w:div w:id="767889917">
          <w:marLeft w:val="0"/>
          <w:marRight w:val="0"/>
          <w:marTop w:val="0"/>
          <w:marBottom w:val="0"/>
          <w:divBdr>
            <w:top w:val="none" w:sz="0" w:space="0" w:color="auto"/>
            <w:left w:val="none" w:sz="0" w:space="0" w:color="auto"/>
            <w:bottom w:val="none" w:sz="0" w:space="0" w:color="auto"/>
            <w:right w:val="none" w:sz="0" w:space="0" w:color="auto"/>
          </w:divBdr>
        </w:div>
        <w:div w:id="60064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cc@sofreco.bi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2635</Words>
  <Characters>15024</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TALLA TAKAM</dc:creator>
  <cp:keywords/>
  <dc:description/>
  <cp:lastModifiedBy>Pc</cp:lastModifiedBy>
  <cp:revision>3</cp:revision>
  <dcterms:created xsi:type="dcterms:W3CDTF">2022-01-26T14:26:00Z</dcterms:created>
  <dcterms:modified xsi:type="dcterms:W3CDTF">2022-01-26T14:27:00Z</dcterms:modified>
</cp:coreProperties>
</file>