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CE4DC4"/>
    <w:p w:rsidR="00F8420C" w:rsidRPr="00CE4DC4" w:rsidRDefault="00CE4DC4">
      <w:pPr>
        <w:rPr>
          <w:rFonts w:ascii="Arial" w:hAnsi="Arial" w:cs="Arial"/>
          <w:b/>
          <w:color w:val="FF0000"/>
          <w:sz w:val="40"/>
          <w:szCs w:val="40"/>
        </w:rPr>
      </w:pPr>
      <w:bookmarkStart w:id="0" w:name="_GoBack"/>
      <w:r w:rsidRPr="00CE4DC4">
        <w:rPr>
          <w:rFonts w:ascii="Arial" w:hAnsi="Arial" w:cs="Arial"/>
          <w:b/>
          <w:color w:val="FF0000"/>
          <w:sz w:val="40"/>
          <w:szCs w:val="40"/>
        </w:rPr>
        <w:t>Omicron en Israel</w:t>
      </w:r>
    </w:p>
    <w:bookmarkEnd w:id="0"/>
    <w:p w:rsidR="00CE4DC4" w:rsidRPr="00CE4DC4" w:rsidRDefault="00CE4DC4" w:rsidP="00CE4DC4">
      <w:pPr>
        <w:numPr>
          <w:ilvl w:val="0"/>
          <w:numId w:val="1"/>
        </w:numPr>
        <w:spacing w:before="100" w:beforeAutospacing="1" w:after="100" w:afterAutospacing="1" w:line="240" w:lineRule="auto"/>
        <w:jc w:val="center"/>
        <w:textAlignment w:val="baseline"/>
        <w:rPr>
          <w:rFonts w:ascii="Arial" w:eastAsia="Times New Roman" w:hAnsi="Arial" w:cs="Arial"/>
          <w:color w:val="333333"/>
          <w:sz w:val="30"/>
          <w:szCs w:val="30"/>
          <w:lang w:eastAsia="fr-FR"/>
        </w:rPr>
      </w:pPr>
      <w:r w:rsidRPr="00CE4DC4">
        <w:rPr>
          <w:b/>
          <w:color w:val="FF0000"/>
        </w:rPr>
        <w:t>Article original :</w:t>
      </w:r>
      <w:r w:rsidRPr="00CE4DC4">
        <w:rPr>
          <w:color w:val="FF0000"/>
        </w:rPr>
        <w:t xml:space="preserve"> </w:t>
      </w:r>
      <w:hyperlink r:id="rId5" w:history="1">
        <w:r w:rsidRPr="00CE4DC4">
          <w:rPr>
            <w:rFonts w:ascii="Roboto" w:eastAsia="Times New Roman" w:hAnsi="Roboto" w:cs="Arial"/>
            <w:color w:val="0000FF"/>
            <w:sz w:val="30"/>
            <w:szCs w:val="30"/>
            <w:lang w:eastAsia="fr-FR"/>
          </w:rPr>
          <w:t>uncut-news.ch</w:t>
        </w:r>
      </w:hyperlink>
    </w:p>
    <w:p w:rsidR="00CE4DC4" w:rsidRPr="00CE4DC4" w:rsidRDefault="00CE4DC4" w:rsidP="00CE4DC4">
      <w:pPr>
        <w:numPr>
          <w:ilvl w:val="0"/>
          <w:numId w:val="1"/>
        </w:numPr>
        <w:spacing w:before="100" w:beforeAutospacing="1" w:after="100" w:afterAutospacing="1" w:line="240" w:lineRule="auto"/>
        <w:jc w:val="center"/>
        <w:textAlignment w:val="baseline"/>
        <w:rPr>
          <w:rFonts w:ascii="Arial" w:eastAsia="Times New Roman" w:hAnsi="Arial" w:cs="Arial"/>
          <w:color w:val="333333"/>
          <w:sz w:val="30"/>
          <w:szCs w:val="30"/>
          <w:lang w:eastAsia="fr-FR"/>
        </w:rPr>
      </w:pPr>
      <w:hyperlink r:id="rId6" w:history="1">
        <w:r w:rsidRPr="00CE4DC4">
          <w:rPr>
            <w:rFonts w:ascii="Roboto" w:eastAsia="Times New Roman" w:hAnsi="Roboto" w:cs="Arial"/>
            <w:color w:val="0000FF"/>
            <w:sz w:val="30"/>
            <w:szCs w:val="30"/>
            <w:lang w:eastAsia="fr-FR"/>
          </w:rPr>
          <w:t>November 28, 2021</w:t>
        </w:r>
      </w:hyperlink>
    </w:p>
    <w:p w:rsidR="00CE4DC4" w:rsidRPr="00CE4DC4" w:rsidRDefault="00CE4DC4" w:rsidP="00CE4DC4">
      <w:pPr>
        <w:numPr>
          <w:ilvl w:val="0"/>
          <w:numId w:val="1"/>
        </w:numPr>
        <w:spacing w:before="100" w:beforeAutospacing="1" w:after="100" w:afterAutospacing="1" w:line="240" w:lineRule="auto"/>
        <w:jc w:val="center"/>
        <w:textAlignment w:val="baseline"/>
        <w:rPr>
          <w:rFonts w:ascii="Times New Roman" w:eastAsia="Times New Roman" w:hAnsi="Times New Roman" w:cs="Times New Roman"/>
          <w:sz w:val="24"/>
          <w:szCs w:val="24"/>
          <w:lang w:eastAsia="fr-FR"/>
        </w:rPr>
      </w:pPr>
    </w:p>
    <w:p w:rsidR="00F8420C" w:rsidRDefault="00CE4DC4" w:rsidP="00CE4DC4">
      <w:r w:rsidRPr="00CE4DC4">
        <w:rPr>
          <w:rFonts w:ascii="Times New Roman" w:eastAsia="Times New Roman" w:hAnsi="Times New Roman" w:cs="Times New Roman"/>
          <w:sz w:val="24"/>
          <w:szCs w:val="24"/>
          <w:lang w:eastAsia="fr-FR"/>
        </w:rPr>
        <w:br/>
      </w:r>
      <w:hyperlink r:id="rId7" w:history="1">
        <w:r w:rsidR="00F8420C" w:rsidRPr="006F7BB6">
          <w:rPr>
            <w:rStyle w:val="Lienhypertexte"/>
          </w:rPr>
          <w:t>https://uncutnews.ch/israel-und-omicron-verfolgung-von-potenziellen-virentraegern-mittels-geheimdienst-und-geboosterte-in-quarantaene/</w:t>
        </w:r>
      </w:hyperlink>
    </w:p>
    <w:p w:rsidR="00F8420C" w:rsidRDefault="00F8420C">
      <w:pPr>
        <w:rPr>
          <w:rFonts w:ascii="Arial" w:hAnsi="Arial" w:cs="Arial"/>
          <w:sz w:val="24"/>
          <w:szCs w:val="24"/>
        </w:rPr>
      </w:pPr>
    </w:p>
    <w:p w:rsidR="00F8420C" w:rsidRDefault="00CE4DC4">
      <w:pPr>
        <w:rPr>
          <w:rFonts w:ascii="Arial" w:hAnsi="Arial" w:cs="Arial"/>
          <w:sz w:val="24"/>
          <w:szCs w:val="24"/>
        </w:rPr>
      </w:pPr>
      <w:r w:rsidRPr="00CE4DC4">
        <w:rPr>
          <w:rFonts w:ascii="Arial" w:eastAsia="Times New Roman" w:hAnsi="Arial" w:cs="Arial"/>
          <w:b/>
          <w:bCs/>
          <w:kern w:val="36"/>
          <w:sz w:val="48"/>
          <w:szCs w:val="48"/>
          <w:lang w:eastAsia="fr-FR"/>
        </w:rPr>
        <w:t>Israël et Omicron : poursuite des "porteurs de virus" potentiels par les services secrets et mise en quarantaine des "boostés".</w:t>
      </w:r>
    </w:p>
    <w:p w:rsidR="00F8420C" w:rsidRPr="00F8420C" w:rsidRDefault="00F8420C" w:rsidP="00F8420C">
      <w:pPr>
        <w:rPr>
          <w:rFonts w:ascii="Arial" w:hAnsi="Arial" w:cs="Arial"/>
          <w:sz w:val="24"/>
          <w:szCs w:val="24"/>
        </w:rPr>
      </w:pPr>
      <w:r w:rsidRPr="00F8420C">
        <w:rPr>
          <w:rFonts w:ascii="Arial" w:hAnsi="Arial" w:cs="Arial"/>
          <w:sz w:val="24"/>
          <w:szCs w:val="24"/>
        </w:rPr>
        <w:t>Israël met en place les interdictions les plus strictes au monde pour endiguer la souche Omicron</w:t>
      </w:r>
    </w:p>
    <w:p w:rsidR="00F8420C" w:rsidRPr="00F8420C" w:rsidRDefault="00F8420C" w:rsidP="00F8420C">
      <w:pPr>
        <w:rPr>
          <w:rFonts w:ascii="Arial" w:hAnsi="Arial" w:cs="Arial"/>
          <w:sz w:val="24"/>
          <w:szCs w:val="24"/>
        </w:rPr>
      </w:pPr>
      <w:r w:rsidRPr="00F8420C">
        <w:rPr>
          <w:rFonts w:ascii="Arial" w:hAnsi="Arial" w:cs="Arial"/>
          <w:sz w:val="24"/>
          <w:szCs w:val="24"/>
        </w:rPr>
        <w:t>Israël a imposé une interdiction d'entrée à tous les étrangers et a chargé les services de renseignement de repérer et de poursuivre tous les nouveaux arrivants en provenance des points chauds du coronavirus Omicron récemment apparu.</w:t>
      </w:r>
    </w:p>
    <w:p w:rsidR="00F8420C" w:rsidRDefault="00F8420C" w:rsidP="00F8420C">
      <w:pPr>
        <w:rPr>
          <w:rFonts w:ascii="Arial" w:hAnsi="Arial" w:cs="Arial"/>
          <w:sz w:val="24"/>
          <w:szCs w:val="24"/>
        </w:rPr>
      </w:pPr>
      <w:r w:rsidRPr="00F8420C">
        <w:rPr>
          <w:rFonts w:ascii="Arial" w:hAnsi="Arial" w:cs="Arial"/>
          <w:sz w:val="24"/>
          <w:szCs w:val="24"/>
        </w:rPr>
        <w:t>Les nouvelles dispositions doivent entrer en vigueur dimanche soir. Israël devient ainsi le premier pays à fermer complètement ses frontières aux étrangers pendant au moins 14 jours après une réunion d'urgence du cabinet. Seuls ceux qui sont expressément autorisés par un soi-disant comité d'exception pourront entrer.</w:t>
      </w:r>
    </w:p>
    <w:p w:rsidR="00F22980" w:rsidRDefault="00F22980" w:rsidP="00F8420C">
      <w:pPr>
        <w:rPr>
          <w:rFonts w:ascii="Arial" w:hAnsi="Arial" w:cs="Arial"/>
          <w:sz w:val="24"/>
          <w:szCs w:val="24"/>
        </w:rPr>
      </w:pPr>
      <w:r w:rsidRPr="00F22980">
        <w:rPr>
          <w:rFonts w:ascii="Arial" w:hAnsi="Arial" w:cs="Arial"/>
          <w:sz w:val="24"/>
          <w:szCs w:val="24"/>
        </w:rPr>
        <w:t>"Le gouvernement israélien travaille rapidement et énergiquement grâce aux conclusions tirées à la suite de l'exercice national 'Omega', au cours duquel différentes situations ont été envisagées en vue de l'apparition de nouvelles variantes", a déclaré le Premier ministre Naftali Bennett, faisant référence à un exercice national mené il y a près de deux semaines afin d'évaluer l'état de préparation d'Israël en cas d'apparition d'une éventuelle nouvelle souche inconnue de Covid-19.</w:t>
      </w:r>
    </w:p>
    <w:p w:rsidR="00F22980" w:rsidRDefault="00F22980" w:rsidP="00F8420C">
      <w:pPr>
        <w:rPr>
          <w:rFonts w:ascii="Arial" w:hAnsi="Arial" w:cs="Arial"/>
          <w:sz w:val="24"/>
          <w:szCs w:val="24"/>
        </w:rPr>
      </w:pPr>
      <w:r w:rsidRPr="00F22980">
        <w:rPr>
          <w:rFonts w:ascii="Arial" w:hAnsi="Arial" w:cs="Arial"/>
          <w:sz w:val="24"/>
          <w:szCs w:val="24"/>
        </w:rPr>
        <w:t>Tous les citoyens israéliens qui reviennent de l'étranger - même ceux qui sont complètement vaccinés avec deux doses de vaccin et un rappel - doivent rester en quarantaine pendant au moins trois jours, tandis que ceux qui viennent de pays "rouges" doivent être hébergés dans des hôtels gérés par l'armée jusqu'à ce qu'ils soient testés deux fois négatifs au virus.</w:t>
      </w:r>
    </w:p>
    <w:p w:rsidR="00F22980" w:rsidRPr="00F22980" w:rsidRDefault="00F22980" w:rsidP="00F22980">
      <w:pPr>
        <w:pStyle w:val="NormalWeb"/>
        <w:rPr>
          <w:rFonts w:ascii="Roboto" w:hAnsi="Roboto"/>
          <w:color w:val="1B252F"/>
          <w:sz w:val="30"/>
          <w:szCs w:val="30"/>
        </w:rPr>
      </w:pPr>
      <w:r w:rsidRPr="00F22980">
        <w:rPr>
          <w:rFonts w:ascii="Roboto" w:hAnsi="Roboto"/>
          <w:color w:val="1B252F"/>
          <w:sz w:val="30"/>
          <w:szCs w:val="30"/>
        </w:rPr>
        <w:t>Ceux qui s'étaient rendus dans un État africain la semaine dernière ont été invités à se soumettre à un test et à s'isoler volontairement, tandis que l'agence de sécurité interne Shin Bet a été chargée de surveiller le respect des règles à l'aide de ses capacités de localisation des téléphones portables.</w:t>
      </w:r>
    </w:p>
    <w:p w:rsidR="00F22980" w:rsidRDefault="00F22980" w:rsidP="00F22980">
      <w:pPr>
        <w:pStyle w:val="NormalWeb"/>
        <w:spacing w:before="0" w:beforeAutospacing="0"/>
        <w:rPr>
          <w:rFonts w:ascii="Roboto" w:hAnsi="Roboto"/>
          <w:color w:val="1B252F"/>
          <w:sz w:val="30"/>
          <w:szCs w:val="30"/>
        </w:rPr>
      </w:pPr>
      <w:r w:rsidRPr="00F22980">
        <w:rPr>
          <w:rFonts w:ascii="Roboto" w:hAnsi="Roboto"/>
          <w:color w:val="1B252F"/>
          <w:sz w:val="30"/>
          <w:szCs w:val="30"/>
        </w:rPr>
        <w:t>Le programme controversé de traçage des contacts a été utilisé pour la première fois lors de l'épidémie du virus Covid-19 initial en 2020, mais il a depuis été jugé "indéfendable" par la Cour suprême.</w:t>
      </w:r>
    </w:p>
    <w:p w:rsidR="00F22980" w:rsidRDefault="00F22980" w:rsidP="00F8420C">
      <w:pPr>
        <w:rPr>
          <w:rFonts w:ascii="Arial" w:hAnsi="Arial" w:cs="Arial"/>
          <w:sz w:val="24"/>
          <w:szCs w:val="24"/>
        </w:rPr>
      </w:pPr>
      <w:r w:rsidRPr="00F22980">
        <w:rPr>
          <w:rFonts w:ascii="Arial" w:hAnsi="Arial" w:cs="Arial"/>
          <w:sz w:val="24"/>
          <w:szCs w:val="24"/>
        </w:rPr>
        <w:lastRenderedPageBreak/>
        <w:t>Ces mesures strictes ont été prises après qu'Israël a identifié un seul cas confirmé et sept cas suspects de la nouvelle variante B.1.1.529, enregistrée pour la première fois au Botswana au début du mois. Lors d'une réunion d'urgence vendredi, l'Organisation mondiale de la santé (OMS) a officiellement qualifié la nouvelle souche de "variante préoccupante" et l'a appelée Omicron.</w:t>
      </w:r>
    </w:p>
    <w:p w:rsidR="00F22980" w:rsidRDefault="00CE4DC4" w:rsidP="00F8420C">
      <w:pPr>
        <w:rPr>
          <w:rFonts w:ascii="Arial" w:hAnsi="Arial" w:cs="Arial"/>
          <w:sz w:val="24"/>
          <w:szCs w:val="24"/>
        </w:rPr>
      </w:pPr>
      <w:r w:rsidRPr="00CE4DC4">
        <w:rPr>
          <w:rFonts w:ascii="Arial" w:hAnsi="Arial" w:cs="Arial"/>
          <w:sz w:val="24"/>
          <w:szCs w:val="24"/>
        </w:rPr>
        <w:t>La crainte croissante de la variante Omicron a immédiatement déclenché des interdictions de voyage dans le monde entier, un nombre croissant de pays interdisant les vols au départ de l'Afrique du Sud et de plusieurs de ses voisins. Bien que l'on sache encore peu de choses sur cette variante, les experts du monde entier ont déjà tiré la sonnette d'alarme en raison des nombreuses mutations et du potentiel d'infection. Le Centre européen de prévention et de contrôle des maladies a classé la souche comme présentant un risque "élevé à très élevé", ajoutant qu'il existait "d'importantes incertitudes concernant la transmissibilité, l'efficacité du vaccin, le risque de réinfection et d'autres caractéristiques du variant Omicron".</w:t>
      </w:r>
    </w:p>
    <w:sectPr w:rsidR="00F22980" w:rsidSect="00F842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538"/>
    <w:multiLevelType w:val="multilevel"/>
    <w:tmpl w:val="908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0C"/>
    <w:rsid w:val="003910C4"/>
    <w:rsid w:val="00C515CB"/>
    <w:rsid w:val="00CE4DC4"/>
    <w:rsid w:val="00F22980"/>
    <w:rsid w:val="00F84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2CE5"/>
  <w15:chartTrackingRefBased/>
  <w15:docId w15:val="{B1DD8D2F-BB5C-4F53-B0F9-6D497DFD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0C"/>
  </w:style>
  <w:style w:type="paragraph" w:styleId="Titre1">
    <w:name w:val="heading 1"/>
    <w:basedOn w:val="Normal"/>
    <w:link w:val="Titre1Car"/>
    <w:uiPriority w:val="9"/>
    <w:qFormat/>
    <w:rsid w:val="00F84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8420C"/>
    <w:rPr>
      <w:color w:val="0563C1" w:themeColor="hyperlink"/>
      <w:u w:val="single"/>
    </w:rPr>
  </w:style>
  <w:style w:type="character" w:customStyle="1" w:styleId="Titre1Car">
    <w:name w:val="Titre 1 Car"/>
    <w:basedOn w:val="Policepardfaut"/>
    <w:link w:val="Titre1"/>
    <w:uiPriority w:val="9"/>
    <w:rsid w:val="00F8420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842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8420C"/>
    <w:rPr>
      <w:b/>
      <w:bCs/>
    </w:rPr>
  </w:style>
  <w:style w:type="character" w:customStyle="1" w:styleId="elementor-icon-list-text">
    <w:name w:val="elementor-icon-list-text"/>
    <w:basedOn w:val="Policepardfaut"/>
    <w:rsid w:val="00CE4DC4"/>
  </w:style>
  <w:style w:type="character" w:customStyle="1" w:styleId="elementor-icon-list-icon">
    <w:name w:val="elementor-icon-list-icon"/>
    <w:basedOn w:val="Policepardfaut"/>
    <w:rsid w:val="00CE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868027045">
      <w:bodyDiv w:val="1"/>
      <w:marLeft w:val="0"/>
      <w:marRight w:val="0"/>
      <w:marTop w:val="0"/>
      <w:marBottom w:val="0"/>
      <w:divBdr>
        <w:top w:val="none" w:sz="0" w:space="0" w:color="auto"/>
        <w:left w:val="none" w:sz="0" w:space="0" w:color="auto"/>
        <w:bottom w:val="none" w:sz="0" w:space="0" w:color="auto"/>
        <w:right w:val="none" w:sz="0" w:space="0" w:color="auto"/>
      </w:divBdr>
    </w:div>
    <w:div w:id="190482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cutnews.ch/israel-und-omicron-verfolgung-von-potenziellen-virentraegern-mittels-geheimdienst-und-geboosterte-in-quarantae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utnews.ch/2021/11/28/" TargetMode="External"/><Relationship Id="rId5" Type="http://schemas.openxmlformats.org/officeDocument/2006/relationships/hyperlink" Target="https://uncutnews.ch/author/uncut-news-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2021-11-28T07:40:00Z</dcterms:created>
  <dcterms:modified xsi:type="dcterms:W3CDTF">2021-11-28T07:55:00Z</dcterms:modified>
</cp:coreProperties>
</file>