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04D59" w14:textId="77777777" w:rsidR="00BE3E21" w:rsidRPr="004C7DB5" w:rsidRDefault="00BE3E21" w:rsidP="00BE3E21">
      <w:pPr>
        <w:pStyle w:val="Titre"/>
        <w:jc w:val="center"/>
        <w:rPr>
          <w:rFonts w:ascii="Arial" w:eastAsia="Times New Roman" w:hAnsi="Arial" w:cs="Arial"/>
        </w:rPr>
      </w:pPr>
    </w:p>
    <w:p w14:paraId="73341EAE" w14:textId="77777777" w:rsidR="00BE3E21" w:rsidRPr="004C7DB5" w:rsidRDefault="00BE3E21" w:rsidP="00BE3E21">
      <w:pPr>
        <w:pStyle w:val="Titre"/>
        <w:jc w:val="center"/>
        <w:rPr>
          <w:rFonts w:ascii="Arial" w:eastAsia="Times New Roman" w:hAnsi="Arial" w:cs="Arial"/>
        </w:rPr>
      </w:pPr>
    </w:p>
    <w:p w14:paraId="3189E0C3" w14:textId="78E4A365" w:rsidR="00BE3E21" w:rsidRPr="004C7DB5" w:rsidRDefault="00654E5A" w:rsidP="00BE3E21">
      <w:pPr>
        <w:jc w:val="center"/>
        <w:rPr>
          <w:rFonts w:ascii="Arial" w:hAnsi="Arial" w:cs="Arial"/>
          <w:b/>
          <w:bCs/>
          <w:color w:val="4472C4" w:themeColor="accent1"/>
          <w:sz w:val="48"/>
          <w:szCs w:val="48"/>
        </w:rPr>
      </w:pPr>
      <w:r w:rsidRPr="004C7DB5">
        <w:rPr>
          <w:rFonts w:ascii="Arial" w:hAnsi="Arial" w:cs="Arial"/>
          <w:b/>
          <w:bCs/>
          <w:color w:val="767171" w:themeColor="background2" w:themeShade="80"/>
          <w:sz w:val="48"/>
          <w:szCs w:val="48"/>
        </w:rPr>
        <w:t xml:space="preserve">Note </w:t>
      </w:r>
      <w:r w:rsidR="002F22A9" w:rsidRPr="004C7DB5">
        <w:rPr>
          <w:rFonts w:ascii="Arial" w:hAnsi="Arial" w:cs="Arial"/>
          <w:b/>
          <w:bCs/>
          <w:color w:val="767171" w:themeColor="background2" w:themeShade="80"/>
          <w:sz w:val="48"/>
          <w:szCs w:val="48"/>
        </w:rPr>
        <w:t>d’in</w:t>
      </w:r>
      <w:r w:rsidR="00950E51" w:rsidRPr="004C7DB5">
        <w:rPr>
          <w:rFonts w:ascii="Arial" w:hAnsi="Arial" w:cs="Arial"/>
          <w:b/>
          <w:bCs/>
          <w:color w:val="767171" w:themeColor="background2" w:themeShade="80"/>
          <w:sz w:val="48"/>
          <w:szCs w:val="48"/>
        </w:rPr>
        <w:t>formation</w:t>
      </w:r>
      <w:r w:rsidR="00950E51" w:rsidRPr="004C7DB5">
        <w:rPr>
          <w:rFonts w:ascii="Arial" w:hAnsi="Arial" w:cs="Arial"/>
          <w:b/>
          <w:bCs/>
          <w:color w:val="000000" w:themeColor="text1"/>
          <w:sz w:val="48"/>
          <w:szCs w:val="48"/>
        </w:rPr>
        <w:br/>
      </w:r>
      <w:r w:rsidR="00950E51" w:rsidRPr="004C7DB5">
        <w:rPr>
          <w:rFonts w:ascii="Arial" w:hAnsi="Arial" w:cs="Arial"/>
          <w:b/>
          <w:bCs/>
          <w:color w:val="4472C4" w:themeColor="accent1"/>
          <w:sz w:val="28"/>
          <w:szCs w:val="18"/>
        </w:rPr>
        <w:t>Rappel des obligations légales pour les sites de e-commerce</w:t>
      </w:r>
    </w:p>
    <w:p w14:paraId="6AFB0FC6" w14:textId="77777777" w:rsidR="00342C5A" w:rsidRPr="004C7DB5" w:rsidRDefault="00342C5A" w:rsidP="00BE3E21">
      <w:pPr>
        <w:jc w:val="center"/>
        <w:rPr>
          <w:rFonts w:ascii="Arial" w:hAnsi="Arial" w:cs="Arial"/>
          <w:b/>
          <w:bCs/>
          <w:color w:val="000000" w:themeColor="text1"/>
          <w:sz w:val="48"/>
          <w:szCs w:val="48"/>
        </w:rPr>
      </w:pPr>
    </w:p>
    <w:p w14:paraId="118073E2" w14:textId="77777777" w:rsidR="006C2836" w:rsidRPr="004C7DB5" w:rsidRDefault="006C2836" w:rsidP="006C2836">
      <w:pPr>
        <w:rPr>
          <w:rFonts w:ascii="Arial" w:hAnsi="Arial" w:cs="Arial"/>
          <w:b/>
          <w:bCs/>
          <w:color w:val="000000" w:themeColor="text1"/>
          <w:sz w:val="44"/>
          <w:szCs w:val="44"/>
        </w:rPr>
      </w:pPr>
    </w:p>
    <w:p w14:paraId="5CBDEA12" w14:textId="07D6E83C" w:rsidR="00363D42" w:rsidRPr="004C7DB5" w:rsidRDefault="002F22A9" w:rsidP="00363D42">
      <w:pPr>
        <w:jc w:val="center"/>
        <w:rPr>
          <w:rFonts w:ascii="Arial" w:hAnsi="Arial" w:cs="Arial"/>
          <w:color w:val="000000" w:themeColor="text1"/>
          <w:sz w:val="36"/>
          <w:szCs w:val="36"/>
        </w:rPr>
      </w:pPr>
      <w:r w:rsidRPr="004C7DB5">
        <w:rPr>
          <w:rFonts w:ascii="Arial" w:hAnsi="Arial" w:cs="Arial"/>
          <w:color w:val="000000" w:themeColor="text1"/>
          <w:sz w:val="36"/>
          <w:szCs w:val="36"/>
        </w:rPr>
        <w:t>Vivoo Digital pour Super Sites Studio</w:t>
      </w:r>
    </w:p>
    <w:p w14:paraId="33BCBAE8" w14:textId="7CC9A3A8" w:rsidR="008321A6" w:rsidRPr="004C7DB5" w:rsidRDefault="008321A6" w:rsidP="008321A6">
      <w:pPr>
        <w:jc w:val="center"/>
        <w:rPr>
          <w:rFonts w:ascii="Arial" w:hAnsi="Arial" w:cs="Arial"/>
          <w:sz w:val="32"/>
          <w:szCs w:val="32"/>
        </w:rPr>
      </w:pPr>
    </w:p>
    <w:p w14:paraId="4291ABBE" w14:textId="78496BE2" w:rsidR="006C2836" w:rsidRPr="004C7DB5" w:rsidRDefault="006C2836" w:rsidP="006C2836">
      <w:pPr>
        <w:jc w:val="center"/>
        <w:rPr>
          <w:rFonts w:ascii="Arial" w:hAnsi="Arial" w:cs="Arial"/>
          <w:sz w:val="28"/>
          <w:szCs w:val="28"/>
        </w:rPr>
      </w:pPr>
    </w:p>
    <w:p w14:paraId="69766C3E" w14:textId="56EA8C73" w:rsidR="006C2836" w:rsidRPr="004C7DB5" w:rsidRDefault="006C2836" w:rsidP="006C2836">
      <w:pPr>
        <w:rPr>
          <w:rFonts w:ascii="Arial" w:hAnsi="Arial" w:cs="Arial"/>
          <w:b/>
          <w:bCs/>
          <w:sz w:val="44"/>
          <w:szCs w:val="44"/>
        </w:rPr>
      </w:pPr>
    </w:p>
    <w:p w14:paraId="0EFCAA6B" w14:textId="1AC4447A" w:rsidR="008321A6" w:rsidRPr="004C7DB5" w:rsidRDefault="008321A6" w:rsidP="006C2836">
      <w:pPr>
        <w:rPr>
          <w:rFonts w:ascii="Arial" w:hAnsi="Arial" w:cs="Arial"/>
          <w:b/>
          <w:bCs/>
          <w:sz w:val="44"/>
          <w:szCs w:val="44"/>
        </w:rPr>
      </w:pPr>
    </w:p>
    <w:p w14:paraId="3E2630FE" w14:textId="723C91B6" w:rsidR="00BC4162" w:rsidRPr="004C7DB5" w:rsidRDefault="00BC4162" w:rsidP="006C2836">
      <w:pPr>
        <w:rPr>
          <w:rFonts w:ascii="Arial" w:hAnsi="Arial" w:cs="Arial"/>
          <w:b/>
          <w:bCs/>
          <w:sz w:val="44"/>
          <w:szCs w:val="44"/>
        </w:rPr>
      </w:pPr>
    </w:p>
    <w:p w14:paraId="57958945" w14:textId="7683A9B9" w:rsidR="00BC4162" w:rsidRPr="004C7DB5" w:rsidRDefault="00654E5A" w:rsidP="006C2836">
      <w:pPr>
        <w:rPr>
          <w:rFonts w:ascii="Arial" w:hAnsi="Arial" w:cs="Arial"/>
          <w:b/>
          <w:bCs/>
          <w:sz w:val="44"/>
          <w:szCs w:val="44"/>
        </w:rPr>
      </w:pPr>
      <w:r w:rsidRPr="004C7DB5">
        <w:rPr>
          <w:rFonts w:ascii="Arial" w:hAnsi="Arial" w:cs="Arial"/>
          <w:b/>
          <w:bCs/>
          <w:noProof/>
          <w:sz w:val="44"/>
          <w:szCs w:val="44"/>
        </w:rPr>
        <w:drawing>
          <wp:anchor distT="0" distB="0" distL="114300" distR="114300" simplePos="0" relativeHeight="251658240" behindDoc="1" locked="0" layoutInCell="1" allowOverlap="1" wp14:anchorId="0CEBCBFD" wp14:editId="648A6EEE">
            <wp:simplePos x="0" y="0"/>
            <wp:positionH relativeFrom="column">
              <wp:posOffset>803745</wp:posOffset>
            </wp:positionH>
            <wp:positionV relativeFrom="paragraph">
              <wp:posOffset>218149</wp:posOffset>
            </wp:positionV>
            <wp:extent cx="4273307" cy="897701"/>
            <wp:effectExtent l="0" t="0" r="0"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73307" cy="897701"/>
                    </a:xfrm>
                    <a:prstGeom prst="rect">
                      <a:avLst/>
                    </a:prstGeom>
                  </pic:spPr>
                </pic:pic>
              </a:graphicData>
            </a:graphic>
            <wp14:sizeRelH relativeFrom="margin">
              <wp14:pctWidth>0</wp14:pctWidth>
            </wp14:sizeRelH>
            <wp14:sizeRelV relativeFrom="margin">
              <wp14:pctHeight>0</wp14:pctHeight>
            </wp14:sizeRelV>
          </wp:anchor>
        </w:drawing>
      </w:r>
    </w:p>
    <w:p w14:paraId="4BA4A58C" w14:textId="47EA39D4" w:rsidR="00BC4162" w:rsidRPr="004C7DB5" w:rsidRDefault="00BC4162" w:rsidP="006C2836">
      <w:pPr>
        <w:rPr>
          <w:rFonts w:ascii="Arial" w:hAnsi="Arial" w:cs="Arial"/>
          <w:b/>
          <w:bCs/>
          <w:sz w:val="44"/>
          <w:szCs w:val="44"/>
        </w:rPr>
      </w:pPr>
    </w:p>
    <w:p w14:paraId="4E6CAA53" w14:textId="3AA2EA3C" w:rsidR="008321A6" w:rsidRPr="004C7DB5" w:rsidRDefault="008321A6" w:rsidP="006C2836">
      <w:pPr>
        <w:rPr>
          <w:rFonts w:ascii="Arial" w:hAnsi="Arial" w:cs="Arial"/>
          <w:b/>
          <w:bCs/>
          <w:sz w:val="44"/>
          <w:szCs w:val="44"/>
        </w:rPr>
      </w:pPr>
    </w:p>
    <w:p w14:paraId="7F2366A7" w14:textId="721AA4EA" w:rsidR="006C2836" w:rsidRPr="004C7DB5" w:rsidRDefault="006C2836" w:rsidP="00BE3E21">
      <w:pPr>
        <w:jc w:val="center"/>
        <w:rPr>
          <w:rFonts w:ascii="Arial" w:hAnsi="Arial" w:cs="Arial"/>
          <w:b/>
          <w:bCs/>
          <w:sz w:val="44"/>
          <w:szCs w:val="44"/>
        </w:rPr>
      </w:pPr>
    </w:p>
    <w:p w14:paraId="0C261699" w14:textId="664DA393" w:rsidR="006C2836" w:rsidRPr="004C7DB5" w:rsidRDefault="006C2836" w:rsidP="00BE3E21">
      <w:pPr>
        <w:jc w:val="center"/>
        <w:rPr>
          <w:rFonts w:ascii="Arial" w:hAnsi="Arial" w:cs="Arial"/>
          <w:b/>
          <w:bCs/>
          <w:sz w:val="44"/>
          <w:szCs w:val="44"/>
        </w:rPr>
      </w:pPr>
    </w:p>
    <w:p w14:paraId="3B4A4001" w14:textId="43C7C3DD" w:rsidR="0089057D" w:rsidRPr="004C7DB5" w:rsidRDefault="0089057D">
      <w:pPr>
        <w:rPr>
          <w:rFonts w:ascii="Arial" w:hAnsi="Arial" w:cs="Arial"/>
          <w:b/>
          <w:bCs/>
          <w:sz w:val="44"/>
          <w:szCs w:val="44"/>
        </w:rPr>
      </w:pPr>
    </w:p>
    <w:p w14:paraId="61B1CFA6" w14:textId="7D77EF63" w:rsidR="0089057D" w:rsidRPr="004C7DB5" w:rsidRDefault="0089057D">
      <w:pPr>
        <w:rPr>
          <w:rFonts w:ascii="Arial" w:hAnsi="Arial" w:cs="Arial"/>
          <w:b/>
          <w:bCs/>
          <w:sz w:val="44"/>
          <w:szCs w:val="44"/>
        </w:rPr>
      </w:pPr>
    </w:p>
    <w:p w14:paraId="7D27B23B" w14:textId="3067EAFF" w:rsidR="0089057D" w:rsidRPr="004C7DB5" w:rsidRDefault="0089057D">
      <w:pPr>
        <w:rPr>
          <w:rFonts w:ascii="Arial" w:hAnsi="Arial" w:cs="Arial"/>
          <w:b/>
          <w:bCs/>
          <w:sz w:val="44"/>
          <w:szCs w:val="44"/>
        </w:rPr>
      </w:pPr>
    </w:p>
    <w:p w14:paraId="1DAEFA93" w14:textId="5A97FDFE" w:rsidR="00096A6F" w:rsidRPr="004C7DB5" w:rsidRDefault="002F22A9">
      <w:pPr>
        <w:rPr>
          <w:rFonts w:ascii="Arial" w:hAnsi="Arial" w:cs="Arial"/>
          <w:b/>
          <w:bCs/>
          <w:sz w:val="44"/>
          <w:szCs w:val="44"/>
        </w:rPr>
      </w:pPr>
      <w:r w:rsidRPr="004C7DB5">
        <w:rPr>
          <w:rFonts w:ascii="Arial" w:hAnsi="Arial" w:cs="Arial"/>
          <w:b/>
          <w:bCs/>
          <w:sz w:val="44"/>
          <w:szCs w:val="44"/>
        </w:rPr>
        <w:br/>
      </w:r>
    </w:p>
    <w:p w14:paraId="0F3A2B7C" w14:textId="0EA5ED5B" w:rsidR="0089057D" w:rsidRPr="004C7DB5" w:rsidRDefault="0089057D">
      <w:pPr>
        <w:rPr>
          <w:rFonts w:ascii="Arial" w:hAnsi="Arial" w:cs="Arial"/>
          <w:b/>
          <w:bCs/>
          <w:sz w:val="44"/>
          <w:szCs w:val="44"/>
        </w:rPr>
      </w:pPr>
    </w:p>
    <w:tbl>
      <w:tblPr>
        <w:tblStyle w:val="Grilledutableau"/>
        <w:tblW w:w="0" w:type="auto"/>
        <w:tblLook w:val="04A0" w:firstRow="1" w:lastRow="0" w:firstColumn="1" w:lastColumn="0" w:noHBand="0" w:noVBand="1"/>
      </w:tblPr>
      <w:tblGrid>
        <w:gridCol w:w="3018"/>
        <w:gridCol w:w="3019"/>
        <w:gridCol w:w="3019"/>
      </w:tblGrid>
      <w:tr w:rsidR="0089057D" w:rsidRPr="004C7DB5" w14:paraId="04729A83" w14:textId="77777777" w:rsidTr="002F22A9">
        <w:trPr>
          <w:trHeight w:val="603"/>
        </w:trPr>
        <w:tc>
          <w:tcPr>
            <w:tcW w:w="3018" w:type="dxa"/>
            <w:shd w:val="clear" w:color="auto" w:fill="D9D9D9" w:themeFill="background1" w:themeFillShade="D9"/>
            <w:vAlign w:val="center"/>
          </w:tcPr>
          <w:p w14:paraId="2ABE09E8" w14:textId="66BD5059" w:rsidR="0089057D" w:rsidRPr="004C7DB5" w:rsidRDefault="0089057D" w:rsidP="00096A6F">
            <w:pPr>
              <w:jc w:val="center"/>
              <w:rPr>
                <w:rFonts w:ascii="Arial" w:hAnsi="Arial" w:cs="Arial"/>
                <w:b/>
                <w:bCs/>
                <w:color w:val="FFFFFF" w:themeColor="background1"/>
                <w:sz w:val="32"/>
                <w:szCs w:val="32"/>
              </w:rPr>
            </w:pPr>
            <w:r w:rsidRPr="004C7DB5">
              <w:rPr>
                <w:rFonts w:ascii="Arial" w:hAnsi="Arial" w:cs="Arial"/>
                <w:b/>
                <w:bCs/>
                <w:color w:val="FFFFFF" w:themeColor="background1"/>
                <w:sz w:val="32"/>
                <w:szCs w:val="32"/>
              </w:rPr>
              <w:t>VERSION</w:t>
            </w:r>
          </w:p>
        </w:tc>
        <w:tc>
          <w:tcPr>
            <w:tcW w:w="3019" w:type="dxa"/>
            <w:shd w:val="clear" w:color="auto" w:fill="D9D9D9" w:themeFill="background1" w:themeFillShade="D9"/>
            <w:vAlign w:val="center"/>
          </w:tcPr>
          <w:p w14:paraId="578EDCC0" w14:textId="207D8B94" w:rsidR="0089057D" w:rsidRPr="004C7DB5" w:rsidRDefault="0089057D" w:rsidP="00096A6F">
            <w:pPr>
              <w:jc w:val="center"/>
              <w:rPr>
                <w:rFonts w:ascii="Arial" w:hAnsi="Arial" w:cs="Arial"/>
                <w:b/>
                <w:bCs/>
                <w:color w:val="FFFFFF" w:themeColor="background1"/>
                <w:sz w:val="32"/>
                <w:szCs w:val="32"/>
              </w:rPr>
            </w:pPr>
            <w:r w:rsidRPr="004C7DB5">
              <w:rPr>
                <w:rFonts w:ascii="Arial" w:hAnsi="Arial" w:cs="Arial"/>
                <w:b/>
                <w:bCs/>
                <w:color w:val="FFFFFF" w:themeColor="background1"/>
                <w:sz w:val="32"/>
                <w:szCs w:val="32"/>
              </w:rPr>
              <w:t>NOM</w:t>
            </w:r>
          </w:p>
        </w:tc>
        <w:tc>
          <w:tcPr>
            <w:tcW w:w="3019" w:type="dxa"/>
            <w:shd w:val="clear" w:color="auto" w:fill="D9D9D9" w:themeFill="background1" w:themeFillShade="D9"/>
            <w:vAlign w:val="center"/>
          </w:tcPr>
          <w:p w14:paraId="1EB798EE" w14:textId="03FAC41A" w:rsidR="0089057D" w:rsidRPr="004C7DB5" w:rsidRDefault="0089057D" w:rsidP="00096A6F">
            <w:pPr>
              <w:jc w:val="center"/>
              <w:rPr>
                <w:rFonts w:ascii="Arial" w:hAnsi="Arial" w:cs="Arial"/>
                <w:b/>
                <w:bCs/>
                <w:color w:val="FFFFFF" w:themeColor="background1"/>
                <w:sz w:val="32"/>
                <w:szCs w:val="32"/>
              </w:rPr>
            </w:pPr>
            <w:r w:rsidRPr="004C7DB5">
              <w:rPr>
                <w:rFonts w:ascii="Arial" w:hAnsi="Arial" w:cs="Arial"/>
                <w:b/>
                <w:bCs/>
                <w:color w:val="FFFFFF" w:themeColor="background1"/>
                <w:sz w:val="32"/>
                <w:szCs w:val="32"/>
              </w:rPr>
              <w:t>DATE</w:t>
            </w:r>
          </w:p>
        </w:tc>
      </w:tr>
      <w:tr w:rsidR="0089057D" w:rsidRPr="004C7DB5" w14:paraId="26879925" w14:textId="77777777" w:rsidTr="00096A6F">
        <w:trPr>
          <w:trHeight w:val="478"/>
        </w:trPr>
        <w:tc>
          <w:tcPr>
            <w:tcW w:w="3018" w:type="dxa"/>
            <w:vAlign w:val="center"/>
          </w:tcPr>
          <w:p w14:paraId="3B9E41F9" w14:textId="4891E959" w:rsidR="0089057D" w:rsidRPr="004C7DB5" w:rsidRDefault="0089057D" w:rsidP="0089057D">
            <w:pPr>
              <w:jc w:val="center"/>
              <w:rPr>
                <w:rFonts w:ascii="Arial" w:hAnsi="Arial" w:cs="Arial"/>
                <w:sz w:val="28"/>
                <w:szCs w:val="28"/>
              </w:rPr>
            </w:pPr>
            <w:r w:rsidRPr="004C7DB5">
              <w:rPr>
                <w:rFonts w:ascii="Arial" w:hAnsi="Arial" w:cs="Arial"/>
                <w:sz w:val="28"/>
                <w:szCs w:val="28"/>
              </w:rPr>
              <w:t>V</w:t>
            </w:r>
            <w:r w:rsidR="00654E5A" w:rsidRPr="004C7DB5">
              <w:rPr>
                <w:rFonts w:ascii="Arial" w:hAnsi="Arial" w:cs="Arial"/>
                <w:sz w:val="28"/>
                <w:szCs w:val="28"/>
              </w:rPr>
              <w:t>1</w:t>
            </w:r>
          </w:p>
        </w:tc>
        <w:tc>
          <w:tcPr>
            <w:tcW w:w="3019" w:type="dxa"/>
            <w:vAlign w:val="center"/>
          </w:tcPr>
          <w:p w14:paraId="4155B1A4" w14:textId="6C1F8969" w:rsidR="0089057D" w:rsidRPr="004C7DB5" w:rsidRDefault="0089057D" w:rsidP="0089057D">
            <w:pPr>
              <w:jc w:val="center"/>
              <w:rPr>
                <w:rFonts w:ascii="Arial" w:hAnsi="Arial" w:cs="Arial"/>
                <w:sz w:val="28"/>
                <w:szCs w:val="28"/>
              </w:rPr>
            </w:pPr>
            <w:r w:rsidRPr="004C7DB5">
              <w:rPr>
                <w:rFonts w:ascii="Arial" w:hAnsi="Arial" w:cs="Arial"/>
                <w:sz w:val="28"/>
                <w:szCs w:val="28"/>
              </w:rPr>
              <w:t>PIOLI ELSA</w:t>
            </w:r>
          </w:p>
        </w:tc>
        <w:tc>
          <w:tcPr>
            <w:tcW w:w="3019" w:type="dxa"/>
            <w:vAlign w:val="center"/>
          </w:tcPr>
          <w:p w14:paraId="0F8CC5A9" w14:textId="6108451E" w:rsidR="0089057D" w:rsidRPr="004C7DB5" w:rsidRDefault="00654E5A" w:rsidP="0089057D">
            <w:pPr>
              <w:jc w:val="center"/>
              <w:rPr>
                <w:rFonts w:ascii="Arial" w:hAnsi="Arial" w:cs="Arial"/>
                <w:sz w:val="28"/>
                <w:szCs w:val="28"/>
              </w:rPr>
            </w:pPr>
            <w:r w:rsidRPr="004C7DB5">
              <w:rPr>
                <w:rFonts w:ascii="Arial" w:hAnsi="Arial" w:cs="Arial"/>
                <w:sz w:val="28"/>
                <w:szCs w:val="28"/>
              </w:rPr>
              <w:t>1</w:t>
            </w:r>
            <w:r w:rsidR="007D2D3A">
              <w:rPr>
                <w:rFonts w:ascii="Arial" w:hAnsi="Arial" w:cs="Arial"/>
                <w:sz w:val="28"/>
                <w:szCs w:val="28"/>
              </w:rPr>
              <w:t>8</w:t>
            </w:r>
            <w:r w:rsidRPr="004C7DB5">
              <w:rPr>
                <w:rFonts w:ascii="Arial" w:hAnsi="Arial" w:cs="Arial"/>
                <w:sz w:val="28"/>
                <w:szCs w:val="28"/>
              </w:rPr>
              <w:t>/1</w:t>
            </w:r>
            <w:r w:rsidR="007D2D3A">
              <w:rPr>
                <w:rFonts w:ascii="Arial" w:hAnsi="Arial" w:cs="Arial"/>
                <w:sz w:val="28"/>
                <w:szCs w:val="28"/>
              </w:rPr>
              <w:t>1</w:t>
            </w:r>
            <w:r w:rsidRPr="004C7DB5">
              <w:rPr>
                <w:rFonts w:ascii="Arial" w:hAnsi="Arial" w:cs="Arial"/>
                <w:sz w:val="28"/>
                <w:szCs w:val="28"/>
              </w:rPr>
              <w:t>/2021</w:t>
            </w:r>
          </w:p>
        </w:tc>
      </w:tr>
      <w:tr w:rsidR="0089057D" w:rsidRPr="004C7DB5" w14:paraId="67305207" w14:textId="77777777" w:rsidTr="00096A6F">
        <w:trPr>
          <w:trHeight w:val="486"/>
        </w:trPr>
        <w:tc>
          <w:tcPr>
            <w:tcW w:w="3018" w:type="dxa"/>
            <w:vAlign w:val="center"/>
          </w:tcPr>
          <w:p w14:paraId="3B0AF57C" w14:textId="77777777" w:rsidR="0089057D" w:rsidRPr="004C7DB5" w:rsidRDefault="0089057D" w:rsidP="0089057D">
            <w:pPr>
              <w:jc w:val="center"/>
              <w:rPr>
                <w:rFonts w:ascii="Arial" w:hAnsi="Arial" w:cs="Arial"/>
                <w:sz w:val="28"/>
                <w:szCs w:val="28"/>
              </w:rPr>
            </w:pPr>
          </w:p>
        </w:tc>
        <w:tc>
          <w:tcPr>
            <w:tcW w:w="3019" w:type="dxa"/>
            <w:vAlign w:val="center"/>
          </w:tcPr>
          <w:p w14:paraId="2E78761B" w14:textId="77777777" w:rsidR="0089057D" w:rsidRPr="004C7DB5" w:rsidRDefault="0089057D" w:rsidP="0089057D">
            <w:pPr>
              <w:jc w:val="center"/>
              <w:rPr>
                <w:rFonts w:ascii="Arial" w:hAnsi="Arial" w:cs="Arial"/>
                <w:sz w:val="28"/>
                <w:szCs w:val="28"/>
              </w:rPr>
            </w:pPr>
          </w:p>
        </w:tc>
        <w:tc>
          <w:tcPr>
            <w:tcW w:w="3019" w:type="dxa"/>
            <w:vAlign w:val="center"/>
          </w:tcPr>
          <w:p w14:paraId="5E57BE67" w14:textId="77777777" w:rsidR="0089057D" w:rsidRPr="004C7DB5" w:rsidRDefault="0089057D" w:rsidP="0089057D">
            <w:pPr>
              <w:jc w:val="center"/>
              <w:rPr>
                <w:rFonts w:ascii="Arial" w:hAnsi="Arial" w:cs="Arial"/>
                <w:sz w:val="28"/>
                <w:szCs w:val="28"/>
              </w:rPr>
            </w:pPr>
          </w:p>
        </w:tc>
      </w:tr>
      <w:tr w:rsidR="0089057D" w:rsidRPr="004C7DB5" w14:paraId="0600E364" w14:textId="77777777" w:rsidTr="00096A6F">
        <w:trPr>
          <w:trHeight w:val="553"/>
        </w:trPr>
        <w:tc>
          <w:tcPr>
            <w:tcW w:w="3018" w:type="dxa"/>
            <w:vAlign w:val="center"/>
          </w:tcPr>
          <w:p w14:paraId="16937BD8" w14:textId="77777777" w:rsidR="0089057D" w:rsidRPr="004C7DB5" w:rsidRDefault="0089057D" w:rsidP="0089057D">
            <w:pPr>
              <w:jc w:val="center"/>
              <w:rPr>
                <w:rFonts w:ascii="Arial" w:hAnsi="Arial" w:cs="Arial"/>
                <w:sz w:val="28"/>
                <w:szCs w:val="28"/>
              </w:rPr>
            </w:pPr>
          </w:p>
        </w:tc>
        <w:tc>
          <w:tcPr>
            <w:tcW w:w="3019" w:type="dxa"/>
            <w:vAlign w:val="center"/>
          </w:tcPr>
          <w:p w14:paraId="3302CCEF" w14:textId="77777777" w:rsidR="0089057D" w:rsidRPr="004C7DB5" w:rsidRDefault="0089057D" w:rsidP="0089057D">
            <w:pPr>
              <w:jc w:val="center"/>
              <w:rPr>
                <w:rFonts w:ascii="Arial" w:hAnsi="Arial" w:cs="Arial"/>
                <w:sz w:val="28"/>
                <w:szCs w:val="28"/>
              </w:rPr>
            </w:pPr>
          </w:p>
        </w:tc>
        <w:tc>
          <w:tcPr>
            <w:tcW w:w="3019" w:type="dxa"/>
            <w:vAlign w:val="center"/>
          </w:tcPr>
          <w:p w14:paraId="0D7CC0E6" w14:textId="77777777" w:rsidR="0089057D" w:rsidRPr="004C7DB5" w:rsidRDefault="0089057D" w:rsidP="0089057D">
            <w:pPr>
              <w:jc w:val="center"/>
              <w:rPr>
                <w:rFonts w:ascii="Arial" w:hAnsi="Arial" w:cs="Arial"/>
                <w:sz w:val="28"/>
                <w:szCs w:val="28"/>
              </w:rPr>
            </w:pPr>
          </w:p>
        </w:tc>
      </w:tr>
    </w:tbl>
    <w:p w14:paraId="00CFF90D" w14:textId="13A779DE" w:rsidR="00096A6F" w:rsidRPr="004C7DB5" w:rsidRDefault="00096A6F" w:rsidP="006C2836">
      <w:pPr>
        <w:rPr>
          <w:rFonts w:ascii="Arial" w:hAnsi="Arial" w:cs="Arial"/>
          <w:b/>
          <w:bCs/>
          <w:color w:val="188D86"/>
          <w:sz w:val="44"/>
          <w:szCs w:val="44"/>
        </w:rPr>
      </w:pPr>
    </w:p>
    <w:p w14:paraId="703D0BA5" w14:textId="11AC7CE2" w:rsidR="006C2836" w:rsidRPr="004C7DB5" w:rsidRDefault="004C7DB5" w:rsidP="006C2836">
      <w:pPr>
        <w:rPr>
          <w:rFonts w:ascii="Arial" w:hAnsi="Arial" w:cs="Arial"/>
          <w:b/>
          <w:bCs/>
          <w:color w:val="4472C4" w:themeColor="accent1"/>
          <w:sz w:val="44"/>
          <w:szCs w:val="44"/>
        </w:rPr>
      </w:pPr>
      <w:r>
        <w:rPr>
          <w:rFonts w:ascii="Arial" w:hAnsi="Arial" w:cs="Arial"/>
          <w:b/>
          <w:bCs/>
          <w:color w:val="4472C4" w:themeColor="accent1"/>
          <w:sz w:val="44"/>
          <w:szCs w:val="44"/>
        </w:rPr>
        <w:lastRenderedPageBreak/>
        <w:br/>
      </w:r>
      <w:r w:rsidR="006C2836" w:rsidRPr="004C7DB5">
        <w:rPr>
          <w:rFonts w:ascii="Arial" w:hAnsi="Arial" w:cs="Arial"/>
          <w:b/>
          <w:bCs/>
          <w:color w:val="4472C4" w:themeColor="accent1"/>
          <w:sz w:val="44"/>
          <w:szCs w:val="44"/>
        </w:rPr>
        <w:t>SOMMAIRE</w:t>
      </w:r>
    </w:p>
    <w:p w14:paraId="74959E2F" w14:textId="1EC6DCE0" w:rsidR="006C2836" w:rsidRPr="004C7DB5" w:rsidRDefault="004C7DB5" w:rsidP="006C2836">
      <w:pPr>
        <w:rPr>
          <w:rFonts w:ascii="Arial" w:hAnsi="Arial" w:cs="Arial"/>
          <w:color w:val="051F57"/>
          <w:sz w:val="72"/>
          <w:szCs w:val="72"/>
        </w:rPr>
      </w:pPr>
      <w:r>
        <w:rPr>
          <w:rFonts w:ascii="Arial" w:hAnsi="Arial" w:cs="Arial"/>
          <w:color w:val="051F57"/>
          <w:sz w:val="72"/>
          <w:szCs w:val="72"/>
        </w:rPr>
        <w:br/>
      </w:r>
      <w:r>
        <w:rPr>
          <w:rFonts w:ascii="Arial" w:hAnsi="Arial" w:cs="Arial"/>
          <w:color w:val="051F57"/>
          <w:sz w:val="72"/>
          <w:szCs w:val="72"/>
        </w:rPr>
        <w:br/>
      </w:r>
    </w:p>
    <w:p w14:paraId="08BB64C1" w14:textId="2E0B9847" w:rsidR="004C7DB5" w:rsidRPr="004C7DB5" w:rsidRDefault="006C2836">
      <w:pPr>
        <w:pStyle w:val="TM1"/>
        <w:tabs>
          <w:tab w:val="right" w:leader="dot" w:pos="9056"/>
        </w:tabs>
        <w:rPr>
          <w:rFonts w:ascii="Arial" w:eastAsiaTheme="minorEastAsia" w:hAnsi="Arial" w:cs="Arial"/>
          <w:noProof/>
        </w:rPr>
      </w:pPr>
      <w:r w:rsidRPr="004C7DB5">
        <w:rPr>
          <w:rFonts w:ascii="Arial" w:hAnsi="Arial" w:cs="Arial"/>
          <w:color w:val="000000" w:themeColor="text1"/>
          <w:sz w:val="144"/>
          <w:szCs w:val="144"/>
        </w:rPr>
        <w:fldChar w:fldCharType="begin"/>
      </w:r>
      <w:r w:rsidRPr="004C7DB5">
        <w:rPr>
          <w:rFonts w:ascii="Arial" w:hAnsi="Arial" w:cs="Arial"/>
          <w:color w:val="000000" w:themeColor="text1"/>
          <w:sz w:val="144"/>
          <w:szCs w:val="144"/>
        </w:rPr>
        <w:instrText xml:space="preserve"> TOC \o "1-2" \h \z \u </w:instrText>
      </w:r>
      <w:r w:rsidRPr="004C7DB5">
        <w:rPr>
          <w:rFonts w:ascii="Arial" w:hAnsi="Arial" w:cs="Arial"/>
          <w:color w:val="000000" w:themeColor="text1"/>
          <w:sz w:val="144"/>
          <w:szCs w:val="144"/>
        </w:rPr>
        <w:fldChar w:fldCharType="separate"/>
      </w:r>
      <w:hyperlink w:anchor="_Toc87970814" w:history="1">
        <w:r w:rsidR="004C7DB5" w:rsidRPr="004C7DB5">
          <w:rPr>
            <w:rStyle w:val="Lienhypertexte"/>
            <w:rFonts w:ascii="Arial" w:hAnsi="Arial" w:cs="Arial"/>
            <w:noProof/>
          </w:rPr>
          <w:t>Mentions légales obligatoires</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_Toc87970814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3</w:t>
        </w:r>
        <w:r w:rsidR="004C7DB5" w:rsidRPr="004C7DB5">
          <w:rPr>
            <w:rFonts w:ascii="Arial" w:hAnsi="Arial" w:cs="Arial"/>
            <w:noProof/>
            <w:webHidden/>
          </w:rPr>
          <w:fldChar w:fldCharType="end"/>
        </w:r>
      </w:hyperlink>
    </w:p>
    <w:p w14:paraId="1814ECEC" w14:textId="0C490824" w:rsidR="004C7DB5" w:rsidRPr="004C7DB5" w:rsidRDefault="004D59EE">
      <w:pPr>
        <w:pStyle w:val="TM1"/>
        <w:tabs>
          <w:tab w:val="right" w:leader="dot" w:pos="9056"/>
        </w:tabs>
        <w:rPr>
          <w:rFonts w:ascii="Arial" w:eastAsiaTheme="minorEastAsia" w:hAnsi="Arial" w:cs="Arial"/>
          <w:noProof/>
        </w:rPr>
      </w:pPr>
      <w:hyperlink w:anchor="_Toc87970815" w:history="1">
        <w:r w:rsidR="004C7DB5" w:rsidRPr="004C7DB5">
          <w:rPr>
            <w:rStyle w:val="Lienhypertexte"/>
            <w:rFonts w:ascii="Arial" w:hAnsi="Arial" w:cs="Arial"/>
            <w:noProof/>
          </w:rPr>
          <w:t>Identification</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_Toc87970815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3</w:t>
        </w:r>
        <w:r w:rsidR="004C7DB5" w:rsidRPr="004C7DB5">
          <w:rPr>
            <w:rFonts w:ascii="Arial" w:hAnsi="Arial" w:cs="Arial"/>
            <w:noProof/>
            <w:webHidden/>
          </w:rPr>
          <w:fldChar w:fldCharType="end"/>
        </w:r>
      </w:hyperlink>
    </w:p>
    <w:p w14:paraId="75D1E509" w14:textId="293EF0DA" w:rsidR="004C7DB5" w:rsidRPr="004C7DB5" w:rsidRDefault="004D59EE">
      <w:pPr>
        <w:pStyle w:val="TM1"/>
        <w:tabs>
          <w:tab w:val="right" w:leader="dot" w:pos="9056"/>
        </w:tabs>
        <w:rPr>
          <w:rFonts w:ascii="Arial" w:eastAsiaTheme="minorEastAsia" w:hAnsi="Arial" w:cs="Arial"/>
          <w:noProof/>
        </w:rPr>
      </w:pPr>
      <w:hyperlink w:anchor="_Toc87970816" w:history="1">
        <w:r w:rsidR="004C7DB5" w:rsidRPr="004C7DB5">
          <w:rPr>
            <w:rStyle w:val="Lienhypertexte"/>
            <w:rFonts w:ascii="Arial" w:hAnsi="Arial" w:cs="Arial"/>
            <w:noProof/>
          </w:rPr>
          <w:t>Activité</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_Toc87970816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3</w:t>
        </w:r>
        <w:r w:rsidR="004C7DB5" w:rsidRPr="004C7DB5">
          <w:rPr>
            <w:rFonts w:ascii="Arial" w:hAnsi="Arial" w:cs="Arial"/>
            <w:noProof/>
            <w:webHidden/>
          </w:rPr>
          <w:fldChar w:fldCharType="end"/>
        </w:r>
      </w:hyperlink>
    </w:p>
    <w:p w14:paraId="104C792B" w14:textId="25F88B8E" w:rsidR="004C7DB5" w:rsidRPr="004C7DB5" w:rsidRDefault="004D59EE">
      <w:pPr>
        <w:pStyle w:val="TM1"/>
        <w:tabs>
          <w:tab w:val="right" w:leader="dot" w:pos="9056"/>
        </w:tabs>
        <w:rPr>
          <w:rFonts w:ascii="Arial" w:eastAsiaTheme="minorEastAsia" w:hAnsi="Arial" w:cs="Arial"/>
          <w:noProof/>
        </w:rPr>
      </w:pPr>
      <w:hyperlink w:anchor="_Toc87970817" w:history="1">
        <w:r w:rsidR="004C7DB5" w:rsidRPr="004C7DB5">
          <w:rPr>
            <w:rStyle w:val="Lienhypertexte"/>
            <w:rFonts w:ascii="Arial" w:hAnsi="Arial" w:cs="Arial"/>
            <w:noProof/>
          </w:rPr>
          <w:t>Mentions sur l’utilisation de cookies</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_Toc87970817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4</w:t>
        </w:r>
        <w:r w:rsidR="004C7DB5" w:rsidRPr="004C7DB5">
          <w:rPr>
            <w:rFonts w:ascii="Arial" w:hAnsi="Arial" w:cs="Arial"/>
            <w:noProof/>
            <w:webHidden/>
          </w:rPr>
          <w:fldChar w:fldCharType="end"/>
        </w:r>
      </w:hyperlink>
    </w:p>
    <w:p w14:paraId="60D11380" w14:textId="09449D42" w:rsidR="004C7DB5" w:rsidRPr="004C7DB5" w:rsidRDefault="004D59EE">
      <w:pPr>
        <w:pStyle w:val="TM1"/>
        <w:tabs>
          <w:tab w:val="right" w:leader="dot" w:pos="9056"/>
        </w:tabs>
        <w:rPr>
          <w:rFonts w:ascii="Arial" w:eastAsiaTheme="minorEastAsia" w:hAnsi="Arial" w:cs="Arial"/>
          <w:noProof/>
        </w:rPr>
      </w:pPr>
      <w:hyperlink w:anchor="_Toc87970818" w:history="1">
        <w:r w:rsidR="004C7DB5" w:rsidRPr="004C7DB5">
          <w:rPr>
            <w:rStyle w:val="Lienhypertexte"/>
            <w:rFonts w:ascii="Arial" w:hAnsi="Arial" w:cs="Arial"/>
            <w:noProof/>
          </w:rPr>
          <w:t>Mentions sur l’utilisation de données personnelles</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_Toc87970818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4</w:t>
        </w:r>
        <w:r w:rsidR="004C7DB5" w:rsidRPr="004C7DB5">
          <w:rPr>
            <w:rFonts w:ascii="Arial" w:hAnsi="Arial" w:cs="Arial"/>
            <w:noProof/>
            <w:webHidden/>
          </w:rPr>
          <w:fldChar w:fldCharType="end"/>
        </w:r>
      </w:hyperlink>
    </w:p>
    <w:p w14:paraId="4FE60E22" w14:textId="5FF54342" w:rsidR="004C7DB5" w:rsidRPr="004C7DB5" w:rsidRDefault="004D59EE">
      <w:pPr>
        <w:pStyle w:val="TM1"/>
        <w:tabs>
          <w:tab w:val="right" w:leader="dot" w:pos="9056"/>
        </w:tabs>
        <w:rPr>
          <w:rFonts w:ascii="Arial" w:eastAsiaTheme="minorEastAsia" w:hAnsi="Arial" w:cs="Arial"/>
          <w:noProof/>
        </w:rPr>
      </w:pPr>
      <w:hyperlink w:anchor="_Toc87970819" w:history="1">
        <w:r w:rsidR="004C7DB5" w:rsidRPr="004C7DB5">
          <w:rPr>
            <w:rStyle w:val="Lienhypertexte"/>
            <w:rFonts w:ascii="Arial" w:hAnsi="Arial" w:cs="Arial"/>
            <w:noProof/>
          </w:rPr>
          <w:t>Obligations relatives aux sites de e-commerce</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_Toc87970819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6</w:t>
        </w:r>
        <w:r w:rsidR="004C7DB5" w:rsidRPr="004C7DB5">
          <w:rPr>
            <w:rFonts w:ascii="Arial" w:hAnsi="Arial" w:cs="Arial"/>
            <w:noProof/>
            <w:webHidden/>
          </w:rPr>
          <w:fldChar w:fldCharType="end"/>
        </w:r>
      </w:hyperlink>
    </w:p>
    <w:p w14:paraId="47B91920" w14:textId="3AE417D2" w:rsidR="004C7DB5" w:rsidRPr="004C7DB5" w:rsidRDefault="004D59EE">
      <w:pPr>
        <w:pStyle w:val="TM1"/>
        <w:tabs>
          <w:tab w:val="right" w:leader="dot" w:pos="9056"/>
        </w:tabs>
        <w:rPr>
          <w:rFonts w:ascii="Arial" w:eastAsiaTheme="minorEastAsia" w:hAnsi="Arial" w:cs="Arial"/>
          <w:noProof/>
        </w:rPr>
      </w:pPr>
      <w:hyperlink w:anchor="_Toc87970820" w:history="1">
        <w:r w:rsidR="004C7DB5" w:rsidRPr="004C7DB5">
          <w:rPr>
            <w:rStyle w:val="Lienhypertexte"/>
            <w:rFonts w:ascii="Arial" w:hAnsi="Arial" w:cs="Arial"/>
            <w:noProof/>
          </w:rPr>
          <w:t>Activités concernées</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_Toc87970820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6</w:t>
        </w:r>
        <w:r w:rsidR="004C7DB5" w:rsidRPr="004C7DB5">
          <w:rPr>
            <w:rFonts w:ascii="Arial" w:hAnsi="Arial" w:cs="Arial"/>
            <w:noProof/>
            <w:webHidden/>
          </w:rPr>
          <w:fldChar w:fldCharType="end"/>
        </w:r>
      </w:hyperlink>
    </w:p>
    <w:p w14:paraId="2305B43F" w14:textId="58BC246B" w:rsidR="004C7DB5" w:rsidRPr="004C7DB5" w:rsidRDefault="004D59EE">
      <w:pPr>
        <w:pStyle w:val="TM1"/>
        <w:tabs>
          <w:tab w:val="right" w:leader="dot" w:pos="9056"/>
        </w:tabs>
        <w:rPr>
          <w:rFonts w:ascii="Arial" w:eastAsiaTheme="minorEastAsia" w:hAnsi="Arial" w:cs="Arial"/>
          <w:noProof/>
        </w:rPr>
      </w:pPr>
      <w:hyperlink w:anchor="_Toc87970821" w:history="1">
        <w:r w:rsidR="004C7DB5" w:rsidRPr="004C7DB5">
          <w:rPr>
            <w:rStyle w:val="Lienhypertexte"/>
            <w:rFonts w:ascii="Arial" w:hAnsi="Arial" w:cs="Arial"/>
            <w:noProof/>
          </w:rPr>
          <w:t>Protection des données personnelles</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_Toc87970821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6</w:t>
        </w:r>
        <w:r w:rsidR="004C7DB5" w:rsidRPr="004C7DB5">
          <w:rPr>
            <w:rFonts w:ascii="Arial" w:hAnsi="Arial" w:cs="Arial"/>
            <w:noProof/>
            <w:webHidden/>
          </w:rPr>
          <w:fldChar w:fldCharType="end"/>
        </w:r>
      </w:hyperlink>
    </w:p>
    <w:p w14:paraId="2CE0A3A3" w14:textId="2EFC9914" w:rsidR="004C7DB5" w:rsidRPr="004C7DB5" w:rsidRDefault="004D59EE">
      <w:pPr>
        <w:pStyle w:val="TM1"/>
        <w:tabs>
          <w:tab w:val="right" w:leader="dot" w:pos="9056"/>
        </w:tabs>
        <w:rPr>
          <w:rFonts w:ascii="Arial" w:eastAsiaTheme="minorEastAsia" w:hAnsi="Arial" w:cs="Arial"/>
          <w:noProof/>
        </w:rPr>
      </w:pPr>
      <w:hyperlink w:anchor="_Toc87970822" w:history="1">
        <w:r w:rsidR="004C7DB5" w:rsidRPr="004C7DB5">
          <w:rPr>
            <w:rStyle w:val="Lienhypertexte"/>
            <w:rFonts w:ascii="Arial" w:hAnsi="Arial" w:cs="Arial"/>
            <w:noProof/>
          </w:rPr>
          <w:t>Contrat de vente</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_Toc87970822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7</w:t>
        </w:r>
        <w:r w:rsidR="004C7DB5" w:rsidRPr="004C7DB5">
          <w:rPr>
            <w:rFonts w:ascii="Arial" w:hAnsi="Arial" w:cs="Arial"/>
            <w:noProof/>
            <w:webHidden/>
          </w:rPr>
          <w:fldChar w:fldCharType="end"/>
        </w:r>
      </w:hyperlink>
    </w:p>
    <w:p w14:paraId="40F27A62" w14:textId="5320CA2B" w:rsidR="004C7DB5" w:rsidRPr="004C7DB5" w:rsidRDefault="004D59EE">
      <w:pPr>
        <w:pStyle w:val="TM1"/>
        <w:tabs>
          <w:tab w:val="right" w:leader="dot" w:pos="9056"/>
        </w:tabs>
        <w:rPr>
          <w:rFonts w:ascii="Arial" w:eastAsiaTheme="minorEastAsia" w:hAnsi="Arial" w:cs="Arial"/>
          <w:noProof/>
        </w:rPr>
      </w:pPr>
      <w:hyperlink w:anchor="_Toc87970823" w:history="1">
        <w:r w:rsidR="004C7DB5" w:rsidRPr="004C7DB5">
          <w:rPr>
            <w:rStyle w:val="Lienhypertexte"/>
            <w:rFonts w:ascii="Arial" w:hAnsi="Arial" w:cs="Arial"/>
            <w:noProof/>
          </w:rPr>
          <w:t>Contrat de vente</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_Toc87970823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7</w:t>
        </w:r>
        <w:r w:rsidR="004C7DB5" w:rsidRPr="004C7DB5">
          <w:rPr>
            <w:rFonts w:ascii="Arial" w:hAnsi="Arial" w:cs="Arial"/>
            <w:noProof/>
            <w:webHidden/>
          </w:rPr>
          <w:fldChar w:fldCharType="end"/>
        </w:r>
      </w:hyperlink>
    </w:p>
    <w:p w14:paraId="314DD719" w14:textId="7F9908B9" w:rsidR="004C7DB5" w:rsidRPr="004C7DB5" w:rsidRDefault="004D59EE">
      <w:pPr>
        <w:pStyle w:val="TM1"/>
        <w:tabs>
          <w:tab w:val="right" w:leader="dot" w:pos="9056"/>
        </w:tabs>
        <w:rPr>
          <w:rFonts w:ascii="Arial" w:eastAsiaTheme="minorEastAsia" w:hAnsi="Arial" w:cs="Arial"/>
          <w:noProof/>
        </w:rPr>
      </w:pPr>
      <w:hyperlink w:anchor="_Toc87970824" w:history="1">
        <w:r w:rsidR="004C7DB5" w:rsidRPr="004C7DB5">
          <w:rPr>
            <w:rStyle w:val="Lienhypertexte"/>
            <w:rFonts w:ascii="Arial" w:hAnsi="Arial" w:cs="Arial"/>
            <w:noProof/>
          </w:rPr>
          <w:t>Moyens de paiement</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_Toc87970824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8</w:t>
        </w:r>
        <w:r w:rsidR="004C7DB5" w:rsidRPr="004C7DB5">
          <w:rPr>
            <w:rFonts w:ascii="Arial" w:hAnsi="Arial" w:cs="Arial"/>
            <w:noProof/>
            <w:webHidden/>
          </w:rPr>
          <w:fldChar w:fldCharType="end"/>
        </w:r>
      </w:hyperlink>
    </w:p>
    <w:p w14:paraId="1241973A" w14:textId="268F8957" w:rsidR="004C7DB5" w:rsidRPr="004C7DB5" w:rsidRDefault="004D59EE">
      <w:pPr>
        <w:pStyle w:val="TM1"/>
        <w:tabs>
          <w:tab w:val="right" w:leader="dot" w:pos="9056"/>
        </w:tabs>
        <w:rPr>
          <w:rFonts w:ascii="Arial" w:eastAsiaTheme="minorEastAsia" w:hAnsi="Arial" w:cs="Arial"/>
          <w:noProof/>
        </w:rPr>
      </w:pPr>
      <w:hyperlink w:anchor="_Toc87970825" w:history="1">
        <w:r w:rsidR="004C7DB5" w:rsidRPr="004C7DB5">
          <w:rPr>
            <w:rStyle w:val="Lienhypertexte"/>
            <w:rFonts w:ascii="Arial" w:hAnsi="Arial" w:cs="Arial"/>
            <w:noProof/>
          </w:rPr>
          <w:t>Date de livraison</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_Toc87970825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8</w:t>
        </w:r>
        <w:r w:rsidR="004C7DB5" w:rsidRPr="004C7DB5">
          <w:rPr>
            <w:rFonts w:ascii="Arial" w:hAnsi="Arial" w:cs="Arial"/>
            <w:noProof/>
            <w:webHidden/>
          </w:rPr>
          <w:fldChar w:fldCharType="end"/>
        </w:r>
      </w:hyperlink>
    </w:p>
    <w:p w14:paraId="795347EF" w14:textId="405F96FA" w:rsidR="004C7DB5" w:rsidRPr="004C7DB5" w:rsidRDefault="004D59EE">
      <w:pPr>
        <w:pStyle w:val="TM1"/>
        <w:tabs>
          <w:tab w:val="right" w:leader="dot" w:pos="9056"/>
        </w:tabs>
        <w:rPr>
          <w:rFonts w:ascii="Arial" w:eastAsiaTheme="minorEastAsia" w:hAnsi="Arial" w:cs="Arial"/>
          <w:noProof/>
        </w:rPr>
      </w:pPr>
      <w:hyperlink w:anchor="_Toc87970826" w:history="1">
        <w:r w:rsidR="004C7DB5" w:rsidRPr="004C7DB5">
          <w:rPr>
            <w:rStyle w:val="Lienhypertexte"/>
            <w:rFonts w:ascii="Arial" w:hAnsi="Arial" w:cs="Arial"/>
            <w:noProof/>
          </w:rPr>
          <w:t>Droit de rétractation et de retour</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_Toc87970826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9</w:t>
        </w:r>
        <w:r w:rsidR="004C7DB5" w:rsidRPr="004C7DB5">
          <w:rPr>
            <w:rFonts w:ascii="Arial" w:hAnsi="Arial" w:cs="Arial"/>
            <w:noProof/>
            <w:webHidden/>
          </w:rPr>
          <w:fldChar w:fldCharType="end"/>
        </w:r>
      </w:hyperlink>
    </w:p>
    <w:p w14:paraId="0AFBA10D" w14:textId="78775953" w:rsidR="004C7DB5" w:rsidRPr="004C7DB5" w:rsidRDefault="004D59EE">
      <w:pPr>
        <w:pStyle w:val="TM1"/>
        <w:tabs>
          <w:tab w:val="right" w:leader="dot" w:pos="9056"/>
        </w:tabs>
        <w:rPr>
          <w:rFonts w:ascii="Arial" w:eastAsiaTheme="minorEastAsia" w:hAnsi="Arial" w:cs="Arial"/>
          <w:noProof/>
        </w:rPr>
      </w:pPr>
      <w:hyperlink w:anchor="_Toc87970827" w:history="1">
        <w:r w:rsidR="004C7DB5" w:rsidRPr="004C7DB5">
          <w:rPr>
            <w:rStyle w:val="Lienhypertexte"/>
            <w:rFonts w:ascii="Arial" w:hAnsi="Arial" w:cs="Arial"/>
            <w:noProof/>
          </w:rPr>
          <w:t>Normes RGPD</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_Toc87970827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11</w:t>
        </w:r>
        <w:r w:rsidR="004C7DB5" w:rsidRPr="004C7DB5">
          <w:rPr>
            <w:rFonts w:ascii="Arial" w:hAnsi="Arial" w:cs="Arial"/>
            <w:noProof/>
            <w:webHidden/>
          </w:rPr>
          <w:fldChar w:fldCharType="end"/>
        </w:r>
      </w:hyperlink>
    </w:p>
    <w:p w14:paraId="725E21B2" w14:textId="5419FD87" w:rsidR="004C7DB5" w:rsidRPr="004C7DB5" w:rsidRDefault="004D59EE">
      <w:pPr>
        <w:pStyle w:val="TM1"/>
        <w:tabs>
          <w:tab w:val="right" w:leader="dot" w:pos="9056"/>
        </w:tabs>
        <w:rPr>
          <w:rFonts w:ascii="Arial" w:eastAsiaTheme="minorEastAsia" w:hAnsi="Arial" w:cs="Arial"/>
          <w:noProof/>
        </w:rPr>
      </w:pPr>
      <w:hyperlink w:anchor="_Toc87970828" w:history="1">
        <w:r w:rsidR="004C7DB5" w:rsidRPr="004C7DB5">
          <w:rPr>
            <w:rStyle w:val="Lienhypertexte"/>
            <w:rFonts w:ascii="Arial" w:hAnsi="Arial" w:cs="Arial"/>
            <w:noProof/>
          </w:rPr>
          <w:t>Droit à la portabilité des données</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_Toc87970828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11</w:t>
        </w:r>
        <w:r w:rsidR="004C7DB5" w:rsidRPr="004C7DB5">
          <w:rPr>
            <w:rFonts w:ascii="Arial" w:hAnsi="Arial" w:cs="Arial"/>
            <w:noProof/>
            <w:webHidden/>
          </w:rPr>
          <w:fldChar w:fldCharType="end"/>
        </w:r>
      </w:hyperlink>
    </w:p>
    <w:p w14:paraId="203FAFCA" w14:textId="5C0DA53E" w:rsidR="004C7DB5" w:rsidRPr="004C7DB5" w:rsidRDefault="004D59EE">
      <w:pPr>
        <w:pStyle w:val="TM1"/>
        <w:tabs>
          <w:tab w:val="right" w:leader="dot" w:pos="9056"/>
        </w:tabs>
        <w:rPr>
          <w:rFonts w:ascii="Arial" w:eastAsiaTheme="minorEastAsia" w:hAnsi="Arial" w:cs="Arial"/>
          <w:noProof/>
        </w:rPr>
      </w:pPr>
      <w:hyperlink w:anchor="_Toc87970829" w:history="1">
        <w:r w:rsidR="004C7DB5" w:rsidRPr="004C7DB5">
          <w:rPr>
            <w:rStyle w:val="Lienhypertexte"/>
            <w:rFonts w:ascii="Arial" w:hAnsi="Arial" w:cs="Arial"/>
            <w:noProof/>
          </w:rPr>
          <w:t>Droit à l’oubli</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_Toc87970829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12</w:t>
        </w:r>
        <w:r w:rsidR="004C7DB5" w:rsidRPr="004C7DB5">
          <w:rPr>
            <w:rFonts w:ascii="Arial" w:hAnsi="Arial" w:cs="Arial"/>
            <w:noProof/>
            <w:webHidden/>
          </w:rPr>
          <w:fldChar w:fldCharType="end"/>
        </w:r>
      </w:hyperlink>
    </w:p>
    <w:p w14:paraId="46479141" w14:textId="346F0FA2" w:rsidR="004C7DB5" w:rsidRPr="004C7DB5" w:rsidRDefault="004D59EE">
      <w:pPr>
        <w:pStyle w:val="TM1"/>
        <w:tabs>
          <w:tab w:val="right" w:leader="dot" w:pos="9056"/>
        </w:tabs>
        <w:rPr>
          <w:rFonts w:ascii="Arial" w:eastAsiaTheme="minorEastAsia" w:hAnsi="Arial" w:cs="Arial"/>
          <w:noProof/>
        </w:rPr>
      </w:pPr>
      <w:hyperlink w:anchor="_Toc87970830" w:history="1">
        <w:r w:rsidR="004C7DB5" w:rsidRPr="004C7DB5">
          <w:rPr>
            <w:rStyle w:val="Lienhypertexte"/>
            <w:rFonts w:ascii="Arial" w:hAnsi="Arial" w:cs="Arial"/>
            <w:noProof/>
          </w:rPr>
          <w:t>Droit à la notification</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_Toc87970830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12</w:t>
        </w:r>
        <w:r w:rsidR="004C7DB5" w:rsidRPr="004C7DB5">
          <w:rPr>
            <w:rFonts w:ascii="Arial" w:hAnsi="Arial" w:cs="Arial"/>
            <w:noProof/>
            <w:webHidden/>
          </w:rPr>
          <w:fldChar w:fldCharType="end"/>
        </w:r>
      </w:hyperlink>
    </w:p>
    <w:p w14:paraId="429C3F48" w14:textId="53596E1A" w:rsidR="004C7DB5" w:rsidRPr="004C7DB5" w:rsidRDefault="004D59EE">
      <w:pPr>
        <w:pStyle w:val="TM1"/>
        <w:tabs>
          <w:tab w:val="right" w:leader="dot" w:pos="9056"/>
        </w:tabs>
        <w:rPr>
          <w:rFonts w:ascii="Arial" w:eastAsiaTheme="minorEastAsia" w:hAnsi="Arial" w:cs="Arial"/>
          <w:noProof/>
        </w:rPr>
      </w:pPr>
      <w:hyperlink w:anchor="_Toc87970831" w:history="1">
        <w:r w:rsidR="004C7DB5" w:rsidRPr="004C7DB5">
          <w:rPr>
            <w:rStyle w:val="Lienhypertexte"/>
            <w:rFonts w:ascii="Arial" w:hAnsi="Arial" w:cs="Arial"/>
            <w:noProof/>
          </w:rPr>
          <w:t>Droit à la réparation du dommage matériel ou moral</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_Toc87970831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12</w:t>
        </w:r>
        <w:r w:rsidR="004C7DB5" w:rsidRPr="004C7DB5">
          <w:rPr>
            <w:rFonts w:ascii="Arial" w:hAnsi="Arial" w:cs="Arial"/>
            <w:noProof/>
            <w:webHidden/>
          </w:rPr>
          <w:fldChar w:fldCharType="end"/>
        </w:r>
      </w:hyperlink>
    </w:p>
    <w:p w14:paraId="7F3490BB" w14:textId="7927BE55" w:rsidR="004C7DB5" w:rsidRPr="004C7DB5" w:rsidRDefault="004D59EE">
      <w:pPr>
        <w:pStyle w:val="TM1"/>
        <w:tabs>
          <w:tab w:val="right" w:leader="dot" w:pos="9056"/>
        </w:tabs>
        <w:rPr>
          <w:rFonts w:ascii="Arial" w:eastAsiaTheme="minorEastAsia" w:hAnsi="Arial" w:cs="Arial"/>
          <w:noProof/>
        </w:rPr>
      </w:pPr>
      <w:hyperlink w:anchor="_Toc87970832" w:history="1">
        <w:r w:rsidR="004C7DB5" w:rsidRPr="004C7DB5">
          <w:rPr>
            <w:rStyle w:val="Lienhypertexte"/>
            <w:rFonts w:ascii="Arial" w:hAnsi="Arial" w:cs="Arial"/>
            <w:noProof/>
          </w:rPr>
          <w:t>Action de groupe</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_Toc87970832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12</w:t>
        </w:r>
        <w:r w:rsidR="004C7DB5" w:rsidRPr="004C7DB5">
          <w:rPr>
            <w:rFonts w:ascii="Arial" w:hAnsi="Arial" w:cs="Arial"/>
            <w:noProof/>
            <w:webHidden/>
          </w:rPr>
          <w:fldChar w:fldCharType="end"/>
        </w:r>
      </w:hyperlink>
    </w:p>
    <w:p w14:paraId="1EA16580" w14:textId="7B5717F6" w:rsidR="004C7DB5" w:rsidRPr="004C7DB5" w:rsidRDefault="004D59EE">
      <w:pPr>
        <w:pStyle w:val="TM1"/>
        <w:tabs>
          <w:tab w:val="right" w:leader="dot" w:pos="9056"/>
        </w:tabs>
        <w:rPr>
          <w:rFonts w:ascii="Arial" w:eastAsiaTheme="minorEastAsia" w:hAnsi="Arial" w:cs="Arial"/>
          <w:noProof/>
        </w:rPr>
      </w:pPr>
      <w:hyperlink w:anchor="_Toc87970833" w:history="1">
        <w:r w:rsidR="004C7DB5" w:rsidRPr="004C7DB5">
          <w:rPr>
            <w:rStyle w:val="Lienhypertexte"/>
            <w:rFonts w:ascii="Arial" w:hAnsi="Arial" w:cs="Arial"/>
            <w:noProof/>
          </w:rPr>
          <w:t>Obligation générale de sécurité et de confidentialité</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_Toc87970833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12</w:t>
        </w:r>
        <w:r w:rsidR="004C7DB5" w:rsidRPr="004C7DB5">
          <w:rPr>
            <w:rFonts w:ascii="Arial" w:hAnsi="Arial" w:cs="Arial"/>
            <w:noProof/>
            <w:webHidden/>
          </w:rPr>
          <w:fldChar w:fldCharType="end"/>
        </w:r>
      </w:hyperlink>
    </w:p>
    <w:p w14:paraId="30BF93E0" w14:textId="2E75B5DB" w:rsidR="004C7DB5" w:rsidRPr="004C7DB5" w:rsidRDefault="004D59EE">
      <w:pPr>
        <w:pStyle w:val="TM1"/>
        <w:tabs>
          <w:tab w:val="right" w:leader="dot" w:pos="9056"/>
        </w:tabs>
        <w:rPr>
          <w:rFonts w:ascii="Arial" w:eastAsiaTheme="minorEastAsia" w:hAnsi="Arial" w:cs="Arial"/>
          <w:noProof/>
        </w:rPr>
      </w:pPr>
      <w:hyperlink w:anchor="_Toc87970834" w:history="1">
        <w:r w:rsidR="004C7DB5" w:rsidRPr="004C7DB5">
          <w:rPr>
            <w:rStyle w:val="Lienhypertexte"/>
            <w:rFonts w:ascii="Arial" w:hAnsi="Arial" w:cs="Arial"/>
            <w:noProof/>
          </w:rPr>
          <w:t>Obligation d'information</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_Toc87970834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13</w:t>
        </w:r>
        <w:r w:rsidR="004C7DB5" w:rsidRPr="004C7DB5">
          <w:rPr>
            <w:rFonts w:ascii="Arial" w:hAnsi="Arial" w:cs="Arial"/>
            <w:noProof/>
            <w:webHidden/>
          </w:rPr>
          <w:fldChar w:fldCharType="end"/>
        </w:r>
      </w:hyperlink>
    </w:p>
    <w:p w14:paraId="4098D0F1" w14:textId="2B279900" w:rsidR="004C7DB5" w:rsidRPr="004C7DB5" w:rsidRDefault="004D59EE">
      <w:pPr>
        <w:pStyle w:val="TM1"/>
        <w:tabs>
          <w:tab w:val="right" w:leader="dot" w:pos="9056"/>
        </w:tabs>
        <w:rPr>
          <w:rFonts w:ascii="Arial" w:eastAsiaTheme="minorEastAsia" w:hAnsi="Arial" w:cs="Arial"/>
          <w:noProof/>
        </w:rPr>
      </w:pPr>
      <w:hyperlink w:anchor="_Toc87970835" w:history="1">
        <w:r w:rsidR="004C7DB5" w:rsidRPr="004C7DB5">
          <w:rPr>
            <w:rStyle w:val="Lienhypertexte"/>
            <w:rFonts w:ascii="Arial" w:hAnsi="Arial" w:cs="Arial"/>
            <w:noProof/>
          </w:rPr>
          <w:t>Analyse d'impact en cas de risque élevé pour les droits et libertés des personnes</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_Toc87970835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13</w:t>
        </w:r>
        <w:r w:rsidR="004C7DB5" w:rsidRPr="004C7DB5">
          <w:rPr>
            <w:rFonts w:ascii="Arial" w:hAnsi="Arial" w:cs="Arial"/>
            <w:noProof/>
            <w:webHidden/>
          </w:rPr>
          <w:fldChar w:fldCharType="end"/>
        </w:r>
      </w:hyperlink>
    </w:p>
    <w:p w14:paraId="41947BDA" w14:textId="18FAE3BC" w:rsidR="004C7DB5" w:rsidRPr="004C7DB5" w:rsidRDefault="004D59EE">
      <w:pPr>
        <w:pStyle w:val="TM1"/>
        <w:tabs>
          <w:tab w:val="right" w:leader="dot" w:pos="9056"/>
        </w:tabs>
        <w:rPr>
          <w:rFonts w:ascii="Arial" w:eastAsiaTheme="minorEastAsia" w:hAnsi="Arial" w:cs="Arial"/>
          <w:noProof/>
        </w:rPr>
      </w:pPr>
      <w:hyperlink w:anchor="_Toc87970836" w:history="1">
        <w:r w:rsidR="004C7DB5" w:rsidRPr="004C7DB5">
          <w:rPr>
            <w:rStyle w:val="Lienhypertexte"/>
            <w:rFonts w:ascii="Arial" w:hAnsi="Arial" w:cs="Arial"/>
            <w:noProof/>
          </w:rPr>
          <w:t>Délégué à la protection des données</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_Toc87970836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14</w:t>
        </w:r>
        <w:r w:rsidR="004C7DB5" w:rsidRPr="004C7DB5">
          <w:rPr>
            <w:rFonts w:ascii="Arial" w:hAnsi="Arial" w:cs="Arial"/>
            <w:noProof/>
            <w:webHidden/>
          </w:rPr>
          <w:fldChar w:fldCharType="end"/>
        </w:r>
      </w:hyperlink>
    </w:p>
    <w:p w14:paraId="78602CEA" w14:textId="3CD6456E" w:rsidR="004C7DB5" w:rsidRPr="004C7DB5" w:rsidRDefault="004D59EE">
      <w:pPr>
        <w:pStyle w:val="TM1"/>
        <w:tabs>
          <w:tab w:val="right" w:leader="dot" w:pos="9056"/>
        </w:tabs>
        <w:rPr>
          <w:rFonts w:ascii="Arial" w:eastAsiaTheme="minorEastAsia" w:hAnsi="Arial" w:cs="Arial"/>
          <w:noProof/>
        </w:rPr>
      </w:pPr>
      <w:hyperlink w:anchor="_Toc87970837" w:history="1">
        <w:r w:rsidR="004C7DB5" w:rsidRPr="004C7DB5">
          <w:rPr>
            <w:rStyle w:val="Lienhypertexte"/>
            <w:rFonts w:ascii="Arial" w:hAnsi="Arial" w:cs="Arial"/>
            <w:noProof/>
          </w:rPr>
          <w:t>Autres obligations</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_Toc87970837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15</w:t>
        </w:r>
        <w:r w:rsidR="004C7DB5" w:rsidRPr="004C7DB5">
          <w:rPr>
            <w:rFonts w:ascii="Arial" w:hAnsi="Arial" w:cs="Arial"/>
            <w:noProof/>
            <w:webHidden/>
          </w:rPr>
          <w:fldChar w:fldCharType="end"/>
        </w:r>
      </w:hyperlink>
    </w:p>
    <w:p w14:paraId="1CA7FB3B" w14:textId="40848DCC" w:rsidR="004C7DB5" w:rsidRPr="004C7DB5" w:rsidRDefault="004D59EE">
      <w:pPr>
        <w:pStyle w:val="TM1"/>
        <w:tabs>
          <w:tab w:val="right" w:leader="dot" w:pos="9056"/>
        </w:tabs>
        <w:rPr>
          <w:rFonts w:ascii="Arial" w:eastAsiaTheme="minorEastAsia" w:hAnsi="Arial" w:cs="Arial"/>
          <w:noProof/>
        </w:rPr>
      </w:pPr>
      <w:hyperlink w:anchor="_Toc87970838" w:history="1">
        <w:r w:rsidR="004C7DB5" w:rsidRPr="004C7DB5">
          <w:rPr>
            <w:rStyle w:val="Lienhypertexte"/>
            <w:rFonts w:ascii="Arial" w:hAnsi="Arial" w:cs="Arial"/>
            <w:noProof/>
          </w:rPr>
          <w:t>Sanctions administratives</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_Toc87970838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15</w:t>
        </w:r>
        <w:r w:rsidR="004C7DB5" w:rsidRPr="004C7DB5">
          <w:rPr>
            <w:rFonts w:ascii="Arial" w:hAnsi="Arial" w:cs="Arial"/>
            <w:noProof/>
            <w:webHidden/>
          </w:rPr>
          <w:fldChar w:fldCharType="end"/>
        </w:r>
      </w:hyperlink>
    </w:p>
    <w:p w14:paraId="735DC166" w14:textId="25498CD5" w:rsidR="004C7DB5" w:rsidRPr="004C7DB5" w:rsidRDefault="004D59EE">
      <w:pPr>
        <w:pStyle w:val="TM1"/>
        <w:tabs>
          <w:tab w:val="right" w:leader="dot" w:pos="9056"/>
        </w:tabs>
        <w:rPr>
          <w:rFonts w:ascii="Arial" w:eastAsiaTheme="minorEastAsia" w:hAnsi="Arial" w:cs="Arial"/>
          <w:noProof/>
        </w:rPr>
      </w:pPr>
      <w:hyperlink w:anchor="_Toc87970839" w:history="1">
        <w:r w:rsidR="004C7DB5" w:rsidRPr="004C7DB5">
          <w:rPr>
            <w:rStyle w:val="Lienhypertexte"/>
            <w:rFonts w:ascii="Arial" w:hAnsi="Arial" w:cs="Arial"/>
            <w:noProof/>
          </w:rPr>
          <w:t>Annexes / Sources</w:t>
        </w:r>
        <w:r w:rsidR="004C7DB5" w:rsidRPr="004C7DB5">
          <w:rPr>
            <w:rFonts w:ascii="Arial" w:hAnsi="Arial" w:cs="Arial"/>
            <w:noProof/>
            <w:webHidden/>
          </w:rPr>
          <w:tab/>
        </w:r>
        <w:r w:rsidR="004C7DB5" w:rsidRPr="004C7DB5">
          <w:rPr>
            <w:rFonts w:ascii="Arial" w:hAnsi="Arial" w:cs="Arial"/>
            <w:noProof/>
            <w:webHidden/>
          </w:rPr>
          <w:fldChar w:fldCharType="begin"/>
        </w:r>
        <w:r w:rsidR="004C7DB5" w:rsidRPr="004C7DB5">
          <w:rPr>
            <w:rFonts w:ascii="Arial" w:hAnsi="Arial" w:cs="Arial"/>
            <w:noProof/>
            <w:webHidden/>
          </w:rPr>
          <w:instrText xml:space="preserve"> PAGEREF _Toc87970839 \h </w:instrText>
        </w:r>
        <w:r w:rsidR="004C7DB5" w:rsidRPr="004C7DB5">
          <w:rPr>
            <w:rFonts w:ascii="Arial" w:hAnsi="Arial" w:cs="Arial"/>
            <w:noProof/>
            <w:webHidden/>
          </w:rPr>
        </w:r>
        <w:r w:rsidR="004C7DB5" w:rsidRPr="004C7DB5">
          <w:rPr>
            <w:rFonts w:ascii="Arial" w:hAnsi="Arial" w:cs="Arial"/>
            <w:noProof/>
            <w:webHidden/>
          </w:rPr>
          <w:fldChar w:fldCharType="separate"/>
        </w:r>
        <w:r w:rsidR="004C7DB5">
          <w:rPr>
            <w:rFonts w:ascii="Arial" w:hAnsi="Arial" w:cs="Arial"/>
            <w:noProof/>
            <w:webHidden/>
          </w:rPr>
          <w:t>16</w:t>
        </w:r>
        <w:r w:rsidR="004C7DB5" w:rsidRPr="004C7DB5">
          <w:rPr>
            <w:rFonts w:ascii="Arial" w:hAnsi="Arial" w:cs="Arial"/>
            <w:noProof/>
            <w:webHidden/>
          </w:rPr>
          <w:fldChar w:fldCharType="end"/>
        </w:r>
      </w:hyperlink>
    </w:p>
    <w:p w14:paraId="6140694D" w14:textId="4442A643" w:rsidR="0076077B" w:rsidRPr="004C7DB5" w:rsidRDefault="004C7DB5">
      <w:pPr>
        <w:rPr>
          <w:rFonts w:ascii="Arial" w:hAnsi="Arial" w:cs="Arial"/>
          <w:color w:val="051F57"/>
          <w:sz w:val="56"/>
          <w:szCs w:val="56"/>
        </w:rPr>
        <w:sectPr w:rsidR="0076077B" w:rsidRPr="004C7DB5" w:rsidSect="004C7DB5">
          <w:headerReference w:type="default" r:id="rId8"/>
          <w:footerReference w:type="even" r:id="rId9"/>
          <w:footerReference w:type="default" r:id="rId10"/>
          <w:headerReference w:type="first" r:id="rId11"/>
          <w:footerReference w:type="first" r:id="rId12"/>
          <w:pgSz w:w="11900" w:h="16840"/>
          <w:pgMar w:top="1277" w:right="1417" w:bottom="1417" w:left="1417" w:header="708" w:footer="708" w:gutter="0"/>
          <w:pgNumType w:start="3"/>
          <w:cols w:space="708"/>
          <w:docGrid w:linePitch="360"/>
        </w:sectPr>
      </w:pPr>
      <w:r w:rsidRPr="004C7DB5">
        <w:rPr>
          <w:rFonts w:ascii="Arial" w:hAnsi="Arial" w:cs="Arial"/>
          <w:noProof/>
        </w:rPr>
        <w:lastRenderedPageBreak/>
        <mc:AlternateContent>
          <mc:Choice Requires="wps">
            <w:drawing>
              <wp:anchor distT="0" distB="0" distL="114300" distR="114300" simplePos="0" relativeHeight="251665408" behindDoc="0" locked="0" layoutInCell="1" allowOverlap="1" wp14:anchorId="4CF1008C" wp14:editId="203DBA6F">
                <wp:simplePos x="0" y="0"/>
                <wp:positionH relativeFrom="column">
                  <wp:posOffset>-56150</wp:posOffset>
                </wp:positionH>
                <wp:positionV relativeFrom="paragraph">
                  <wp:posOffset>1527783</wp:posOffset>
                </wp:positionV>
                <wp:extent cx="1828800" cy="1828800"/>
                <wp:effectExtent l="25400" t="12700" r="40640" b="21590"/>
                <wp:wrapSquare wrapText="bothSides"/>
                <wp:docPr id="17" name="Zone de texte 17"/>
                <wp:cNvGraphicFramePr/>
                <a:graphic xmlns:a="http://schemas.openxmlformats.org/drawingml/2006/main">
                  <a:graphicData uri="http://schemas.microsoft.com/office/word/2010/wordprocessingShape">
                    <wps:wsp>
                      <wps:cNvSpPr txBox="1"/>
                      <wps:spPr>
                        <a:xfrm>
                          <a:off x="0" y="0"/>
                          <a:ext cx="1828800" cy="1828800"/>
                        </a:xfrm>
                        <a:custGeom>
                          <a:avLst/>
                          <a:gdLst>
                            <a:gd name="connsiteX0" fmla="*/ 0 w 1828800"/>
                            <a:gd name="connsiteY0" fmla="*/ 0 h 1828800"/>
                            <a:gd name="connsiteX1" fmla="*/ 646176 w 1828800"/>
                            <a:gd name="connsiteY1" fmla="*/ 0 h 1828800"/>
                            <a:gd name="connsiteX2" fmla="*/ 1255776 w 1828800"/>
                            <a:gd name="connsiteY2" fmla="*/ 0 h 1828800"/>
                            <a:gd name="connsiteX3" fmla="*/ 1828800 w 1828800"/>
                            <a:gd name="connsiteY3" fmla="*/ 0 h 1828800"/>
                            <a:gd name="connsiteX4" fmla="*/ 1828800 w 1828800"/>
                            <a:gd name="connsiteY4" fmla="*/ 609600 h 1828800"/>
                            <a:gd name="connsiteX5" fmla="*/ 1828800 w 1828800"/>
                            <a:gd name="connsiteY5" fmla="*/ 1219200 h 1828800"/>
                            <a:gd name="connsiteX6" fmla="*/ 1828800 w 1828800"/>
                            <a:gd name="connsiteY6" fmla="*/ 1828800 h 1828800"/>
                            <a:gd name="connsiteX7" fmla="*/ 1274064 w 1828800"/>
                            <a:gd name="connsiteY7" fmla="*/ 1828800 h 1828800"/>
                            <a:gd name="connsiteX8" fmla="*/ 646176 w 1828800"/>
                            <a:gd name="connsiteY8" fmla="*/ 1828800 h 1828800"/>
                            <a:gd name="connsiteX9" fmla="*/ 0 w 1828800"/>
                            <a:gd name="connsiteY9" fmla="*/ 1828800 h 1828800"/>
                            <a:gd name="connsiteX10" fmla="*/ 0 w 1828800"/>
                            <a:gd name="connsiteY10" fmla="*/ 1237488 h 1828800"/>
                            <a:gd name="connsiteX11" fmla="*/ 0 w 1828800"/>
                            <a:gd name="connsiteY11" fmla="*/ 664464 h 1828800"/>
                            <a:gd name="connsiteX12" fmla="*/ 0 w 1828800"/>
                            <a:gd name="connsiteY12"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28800" h="1828800" extrusionOk="0">
                              <a:moveTo>
                                <a:pt x="0" y="0"/>
                              </a:moveTo>
                              <a:cubicBezTo>
                                <a:pt x="270384" y="28828"/>
                                <a:pt x="422779" y="4219"/>
                                <a:pt x="646176" y="0"/>
                              </a:cubicBezTo>
                              <a:cubicBezTo>
                                <a:pt x="869573" y="-4219"/>
                                <a:pt x="1084779" y="11152"/>
                                <a:pt x="1255776" y="0"/>
                              </a:cubicBezTo>
                              <a:cubicBezTo>
                                <a:pt x="1426773" y="-11152"/>
                                <a:pt x="1551312" y="12198"/>
                                <a:pt x="1828800" y="0"/>
                              </a:cubicBezTo>
                              <a:cubicBezTo>
                                <a:pt x="1836452" y="220146"/>
                                <a:pt x="1830383" y="393809"/>
                                <a:pt x="1828800" y="609600"/>
                              </a:cubicBezTo>
                              <a:cubicBezTo>
                                <a:pt x="1827217" y="825391"/>
                                <a:pt x="1841550" y="1021197"/>
                                <a:pt x="1828800" y="1219200"/>
                              </a:cubicBezTo>
                              <a:cubicBezTo>
                                <a:pt x="1816050" y="1417203"/>
                                <a:pt x="1834709" y="1650724"/>
                                <a:pt x="1828800" y="1828800"/>
                              </a:cubicBezTo>
                              <a:cubicBezTo>
                                <a:pt x="1690352" y="1814289"/>
                                <a:pt x="1385973" y="1827597"/>
                                <a:pt x="1274064" y="1828800"/>
                              </a:cubicBezTo>
                              <a:cubicBezTo>
                                <a:pt x="1162155" y="1830003"/>
                                <a:pt x="875689" y="1855566"/>
                                <a:pt x="646176" y="1828800"/>
                              </a:cubicBezTo>
                              <a:cubicBezTo>
                                <a:pt x="416663" y="1802034"/>
                                <a:pt x="200401" y="1860222"/>
                                <a:pt x="0" y="1828800"/>
                              </a:cubicBezTo>
                              <a:cubicBezTo>
                                <a:pt x="25249" y="1538947"/>
                                <a:pt x="-22721" y="1374155"/>
                                <a:pt x="0" y="1237488"/>
                              </a:cubicBezTo>
                              <a:cubicBezTo>
                                <a:pt x="22721" y="1100821"/>
                                <a:pt x="-3552" y="851729"/>
                                <a:pt x="0" y="664464"/>
                              </a:cubicBezTo>
                              <a:cubicBezTo>
                                <a:pt x="3552" y="477199"/>
                                <a:pt x="1857" y="274706"/>
                                <a:pt x="0" y="0"/>
                              </a:cubicBezTo>
                              <a:close/>
                            </a:path>
                          </a:pathLst>
                        </a:custGeom>
                        <a:noFill/>
                        <a:ln w="6350">
                          <a:solidFill>
                            <a:schemeClr val="bg1">
                              <a:lumMod val="75000"/>
                            </a:schemeClr>
                          </a:solidFill>
                          <a:extLst>
                            <a:ext uri="{C807C97D-BFC1-408E-A445-0C87EB9F89A2}">
                              <ask:lineSketchStyleProps xmlns:ask="http://schemas.microsoft.com/office/drawing/2018/sketchyshapes" sd="981765707">
                                <a:prstGeom prst="rect">
                                  <a:avLst/>
                                </a:prstGeom>
                                <ask:type>
                                  <ask:lineSketchFreehand/>
                                </ask:type>
                              </ask:lineSketchStyleProps>
                            </a:ext>
                          </a:extLst>
                        </a:ln>
                      </wps:spPr>
                      <wps:txbx>
                        <w:txbxContent>
                          <w:p w14:paraId="4D4C424B" w14:textId="77777777" w:rsidR="00AD061E" w:rsidRPr="00AD061E" w:rsidRDefault="00AD061E" w:rsidP="00AD061E">
                            <w:pPr>
                              <w:spacing w:line="276" w:lineRule="auto"/>
                              <w:jc w:val="both"/>
                              <w:rPr>
                                <w:rFonts w:ascii="Arial" w:hAnsi="Arial" w:cs="Arial"/>
                                <w:szCs w:val="22"/>
                              </w:rPr>
                            </w:pPr>
                            <w:r w:rsidRPr="00AD061E">
                              <w:rPr>
                                <w:rFonts w:ascii="Arial" w:hAnsi="Arial" w:cs="Arial"/>
                                <w:szCs w:val="22"/>
                              </w:rPr>
                              <w:t>Le e-commerce est encadré par la </w:t>
                            </w:r>
                            <w:r w:rsidRPr="00AD061E">
                              <w:rPr>
                                <w:rFonts w:ascii="Arial" w:hAnsi="Arial" w:cs="Arial"/>
                                <w:b/>
                                <w:bCs/>
                                <w:szCs w:val="22"/>
                              </w:rPr>
                              <w:t>loi 2004-575 du 21 juin 2004</w:t>
                            </w:r>
                            <w:r w:rsidRPr="00AD061E">
                              <w:rPr>
                                <w:rFonts w:ascii="Arial" w:hAnsi="Arial" w:cs="Arial"/>
                                <w:szCs w:val="22"/>
                              </w:rPr>
                              <w:t>, qui transpose dans le droit français la directive européenne 2000/31 réglementant le commerce électronique. Les dispositions issues de cette loi s’appliquent que le client soit un particulier ou un professionnel.</w:t>
                            </w:r>
                          </w:p>
                          <w:p w14:paraId="019816B5" w14:textId="77777777" w:rsidR="00AD061E" w:rsidRPr="00AD061E" w:rsidRDefault="00AD061E" w:rsidP="00AD061E">
                            <w:pPr>
                              <w:spacing w:line="276" w:lineRule="auto"/>
                              <w:jc w:val="both"/>
                              <w:rPr>
                                <w:rFonts w:ascii="Arial" w:hAnsi="Arial" w:cs="Arial"/>
                                <w:szCs w:val="22"/>
                              </w:rPr>
                            </w:pPr>
                            <w:r w:rsidRPr="00AD061E">
                              <w:rPr>
                                <w:rFonts w:ascii="Arial" w:hAnsi="Arial" w:cs="Arial"/>
                                <w:szCs w:val="22"/>
                              </w:rPr>
                              <w:t>Vous pouvez accéder à cette loi en intégralité sur </w:t>
                            </w:r>
                            <w:hyperlink r:id="rId13" w:tgtFrame="_blank" w:history="1">
                              <w:r w:rsidRPr="00AD061E">
                                <w:rPr>
                                  <w:rStyle w:val="Lienhypertexte"/>
                                  <w:rFonts w:ascii="Arial" w:hAnsi="Arial" w:cs="Arial"/>
                                  <w:szCs w:val="22"/>
                                </w:rPr>
                                <w:t>legifrance – loi 2004-575</w:t>
                              </w:r>
                            </w:hyperlink>
                            <w:r w:rsidRPr="00AD061E">
                              <w:rPr>
                                <w:rFonts w:ascii="Arial" w:hAnsi="Arial" w:cs="Arial"/>
                                <w:szCs w:val="22"/>
                              </w:rPr>
                              <w:t>.</w:t>
                            </w:r>
                          </w:p>
                          <w:p w14:paraId="42ABE0F7" w14:textId="49F8A773" w:rsidR="00AD061E" w:rsidRPr="004C7DB5" w:rsidRDefault="00AD061E" w:rsidP="00AD061E">
                            <w:pPr>
                              <w:spacing w:line="276" w:lineRule="auto"/>
                              <w:jc w:val="both"/>
                              <w:rPr>
                                <w:rFonts w:ascii="Arial" w:hAnsi="Arial" w:cs="Arial"/>
                                <w:szCs w:val="22"/>
                              </w:rPr>
                            </w:pPr>
                            <w:r w:rsidRPr="00AD061E">
                              <w:rPr>
                                <w:rFonts w:ascii="Arial" w:hAnsi="Arial" w:cs="Arial"/>
                                <w:szCs w:val="22"/>
                              </w:rPr>
                              <w:t>De plus, les dispositions du Code de la consommation s’appliquent également si le client est un particulier, il s’agit notamment des articles L121-16 à L121-20</w:t>
                            </w:r>
                            <w:r w:rsidR="00571878">
                              <w:rPr>
                                <w:rFonts w:ascii="Arial" w:hAnsi="Arial" w:cs="Arial"/>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xmlns:w16sdtdh="http://schemas.microsoft.com/office/word/2020/wordml/sdtdatahash">
            <w:pict>
              <v:shapetype w14:anchorId="4CF1008C" id="_x0000_t202" coordsize="21600,21600" o:spt="202" path="m,l,21600r21600,l21600,xe">
                <v:stroke joinstyle="miter"/>
                <v:path gradientshapeok="t" o:connecttype="rect"/>
              </v:shapetype>
              <v:shape id="Zone de texte 17" o:spid="_x0000_s1026" type="#_x0000_t202" style="position:absolute;margin-left:-4.4pt;margin-top:120.3pt;width:2in;height:2in;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6LZkbwUAABITAAAOAAAAZHJzL2Uyb0RvYy54bWysWFuPmzgUfl9p/4PF40rT2OZmomaqaauu&#13;&#10;VupNalft7hshZIIWMAJnkvbX72cbEjPtChjtS2Kwz/nO3Yfz/MW5KslD3naFrDcee0Y9kteZ3BX1&#13;&#10;/cb78/ObG+GRTqX1Li1lnW+8b3nnvbj99Zfnp2adc3mQ5S5vCZjU3frUbLyDUs16teqyQ16l3TPZ&#13;&#10;5DU297KtUoXH9n61a9MTuFflilMarU6y3TWtzPKuw9vXdtO7Nfz3+zxTH/b7Llek3HiQTZnf1vxu&#13;&#10;9e/q9nm6vm/T5lBkvRjpE6So0qIG6IXV61Sl5NgWP7CqiqyVndyrZ5msVnK/L7Lc6ABtGH2kzadD&#13;&#10;2uRGFxinay5m6v4/ttn7h48tKXbwXeyROq3go7/hKbLLicrPKid4DyOdmm6Ns58anFbnl/IMguF9&#13;&#10;h5da9/O+rfQ/tCLYh7m/XUwMViTTRIILQbGVYW94AP/VlTw7dur3XBpW6cPbTlkf7bAyFt71Ymay&#13;&#10;rrtC5V/BbV+VcNtvK0LJiThs4ZDHx/8aHz9MHP/KHO5RELE4moZwaSiZhOAOBONhGM/BcIlmYPgu&#13;&#10;hnXCtB4u0QyM4CkYLlFEk4jOAAqfAjQi4ixB+Zh2TfQUpJ8RTQYB0u8SxYzHAY2CaQeNiHqvTiKh&#13;&#10;JF+Q5ka0S9Pn17TxEgdoRmK6x2djsHE6T2b/6DzjfhwIMa0JG2f0NIp7PoqCAM6c9Asbp/Q0yPj8&#13;&#10;iD/q6f1QMdPDUESzc91XUaxIqu9oaq6tRna6ZLslFfV5eETJtCUaVLoETxBDd5fY3BOQZx4xdHKJ&#13;&#10;+SJk1CuX2F9EjELkEgeLiFFcXOJwETHqhUscLSJGCXCJzW0929pIa5dYLEJGvrrEySJinYcuNZ4X&#13;&#10;xdjjIFsWZTrVRuijOLPm6zOlRQ+pu8fSdI/KI+geW4+ge9xqidN1kyqdYMOSnK6NDTk4a7RA7VH3&#13;&#10;yR/+GdKukg/5Z2ko1aOWCTJcd7Pjtshe5t/dszymvrAxi5aKG9dBGMMn4DyOrXsC3HS9nGbLFnyj&#13;&#10;/cXiI+4/wxJREsY2uW4eM2RUBAMYYyw0lhwE6buZhXAs4FE84P3IMwyZ3zuQQbuR5kPvp707Xz8m&#13;&#10;/CiA5JqKoxEPTApelBA+TG3V9xNf0JFBXUTbvwyBPGlWkMZc992AFTz0ExPEV9iAhaFNE0Y5Y4nJ&#13;&#10;7et230mDWJsB7cwCYBbRgXXAYk5Nqbyy9oMYWmq5WBTSmJtieN12kPt+vs/daZWjhPq9pZmAo8XY&#13;&#10;mL4Ik97z2jp4cIO374usYEuRWcRhz57Wp3Sss4jDCLIYlUUYhtEoBJysGfw9V+OARVFkg4cJCkuP&#13;&#10;bAmvBdTWMiYiyvkofXrnL9SUhzzoNQl9kQQjE96gNPAeEM2PtoitYk4B6tui2eHksGSUCrB3WN74&#13;&#10;Ye9vESLSRu62+tn+aDbahR/KDktG/JgIbTahf47pyIMW6j9SpJRdbv2pi7n5Gr1UdX0ZOF+ktXxT&#13;&#10;lKXRr6x1rY98JJIu4Z0si53eNA96gJG/KlvykOLy2N4zc6Y8Vu/kzr6LQ8Rgr7WZd+jjBtvhBPQS&#13;&#10;PddKf3/b72y9UuftGSLo5VbuvuGbvJV2tNE12Zui7dTbtFMf0xYfxVAc8xn1AT/7UkJg3Dlm5ZGD&#13;&#10;bL//7L0+jxEDdj1ywmxk49UYCXik/KPG6CFhQQCmyjwEIYoH7kR3Z+vu1MfqlYQFEHKQzSz1eVUO&#13;&#10;y30rqy8Y4txpTGyldQbkjYeb1i5fKTxhA0OgLL+7M2sMT+Cgt/WnJtOszQ0KrT+fv6RtQxoswQAX&#13;&#10;7ns5zFDS9TBLgEn1AXvW+Kq5Oyq4VQ8ajKGtTfsHDF6MU/ohkZ7suM/m1HWUdfsvAAAA//8DAFBL&#13;&#10;AwQUAAYACAAAACEAJcVpf+QAAAAPAQAADwAAAGRycy9kb3ducmV2LnhtbEyPzU7DMBCE70i8g7VI&#13;&#10;3FoHC0JI41SoFBT1UrWU+zZe4gj/RLHbhrfHnOCy0mh3Z76plpM17Exj6L2TcDfPgJFrvepdJ+Hw&#13;&#10;/jorgIWITqHxjiR8U4BlfX1VYan8xe3ovI8dSyYulChBxziUnIdWk8Uw9wO5tPv0o8WY5NhxNeIl&#13;&#10;mVvDRZbl3GLvUoLGgVaa2q/9yUrI/W69/fB42Oi3rVm166aJfSPl7c30skjjeQEs0hT/PuC3Q+KH&#13;&#10;OoEd/cmpwIyEWZHwowRxn+XA0oF4fBLAjhIeRJEDryv+v0f9AwAA//8DAFBLAQItABQABgAIAAAA&#13;&#10;IQC2gziS/gAAAOEBAAATAAAAAAAAAAAAAAAAAAAAAABbQ29udGVudF9UeXBlc10ueG1sUEsBAi0A&#13;&#10;FAAGAAgAAAAhADj9If/WAAAAlAEAAAsAAAAAAAAAAAAAAAAALwEAAF9yZWxzLy5yZWxzUEsBAi0A&#13;&#10;FAAGAAgAAAAhAJDotmRvBQAAEhMAAA4AAAAAAAAAAAAAAAAALgIAAGRycy9lMm9Eb2MueG1sUEsB&#13;&#10;Ai0AFAAGAAgAAAAhACXFaX/kAAAADwEAAA8AAAAAAAAAAAAAAAAAyQcAAGRycy9kb3ducmV2Lnht&#13;&#10;bFBLBQYAAAAABAAEAPMAAADaCAAAAAA=&#13;&#10;" filled="f" strokecolor="#bfbfbf [2412]" strokeweight=".5pt">
                <v:fill o:detectmouseclick="t"/>
                <v:textbox style="mso-fit-shape-to-text:t">
                  <w:txbxContent>
                    <w:p w14:paraId="4D4C424B" w14:textId="77777777" w:rsidR="00AD061E" w:rsidRPr="00AD061E" w:rsidRDefault="00AD061E" w:rsidP="00AD061E">
                      <w:pPr>
                        <w:spacing w:line="276" w:lineRule="auto"/>
                        <w:jc w:val="both"/>
                        <w:rPr>
                          <w:rFonts w:ascii="Arial" w:hAnsi="Arial" w:cs="Arial"/>
                          <w:szCs w:val="22"/>
                        </w:rPr>
                      </w:pPr>
                      <w:r w:rsidRPr="00AD061E">
                        <w:rPr>
                          <w:rFonts w:ascii="Arial" w:hAnsi="Arial" w:cs="Arial"/>
                          <w:szCs w:val="22"/>
                        </w:rPr>
                        <w:t>Le e-commerce est encadré par la </w:t>
                      </w:r>
                      <w:r w:rsidRPr="00AD061E">
                        <w:rPr>
                          <w:rFonts w:ascii="Arial" w:hAnsi="Arial" w:cs="Arial"/>
                          <w:b/>
                          <w:bCs/>
                          <w:szCs w:val="22"/>
                        </w:rPr>
                        <w:t>loi 2004-575 du 21 juin 2004</w:t>
                      </w:r>
                      <w:r w:rsidRPr="00AD061E">
                        <w:rPr>
                          <w:rFonts w:ascii="Arial" w:hAnsi="Arial" w:cs="Arial"/>
                          <w:szCs w:val="22"/>
                        </w:rPr>
                        <w:t>, qui transpose dans le droit français la directive européenne 2000/31 réglementant le commerce électronique. Les dispositions issues de cette loi s’appliquent que le client soit un particulier ou un professionnel.</w:t>
                      </w:r>
                    </w:p>
                    <w:p w14:paraId="019816B5" w14:textId="77777777" w:rsidR="00AD061E" w:rsidRPr="00AD061E" w:rsidRDefault="00AD061E" w:rsidP="00AD061E">
                      <w:pPr>
                        <w:spacing w:line="276" w:lineRule="auto"/>
                        <w:jc w:val="both"/>
                        <w:rPr>
                          <w:rFonts w:ascii="Arial" w:hAnsi="Arial" w:cs="Arial"/>
                          <w:szCs w:val="22"/>
                        </w:rPr>
                      </w:pPr>
                      <w:r w:rsidRPr="00AD061E">
                        <w:rPr>
                          <w:rFonts w:ascii="Arial" w:hAnsi="Arial" w:cs="Arial"/>
                          <w:szCs w:val="22"/>
                        </w:rPr>
                        <w:t>Vous pouvez accéder à cette loi en intégralité sur </w:t>
                      </w:r>
                      <w:proofErr w:type="spellStart"/>
                      <w:r w:rsidRPr="00AD061E">
                        <w:rPr>
                          <w:rFonts w:ascii="Arial" w:hAnsi="Arial" w:cs="Arial"/>
                          <w:szCs w:val="22"/>
                        </w:rPr>
                        <w:fldChar w:fldCharType="begin"/>
                      </w:r>
                      <w:r w:rsidRPr="00AD061E">
                        <w:rPr>
                          <w:rFonts w:ascii="Arial" w:hAnsi="Arial" w:cs="Arial"/>
                          <w:szCs w:val="22"/>
                        </w:rPr>
                        <w:instrText xml:space="preserve"> HYPERLINK "http://www.legifrance.gouv.fr/affichTexte.do?cidTexte=JORFTEXT000000801164" \t "_blank" </w:instrText>
                      </w:r>
                      <w:r w:rsidRPr="00AD061E">
                        <w:rPr>
                          <w:rFonts w:ascii="Arial" w:hAnsi="Arial" w:cs="Arial"/>
                          <w:szCs w:val="22"/>
                        </w:rPr>
                        <w:fldChar w:fldCharType="separate"/>
                      </w:r>
                      <w:r w:rsidRPr="00AD061E">
                        <w:rPr>
                          <w:rStyle w:val="Lienhypertexte"/>
                          <w:rFonts w:ascii="Arial" w:hAnsi="Arial" w:cs="Arial"/>
                          <w:szCs w:val="22"/>
                        </w:rPr>
                        <w:t>legifrance</w:t>
                      </w:r>
                      <w:proofErr w:type="spellEnd"/>
                      <w:r w:rsidRPr="00AD061E">
                        <w:rPr>
                          <w:rStyle w:val="Lienhypertexte"/>
                          <w:rFonts w:ascii="Arial" w:hAnsi="Arial" w:cs="Arial"/>
                          <w:szCs w:val="22"/>
                        </w:rPr>
                        <w:t xml:space="preserve"> – loi 2004-575</w:t>
                      </w:r>
                      <w:r w:rsidRPr="00AD061E">
                        <w:rPr>
                          <w:rFonts w:ascii="Arial" w:hAnsi="Arial" w:cs="Arial"/>
                          <w:szCs w:val="22"/>
                        </w:rPr>
                        <w:fldChar w:fldCharType="end"/>
                      </w:r>
                      <w:r w:rsidRPr="00AD061E">
                        <w:rPr>
                          <w:rFonts w:ascii="Arial" w:hAnsi="Arial" w:cs="Arial"/>
                          <w:szCs w:val="22"/>
                        </w:rPr>
                        <w:t>.</w:t>
                      </w:r>
                    </w:p>
                    <w:p w14:paraId="42ABE0F7" w14:textId="49F8A773" w:rsidR="00AD061E" w:rsidRPr="004C7DB5" w:rsidRDefault="00AD061E" w:rsidP="00AD061E">
                      <w:pPr>
                        <w:spacing w:line="276" w:lineRule="auto"/>
                        <w:jc w:val="both"/>
                        <w:rPr>
                          <w:rFonts w:ascii="Arial" w:hAnsi="Arial" w:cs="Arial"/>
                          <w:szCs w:val="22"/>
                        </w:rPr>
                      </w:pPr>
                      <w:r w:rsidRPr="00AD061E">
                        <w:rPr>
                          <w:rFonts w:ascii="Arial" w:hAnsi="Arial" w:cs="Arial"/>
                          <w:szCs w:val="22"/>
                        </w:rPr>
                        <w:t>De plus, les dispositions du Code de la consommation s’appliquent également si le client est un particulier, il s’agit notamment des articles L121-16 à L121-20</w:t>
                      </w:r>
                      <w:r w:rsidR="00571878">
                        <w:rPr>
                          <w:rFonts w:ascii="Arial" w:hAnsi="Arial" w:cs="Arial"/>
                          <w:szCs w:val="22"/>
                        </w:rPr>
                        <w:t>.</w:t>
                      </w:r>
                    </w:p>
                  </w:txbxContent>
                </v:textbox>
                <w10:wrap type="square"/>
              </v:shape>
            </w:pict>
          </mc:Fallback>
        </mc:AlternateContent>
      </w:r>
      <w:r w:rsidR="006C2836" w:rsidRPr="004C7DB5">
        <w:rPr>
          <w:rFonts w:ascii="Arial" w:hAnsi="Arial" w:cs="Arial"/>
          <w:color w:val="000000" w:themeColor="text1"/>
          <w:sz w:val="144"/>
          <w:szCs w:val="144"/>
        </w:rPr>
        <w:fldChar w:fldCharType="end"/>
      </w:r>
      <w:r w:rsidR="006C2836" w:rsidRPr="004C7DB5">
        <w:rPr>
          <w:rFonts w:ascii="Arial" w:hAnsi="Arial" w:cs="Arial"/>
          <w:color w:val="051F57"/>
          <w:sz w:val="56"/>
          <w:szCs w:val="56"/>
        </w:rPr>
        <w:br w:type="page"/>
      </w:r>
    </w:p>
    <w:p w14:paraId="5D1A91EC" w14:textId="348BBDCC" w:rsidR="00342C5A" w:rsidRPr="004C7DB5" w:rsidRDefault="0065060F" w:rsidP="006538F5">
      <w:pPr>
        <w:pStyle w:val="titrereco"/>
        <w:rPr>
          <w:rFonts w:ascii="Arial" w:hAnsi="Arial" w:cs="Arial"/>
          <w:color w:val="98391E"/>
        </w:rPr>
      </w:pPr>
      <w:bookmarkStart w:id="0" w:name="_Toc87970814"/>
      <w:r w:rsidRPr="004C7DB5">
        <w:rPr>
          <w:rFonts w:ascii="Arial" w:hAnsi="Arial" w:cs="Arial"/>
          <w:color w:val="4472C4" w:themeColor="accent1"/>
        </w:rPr>
        <w:lastRenderedPageBreak/>
        <w:t>Mentions légales obligatoires</w:t>
      </w:r>
      <w:bookmarkEnd w:id="0"/>
      <w:r w:rsidR="006538F5" w:rsidRPr="004C7DB5">
        <w:rPr>
          <w:rFonts w:ascii="Arial" w:hAnsi="Arial" w:cs="Arial"/>
          <w:color w:val="98391E"/>
        </w:rPr>
        <w:br/>
      </w:r>
    </w:p>
    <w:p w14:paraId="24EC78E3" w14:textId="0EF6DE8B" w:rsidR="00AD061E" w:rsidRPr="004C7DB5" w:rsidRDefault="0065060F" w:rsidP="0065060F">
      <w:pPr>
        <w:spacing w:line="276" w:lineRule="auto"/>
        <w:rPr>
          <w:rFonts w:ascii="Arial" w:hAnsi="Arial" w:cs="Arial"/>
          <w:sz w:val="26"/>
          <w:szCs w:val="26"/>
        </w:rPr>
      </w:pPr>
      <w:r w:rsidRPr="004C7DB5">
        <w:rPr>
          <w:rFonts w:ascii="Arial" w:hAnsi="Arial" w:cs="Arial"/>
          <w:sz w:val="26"/>
          <w:szCs w:val="26"/>
        </w:rPr>
        <w:t>Les mentions obligatoires exigées sur un site internet professionnel varient selon le type de professionnels et le type d'activités. Le professionnel peut être un entrepreneur individuel ou une société. Et ils peuvent exercer une activité commerciale, une activité artisanale ou une activité réglementée.</w:t>
      </w:r>
      <w:r w:rsidRPr="004C7DB5">
        <w:rPr>
          <w:rFonts w:ascii="Arial" w:hAnsi="Arial" w:cs="Arial"/>
          <w:sz w:val="26"/>
          <w:szCs w:val="26"/>
        </w:rPr>
        <w:br/>
      </w:r>
      <w:r w:rsidRPr="004C7DB5">
        <w:rPr>
          <w:rFonts w:ascii="Arial" w:hAnsi="Arial" w:cs="Arial"/>
          <w:sz w:val="26"/>
          <w:szCs w:val="26"/>
        </w:rPr>
        <w:br/>
        <w:t xml:space="preserve">Dans le cas présent, il s’agit d’une société exerçant une activité commerciale. </w:t>
      </w:r>
      <w:r w:rsidRPr="004C7DB5">
        <w:rPr>
          <w:rFonts w:ascii="Arial" w:hAnsi="Arial" w:cs="Arial"/>
          <w:sz w:val="26"/>
          <w:szCs w:val="26"/>
        </w:rPr>
        <w:br/>
        <w:t xml:space="preserve">La réglementation est donc la suivante. </w:t>
      </w:r>
    </w:p>
    <w:p w14:paraId="2D4338EF" w14:textId="30526DEB" w:rsidR="00342C5A" w:rsidRPr="004C7DB5" w:rsidRDefault="0065060F" w:rsidP="006538F5">
      <w:pPr>
        <w:pStyle w:val="sous-titre"/>
        <w:spacing w:line="276" w:lineRule="auto"/>
        <w:rPr>
          <w:rFonts w:ascii="Arial" w:hAnsi="Arial" w:cs="Arial"/>
          <w:b w:val="0"/>
          <w:bCs w:val="0"/>
          <w:color w:val="5B9BD5" w:themeColor="accent5"/>
        </w:rPr>
      </w:pPr>
      <w:r w:rsidRPr="004C7DB5">
        <w:rPr>
          <w:rFonts w:ascii="Arial" w:hAnsi="Arial" w:cs="Arial"/>
          <w:b w:val="0"/>
          <w:bCs w:val="0"/>
          <w:color w:val="5B9BD5" w:themeColor="accent5"/>
        </w:rPr>
        <w:br/>
      </w:r>
      <w:bookmarkStart w:id="1" w:name="_Toc87970815"/>
      <w:r w:rsidRPr="004C7DB5">
        <w:rPr>
          <w:rFonts w:ascii="Arial" w:hAnsi="Arial" w:cs="Arial"/>
          <w:b w:val="0"/>
          <w:bCs w:val="0"/>
          <w:color w:val="5B9BD5" w:themeColor="accent5"/>
        </w:rPr>
        <w:t>Identification</w:t>
      </w:r>
      <w:bookmarkEnd w:id="1"/>
    </w:p>
    <w:p w14:paraId="61996996" w14:textId="77777777" w:rsidR="0065060F" w:rsidRPr="004C7DB5" w:rsidRDefault="007C3404" w:rsidP="0065060F">
      <w:pPr>
        <w:spacing w:line="276" w:lineRule="auto"/>
        <w:rPr>
          <w:rFonts w:ascii="Arial" w:hAnsi="Arial" w:cs="Arial"/>
          <w:sz w:val="26"/>
          <w:szCs w:val="26"/>
        </w:rPr>
      </w:pPr>
      <w:r w:rsidRPr="004C7DB5">
        <w:rPr>
          <w:rFonts w:ascii="Arial" w:hAnsi="Arial" w:cs="Arial"/>
          <w:color w:val="FFFFFF" w:themeColor="background1"/>
          <w:sz w:val="32"/>
          <w:szCs w:val="40"/>
        </w:rPr>
        <w:t>.</w:t>
      </w:r>
      <w:r w:rsidR="0031257E" w:rsidRPr="004C7DB5">
        <w:rPr>
          <w:rFonts w:ascii="Arial" w:hAnsi="Arial" w:cs="Arial"/>
        </w:rPr>
        <w:br/>
      </w:r>
      <w:r w:rsidR="0065060F" w:rsidRPr="004C7DB5">
        <w:rPr>
          <w:rFonts w:ascii="Arial" w:hAnsi="Arial" w:cs="Arial"/>
          <w:sz w:val="26"/>
          <w:szCs w:val="26"/>
        </w:rPr>
        <w:t>Sur le site d'une société, on doit avoir les mentions suivantes :</w:t>
      </w:r>
    </w:p>
    <w:p w14:paraId="55748252" w14:textId="77777777" w:rsidR="0065060F" w:rsidRPr="0065060F" w:rsidRDefault="0065060F" w:rsidP="0065060F">
      <w:pPr>
        <w:numPr>
          <w:ilvl w:val="0"/>
          <w:numId w:val="9"/>
        </w:numPr>
        <w:spacing w:line="276" w:lineRule="auto"/>
        <w:rPr>
          <w:rFonts w:ascii="Arial" w:hAnsi="Arial" w:cs="Arial"/>
          <w:sz w:val="26"/>
          <w:szCs w:val="26"/>
        </w:rPr>
      </w:pPr>
      <w:r w:rsidRPr="0065060F">
        <w:rPr>
          <w:rFonts w:ascii="Arial" w:hAnsi="Arial" w:cs="Arial"/>
          <w:sz w:val="26"/>
          <w:szCs w:val="26"/>
        </w:rPr>
        <w:t>Dénomination sociale ou raison sociale</w:t>
      </w:r>
    </w:p>
    <w:p w14:paraId="71B87407" w14:textId="77777777" w:rsidR="0065060F" w:rsidRPr="0065060F" w:rsidRDefault="0065060F" w:rsidP="0065060F">
      <w:pPr>
        <w:numPr>
          <w:ilvl w:val="0"/>
          <w:numId w:val="9"/>
        </w:numPr>
        <w:spacing w:line="276" w:lineRule="auto"/>
        <w:rPr>
          <w:rFonts w:ascii="Arial" w:hAnsi="Arial" w:cs="Arial"/>
          <w:sz w:val="26"/>
          <w:szCs w:val="26"/>
        </w:rPr>
      </w:pPr>
      <w:r w:rsidRPr="0065060F">
        <w:rPr>
          <w:rFonts w:ascii="Arial" w:hAnsi="Arial" w:cs="Arial"/>
          <w:sz w:val="26"/>
          <w:szCs w:val="26"/>
        </w:rPr>
        <w:t>Adresse du siège social</w:t>
      </w:r>
    </w:p>
    <w:p w14:paraId="4C48347E" w14:textId="77777777" w:rsidR="0065060F" w:rsidRPr="0065060F" w:rsidRDefault="0065060F" w:rsidP="0065060F">
      <w:pPr>
        <w:numPr>
          <w:ilvl w:val="0"/>
          <w:numId w:val="9"/>
        </w:numPr>
        <w:spacing w:line="276" w:lineRule="auto"/>
        <w:rPr>
          <w:rFonts w:ascii="Arial" w:hAnsi="Arial" w:cs="Arial"/>
          <w:sz w:val="26"/>
          <w:szCs w:val="26"/>
        </w:rPr>
      </w:pPr>
      <w:r w:rsidRPr="0065060F">
        <w:rPr>
          <w:rFonts w:ascii="Arial" w:hAnsi="Arial" w:cs="Arial"/>
          <w:sz w:val="26"/>
          <w:szCs w:val="26"/>
        </w:rPr>
        <w:t>Numéro de téléphone et adresse de courrier électronique</w:t>
      </w:r>
    </w:p>
    <w:p w14:paraId="09129AAC" w14:textId="77777777" w:rsidR="0065060F" w:rsidRPr="0065060F" w:rsidRDefault="0065060F" w:rsidP="0065060F">
      <w:pPr>
        <w:numPr>
          <w:ilvl w:val="0"/>
          <w:numId w:val="9"/>
        </w:numPr>
        <w:spacing w:line="276" w:lineRule="auto"/>
        <w:rPr>
          <w:rFonts w:ascii="Arial" w:hAnsi="Arial" w:cs="Arial"/>
          <w:sz w:val="26"/>
          <w:szCs w:val="26"/>
        </w:rPr>
      </w:pPr>
      <w:r w:rsidRPr="0065060F">
        <w:rPr>
          <w:rFonts w:ascii="Arial" w:hAnsi="Arial" w:cs="Arial"/>
          <w:sz w:val="26"/>
          <w:szCs w:val="26"/>
        </w:rPr>
        <w:t>Forme juridique de la société (SA, SARL, SNC, SAS, etc.)</w:t>
      </w:r>
    </w:p>
    <w:p w14:paraId="29C4643F" w14:textId="77777777" w:rsidR="0065060F" w:rsidRPr="0065060F" w:rsidRDefault="0065060F" w:rsidP="0065060F">
      <w:pPr>
        <w:numPr>
          <w:ilvl w:val="0"/>
          <w:numId w:val="9"/>
        </w:numPr>
        <w:spacing w:line="276" w:lineRule="auto"/>
        <w:rPr>
          <w:rFonts w:ascii="Arial" w:hAnsi="Arial" w:cs="Arial"/>
          <w:sz w:val="26"/>
          <w:szCs w:val="26"/>
        </w:rPr>
      </w:pPr>
      <w:r w:rsidRPr="0065060F">
        <w:rPr>
          <w:rFonts w:ascii="Arial" w:hAnsi="Arial" w:cs="Arial"/>
          <w:sz w:val="26"/>
          <w:szCs w:val="26"/>
        </w:rPr>
        <w:t>Montant du capital social</w:t>
      </w:r>
    </w:p>
    <w:p w14:paraId="6E467B5B" w14:textId="77777777" w:rsidR="0065060F" w:rsidRPr="0065060F" w:rsidRDefault="0065060F" w:rsidP="0065060F">
      <w:pPr>
        <w:numPr>
          <w:ilvl w:val="0"/>
          <w:numId w:val="9"/>
        </w:numPr>
        <w:spacing w:line="276" w:lineRule="auto"/>
        <w:rPr>
          <w:rFonts w:ascii="Arial" w:hAnsi="Arial" w:cs="Arial"/>
          <w:sz w:val="26"/>
          <w:szCs w:val="26"/>
        </w:rPr>
      </w:pPr>
      <w:r w:rsidRPr="0065060F">
        <w:rPr>
          <w:rFonts w:ascii="Arial" w:hAnsi="Arial" w:cs="Arial"/>
          <w:sz w:val="26"/>
          <w:szCs w:val="26"/>
        </w:rPr>
        <w:t>Nom du directeur ou du codirecteur de la publication et celui du responsable de la rédaction s'il en existe</w:t>
      </w:r>
    </w:p>
    <w:p w14:paraId="6E9FF8AC" w14:textId="25812F4C" w:rsidR="0065060F" w:rsidRPr="004C7DB5" w:rsidRDefault="0065060F" w:rsidP="0065060F">
      <w:pPr>
        <w:numPr>
          <w:ilvl w:val="0"/>
          <w:numId w:val="9"/>
        </w:numPr>
        <w:spacing w:line="276" w:lineRule="auto"/>
        <w:rPr>
          <w:rFonts w:ascii="Arial" w:hAnsi="Arial" w:cs="Arial"/>
          <w:sz w:val="26"/>
          <w:szCs w:val="26"/>
        </w:rPr>
      </w:pPr>
      <w:r w:rsidRPr="0065060F">
        <w:rPr>
          <w:rFonts w:ascii="Arial" w:hAnsi="Arial" w:cs="Arial"/>
          <w:sz w:val="26"/>
          <w:szCs w:val="26"/>
        </w:rPr>
        <w:t>Nom, dénomination ou raison sociale et adresse et numéro de téléphone de l'hébergeur de son site</w:t>
      </w:r>
    </w:p>
    <w:p w14:paraId="06431C36" w14:textId="48472225" w:rsidR="0065060F" w:rsidRPr="004C7DB5" w:rsidRDefault="0065060F" w:rsidP="0065060F">
      <w:pPr>
        <w:pStyle w:val="sous-titre"/>
        <w:spacing w:line="276" w:lineRule="auto"/>
        <w:rPr>
          <w:rFonts w:ascii="Arial" w:hAnsi="Arial" w:cs="Arial"/>
          <w:b w:val="0"/>
          <w:bCs w:val="0"/>
          <w:color w:val="5B9BD5" w:themeColor="accent5"/>
        </w:rPr>
      </w:pPr>
      <w:r w:rsidRPr="004C7DB5">
        <w:rPr>
          <w:rFonts w:ascii="Arial" w:hAnsi="Arial" w:cs="Arial"/>
          <w:b w:val="0"/>
          <w:bCs w:val="0"/>
          <w:color w:val="5B9BD5" w:themeColor="accent5"/>
        </w:rPr>
        <w:br/>
      </w:r>
      <w:r w:rsidRPr="004C7DB5">
        <w:rPr>
          <w:rFonts w:ascii="Arial" w:hAnsi="Arial" w:cs="Arial"/>
          <w:b w:val="0"/>
          <w:bCs w:val="0"/>
          <w:color w:val="5B9BD5" w:themeColor="accent5"/>
        </w:rPr>
        <w:br/>
      </w:r>
      <w:bookmarkStart w:id="2" w:name="_Toc87970816"/>
      <w:r w:rsidRPr="004C7DB5">
        <w:rPr>
          <w:rFonts w:ascii="Arial" w:hAnsi="Arial" w:cs="Arial"/>
          <w:b w:val="0"/>
          <w:bCs w:val="0"/>
          <w:color w:val="5B9BD5" w:themeColor="accent5"/>
        </w:rPr>
        <w:t>Activité</w:t>
      </w:r>
      <w:bookmarkEnd w:id="2"/>
    </w:p>
    <w:p w14:paraId="66E2D05C" w14:textId="77777777" w:rsidR="0065060F" w:rsidRPr="004C7DB5" w:rsidRDefault="0065060F" w:rsidP="0065060F">
      <w:pPr>
        <w:spacing w:line="276" w:lineRule="auto"/>
        <w:rPr>
          <w:rFonts w:ascii="Arial" w:hAnsi="Arial" w:cs="Arial"/>
          <w:sz w:val="26"/>
          <w:szCs w:val="26"/>
        </w:rPr>
      </w:pPr>
    </w:p>
    <w:p w14:paraId="0561B6E6" w14:textId="77777777" w:rsidR="0065060F" w:rsidRPr="0065060F" w:rsidRDefault="0065060F" w:rsidP="0065060F">
      <w:pPr>
        <w:spacing w:line="276" w:lineRule="auto"/>
        <w:rPr>
          <w:rFonts w:ascii="Arial" w:hAnsi="Arial" w:cs="Arial"/>
          <w:sz w:val="26"/>
          <w:szCs w:val="26"/>
        </w:rPr>
      </w:pPr>
      <w:r w:rsidRPr="0065060F">
        <w:rPr>
          <w:rFonts w:ascii="Arial" w:hAnsi="Arial" w:cs="Arial"/>
          <w:sz w:val="26"/>
          <w:szCs w:val="26"/>
        </w:rPr>
        <w:t>Pour une activité commerciale, les mentions obligatoires sont les suivantes :</w:t>
      </w:r>
    </w:p>
    <w:p w14:paraId="10B23C72" w14:textId="77777777" w:rsidR="0065060F" w:rsidRPr="0065060F" w:rsidRDefault="0065060F" w:rsidP="0065060F">
      <w:pPr>
        <w:numPr>
          <w:ilvl w:val="0"/>
          <w:numId w:val="10"/>
        </w:numPr>
        <w:spacing w:line="276" w:lineRule="auto"/>
        <w:rPr>
          <w:rFonts w:ascii="Arial" w:hAnsi="Arial" w:cs="Arial"/>
          <w:sz w:val="26"/>
          <w:szCs w:val="26"/>
        </w:rPr>
      </w:pPr>
      <w:r w:rsidRPr="0065060F">
        <w:rPr>
          <w:rFonts w:ascii="Arial" w:hAnsi="Arial" w:cs="Arial"/>
          <w:sz w:val="26"/>
          <w:szCs w:val="26"/>
        </w:rPr>
        <w:t>Numéro d'inscription au registre du commerce et des sociétés</w:t>
      </w:r>
    </w:p>
    <w:p w14:paraId="20C59F4F" w14:textId="77777777" w:rsidR="0065060F" w:rsidRPr="0065060F" w:rsidRDefault="0065060F" w:rsidP="0065060F">
      <w:pPr>
        <w:numPr>
          <w:ilvl w:val="0"/>
          <w:numId w:val="10"/>
        </w:numPr>
        <w:spacing w:line="276" w:lineRule="auto"/>
        <w:rPr>
          <w:rFonts w:ascii="Arial" w:hAnsi="Arial" w:cs="Arial"/>
          <w:sz w:val="26"/>
          <w:szCs w:val="26"/>
        </w:rPr>
      </w:pPr>
      <w:r w:rsidRPr="0065060F">
        <w:rPr>
          <w:rFonts w:ascii="Arial" w:hAnsi="Arial" w:cs="Arial"/>
          <w:sz w:val="26"/>
          <w:szCs w:val="26"/>
        </w:rPr>
        <w:t>Numéro individuel d'identification fiscale</w:t>
      </w:r>
    </w:p>
    <w:p w14:paraId="587D4E86" w14:textId="77777777" w:rsidR="0065060F" w:rsidRPr="0065060F" w:rsidRDefault="0065060F" w:rsidP="0065060F">
      <w:pPr>
        <w:numPr>
          <w:ilvl w:val="0"/>
          <w:numId w:val="10"/>
        </w:numPr>
        <w:spacing w:line="276" w:lineRule="auto"/>
        <w:rPr>
          <w:rFonts w:ascii="Arial" w:hAnsi="Arial" w:cs="Arial"/>
          <w:sz w:val="26"/>
          <w:szCs w:val="26"/>
        </w:rPr>
      </w:pPr>
      <w:r w:rsidRPr="0065060F">
        <w:rPr>
          <w:rFonts w:ascii="Arial" w:hAnsi="Arial" w:cs="Arial"/>
          <w:sz w:val="26"/>
          <w:szCs w:val="26"/>
        </w:rPr>
        <w:t xml:space="preserve">Conditions générales de vente (CGV) incluant le prix TTC en euros, les frais et date de livraison, les modalités de paiement, le service </w:t>
      </w:r>
      <w:proofErr w:type="spellStart"/>
      <w:r w:rsidRPr="0065060F">
        <w:rPr>
          <w:rFonts w:ascii="Arial" w:hAnsi="Arial" w:cs="Arial"/>
          <w:sz w:val="26"/>
          <w:szCs w:val="26"/>
        </w:rPr>
        <w:t>après vente</w:t>
      </w:r>
      <w:proofErr w:type="spellEnd"/>
      <w:r w:rsidRPr="0065060F">
        <w:rPr>
          <w:rFonts w:ascii="Arial" w:hAnsi="Arial" w:cs="Arial"/>
          <w:sz w:val="26"/>
          <w:szCs w:val="26"/>
        </w:rPr>
        <w:t>, le droit de rétractation, la durée de l'offre, le coût de la communication à distance</w:t>
      </w:r>
    </w:p>
    <w:p w14:paraId="53C960F1" w14:textId="77777777" w:rsidR="0065060F" w:rsidRPr="0065060F" w:rsidRDefault="0065060F" w:rsidP="0065060F">
      <w:pPr>
        <w:spacing w:line="276" w:lineRule="auto"/>
        <w:rPr>
          <w:rFonts w:ascii="Arial" w:hAnsi="Arial" w:cs="Arial"/>
          <w:sz w:val="26"/>
          <w:szCs w:val="26"/>
        </w:rPr>
      </w:pPr>
    </w:p>
    <w:p w14:paraId="726991A8" w14:textId="7FF7246C" w:rsidR="000F47A8" w:rsidRPr="004C7DB5" w:rsidRDefault="00B1080D" w:rsidP="006538F5">
      <w:pPr>
        <w:spacing w:line="276" w:lineRule="auto"/>
        <w:rPr>
          <w:rFonts w:ascii="Arial" w:hAnsi="Arial" w:cs="Arial"/>
          <w:b/>
          <w:bCs/>
          <w:sz w:val="26"/>
          <w:szCs w:val="26"/>
        </w:rPr>
      </w:pPr>
      <w:r w:rsidRPr="004C7DB5">
        <w:rPr>
          <w:rFonts w:ascii="Arial" w:hAnsi="Arial" w:cs="Arial"/>
          <w:sz w:val="26"/>
          <w:szCs w:val="26"/>
        </w:rPr>
        <w:t xml:space="preserve"> </w:t>
      </w:r>
    </w:p>
    <w:p w14:paraId="7F3CF7A1" w14:textId="200CB103" w:rsidR="00342C5A" w:rsidRPr="004C7DB5" w:rsidRDefault="0065060F" w:rsidP="006538F5">
      <w:pPr>
        <w:pStyle w:val="sous-titre"/>
        <w:spacing w:line="276" w:lineRule="auto"/>
        <w:rPr>
          <w:rFonts w:ascii="Arial" w:hAnsi="Arial" w:cs="Arial"/>
          <w:b w:val="0"/>
          <w:bCs w:val="0"/>
          <w:color w:val="5B9BD5" w:themeColor="accent5"/>
        </w:rPr>
      </w:pPr>
      <w:bookmarkStart w:id="3" w:name="_Toc87970817"/>
      <w:r w:rsidRPr="004C7DB5">
        <w:rPr>
          <w:rFonts w:ascii="Arial" w:hAnsi="Arial" w:cs="Arial"/>
          <w:b w:val="0"/>
          <w:bCs w:val="0"/>
          <w:color w:val="5B9BD5" w:themeColor="accent5"/>
        </w:rPr>
        <w:lastRenderedPageBreak/>
        <w:t>Mentions sur l’utilisation de cookies</w:t>
      </w:r>
      <w:bookmarkEnd w:id="3"/>
    </w:p>
    <w:p w14:paraId="60F4E880" w14:textId="77777777" w:rsidR="00342C5A" w:rsidRPr="004C7DB5" w:rsidRDefault="00342C5A" w:rsidP="006538F5">
      <w:pPr>
        <w:spacing w:line="276" w:lineRule="auto"/>
        <w:rPr>
          <w:rFonts w:ascii="Arial" w:hAnsi="Arial" w:cs="Arial"/>
          <w:sz w:val="32"/>
          <w:szCs w:val="32"/>
        </w:rPr>
      </w:pPr>
    </w:p>
    <w:p w14:paraId="166E8166" w14:textId="77777777" w:rsidR="0065060F" w:rsidRPr="004C7DB5" w:rsidRDefault="0065060F" w:rsidP="0065060F">
      <w:pPr>
        <w:spacing w:line="276" w:lineRule="auto"/>
        <w:rPr>
          <w:rFonts w:ascii="Arial" w:hAnsi="Arial" w:cs="Arial"/>
          <w:sz w:val="26"/>
          <w:szCs w:val="26"/>
        </w:rPr>
      </w:pPr>
      <w:r w:rsidRPr="004C7DB5">
        <w:rPr>
          <w:rFonts w:ascii="Arial" w:hAnsi="Arial" w:cs="Arial"/>
          <w:sz w:val="26"/>
          <w:szCs w:val="26"/>
        </w:rPr>
        <w:t>Un cookie est un outil informatique qui permet de tracer et d'analyser le comportement d'un usager sur internet (sa navigation sur internet, sur un site, dans une application, etc.).</w:t>
      </w:r>
    </w:p>
    <w:p w14:paraId="2866DB68" w14:textId="77777777" w:rsidR="0065060F" w:rsidRPr="004C7DB5" w:rsidRDefault="0065060F" w:rsidP="0065060F">
      <w:pPr>
        <w:spacing w:line="276" w:lineRule="auto"/>
        <w:rPr>
          <w:rFonts w:ascii="Arial" w:hAnsi="Arial" w:cs="Arial"/>
          <w:sz w:val="26"/>
          <w:szCs w:val="26"/>
        </w:rPr>
      </w:pPr>
    </w:p>
    <w:p w14:paraId="0CFBE4D9" w14:textId="77777777" w:rsidR="0065060F" w:rsidRPr="004C7DB5" w:rsidRDefault="0065060F" w:rsidP="0065060F">
      <w:pPr>
        <w:spacing w:line="276" w:lineRule="auto"/>
        <w:rPr>
          <w:rFonts w:ascii="Arial" w:hAnsi="Arial" w:cs="Arial"/>
          <w:sz w:val="26"/>
          <w:szCs w:val="26"/>
        </w:rPr>
      </w:pPr>
      <w:r w:rsidRPr="004C7DB5">
        <w:rPr>
          <w:rFonts w:ascii="Arial" w:hAnsi="Arial" w:cs="Arial"/>
          <w:sz w:val="26"/>
          <w:szCs w:val="26"/>
        </w:rPr>
        <w:t>Les cookies soumis au consentement des internautes sont ceux ayant pour but de personnaliser les publicités et ceux liés aux réseaux sociaux.</w:t>
      </w:r>
    </w:p>
    <w:p w14:paraId="368717EC" w14:textId="77777777" w:rsidR="0065060F" w:rsidRPr="004C7DB5" w:rsidRDefault="0065060F" w:rsidP="0065060F">
      <w:pPr>
        <w:spacing w:line="276" w:lineRule="auto"/>
        <w:rPr>
          <w:rFonts w:ascii="Arial" w:hAnsi="Arial" w:cs="Arial"/>
          <w:sz w:val="26"/>
          <w:szCs w:val="26"/>
        </w:rPr>
      </w:pPr>
    </w:p>
    <w:p w14:paraId="77AD9053" w14:textId="77777777" w:rsidR="0065060F" w:rsidRPr="004C7DB5" w:rsidRDefault="0065060F" w:rsidP="0065060F">
      <w:pPr>
        <w:spacing w:line="276" w:lineRule="auto"/>
        <w:rPr>
          <w:rFonts w:ascii="Arial" w:hAnsi="Arial" w:cs="Arial"/>
          <w:sz w:val="26"/>
          <w:szCs w:val="26"/>
        </w:rPr>
      </w:pPr>
      <w:r w:rsidRPr="004C7DB5">
        <w:rPr>
          <w:rFonts w:ascii="Arial" w:hAnsi="Arial" w:cs="Arial"/>
          <w:sz w:val="26"/>
          <w:szCs w:val="26"/>
        </w:rPr>
        <w:t>En matière de cookies vis-à-vis de l'internaute, vous devez :</w:t>
      </w:r>
    </w:p>
    <w:p w14:paraId="5886A6F4" w14:textId="77777777" w:rsidR="0065060F" w:rsidRPr="004C7DB5" w:rsidRDefault="0065060F" w:rsidP="0065060F">
      <w:pPr>
        <w:spacing w:line="276" w:lineRule="auto"/>
        <w:rPr>
          <w:rFonts w:ascii="Arial" w:hAnsi="Arial" w:cs="Arial"/>
          <w:sz w:val="26"/>
          <w:szCs w:val="26"/>
        </w:rPr>
      </w:pPr>
    </w:p>
    <w:p w14:paraId="40BFC092" w14:textId="77777777" w:rsidR="0065060F" w:rsidRPr="004C7DB5" w:rsidRDefault="0065060F" w:rsidP="0065060F">
      <w:pPr>
        <w:spacing w:line="276" w:lineRule="auto"/>
        <w:rPr>
          <w:rFonts w:ascii="Arial" w:hAnsi="Arial" w:cs="Arial"/>
          <w:sz w:val="26"/>
          <w:szCs w:val="26"/>
        </w:rPr>
      </w:pPr>
      <w:r w:rsidRPr="004C7DB5">
        <w:rPr>
          <w:rFonts w:ascii="Arial" w:hAnsi="Arial" w:cs="Arial"/>
          <w:sz w:val="26"/>
          <w:szCs w:val="26"/>
        </w:rPr>
        <w:t>Expliquer l'utilité et l'utilisation des cookies</w:t>
      </w:r>
    </w:p>
    <w:p w14:paraId="174B8A64" w14:textId="77777777" w:rsidR="0065060F" w:rsidRPr="004C7DB5" w:rsidRDefault="0065060F" w:rsidP="0065060F">
      <w:pPr>
        <w:spacing w:line="276" w:lineRule="auto"/>
        <w:rPr>
          <w:rFonts w:ascii="Arial" w:hAnsi="Arial" w:cs="Arial"/>
          <w:sz w:val="26"/>
          <w:szCs w:val="26"/>
        </w:rPr>
      </w:pPr>
      <w:r w:rsidRPr="004C7DB5">
        <w:rPr>
          <w:rFonts w:ascii="Arial" w:hAnsi="Arial" w:cs="Arial"/>
          <w:sz w:val="26"/>
          <w:szCs w:val="26"/>
        </w:rPr>
        <w:t>Obtenir son consentement</w:t>
      </w:r>
    </w:p>
    <w:p w14:paraId="4808E0A4" w14:textId="77777777" w:rsidR="0065060F" w:rsidRPr="004C7DB5" w:rsidRDefault="0065060F" w:rsidP="0065060F">
      <w:pPr>
        <w:spacing w:line="276" w:lineRule="auto"/>
        <w:rPr>
          <w:rFonts w:ascii="Arial" w:hAnsi="Arial" w:cs="Arial"/>
          <w:sz w:val="26"/>
          <w:szCs w:val="26"/>
        </w:rPr>
      </w:pPr>
      <w:r w:rsidRPr="004C7DB5">
        <w:rPr>
          <w:rFonts w:ascii="Arial" w:hAnsi="Arial" w:cs="Arial"/>
          <w:sz w:val="26"/>
          <w:szCs w:val="26"/>
        </w:rPr>
        <w:t>Lui fournir un moyen de les refuser</w:t>
      </w:r>
    </w:p>
    <w:p w14:paraId="373E26D7" w14:textId="6BD55A7C" w:rsidR="003302FA" w:rsidRPr="004C7DB5" w:rsidRDefault="0065060F" w:rsidP="0065060F">
      <w:pPr>
        <w:spacing w:line="276" w:lineRule="auto"/>
        <w:rPr>
          <w:rFonts w:ascii="Arial" w:hAnsi="Arial" w:cs="Arial"/>
          <w:sz w:val="26"/>
          <w:szCs w:val="26"/>
        </w:rPr>
      </w:pPr>
      <w:r w:rsidRPr="004C7DB5">
        <w:rPr>
          <w:rFonts w:ascii="Arial" w:hAnsi="Arial" w:cs="Arial"/>
          <w:sz w:val="26"/>
          <w:szCs w:val="26"/>
        </w:rPr>
        <w:t>Le consentement donné par le client est enregistré pendant 13 mois maximum.</w:t>
      </w:r>
    </w:p>
    <w:p w14:paraId="0AA45456" w14:textId="77777777" w:rsidR="0065060F" w:rsidRPr="004C7DB5" w:rsidRDefault="0065060F" w:rsidP="0065060F">
      <w:pPr>
        <w:spacing w:line="276" w:lineRule="auto"/>
        <w:rPr>
          <w:rFonts w:ascii="Arial" w:hAnsi="Arial" w:cs="Arial"/>
          <w:b/>
          <w:bCs/>
          <w:sz w:val="26"/>
          <w:szCs w:val="26"/>
        </w:rPr>
      </w:pPr>
    </w:p>
    <w:p w14:paraId="5D441F23" w14:textId="78962AE6" w:rsidR="0065060F" w:rsidRPr="004C7DB5" w:rsidRDefault="0065060F" w:rsidP="0065060F">
      <w:pPr>
        <w:pStyle w:val="sous-titre"/>
        <w:spacing w:line="276" w:lineRule="auto"/>
        <w:rPr>
          <w:rFonts w:ascii="Arial" w:hAnsi="Arial" w:cs="Arial"/>
          <w:b w:val="0"/>
          <w:bCs w:val="0"/>
          <w:color w:val="5B9BD5" w:themeColor="accent5"/>
        </w:rPr>
      </w:pPr>
      <w:bookmarkStart w:id="4" w:name="_Toc87970818"/>
      <w:r w:rsidRPr="004C7DB5">
        <w:rPr>
          <w:rFonts w:ascii="Arial" w:hAnsi="Arial" w:cs="Arial"/>
          <w:b w:val="0"/>
          <w:bCs w:val="0"/>
          <w:color w:val="5B9BD5" w:themeColor="accent5"/>
        </w:rPr>
        <w:t>Mentions sur l’utilisation de données personnelles</w:t>
      </w:r>
      <w:bookmarkEnd w:id="4"/>
    </w:p>
    <w:p w14:paraId="196B6EE3" w14:textId="77777777" w:rsidR="0065060F" w:rsidRPr="004C7DB5" w:rsidRDefault="0065060F" w:rsidP="0065060F">
      <w:pPr>
        <w:spacing w:line="276" w:lineRule="auto"/>
        <w:rPr>
          <w:rFonts w:ascii="Arial" w:hAnsi="Arial" w:cs="Arial"/>
          <w:sz w:val="32"/>
          <w:szCs w:val="32"/>
        </w:rPr>
      </w:pPr>
    </w:p>
    <w:p w14:paraId="35AC09D9" w14:textId="7D80CC1D" w:rsidR="00AD58C2" w:rsidRPr="00AD58C2" w:rsidRDefault="00AD58C2" w:rsidP="00AD58C2">
      <w:pPr>
        <w:spacing w:line="276" w:lineRule="auto"/>
        <w:rPr>
          <w:rFonts w:ascii="Arial" w:hAnsi="Arial" w:cs="Arial"/>
          <w:sz w:val="26"/>
          <w:szCs w:val="26"/>
        </w:rPr>
      </w:pPr>
      <w:r w:rsidRPr="00AD58C2">
        <w:rPr>
          <w:rFonts w:ascii="Arial" w:hAnsi="Arial" w:cs="Arial"/>
          <w:sz w:val="26"/>
          <w:szCs w:val="26"/>
        </w:rPr>
        <w:t>Sur votre site marchand, vous collectez les données personnelles de vos clients (nom, adresse, etc.). Vous pouvez constituer des fichiers de clients avec ses données, qui vous servent par exemple à des campagnes de promotion.</w:t>
      </w:r>
      <w:r w:rsidR="00B43906" w:rsidRPr="004C7DB5">
        <w:rPr>
          <w:rFonts w:ascii="Arial" w:hAnsi="Arial" w:cs="Arial"/>
          <w:sz w:val="26"/>
          <w:szCs w:val="26"/>
        </w:rPr>
        <w:br/>
      </w:r>
    </w:p>
    <w:p w14:paraId="24029A15" w14:textId="63FD0A4B" w:rsidR="00AD58C2" w:rsidRPr="00AD58C2" w:rsidRDefault="00AD58C2" w:rsidP="00AD58C2">
      <w:pPr>
        <w:spacing w:line="276" w:lineRule="auto"/>
        <w:rPr>
          <w:rFonts w:ascii="Arial" w:hAnsi="Arial" w:cs="Arial"/>
          <w:sz w:val="26"/>
          <w:szCs w:val="26"/>
        </w:rPr>
      </w:pPr>
      <w:r w:rsidRPr="00AD58C2">
        <w:rPr>
          <w:rFonts w:ascii="Arial" w:hAnsi="Arial" w:cs="Arial"/>
          <w:sz w:val="26"/>
          <w:szCs w:val="26"/>
        </w:rPr>
        <w:t>Vous devez </w:t>
      </w:r>
      <w:r w:rsidRPr="00AD58C2">
        <w:rPr>
          <w:rFonts w:ascii="Arial" w:hAnsi="Arial" w:cs="Arial"/>
          <w:b/>
          <w:bCs/>
          <w:sz w:val="26"/>
          <w:szCs w:val="26"/>
        </w:rPr>
        <w:t>demander et obtenir le consentement</w:t>
      </w:r>
      <w:r w:rsidRPr="00AD58C2">
        <w:rPr>
          <w:rFonts w:ascii="Arial" w:hAnsi="Arial" w:cs="Arial"/>
          <w:sz w:val="26"/>
          <w:szCs w:val="26"/>
        </w:rPr>
        <w:t> de l'internaute pour le traitement de ses données.</w:t>
      </w:r>
      <w:r w:rsidR="00B43906" w:rsidRPr="004C7DB5">
        <w:rPr>
          <w:rFonts w:ascii="Arial" w:hAnsi="Arial" w:cs="Arial"/>
          <w:sz w:val="26"/>
          <w:szCs w:val="26"/>
        </w:rPr>
        <w:br/>
      </w:r>
    </w:p>
    <w:p w14:paraId="12DDDFB7" w14:textId="77777777" w:rsidR="00AD58C2" w:rsidRPr="00AD58C2" w:rsidRDefault="00AD58C2" w:rsidP="00AD58C2">
      <w:pPr>
        <w:spacing w:line="276" w:lineRule="auto"/>
        <w:rPr>
          <w:rFonts w:ascii="Arial" w:hAnsi="Arial" w:cs="Arial"/>
          <w:sz w:val="26"/>
          <w:szCs w:val="26"/>
        </w:rPr>
      </w:pPr>
      <w:r w:rsidRPr="00AD58C2">
        <w:rPr>
          <w:rFonts w:ascii="Arial" w:hAnsi="Arial" w:cs="Arial"/>
          <w:sz w:val="26"/>
          <w:szCs w:val="26"/>
        </w:rPr>
        <w:t>Vous devez mentionner les informations suivantes :</w:t>
      </w:r>
    </w:p>
    <w:p w14:paraId="64DC18EA" w14:textId="77777777" w:rsidR="00AD58C2" w:rsidRPr="00AD58C2" w:rsidRDefault="00AD58C2" w:rsidP="00AD58C2">
      <w:pPr>
        <w:numPr>
          <w:ilvl w:val="0"/>
          <w:numId w:val="11"/>
        </w:numPr>
        <w:spacing w:line="276" w:lineRule="auto"/>
        <w:rPr>
          <w:rFonts w:ascii="Arial" w:hAnsi="Arial" w:cs="Arial"/>
          <w:sz w:val="26"/>
          <w:szCs w:val="26"/>
        </w:rPr>
      </w:pPr>
      <w:r w:rsidRPr="00AD58C2">
        <w:rPr>
          <w:rFonts w:ascii="Arial" w:hAnsi="Arial" w:cs="Arial"/>
          <w:sz w:val="26"/>
          <w:szCs w:val="26"/>
        </w:rPr>
        <w:t>Coordonnées du délégué à la protection des données (DPO ou DPD) s'il en existe un dans votre entreprise, ou d'une personne pouvant être contactée sur ces questions</w:t>
      </w:r>
    </w:p>
    <w:p w14:paraId="6AB4B401" w14:textId="77777777" w:rsidR="00AD58C2" w:rsidRPr="00AD58C2" w:rsidRDefault="00AD58C2" w:rsidP="00AD58C2">
      <w:pPr>
        <w:numPr>
          <w:ilvl w:val="0"/>
          <w:numId w:val="11"/>
        </w:numPr>
        <w:spacing w:line="276" w:lineRule="auto"/>
        <w:rPr>
          <w:rFonts w:ascii="Arial" w:hAnsi="Arial" w:cs="Arial"/>
          <w:sz w:val="26"/>
          <w:szCs w:val="26"/>
        </w:rPr>
      </w:pPr>
      <w:r w:rsidRPr="00AD58C2">
        <w:rPr>
          <w:rFonts w:ascii="Arial" w:hAnsi="Arial" w:cs="Arial"/>
          <w:sz w:val="26"/>
          <w:szCs w:val="26"/>
        </w:rPr>
        <w:t>Finalité poursuivie par le traitement auquel les données sont destinées</w:t>
      </w:r>
    </w:p>
    <w:p w14:paraId="316A72E4" w14:textId="77777777" w:rsidR="00AD58C2" w:rsidRPr="00AD58C2" w:rsidRDefault="00AD58C2" w:rsidP="00AD58C2">
      <w:pPr>
        <w:numPr>
          <w:ilvl w:val="0"/>
          <w:numId w:val="11"/>
        </w:numPr>
        <w:spacing w:line="276" w:lineRule="auto"/>
        <w:rPr>
          <w:rFonts w:ascii="Arial" w:hAnsi="Arial" w:cs="Arial"/>
          <w:sz w:val="26"/>
          <w:szCs w:val="26"/>
        </w:rPr>
      </w:pPr>
      <w:r w:rsidRPr="00AD58C2">
        <w:rPr>
          <w:rFonts w:ascii="Arial" w:hAnsi="Arial" w:cs="Arial"/>
          <w:sz w:val="26"/>
          <w:szCs w:val="26"/>
        </w:rPr>
        <w:t>Caractère obligatoire ou facultatif des réponses et conséquences pour l'internaute s'il ne répond pas à la question</w:t>
      </w:r>
    </w:p>
    <w:p w14:paraId="5BC65737" w14:textId="77777777" w:rsidR="00AD58C2" w:rsidRPr="00AD58C2" w:rsidRDefault="00AD58C2" w:rsidP="00AD58C2">
      <w:pPr>
        <w:numPr>
          <w:ilvl w:val="0"/>
          <w:numId w:val="11"/>
        </w:numPr>
        <w:spacing w:line="276" w:lineRule="auto"/>
        <w:rPr>
          <w:rFonts w:ascii="Arial" w:hAnsi="Arial" w:cs="Arial"/>
          <w:sz w:val="26"/>
          <w:szCs w:val="26"/>
        </w:rPr>
      </w:pPr>
      <w:r w:rsidRPr="00AD58C2">
        <w:rPr>
          <w:rFonts w:ascii="Arial" w:hAnsi="Arial" w:cs="Arial"/>
          <w:sz w:val="26"/>
          <w:szCs w:val="26"/>
        </w:rPr>
        <w:t>Destinataire des données</w:t>
      </w:r>
    </w:p>
    <w:p w14:paraId="630CB045" w14:textId="77777777" w:rsidR="00AD58C2" w:rsidRPr="00AD58C2" w:rsidRDefault="00AD58C2" w:rsidP="00AD58C2">
      <w:pPr>
        <w:numPr>
          <w:ilvl w:val="0"/>
          <w:numId w:val="11"/>
        </w:numPr>
        <w:spacing w:line="276" w:lineRule="auto"/>
        <w:rPr>
          <w:rFonts w:ascii="Arial" w:hAnsi="Arial" w:cs="Arial"/>
          <w:sz w:val="26"/>
          <w:szCs w:val="26"/>
        </w:rPr>
      </w:pPr>
      <w:r w:rsidRPr="00AD58C2">
        <w:rPr>
          <w:rFonts w:ascii="Arial" w:hAnsi="Arial" w:cs="Arial"/>
          <w:sz w:val="26"/>
          <w:szCs w:val="26"/>
        </w:rPr>
        <w:t>Droit du client à s'opposer, à accéder et à rectifier ses données</w:t>
      </w:r>
    </w:p>
    <w:p w14:paraId="78D3385B" w14:textId="77777777" w:rsidR="00AD58C2" w:rsidRPr="00AD58C2" w:rsidRDefault="00AD58C2" w:rsidP="00AD58C2">
      <w:pPr>
        <w:numPr>
          <w:ilvl w:val="0"/>
          <w:numId w:val="11"/>
        </w:numPr>
        <w:spacing w:line="276" w:lineRule="auto"/>
        <w:rPr>
          <w:rFonts w:ascii="Arial" w:hAnsi="Arial" w:cs="Arial"/>
          <w:sz w:val="26"/>
          <w:szCs w:val="26"/>
        </w:rPr>
      </w:pPr>
      <w:r w:rsidRPr="00AD58C2">
        <w:rPr>
          <w:rFonts w:ascii="Arial" w:hAnsi="Arial" w:cs="Arial"/>
          <w:sz w:val="26"/>
          <w:szCs w:val="26"/>
        </w:rPr>
        <w:t>Au besoin, transferts de données à caractère personnel envisagés à destination d'un État n'appartenant pas à l'Union européenne</w:t>
      </w:r>
    </w:p>
    <w:p w14:paraId="5A25ED79" w14:textId="77777777" w:rsidR="00AD58C2" w:rsidRPr="00AD58C2" w:rsidRDefault="00AD58C2" w:rsidP="00AD58C2">
      <w:pPr>
        <w:numPr>
          <w:ilvl w:val="0"/>
          <w:numId w:val="11"/>
        </w:numPr>
        <w:spacing w:line="276" w:lineRule="auto"/>
        <w:rPr>
          <w:rFonts w:ascii="Arial" w:hAnsi="Arial" w:cs="Arial"/>
          <w:sz w:val="26"/>
          <w:szCs w:val="26"/>
        </w:rPr>
      </w:pPr>
      <w:r w:rsidRPr="00AD58C2">
        <w:rPr>
          <w:rFonts w:ascii="Arial" w:hAnsi="Arial" w:cs="Arial"/>
          <w:sz w:val="26"/>
          <w:szCs w:val="26"/>
        </w:rPr>
        <w:lastRenderedPageBreak/>
        <w:t>Autorisation légale de leur traitement (il peut s'agir du consentement de l'internaute, de l'exécution d'un contrat de vente, du respect d'un texte juridique)</w:t>
      </w:r>
    </w:p>
    <w:p w14:paraId="7C1422E1" w14:textId="77777777" w:rsidR="00AD58C2" w:rsidRPr="00AD58C2" w:rsidRDefault="00AD58C2" w:rsidP="00AD58C2">
      <w:pPr>
        <w:numPr>
          <w:ilvl w:val="0"/>
          <w:numId w:val="11"/>
        </w:numPr>
        <w:spacing w:line="276" w:lineRule="auto"/>
        <w:rPr>
          <w:rFonts w:ascii="Arial" w:hAnsi="Arial" w:cs="Arial"/>
          <w:sz w:val="26"/>
          <w:szCs w:val="26"/>
        </w:rPr>
      </w:pPr>
      <w:r w:rsidRPr="00AD58C2">
        <w:rPr>
          <w:rFonts w:ascii="Arial" w:hAnsi="Arial" w:cs="Arial"/>
          <w:sz w:val="26"/>
          <w:szCs w:val="26"/>
        </w:rPr>
        <w:t>Mentionner que le client peut déposer une plainte auprès de la Cnil</w:t>
      </w:r>
    </w:p>
    <w:p w14:paraId="26FB1D6B" w14:textId="77777777" w:rsidR="0065060F" w:rsidRPr="004C7DB5" w:rsidRDefault="0065060F" w:rsidP="0065060F">
      <w:pPr>
        <w:spacing w:line="276" w:lineRule="auto"/>
        <w:rPr>
          <w:rFonts w:ascii="Arial" w:hAnsi="Arial" w:cs="Arial"/>
          <w:sz w:val="26"/>
          <w:szCs w:val="26"/>
        </w:rPr>
      </w:pPr>
    </w:p>
    <w:p w14:paraId="4643A058" w14:textId="581A9B86" w:rsidR="003302FA" w:rsidRPr="004C7DB5" w:rsidRDefault="00B43906" w:rsidP="006538F5">
      <w:pPr>
        <w:spacing w:line="276" w:lineRule="auto"/>
        <w:rPr>
          <w:rFonts w:ascii="Arial" w:hAnsi="Arial" w:cs="Arial"/>
          <w:sz w:val="26"/>
          <w:szCs w:val="26"/>
        </w:rPr>
      </w:pPr>
      <w:r w:rsidRPr="004C7DB5">
        <w:rPr>
          <w:rFonts w:ascii="Arial" w:hAnsi="Arial" w:cs="Arial"/>
          <w:noProof/>
          <w:sz w:val="26"/>
          <w:szCs w:val="26"/>
        </w:rPr>
        <mc:AlternateContent>
          <mc:Choice Requires="wps">
            <w:drawing>
              <wp:anchor distT="0" distB="0" distL="114300" distR="114300" simplePos="0" relativeHeight="251659264" behindDoc="0" locked="0" layoutInCell="1" allowOverlap="1" wp14:anchorId="0FCD5294" wp14:editId="7CDC5DAA">
                <wp:simplePos x="0" y="0"/>
                <wp:positionH relativeFrom="column">
                  <wp:posOffset>-374063</wp:posOffset>
                </wp:positionH>
                <wp:positionV relativeFrom="paragraph">
                  <wp:posOffset>123537</wp:posOffset>
                </wp:positionV>
                <wp:extent cx="6375748" cy="928059"/>
                <wp:effectExtent l="25400" t="38100" r="38100" b="50165"/>
                <wp:wrapNone/>
                <wp:docPr id="3" name="Zone de texte 3"/>
                <wp:cNvGraphicFramePr/>
                <a:graphic xmlns:a="http://schemas.openxmlformats.org/drawingml/2006/main">
                  <a:graphicData uri="http://schemas.microsoft.com/office/word/2010/wordprocessingShape">
                    <wps:wsp>
                      <wps:cNvSpPr txBox="1"/>
                      <wps:spPr>
                        <a:xfrm>
                          <a:off x="0" y="0"/>
                          <a:ext cx="6375748" cy="928059"/>
                        </a:xfrm>
                        <a:custGeom>
                          <a:avLst/>
                          <a:gdLst>
                            <a:gd name="connsiteX0" fmla="*/ 0 w 6375748"/>
                            <a:gd name="connsiteY0" fmla="*/ 0 h 928059"/>
                            <a:gd name="connsiteX1" fmla="*/ 6375748 w 6375748"/>
                            <a:gd name="connsiteY1" fmla="*/ 0 h 928059"/>
                            <a:gd name="connsiteX2" fmla="*/ 6375748 w 6375748"/>
                            <a:gd name="connsiteY2" fmla="*/ 928059 h 928059"/>
                            <a:gd name="connsiteX3" fmla="*/ 0 w 6375748"/>
                            <a:gd name="connsiteY3" fmla="*/ 928059 h 928059"/>
                            <a:gd name="connsiteX4" fmla="*/ 0 w 6375748"/>
                            <a:gd name="connsiteY4" fmla="*/ 0 h 9280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5748" h="928059" fill="none" extrusionOk="0">
                              <a:moveTo>
                                <a:pt x="0" y="0"/>
                              </a:moveTo>
                              <a:cubicBezTo>
                                <a:pt x="1092660" y="-49533"/>
                                <a:pt x="3738302" y="-14809"/>
                                <a:pt x="6375748" y="0"/>
                              </a:cubicBezTo>
                              <a:cubicBezTo>
                                <a:pt x="6369460" y="133004"/>
                                <a:pt x="6425657" y="583238"/>
                                <a:pt x="6375748" y="928059"/>
                              </a:cubicBezTo>
                              <a:cubicBezTo>
                                <a:pt x="4746126" y="879828"/>
                                <a:pt x="1675258" y="1012514"/>
                                <a:pt x="0" y="928059"/>
                              </a:cubicBezTo>
                              <a:cubicBezTo>
                                <a:pt x="61374" y="521978"/>
                                <a:pt x="-75188" y="304229"/>
                                <a:pt x="0" y="0"/>
                              </a:cubicBezTo>
                              <a:close/>
                            </a:path>
                            <a:path w="6375748" h="928059" stroke="0" extrusionOk="0">
                              <a:moveTo>
                                <a:pt x="0" y="0"/>
                              </a:moveTo>
                              <a:cubicBezTo>
                                <a:pt x="2026125" y="118645"/>
                                <a:pt x="5433245" y="116012"/>
                                <a:pt x="6375748" y="0"/>
                              </a:cubicBezTo>
                              <a:cubicBezTo>
                                <a:pt x="6297825" y="460011"/>
                                <a:pt x="6406810" y="629071"/>
                                <a:pt x="6375748" y="928059"/>
                              </a:cubicBezTo>
                              <a:cubicBezTo>
                                <a:pt x="3304290" y="1062659"/>
                                <a:pt x="2677019" y="770863"/>
                                <a:pt x="0" y="928059"/>
                              </a:cubicBezTo>
                              <a:cubicBezTo>
                                <a:pt x="82099" y="677780"/>
                                <a:pt x="-53496" y="267339"/>
                                <a:pt x="0" y="0"/>
                              </a:cubicBezTo>
                              <a:close/>
                            </a:path>
                          </a:pathLst>
                        </a:custGeom>
                        <a:solidFill>
                          <a:schemeClr val="lt1"/>
                        </a:solidFill>
                        <a:ln w="12700">
                          <a:solidFill>
                            <a:schemeClr val="bg2">
                              <a:lumMod val="50000"/>
                            </a:schemeClr>
                          </a:solidFill>
                          <a:extLst>
                            <a:ext uri="{C807C97D-BFC1-408E-A445-0C87EB9F89A2}">
                              <ask:lineSketchStyleProps xmlns:ask="http://schemas.microsoft.com/office/drawing/2018/sketchyshapes" sd="1219033472">
                                <a:prstGeom prst="rect">
                                  <a:avLst/>
                                </a:prstGeom>
                                <ask:type>
                                  <ask:lineSketchCurved/>
                                </ask:type>
                              </ask:lineSketchStyleProps>
                            </a:ext>
                          </a:extLst>
                        </a:ln>
                      </wps:spPr>
                      <wps:txbx>
                        <w:txbxContent>
                          <w:p w14:paraId="6159B598" w14:textId="740ACA6B" w:rsidR="00B43906" w:rsidRPr="00B43906" w:rsidRDefault="00B43906" w:rsidP="00B43906">
                            <w:pPr>
                              <w:jc w:val="both"/>
                            </w:pPr>
                            <w:r w:rsidRPr="00B43906">
                              <w:rPr>
                                <w:rFonts w:ascii="Apple Color Emoji" w:hAnsi="Apple Color Emoji" w:cs="Apple Color Emoji"/>
                                <w:color w:val="4D5156"/>
                                <w:sz w:val="36"/>
                                <w:szCs w:val="36"/>
                                <w:shd w:val="clear" w:color="auto" w:fill="FFFFFF"/>
                              </w:rPr>
                              <w:t>⚠</w:t>
                            </w:r>
                            <w:r w:rsidRPr="00B43906">
                              <w:rPr>
                                <w:rFonts w:ascii="Arial" w:hAnsi="Arial" w:cs="Arial"/>
                                <w:color w:val="4D5156"/>
                                <w:sz w:val="36"/>
                                <w:szCs w:val="36"/>
                                <w:shd w:val="clear" w:color="auto" w:fill="FFFFFF"/>
                              </w:rPr>
                              <w:t>️</w:t>
                            </w:r>
                            <w:r w:rsidRPr="00B43906">
                              <w:t>  </w:t>
                            </w:r>
                            <w:r>
                              <w:t xml:space="preserve"> </w:t>
                            </w:r>
                            <w:r w:rsidRPr="00B43906">
                              <w:rPr>
                                <w:rFonts w:ascii="Arial" w:hAnsi="Arial" w:cs="Arial"/>
                                <w:b/>
                                <w:bCs/>
                                <w:color w:val="C00000"/>
                                <w:sz w:val="28"/>
                                <w:szCs w:val="28"/>
                              </w:rPr>
                              <w:t xml:space="preserve">Attention </w:t>
                            </w:r>
                            <w:r w:rsidRPr="00B43906">
                              <w:rPr>
                                <w:rFonts w:ascii="Arial" w:hAnsi="Arial" w:cs="Arial"/>
                                <w:b/>
                                <w:bCs/>
                                <w:color w:val="4472C4" w:themeColor="accent1"/>
                                <w:sz w:val="28"/>
                                <w:szCs w:val="28"/>
                              </w:rPr>
                              <w:t>: </w:t>
                            </w:r>
                            <w:r w:rsidRPr="00B43906">
                              <w:rPr>
                                <w:rFonts w:ascii="Arial" w:hAnsi="Arial" w:cs="Arial"/>
                                <w:color w:val="4472C4" w:themeColor="accent1"/>
                                <w:sz w:val="28"/>
                                <w:szCs w:val="28"/>
                              </w:rPr>
                              <w:t>l'absence d'une information obligatoire est punie d'une amende de 1 500 €. Le traitement informatique des données recueillies sans consentement est puni de 5 ans d'emprisonnement et de 300 000 € d'amende.</w:t>
                            </w:r>
                          </w:p>
                          <w:p w14:paraId="4C5071F8" w14:textId="77777777" w:rsidR="00B43906" w:rsidRDefault="00B439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 w14:anchorId="0FCD5294" id="Zone de texte 3" o:spid="_x0000_s1027" type="#_x0000_t202" style="position:absolute;margin-left:-29.45pt;margin-top:9.75pt;width:502.05pt;height:7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u6dwQAALsMAAAOAAAAZHJzL2Uyb0RvYy54bWysV21v2zYQ/j5g/4HQxwGJKerVRpwiTZFh&#13;&#10;QNYUSIZu+0brJRYqiRpJx05//R6Ski2lLRwHzQeF5B3vOT53PJ4v3u2amjwVUlWiXXr+OfVI0WYi&#13;&#10;r9rHpffXw81Z6hGleZvzWrTF0nsulPfu8tdfLrbdomBiLeq8kARGWrXYdktvrXW3mM1Uti4ars5F&#13;&#10;V7QQlkI2XGMqH2e55FtYb+oZozSebYXMOymyQimsfnBC79LaL8si03dlqQpN6qUH37T9Svtdme/s&#13;&#10;8oIvHiXv1lXWu8Hf4EXDqxage1MfuOZkI6tvTDVVJoUSpT7PRDMTZVllhT0DTuPTF6e5X/OusGcB&#13;&#10;Oarb06R+ntns49MnSap86QUeaXmDEP2LQJG8ILrY6YIEhqJtpxbQvO+gq3fvxQ6hHtYVFs3Jd6Vs&#13;&#10;zH+ciUAOsp/3BMMSybAYB0mUhEiJDLI5S2k0N2Zmh93ZRunfC2Et8adbpV2AcowsvXnvZCbaVlW6&#13;&#10;+Bs4ZVMjZr/NCCVbMkD0+16o/zNVX5ODE4jdN8b9kfHe8HGI8SZKjkGwt0CMN7kTHMVBeE/haaz+&#13;&#10;SoTwNISp+pgmpMPjEHC+HnIg27V9EmBEuKkv1F65TiiTcOOMQHYNU0TcZRh2mQw6shnBG2+2WQ5/&#13;&#10;XrcZYRlvZichg/HxZnvvXo0MMsebwzGyM9JzJ1ERTS2sbS3UHkEtlB5BLVyZPXzRcW0oH4ZkO7q1&#13;&#10;6/2lJWVVw0qLUoGCv9NyYx6Auy9DTBrxVDwIa0S/qAZw5yDNNqsqe198Hev6dM7i2NWPs3AeBZYK&#13;&#10;eGYtBUmQBtQxfeaHKbUVZJAOt9+wsQ/8BON7iHEQz8Me0Q8CSi1/e5shi+IosQxHacCCtGfK+jNG&#13;&#10;PBQTw/lR2DAJY5/F1nCazFM2MezHScQi1Eocxac+i/yJV46fExFjP0hcqkTMnycTvLMk8lMHF9CQ&#13;&#10;sQmvDu0HjNZCFe6OmeQ5ljlKS/EFzwxM/uTEYZSBz8gx5qdxGI0DFYVBwLBk+fRjMDqWjsP4g2NO&#13;&#10;4umSMWYgsUdEAlHf1otD4tA49R110KTJVDq8hYjviWFEioaw16dGzGL3jA64LE4S6s+tGKM0nlwg&#13;&#10;t+1ExJTRuTMI20lqGRrgzqIgnLssBnIQvD1xcGv25cfeoEMvoERd5TcoOia9bHdYXNeSPHFTy/RQ&#13;&#10;pidadWuKl88S6t6JifCFidUjs29JvWn+FLkzG1H8mRyBK3t1Nzs4A1mNd2VmOiTXCZmR3q12tqmy&#13;&#10;jpmVlcif0TxJ4TpQ1WU3lVT6liv9iUu0LwgL2mh9h09ZCziOCmpHHlkL+fV760YfnSCkHtmihV16&#13;&#10;6r8Nl6jI9R8tesS5H4Ywq+0kjBKGiRxLVmNJu2muBdjECwjv7NDo63oYllI0n9FtXxlUiHibAXvp&#13;&#10;4RFxw2uNGQTo1rPi6sqO0eUipLftfZcZ07Y44NwPu89cdqTDEAZQBz6Kodnli6HvM+mw1zU7W3G1&#13;&#10;0aKsTFNoGXes9hN0yDY6fTdvWvDx3GodfnNc/g8AAP//AwBQSwMEFAAGAAgAAAAhAKv+G6DkAAAA&#13;&#10;DwEAAA8AAABkcnMvZG93bnJldi54bWxMT01PwkAQvZv4HzZj4g22AkVauiVEYvQEATx4XLpDW+nO&#13;&#10;lu4C9d87nvQyycx78z6yRW8bccXO144UPA0jEEiFMzWVCj72r4MZCB80Gd04QgXf6GGR399lOjXu&#13;&#10;Rlu87kIpWIR8qhVUIbSplL6o0Go/dC0SY0fXWR147UppOn1jcdvIURRNpdU1sUOlW3ypsDjtLlaB&#13;&#10;ffvcHt+7r3E73k82y83qHNans1KPD/1qzmM5BxGwD38f8NuB80POwQ7uQsaLRsEgniVMZSCJQTAh&#13;&#10;mcQjEAc+TONnkHkm//fIfwAAAP//AwBQSwECLQAUAAYACAAAACEAtoM4kv4AAADhAQAAEwAAAAAA&#13;&#10;AAAAAAAAAAAAAAAAW0NvbnRlbnRfVHlwZXNdLnhtbFBLAQItABQABgAIAAAAIQA4/SH/1gAAAJQB&#13;&#10;AAALAAAAAAAAAAAAAAAAAC8BAABfcmVscy8ucmVsc1BLAQItABQABgAIAAAAIQD1T/u6dwQAALsM&#13;&#10;AAAOAAAAAAAAAAAAAAAAAC4CAABkcnMvZTJvRG9jLnhtbFBLAQItABQABgAIAAAAIQCr/hug5AAA&#13;&#10;AA8BAAAPAAAAAAAAAAAAAAAAANEGAABkcnMvZG93bnJldi54bWxQSwUGAAAAAAQABADzAAAA4gcA&#13;&#10;AAAA&#13;&#10;" fillcolor="white [3201]" strokecolor="#747070 [1614]" strokeweight="1pt">
                <v:textbox>
                  <w:txbxContent>
                    <w:p w14:paraId="6159B598" w14:textId="740ACA6B" w:rsidR="00B43906" w:rsidRPr="00B43906" w:rsidRDefault="00B43906" w:rsidP="00B43906">
                      <w:pPr>
                        <w:jc w:val="both"/>
                      </w:pPr>
                      <w:r w:rsidRPr="00B43906">
                        <w:rPr>
                          <w:rFonts w:ascii="Apple Color Emoji" w:hAnsi="Apple Color Emoji" w:cs="Apple Color Emoji"/>
                          <w:color w:val="4D5156"/>
                          <w:sz w:val="36"/>
                          <w:szCs w:val="36"/>
                          <w:shd w:val="clear" w:color="auto" w:fill="FFFFFF"/>
                        </w:rPr>
                        <w:t>⚠</w:t>
                      </w:r>
                      <w:r w:rsidRPr="00B43906">
                        <w:rPr>
                          <w:rFonts w:ascii="Arial" w:hAnsi="Arial" w:cs="Arial"/>
                          <w:color w:val="4D5156"/>
                          <w:sz w:val="36"/>
                          <w:szCs w:val="36"/>
                          <w:shd w:val="clear" w:color="auto" w:fill="FFFFFF"/>
                        </w:rPr>
                        <w:t>️</w:t>
                      </w:r>
                      <w:r w:rsidRPr="00B43906">
                        <w:t>  </w:t>
                      </w:r>
                      <w:r>
                        <w:t xml:space="preserve"> </w:t>
                      </w:r>
                      <w:r w:rsidRPr="00B43906">
                        <w:rPr>
                          <w:rFonts w:ascii="Arial" w:hAnsi="Arial" w:cs="Arial"/>
                          <w:b/>
                          <w:bCs/>
                          <w:color w:val="C00000"/>
                          <w:sz w:val="28"/>
                          <w:szCs w:val="28"/>
                        </w:rPr>
                        <w:t xml:space="preserve">Attention </w:t>
                      </w:r>
                      <w:r w:rsidRPr="00B43906">
                        <w:rPr>
                          <w:rFonts w:ascii="Arial" w:hAnsi="Arial" w:cs="Arial"/>
                          <w:b/>
                          <w:bCs/>
                          <w:color w:val="4472C4" w:themeColor="accent1"/>
                          <w:sz w:val="28"/>
                          <w:szCs w:val="28"/>
                        </w:rPr>
                        <w:t>: </w:t>
                      </w:r>
                      <w:r w:rsidRPr="00B43906">
                        <w:rPr>
                          <w:rFonts w:ascii="Arial" w:hAnsi="Arial" w:cs="Arial"/>
                          <w:color w:val="4472C4" w:themeColor="accent1"/>
                          <w:sz w:val="28"/>
                          <w:szCs w:val="28"/>
                        </w:rPr>
                        <w:t>l'absence d'une information obligatoire est punie d'une amende de 1 500 €. Le traitement informatique des données recueillies sans consentement est puni de 5 ans d'emprisonnement et de 300 000 € d'amende.</w:t>
                      </w:r>
                    </w:p>
                    <w:p w14:paraId="4C5071F8" w14:textId="77777777" w:rsidR="00B43906" w:rsidRDefault="00B43906"/>
                  </w:txbxContent>
                </v:textbox>
              </v:shape>
            </w:pict>
          </mc:Fallback>
        </mc:AlternateContent>
      </w:r>
    </w:p>
    <w:p w14:paraId="53B0E7DB" w14:textId="024801C8" w:rsidR="003302FA" w:rsidRPr="004C7DB5" w:rsidRDefault="003302FA" w:rsidP="006538F5">
      <w:pPr>
        <w:spacing w:line="276" w:lineRule="auto"/>
        <w:rPr>
          <w:rFonts w:ascii="Arial" w:hAnsi="Arial" w:cs="Arial"/>
          <w:sz w:val="26"/>
          <w:szCs w:val="26"/>
        </w:rPr>
        <w:sectPr w:rsidR="003302FA" w:rsidRPr="004C7DB5" w:rsidSect="00DB5BC8">
          <w:footerReference w:type="default" r:id="rId14"/>
          <w:pgSz w:w="11900" w:h="16840"/>
          <w:pgMar w:top="1417" w:right="1417" w:bottom="1417" w:left="1417" w:header="708" w:footer="708" w:gutter="0"/>
          <w:pgNumType w:start="3"/>
          <w:cols w:space="708"/>
          <w:docGrid w:linePitch="360"/>
        </w:sectPr>
      </w:pPr>
    </w:p>
    <w:p w14:paraId="69A6C6BB" w14:textId="2A940A9D" w:rsidR="005C18BF" w:rsidRPr="004C7DB5" w:rsidRDefault="004C7DB5" w:rsidP="0058119C">
      <w:pPr>
        <w:pStyle w:val="titrereco"/>
        <w:rPr>
          <w:rFonts w:ascii="Arial" w:hAnsi="Arial" w:cs="Arial"/>
          <w:color w:val="4472C4" w:themeColor="accent1"/>
        </w:rPr>
      </w:pPr>
      <w:r>
        <w:rPr>
          <w:rFonts w:ascii="Arial" w:hAnsi="Arial" w:cs="Arial"/>
          <w:color w:val="4472C4" w:themeColor="accent1"/>
        </w:rPr>
        <w:lastRenderedPageBreak/>
        <w:br/>
      </w:r>
      <w:bookmarkStart w:id="5" w:name="_Toc87970819"/>
      <w:r w:rsidR="0065060F" w:rsidRPr="004C7DB5">
        <w:rPr>
          <w:rFonts w:ascii="Arial" w:hAnsi="Arial" w:cs="Arial"/>
          <w:color w:val="4472C4" w:themeColor="accent1"/>
        </w:rPr>
        <w:t>Obligations relatives aux sites de e-commerce</w:t>
      </w:r>
      <w:bookmarkEnd w:id="5"/>
    </w:p>
    <w:p w14:paraId="7A20C538" w14:textId="77777777" w:rsidR="00B43906" w:rsidRPr="004C7DB5" w:rsidRDefault="00B43906" w:rsidP="00B43906">
      <w:pPr>
        <w:spacing w:line="276" w:lineRule="auto"/>
        <w:rPr>
          <w:rFonts w:ascii="Arial" w:hAnsi="Arial" w:cs="Arial"/>
          <w:color w:val="000000" w:themeColor="text1"/>
          <w:sz w:val="26"/>
          <w:szCs w:val="26"/>
        </w:rPr>
      </w:pPr>
    </w:p>
    <w:p w14:paraId="0A5AB624" w14:textId="77777777" w:rsidR="00B43906" w:rsidRPr="004C7DB5" w:rsidRDefault="00B43906" w:rsidP="00B43906">
      <w:pPr>
        <w:spacing w:line="276" w:lineRule="auto"/>
        <w:rPr>
          <w:rFonts w:ascii="Arial" w:hAnsi="Arial" w:cs="Arial"/>
          <w:color w:val="000000" w:themeColor="text1"/>
          <w:sz w:val="26"/>
          <w:szCs w:val="26"/>
        </w:rPr>
      </w:pPr>
      <w:r w:rsidRPr="004C7DB5">
        <w:rPr>
          <w:rFonts w:ascii="Arial" w:hAnsi="Arial" w:cs="Arial"/>
          <w:color w:val="000000" w:themeColor="text1"/>
          <w:sz w:val="26"/>
          <w:szCs w:val="26"/>
        </w:rPr>
        <w:t>Les sites commerciaux de vente de biens ou de services sur internet sont soumis à une réglementation identique à celle de la vente à distance ou par correspondance (VPC), comprenant des obligations déclaratives (protection des consommateurs, TVA), des mentions obligatoires, des règles précises de prospection, par exemple.</w:t>
      </w:r>
    </w:p>
    <w:p w14:paraId="75FEBF87" w14:textId="74ABBA74" w:rsidR="0065060F" w:rsidRPr="004C7DB5" w:rsidRDefault="0065060F" w:rsidP="00B43906">
      <w:pPr>
        <w:spacing w:line="276" w:lineRule="auto"/>
        <w:rPr>
          <w:rFonts w:ascii="Arial" w:hAnsi="Arial" w:cs="Arial"/>
          <w:color w:val="000000" w:themeColor="text1"/>
          <w:sz w:val="26"/>
          <w:szCs w:val="26"/>
        </w:rPr>
      </w:pPr>
    </w:p>
    <w:p w14:paraId="5D6484AD" w14:textId="2F5E68EE" w:rsidR="0065060F" w:rsidRPr="004C7DB5" w:rsidRDefault="00B43906" w:rsidP="0065060F">
      <w:pPr>
        <w:pStyle w:val="sous-titre"/>
        <w:spacing w:line="276" w:lineRule="auto"/>
        <w:rPr>
          <w:rFonts w:ascii="Arial" w:hAnsi="Arial" w:cs="Arial"/>
          <w:b w:val="0"/>
          <w:bCs w:val="0"/>
          <w:color w:val="5B9BD5" w:themeColor="accent5"/>
        </w:rPr>
      </w:pPr>
      <w:bookmarkStart w:id="6" w:name="_Toc87970820"/>
      <w:r w:rsidRPr="004C7DB5">
        <w:rPr>
          <w:rFonts w:ascii="Arial" w:hAnsi="Arial" w:cs="Arial"/>
          <w:b w:val="0"/>
          <w:bCs w:val="0"/>
          <w:color w:val="5B9BD5" w:themeColor="accent5"/>
        </w:rPr>
        <w:t>Activités concernées</w:t>
      </w:r>
      <w:bookmarkEnd w:id="6"/>
    </w:p>
    <w:p w14:paraId="1F6889B8" w14:textId="087810DE" w:rsidR="00B43906" w:rsidRPr="004C7DB5" w:rsidRDefault="00B43906" w:rsidP="00B43906">
      <w:pPr>
        <w:rPr>
          <w:rFonts w:ascii="Arial" w:hAnsi="Arial" w:cs="Arial"/>
        </w:rPr>
      </w:pPr>
    </w:p>
    <w:p w14:paraId="08F9962B" w14:textId="77777777" w:rsidR="00B43906" w:rsidRPr="00B43906" w:rsidRDefault="00B43906" w:rsidP="00B43906">
      <w:p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Les activités de commerce sur internet portent à la fois sur :</w:t>
      </w:r>
    </w:p>
    <w:p w14:paraId="6A02B335" w14:textId="0634B184" w:rsidR="00B43906" w:rsidRPr="00B43906" w:rsidRDefault="00B43906" w:rsidP="00B43906">
      <w:pPr>
        <w:numPr>
          <w:ilvl w:val="0"/>
          <w:numId w:val="14"/>
        </w:numPr>
        <w:spacing w:line="276" w:lineRule="auto"/>
        <w:rPr>
          <w:rFonts w:ascii="Arial" w:hAnsi="Arial" w:cs="Arial"/>
          <w:color w:val="000000" w:themeColor="text1"/>
          <w:sz w:val="26"/>
          <w:szCs w:val="26"/>
        </w:rPr>
      </w:pPr>
      <w:r w:rsidRPr="004C7DB5">
        <w:rPr>
          <w:rFonts w:ascii="Arial" w:hAnsi="Arial" w:cs="Arial"/>
          <w:color w:val="000000" w:themeColor="text1"/>
          <w:sz w:val="26"/>
          <w:szCs w:val="26"/>
        </w:rPr>
        <w:t>T</w:t>
      </w:r>
      <w:r w:rsidRPr="00B43906">
        <w:rPr>
          <w:rFonts w:ascii="Arial" w:hAnsi="Arial" w:cs="Arial"/>
          <w:color w:val="000000" w:themeColor="text1"/>
          <w:sz w:val="26"/>
          <w:szCs w:val="26"/>
        </w:rPr>
        <w:t>out achat de biens neufs ou usagés,</w:t>
      </w:r>
    </w:p>
    <w:p w14:paraId="2573E60F" w14:textId="41274596" w:rsidR="00B43906" w:rsidRPr="00B43906" w:rsidRDefault="00B43906" w:rsidP="00B43906">
      <w:pPr>
        <w:numPr>
          <w:ilvl w:val="0"/>
          <w:numId w:val="14"/>
        </w:numPr>
        <w:spacing w:line="276" w:lineRule="auto"/>
        <w:rPr>
          <w:rFonts w:ascii="Arial" w:hAnsi="Arial" w:cs="Arial"/>
          <w:color w:val="000000" w:themeColor="text1"/>
          <w:sz w:val="26"/>
          <w:szCs w:val="26"/>
        </w:rPr>
      </w:pPr>
      <w:r w:rsidRPr="004C7DB5">
        <w:rPr>
          <w:rFonts w:ascii="Arial" w:hAnsi="Arial" w:cs="Arial"/>
          <w:color w:val="000000" w:themeColor="text1"/>
          <w:sz w:val="26"/>
          <w:szCs w:val="26"/>
        </w:rPr>
        <w:t>T</w:t>
      </w:r>
      <w:r w:rsidRPr="00B43906">
        <w:rPr>
          <w:rFonts w:ascii="Arial" w:hAnsi="Arial" w:cs="Arial"/>
          <w:color w:val="000000" w:themeColor="text1"/>
          <w:sz w:val="26"/>
          <w:szCs w:val="26"/>
        </w:rPr>
        <w:t>oute prestation, représentant le travail rémunéré d'une personne (formation en ligne, dépannage informatique, etc.), y compris les services d'hébergement, de transport, de restauration et de loisirs.</w:t>
      </w:r>
    </w:p>
    <w:p w14:paraId="3D1714DC" w14:textId="0E2DFEC3" w:rsidR="00B43906" w:rsidRPr="004C7DB5" w:rsidRDefault="00B43906" w:rsidP="00B43906">
      <w:pPr>
        <w:pStyle w:val="Titre2"/>
        <w:rPr>
          <w:rFonts w:ascii="Arial" w:hAnsi="Arial" w:cs="Arial"/>
        </w:rPr>
      </w:pPr>
    </w:p>
    <w:p w14:paraId="0608CCF3" w14:textId="41821A56" w:rsidR="00B43906" w:rsidRPr="004C7DB5" w:rsidRDefault="00B43906" w:rsidP="00B43906">
      <w:pPr>
        <w:pStyle w:val="sous-titre"/>
        <w:spacing w:line="276" w:lineRule="auto"/>
        <w:rPr>
          <w:rFonts w:ascii="Arial" w:hAnsi="Arial" w:cs="Arial"/>
          <w:b w:val="0"/>
          <w:bCs w:val="0"/>
          <w:color w:val="5B9BD5" w:themeColor="accent5"/>
        </w:rPr>
      </w:pPr>
      <w:bookmarkStart w:id="7" w:name="_Toc87970821"/>
      <w:r w:rsidRPr="004C7DB5">
        <w:rPr>
          <w:rFonts w:ascii="Arial" w:hAnsi="Arial" w:cs="Arial"/>
          <w:b w:val="0"/>
          <w:bCs w:val="0"/>
          <w:color w:val="5B9BD5" w:themeColor="accent5"/>
        </w:rPr>
        <w:t>Protection des données personnelles</w:t>
      </w:r>
      <w:bookmarkEnd w:id="7"/>
    </w:p>
    <w:p w14:paraId="4E597275" w14:textId="794628B1" w:rsidR="00B43906" w:rsidRPr="00B43906" w:rsidRDefault="00B43906" w:rsidP="00B43906">
      <w:pPr>
        <w:spacing w:line="276" w:lineRule="auto"/>
        <w:rPr>
          <w:rFonts w:ascii="Arial" w:hAnsi="Arial" w:cs="Arial"/>
          <w:color w:val="000000" w:themeColor="text1"/>
          <w:sz w:val="26"/>
          <w:szCs w:val="26"/>
        </w:rPr>
      </w:pPr>
      <w:r w:rsidRPr="004C7DB5">
        <w:rPr>
          <w:rFonts w:ascii="Arial" w:hAnsi="Arial" w:cs="Arial"/>
          <w:color w:val="000000" w:themeColor="text1"/>
          <w:sz w:val="26"/>
          <w:szCs w:val="26"/>
        </w:rPr>
        <w:br/>
      </w:r>
      <w:r w:rsidRPr="00B43906">
        <w:rPr>
          <w:rFonts w:ascii="Arial" w:hAnsi="Arial" w:cs="Arial"/>
          <w:color w:val="000000" w:themeColor="text1"/>
          <w:sz w:val="26"/>
          <w:szCs w:val="26"/>
        </w:rPr>
        <w:t>Un site commercial qui collecte des informations nominatives (nom, courriel) et constitue des fichiers de clients et de prospects, doit respecter les </w:t>
      </w:r>
      <w:hyperlink r:id="rId15" w:history="1">
        <w:r w:rsidRPr="00B43906">
          <w:rPr>
            <w:rStyle w:val="Lienhypertexte"/>
            <w:rFonts w:ascii="Arial" w:hAnsi="Arial" w:cs="Arial"/>
            <w:sz w:val="26"/>
            <w:szCs w:val="26"/>
          </w:rPr>
          <w:t>obligations en matière de protection des données personnelles</w:t>
        </w:r>
      </w:hyperlink>
      <w:r w:rsidRPr="00B43906">
        <w:rPr>
          <w:rFonts w:ascii="Arial" w:hAnsi="Arial" w:cs="Arial"/>
          <w:color w:val="000000" w:themeColor="text1"/>
          <w:sz w:val="26"/>
          <w:szCs w:val="26"/>
        </w:rPr>
        <w:t>. La plupart des formalités auprès de la Cnil disparaissent sauf certaines formalités du secteur de la santé. Ainsi, il n'est plus nécessaire de déclarer les fichiers.</w:t>
      </w:r>
    </w:p>
    <w:p w14:paraId="5888C440" w14:textId="3A397384" w:rsidR="00B43906" w:rsidRPr="00B43906" w:rsidRDefault="00B43906" w:rsidP="00B43906">
      <w:pPr>
        <w:spacing w:line="276" w:lineRule="auto"/>
        <w:rPr>
          <w:rFonts w:ascii="Arial" w:hAnsi="Arial" w:cs="Arial"/>
          <w:color w:val="000000" w:themeColor="text1"/>
          <w:sz w:val="26"/>
          <w:szCs w:val="26"/>
        </w:rPr>
      </w:pPr>
      <w:r w:rsidRPr="004C7DB5">
        <w:rPr>
          <w:rFonts w:ascii="Arial" w:hAnsi="Arial" w:cs="Arial"/>
          <w:color w:val="000000" w:themeColor="text1"/>
          <w:sz w:val="26"/>
          <w:szCs w:val="26"/>
        </w:rPr>
        <w:br/>
      </w:r>
      <w:r w:rsidRPr="00B43906">
        <w:rPr>
          <w:rFonts w:ascii="Arial" w:hAnsi="Arial" w:cs="Arial"/>
          <w:color w:val="000000" w:themeColor="text1"/>
          <w:sz w:val="26"/>
          <w:szCs w:val="26"/>
        </w:rPr>
        <w:t>Le commerçant en ligne doit respecter certaines </w:t>
      </w:r>
      <w:hyperlink r:id="rId16" w:tgtFrame="_blank" w:tooltip="obligations - www.cnil.fr - Nouvelle fenêtre" w:history="1">
        <w:r w:rsidRPr="00B43906">
          <w:rPr>
            <w:rStyle w:val="Lienhypertexte"/>
            <w:rFonts w:ascii="Arial" w:hAnsi="Arial" w:cs="Arial"/>
            <w:sz w:val="26"/>
            <w:szCs w:val="26"/>
          </w:rPr>
          <w:t>obligations</w:t>
        </w:r>
      </w:hyperlink>
      <w:r w:rsidRPr="00B43906">
        <w:rPr>
          <w:rFonts w:ascii="Arial" w:hAnsi="Arial" w:cs="Arial"/>
          <w:color w:val="000000" w:themeColor="text1"/>
          <w:sz w:val="26"/>
          <w:szCs w:val="26"/>
        </w:rPr>
        <w:t> :</w:t>
      </w:r>
    </w:p>
    <w:p w14:paraId="11DDAB9C" w14:textId="77777777" w:rsidR="00B43906" w:rsidRPr="00B43906" w:rsidRDefault="00B43906" w:rsidP="00B43906">
      <w:pPr>
        <w:numPr>
          <w:ilvl w:val="0"/>
          <w:numId w:val="15"/>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Recueillir l'accord des clients</w:t>
      </w:r>
    </w:p>
    <w:p w14:paraId="000D49C8" w14:textId="77777777" w:rsidR="00B43906" w:rsidRPr="00B43906" w:rsidRDefault="00B43906" w:rsidP="00B43906">
      <w:pPr>
        <w:numPr>
          <w:ilvl w:val="0"/>
          <w:numId w:val="15"/>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Informer les clients de leur droit d'accès, de modification et de suppression des informations collectées</w:t>
      </w:r>
    </w:p>
    <w:p w14:paraId="18D4236C" w14:textId="77777777" w:rsidR="00B43906" w:rsidRPr="00B43906" w:rsidRDefault="00B43906" w:rsidP="00B43906">
      <w:pPr>
        <w:numPr>
          <w:ilvl w:val="0"/>
          <w:numId w:val="15"/>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Veiller à la sécurité des systèmes d'information et la confidentialité des données</w:t>
      </w:r>
    </w:p>
    <w:p w14:paraId="1D5FAEB2" w14:textId="77777777" w:rsidR="00B43906" w:rsidRPr="00B43906" w:rsidRDefault="00B43906" w:rsidP="00B43906">
      <w:pPr>
        <w:numPr>
          <w:ilvl w:val="0"/>
          <w:numId w:val="15"/>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Assurer la confidentialité des données</w:t>
      </w:r>
    </w:p>
    <w:p w14:paraId="7ABD963B" w14:textId="77777777" w:rsidR="00B43906" w:rsidRPr="00B43906" w:rsidRDefault="00B43906" w:rsidP="00B43906">
      <w:pPr>
        <w:numPr>
          <w:ilvl w:val="0"/>
          <w:numId w:val="15"/>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Indiquer une durée de conservation des données</w:t>
      </w:r>
    </w:p>
    <w:p w14:paraId="56394C92" w14:textId="2E096A22" w:rsidR="00B43906" w:rsidRPr="00B43906" w:rsidRDefault="00B43906" w:rsidP="00B43906">
      <w:pPr>
        <w:spacing w:line="276" w:lineRule="auto"/>
        <w:rPr>
          <w:rFonts w:ascii="Arial" w:hAnsi="Arial" w:cs="Arial"/>
          <w:color w:val="000000" w:themeColor="text1"/>
          <w:sz w:val="26"/>
          <w:szCs w:val="26"/>
        </w:rPr>
      </w:pPr>
      <w:r w:rsidRPr="004C7DB5">
        <w:rPr>
          <w:rFonts w:ascii="Arial" w:hAnsi="Arial" w:cs="Arial"/>
          <w:color w:val="000000" w:themeColor="text1"/>
          <w:sz w:val="26"/>
          <w:szCs w:val="26"/>
        </w:rPr>
        <w:br/>
      </w:r>
      <w:r w:rsidRPr="00B43906">
        <w:rPr>
          <w:rFonts w:ascii="Arial" w:hAnsi="Arial" w:cs="Arial"/>
          <w:color w:val="000000" w:themeColor="text1"/>
          <w:sz w:val="26"/>
          <w:szCs w:val="26"/>
        </w:rPr>
        <w:t>Le commerçant en ligne n'est pas autorisé à envoyer un courriel commercial sans l'accord préalable du destinataire, donné au moment de la collecte du courriel, sauf si :</w:t>
      </w:r>
    </w:p>
    <w:p w14:paraId="6F3B4FAF" w14:textId="77777777" w:rsidR="00B43906" w:rsidRPr="00B43906" w:rsidRDefault="00B43906" w:rsidP="00B43906">
      <w:pPr>
        <w:numPr>
          <w:ilvl w:val="0"/>
          <w:numId w:val="16"/>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La personne est déjà cliente et que la prospection concerne des produits identiques à ceux déjà fournis</w:t>
      </w:r>
    </w:p>
    <w:p w14:paraId="516CD3D3" w14:textId="77777777" w:rsidR="00B43906" w:rsidRPr="00B43906" w:rsidRDefault="00B43906" w:rsidP="00B43906">
      <w:pPr>
        <w:numPr>
          <w:ilvl w:val="0"/>
          <w:numId w:val="16"/>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lastRenderedPageBreak/>
        <w:t>La prospection n'est pas de nature commerciale (caritative par exemple)</w:t>
      </w:r>
    </w:p>
    <w:p w14:paraId="57072B2E" w14:textId="49116EA3" w:rsidR="00B43906" w:rsidRPr="00B43906" w:rsidRDefault="00B43906" w:rsidP="00B43906">
      <w:pPr>
        <w:spacing w:line="276" w:lineRule="auto"/>
        <w:rPr>
          <w:rFonts w:ascii="Arial" w:hAnsi="Arial" w:cs="Arial"/>
          <w:color w:val="000000" w:themeColor="text1"/>
          <w:sz w:val="26"/>
          <w:szCs w:val="26"/>
        </w:rPr>
      </w:pPr>
      <w:r w:rsidRPr="004C7DB5">
        <w:rPr>
          <w:rFonts w:ascii="Arial" w:hAnsi="Arial" w:cs="Arial"/>
          <w:color w:val="000000" w:themeColor="text1"/>
          <w:sz w:val="26"/>
          <w:szCs w:val="26"/>
        </w:rPr>
        <w:br/>
      </w:r>
      <w:r w:rsidRPr="00B43906">
        <w:rPr>
          <w:rFonts w:ascii="Arial" w:hAnsi="Arial" w:cs="Arial"/>
          <w:color w:val="000000" w:themeColor="text1"/>
          <w:sz w:val="26"/>
          <w:szCs w:val="26"/>
        </w:rPr>
        <w:t>Dans ces deux cas, la personne doit, au moment de la collecte de son adresse, être informée de son utilisation pour prospection, et pouvoir s'y opposer. Dans tous les cas, chaque courriel doit obligatoirement :</w:t>
      </w:r>
    </w:p>
    <w:p w14:paraId="49106245" w14:textId="77777777" w:rsidR="00B43906" w:rsidRPr="00B43906" w:rsidRDefault="00B43906" w:rsidP="00B43906">
      <w:pPr>
        <w:numPr>
          <w:ilvl w:val="0"/>
          <w:numId w:val="17"/>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Préciser l'identité de l'annonceur</w:t>
      </w:r>
    </w:p>
    <w:p w14:paraId="13B231BD" w14:textId="0B617CD4" w:rsidR="00B43906" w:rsidRPr="004C7DB5" w:rsidRDefault="00B43906" w:rsidP="00B43906">
      <w:pPr>
        <w:numPr>
          <w:ilvl w:val="0"/>
          <w:numId w:val="17"/>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Proposer un moyen simple de s'opposer à la réception de nouvelles sollicitations (par exemple un lien pour se désinscrire à la fin du message)</w:t>
      </w:r>
      <w:r w:rsidRPr="004C7DB5">
        <w:rPr>
          <w:rFonts w:ascii="Arial" w:hAnsi="Arial" w:cs="Arial"/>
          <w:color w:val="000000" w:themeColor="text1"/>
          <w:sz w:val="26"/>
          <w:szCs w:val="26"/>
        </w:rPr>
        <w:br/>
      </w:r>
    </w:p>
    <w:p w14:paraId="35FE8FCE" w14:textId="498590AE" w:rsidR="00B43906" w:rsidRPr="004C7DB5" w:rsidRDefault="00B43906" w:rsidP="00B43906">
      <w:pPr>
        <w:spacing w:line="276" w:lineRule="auto"/>
        <w:rPr>
          <w:rFonts w:ascii="Arial" w:hAnsi="Arial" w:cs="Arial"/>
          <w:color w:val="000000" w:themeColor="text1"/>
          <w:sz w:val="26"/>
          <w:szCs w:val="26"/>
        </w:rPr>
      </w:pPr>
      <w:r w:rsidRPr="004C7DB5">
        <w:rPr>
          <w:rFonts w:ascii="Arial" w:hAnsi="Arial" w:cs="Arial"/>
          <w:noProof/>
          <w:sz w:val="26"/>
          <w:szCs w:val="26"/>
        </w:rPr>
        <mc:AlternateContent>
          <mc:Choice Requires="wps">
            <w:drawing>
              <wp:anchor distT="0" distB="0" distL="114300" distR="114300" simplePos="0" relativeHeight="251661312" behindDoc="0" locked="0" layoutInCell="1" allowOverlap="1" wp14:anchorId="240C4B4A" wp14:editId="1A402C95">
                <wp:simplePos x="0" y="0"/>
                <wp:positionH relativeFrom="column">
                  <wp:posOffset>-263525</wp:posOffset>
                </wp:positionH>
                <wp:positionV relativeFrom="paragraph">
                  <wp:posOffset>37465</wp:posOffset>
                </wp:positionV>
                <wp:extent cx="6375748" cy="939452"/>
                <wp:effectExtent l="50800" t="38100" r="38100" b="51435"/>
                <wp:wrapNone/>
                <wp:docPr id="15" name="Zone de texte 15"/>
                <wp:cNvGraphicFramePr/>
                <a:graphic xmlns:a="http://schemas.openxmlformats.org/drawingml/2006/main">
                  <a:graphicData uri="http://schemas.microsoft.com/office/word/2010/wordprocessingShape">
                    <wps:wsp>
                      <wps:cNvSpPr txBox="1"/>
                      <wps:spPr>
                        <a:xfrm>
                          <a:off x="0" y="0"/>
                          <a:ext cx="6375748" cy="939452"/>
                        </a:xfrm>
                        <a:custGeom>
                          <a:avLst/>
                          <a:gdLst>
                            <a:gd name="connsiteX0" fmla="*/ 0 w 6375748"/>
                            <a:gd name="connsiteY0" fmla="*/ 0 h 939452"/>
                            <a:gd name="connsiteX1" fmla="*/ 6375748 w 6375748"/>
                            <a:gd name="connsiteY1" fmla="*/ 0 h 939452"/>
                            <a:gd name="connsiteX2" fmla="*/ 6375748 w 6375748"/>
                            <a:gd name="connsiteY2" fmla="*/ 939452 h 939452"/>
                            <a:gd name="connsiteX3" fmla="*/ 0 w 6375748"/>
                            <a:gd name="connsiteY3" fmla="*/ 939452 h 939452"/>
                            <a:gd name="connsiteX4" fmla="*/ 0 w 6375748"/>
                            <a:gd name="connsiteY4" fmla="*/ 0 h 9394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5748" h="939452" fill="none" extrusionOk="0">
                              <a:moveTo>
                                <a:pt x="0" y="0"/>
                              </a:moveTo>
                              <a:cubicBezTo>
                                <a:pt x="1092660" y="-49533"/>
                                <a:pt x="3738302" y="-14809"/>
                                <a:pt x="6375748" y="0"/>
                              </a:cubicBezTo>
                              <a:cubicBezTo>
                                <a:pt x="6432519" y="229883"/>
                                <a:pt x="6331075" y="643156"/>
                                <a:pt x="6375748" y="939452"/>
                              </a:cubicBezTo>
                              <a:cubicBezTo>
                                <a:pt x="4746126" y="891221"/>
                                <a:pt x="1675258" y="1023907"/>
                                <a:pt x="0" y="939452"/>
                              </a:cubicBezTo>
                              <a:cubicBezTo>
                                <a:pt x="-30676" y="489436"/>
                                <a:pt x="4380" y="266032"/>
                                <a:pt x="0" y="0"/>
                              </a:cubicBezTo>
                              <a:close/>
                            </a:path>
                            <a:path w="6375748" h="939452" stroke="0" extrusionOk="0">
                              <a:moveTo>
                                <a:pt x="0" y="0"/>
                              </a:moveTo>
                              <a:cubicBezTo>
                                <a:pt x="2026125" y="118645"/>
                                <a:pt x="5433245" y="116012"/>
                                <a:pt x="6375748" y="0"/>
                              </a:cubicBezTo>
                              <a:cubicBezTo>
                                <a:pt x="6375184" y="419799"/>
                                <a:pt x="6402121" y="799678"/>
                                <a:pt x="6375748" y="939452"/>
                              </a:cubicBezTo>
                              <a:cubicBezTo>
                                <a:pt x="3304290" y="1074052"/>
                                <a:pt x="2677019" y="782256"/>
                                <a:pt x="0" y="939452"/>
                              </a:cubicBezTo>
                              <a:cubicBezTo>
                                <a:pt x="-48123" y="648982"/>
                                <a:pt x="-79245" y="270002"/>
                                <a:pt x="0" y="0"/>
                              </a:cubicBezTo>
                              <a:close/>
                            </a:path>
                          </a:pathLst>
                        </a:custGeom>
                        <a:solidFill>
                          <a:schemeClr val="lt1"/>
                        </a:solidFill>
                        <a:ln w="12700">
                          <a:solidFill>
                            <a:schemeClr val="bg2">
                              <a:lumMod val="50000"/>
                            </a:schemeClr>
                          </a:solidFill>
                          <a:extLst>
                            <a:ext uri="{C807C97D-BFC1-408E-A445-0C87EB9F89A2}">
                              <ask:lineSketchStyleProps xmlns:ask="http://schemas.microsoft.com/office/drawing/2018/sketchyshapes" sd="1219033472">
                                <a:prstGeom prst="rect">
                                  <a:avLst/>
                                </a:prstGeom>
                                <ask:type>
                                  <ask:lineSketchCurved/>
                                </ask:type>
                              </ask:lineSketchStyleProps>
                            </a:ext>
                          </a:extLst>
                        </a:ln>
                      </wps:spPr>
                      <wps:txbx>
                        <w:txbxContent>
                          <w:p w14:paraId="01DFB3EC" w14:textId="7DDA00D7" w:rsidR="00B43906" w:rsidRPr="00B43906" w:rsidRDefault="00B43906" w:rsidP="00B43906">
                            <w:pPr>
                              <w:jc w:val="both"/>
                              <w:rPr>
                                <w:rFonts w:ascii="Arial" w:hAnsi="Arial" w:cs="Arial"/>
                              </w:rPr>
                            </w:pPr>
                            <w:r w:rsidRPr="004C7DB5">
                              <w:rPr>
                                <w:rFonts w:ascii="Apple Color Emoji" w:hAnsi="Apple Color Emoji" w:cs="Apple Color Emoji"/>
                                <w:color w:val="4D5156"/>
                                <w:sz w:val="36"/>
                                <w:szCs w:val="36"/>
                                <w:shd w:val="clear" w:color="auto" w:fill="FFFFFF"/>
                              </w:rPr>
                              <w:t>⚠</w:t>
                            </w:r>
                            <w:r w:rsidRPr="004C7DB5">
                              <w:rPr>
                                <w:rFonts w:ascii="Arial" w:hAnsi="Arial" w:cs="Arial"/>
                                <w:color w:val="4D5156"/>
                                <w:sz w:val="36"/>
                                <w:szCs w:val="36"/>
                                <w:shd w:val="clear" w:color="auto" w:fill="FFFFFF"/>
                              </w:rPr>
                              <w:t>️</w:t>
                            </w:r>
                            <w:r w:rsidRPr="00B43906">
                              <w:rPr>
                                <w:rFonts w:ascii="Arial" w:hAnsi="Arial" w:cs="Arial"/>
                              </w:rPr>
                              <w:t>  </w:t>
                            </w:r>
                            <w:r w:rsidRPr="004C7DB5">
                              <w:rPr>
                                <w:rFonts w:ascii="Arial" w:hAnsi="Arial" w:cs="Arial"/>
                              </w:rPr>
                              <w:t xml:space="preserve"> </w:t>
                            </w:r>
                            <w:r w:rsidRPr="004C7DB5">
                              <w:rPr>
                                <w:rFonts w:ascii="Arial" w:hAnsi="Arial" w:cs="Arial"/>
                                <w:b/>
                                <w:bCs/>
                                <w:color w:val="C00000"/>
                                <w:sz w:val="28"/>
                                <w:szCs w:val="28"/>
                              </w:rPr>
                              <w:t>A noter</w:t>
                            </w:r>
                            <w:r w:rsidRPr="00B43906">
                              <w:rPr>
                                <w:rFonts w:ascii="Arial" w:hAnsi="Arial" w:cs="Arial"/>
                                <w:b/>
                                <w:bCs/>
                                <w:color w:val="C00000"/>
                                <w:sz w:val="28"/>
                                <w:szCs w:val="28"/>
                              </w:rPr>
                              <w:t xml:space="preserve"> </w:t>
                            </w:r>
                            <w:r w:rsidRPr="00B43906">
                              <w:rPr>
                                <w:rFonts w:ascii="Arial" w:hAnsi="Arial" w:cs="Arial"/>
                                <w:b/>
                                <w:bCs/>
                                <w:color w:val="4472C4" w:themeColor="accent1"/>
                                <w:sz w:val="28"/>
                                <w:szCs w:val="28"/>
                              </w:rPr>
                              <w:t>: </w:t>
                            </w:r>
                            <w:r w:rsidRPr="004C7DB5">
                              <w:rPr>
                                <w:rFonts w:ascii="Arial" w:hAnsi="Arial" w:cs="Arial"/>
                                <w:color w:val="4472C4" w:themeColor="accent1"/>
                                <w:sz w:val="28"/>
                                <w:szCs w:val="28"/>
                              </w:rPr>
                              <w:t xml:space="preserve">La Cnil recommande que le consentement préalable ou le droit d’opposition soit recueilli par le biais d’une case à cocher. Cependant, l’utilisation d’une case pré-cochée est à proscrire car contraire à la loi. </w:t>
                            </w:r>
                          </w:p>
                          <w:p w14:paraId="7E060F4A" w14:textId="4141AE57" w:rsidR="00B43906" w:rsidRDefault="00B43906" w:rsidP="00B43906"/>
                          <w:p w14:paraId="0FCA0BBC" w14:textId="77777777" w:rsidR="00B43906" w:rsidRDefault="00B43906" w:rsidP="00B439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 w14:anchorId="240C4B4A" id="Zone de texte 15" o:spid="_x0000_s1028" type="#_x0000_t202" style="position:absolute;margin-left:-20.75pt;margin-top:2.95pt;width:502.05pt;height:73.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A5feQQAAL0MAAAOAAAAZHJzL2Uyb0RvYy54bWysV11v2zYUfR+w/0DocYBjiZL1YcQp0hQZ&#13;&#10;BmRNgWTo2jdaomKhkqiRdOz01++QtGzJTeEk6ItDkffz3MPLm/N326Ymj1yqSrQLLzjzPcLbXBRV&#13;&#10;+7Dw/rm/nqQeUZq1BatFyxfeE1feu4vffzvfdHNOxUrUBZcERlo133QLb6V1N59OVb7iDVNnouMt&#13;&#10;DkshG6bxKR+mhWQbWG/qKfX9eLoRsuikyLlS2P3gDr0La78sea5vy1JxTeqFh9i0/ZX2d2l+pxfn&#13;&#10;bP4gWbeq8l0Y7A1RNKxq4XRv6gPTjKxl9YOppsqlUKLUZ7lopqIsq5zbHJBN4B9lc7diHbe5ABzV&#13;&#10;7WFSv85s/vHxkyRVgdrNPNKyBjX6ikqRghPNt5oT7AOkTafmkL3rIK2378UWCv2+wqbJfVvKxvxF&#13;&#10;VgTngPtpDzFMkRybcZjMkgikyHGWhVk0o8bM9KCdr5X+kwtriT3eKO1KVGBlAS52UeaibVWl+b/w&#13;&#10;UzY1qvbHlPhkQ3oXO70j8S9j8RU5BIHq/WA8GBjfGT7tYqjkk1Mu6FtcDJVcBif9hAM/L8BpKP5C&#13;&#10;D9HrPIzFhzCBDg99wdmq50C+bXckwIow02F8e+k6oQzhhowAu/pPVNwxDFqGQSeUUbyhsmU54nmZ&#13;&#10;MsoyVO65/TJlID5UDl8VNsAcKkdDZRf+DjuJnmi6YW27ofYIuqH0CLrh0uiwece0gbxfks3g1q72&#13;&#10;l5aUVQ0rLXoFWv5Wy7V5Am6/9TVpxCO/F9aIPuoGCOdwmq+XVf6efx/KBn5G49j1j0mUzUILBSKz&#13;&#10;lsIkTEPfIT0JotTPdnHb0/72GzT2hR/5eM5jHIV0FmQWQ0qzNB15jMMw8BP0R9iEZDCLf+bx0EwM&#13;&#10;5ifdRkkUBzS2htMsoNSyrU80iJMZnaFXwm3g0zDzk6Ffh88rPU5CP06cwyjNonCUSRSmzqhBP7Tk&#13;&#10;7WNx+z8BtBaKuytmuHOKOEpL8Q3PDEz+Yt5QnwJOV6cgSOPIPl19CrMoDCm2LJxB7AejBN/IGzxn&#13;&#10;QeruXhRkSTbmYuTTADU1HnEUJ+mwfkOPr6xiGPoRzVxNwMzId69onymNk8TfsTlJKR3z1am90uMk&#13;&#10;SgPqGlQM4qQj7CZJ1gNLE9/H3XSN5JmLf3QnjpmDW7NvP/YGHWYBJeqquEbTMfyy8yG/qiV5ZKaX&#13;&#10;6b5Nj6Tq1jSvwMRk34nR4ZGJ5QO1MvW6+VsUzuwMufSU34vbYWVgCWHWeFemZkJyk5BZ6e1ya8cq&#13;&#10;i4XZWYriCcOTFG4GVV1+XUmlb5jSn5jE+IK6YJDWt/gpa4HA0UHtyiMrIb8/t2/kMQvi1CMbDLEL&#13;&#10;T/23ZhIduf6rxZSYBVEEs9p+RLOE4kMOT5bDk3bdXAmgCcIiOrs08rrul6UUzWfM25fGK45Ym8P3&#13;&#10;wsMj4pZXGl84wLye88tLu8aci5LetHddbkzb7oC877efmexIhyUMoBF8FP24y+b93GfosJc1mq24&#13;&#10;XGtRVmYotIg7VHcfmJFtdXbzvBnCh99W6vBfx8X/AAAA//8DAFBLAwQUAAYACAAAACEAkSQWfuMA&#13;&#10;AAAOAQAADwAAAGRycy9kb3ducmV2LnhtbExPy27CMBC8V+o/WIvUGzgQEkGIg1BR1Z6KgB56NPGS&#13;&#10;BGI72AbSv+9yai8jrWZ2Hvmy1y27ofONNQLGowgYmtKqxlQCvvZvwxkwH6RRsrUGBfygh2Xx/JTL&#13;&#10;TNm72eJtFypGJsZnUkAdQpdx7ssatfQj26Eh7midloFOV3Hl5J3MdcsnUZRyLRtDCbXs8LXG8ry7&#13;&#10;agH6/Xt7/HCnuIv3081qs76Ez/NFiJdBv14QrBbAAvbh7wMeG6g/FFTsYK9GedYKGE7HCUkFJHNg&#13;&#10;xM/TSQrsQMIkngEvcv5/RvELAAD//wMAUEsBAi0AFAAGAAgAAAAhALaDOJL+AAAA4QEAABMAAAAA&#13;&#10;AAAAAAAAAAAAAAAAAFtDb250ZW50X1R5cGVzXS54bWxQSwECLQAUAAYACAAAACEAOP0h/9YAAACU&#13;&#10;AQAACwAAAAAAAAAAAAAAAAAvAQAAX3JlbHMvLnJlbHNQSwECLQAUAAYACAAAACEAlWQOX3kEAAC9&#13;&#10;DAAADgAAAAAAAAAAAAAAAAAuAgAAZHJzL2Uyb0RvYy54bWxQSwECLQAUAAYACAAAACEAkSQWfuMA&#13;&#10;AAAOAQAADwAAAAAAAAAAAAAAAADTBgAAZHJzL2Rvd25yZXYueG1sUEsFBgAAAAAEAAQA8wAAAOMH&#13;&#10;AAAAAA==&#13;&#10;" fillcolor="white [3201]" strokecolor="#747070 [1614]" strokeweight="1pt">
                <v:textbox>
                  <w:txbxContent>
                    <w:p w14:paraId="01DFB3EC" w14:textId="7DDA00D7" w:rsidR="00B43906" w:rsidRPr="00B43906" w:rsidRDefault="00B43906" w:rsidP="00B43906">
                      <w:pPr>
                        <w:jc w:val="both"/>
                        <w:rPr>
                          <w:rFonts w:ascii="Arial" w:hAnsi="Arial" w:cs="Arial"/>
                        </w:rPr>
                      </w:pPr>
                      <w:r w:rsidRPr="004C7DB5">
                        <w:rPr>
                          <w:rFonts w:ascii="Apple Color Emoji" w:hAnsi="Apple Color Emoji" w:cs="Apple Color Emoji"/>
                          <w:color w:val="4D5156"/>
                          <w:sz w:val="36"/>
                          <w:szCs w:val="36"/>
                          <w:shd w:val="clear" w:color="auto" w:fill="FFFFFF"/>
                        </w:rPr>
                        <w:t>⚠</w:t>
                      </w:r>
                      <w:r w:rsidRPr="004C7DB5">
                        <w:rPr>
                          <w:rFonts w:ascii="Arial" w:hAnsi="Arial" w:cs="Arial"/>
                          <w:color w:val="4D5156"/>
                          <w:sz w:val="36"/>
                          <w:szCs w:val="36"/>
                          <w:shd w:val="clear" w:color="auto" w:fill="FFFFFF"/>
                        </w:rPr>
                        <w:t>️</w:t>
                      </w:r>
                      <w:r w:rsidRPr="00B43906">
                        <w:rPr>
                          <w:rFonts w:ascii="Arial" w:hAnsi="Arial" w:cs="Arial"/>
                        </w:rPr>
                        <w:t>  </w:t>
                      </w:r>
                      <w:r w:rsidRPr="004C7DB5">
                        <w:rPr>
                          <w:rFonts w:ascii="Arial" w:hAnsi="Arial" w:cs="Arial"/>
                        </w:rPr>
                        <w:t xml:space="preserve"> </w:t>
                      </w:r>
                      <w:r w:rsidRPr="004C7DB5">
                        <w:rPr>
                          <w:rFonts w:ascii="Arial" w:hAnsi="Arial" w:cs="Arial"/>
                          <w:b/>
                          <w:bCs/>
                          <w:color w:val="C00000"/>
                          <w:sz w:val="28"/>
                          <w:szCs w:val="28"/>
                        </w:rPr>
                        <w:t>A noter</w:t>
                      </w:r>
                      <w:r w:rsidRPr="00B43906">
                        <w:rPr>
                          <w:rFonts w:ascii="Arial" w:hAnsi="Arial" w:cs="Arial"/>
                          <w:b/>
                          <w:bCs/>
                          <w:color w:val="C00000"/>
                          <w:sz w:val="28"/>
                          <w:szCs w:val="28"/>
                        </w:rPr>
                        <w:t xml:space="preserve"> </w:t>
                      </w:r>
                      <w:r w:rsidRPr="00B43906">
                        <w:rPr>
                          <w:rFonts w:ascii="Arial" w:hAnsi="Arial" w:cs="Arial"/>
                          <w:b/>
                          <w:bCs/>
                          <w:color w:val="4472C4" w:themeColor="accent1"/>
                          <w:sz w:val="28"/>
                          <w:szCs w:val="28"/>
                        </w:rPr>
                        <w:t>: </w:t>
                      </w:r>
                      <w:r w:rsidRPr="004C7DB5">
                        <w:rPr>
                          <w:rFonts w:ascii="Arial" w:hAnsi="Arial" w:cs="Arial"/>
                          <w:color w:val="4472C4" w:themeColor="accent1"/>
                          <w:sz w:val="28"/>
                          <w:szCs w:val="28"/>
                        </w:rPr>
                        <w:t xml:space="preserve">La Cnil recommande que le consentement préalable ou le droit d’opposition soit recueilli par le biais d’une case à cocher. Cependant, l’utilisation d’une case pré-cochée est à proscrire car contraire à la loi. </w:t>
                      </w:r>
                    </w:p>
                    <w:p w14:paraId="7E060F4A" w14:textId="4141AE57" w:rsidR="00B43906" w:rsidRDefault="00B43906" w:rsidP="00B43906"/>
                    <w:p w14:paraId="0FCA0BBC" w14:textId="77777777" w:rsidR="00B43906" w:rsidRDefault="00B43906" w:rsidP="00B43906"/>
                  </w:txbxContent>
                </v:textbox>
              </v:shape>
            </w:pict>
          </mc:Fallback>
        </mc:AlternateContent>
      </w:r>
    </w:p>
    <w:p w14:paraId="7A84A0D0" w14:textId="70089111" w:rsidR="00B43906" w:rsidRPr="004C7DB5" w:rsidRDefault="00B43906" w:rsidP="00B43906">
      <w:pPr>
        <w:pStyle w:val="sous-titre"/>
        <w:spacing w:line="276" w:lineRule="auto"/>
        <w:rPr>
          <w:rFonts w:ascii="Arial" w:hAnsi="Arial" w:cs="Arial"/>
          <w:b w:val="0"/>
          <w:bCs w:val="0"/>
          <w:color w:val="5B9BD5" w:themeColor="accent5"/>
        </w:rPr>
      </w:pPr>
      <w:bookmarkStart w:id="8" w:name="_Toc87970822"/>
      <w:r w:rsidRPr="004C7DB5">
        <w:rPr>
          <w:rFonts w:ascii="Arial" w:hAnsi="Arial" w:cs="Arial"/>
          <w:b w:val="0"/>
          <w:bCs w:val="0"/>
          <w:color w:val="5B9BD5" w:themeColor="accent5"/>
        </w:rPr>
        <w:t>Contrat de vente</w:t>
      </w:r>
      <w:bookmarkEnd w:id="8"/>
    </w:p>
    <w:p w14:paraId="4F23704B" w14:textId="5530F3C0" w:rsidR="00B43906" w:rsidRPr="004C7DB5" w:rsidRDefault="00B43906" w:rsidP="00B43906">
      <w:pPr>
        <w:pStyle w:val="Titre2"/>
        <w:rPr>
          <w:rFonts w:ascii="Arial" w:hAnsi="Arial" w:cs="Arial"/>
        </w:rPr>
      </w:pPr>
    </w:p>
    <w:p w14:paraId="5203FF64" w14:textId="7E6975B8" w:rsidR="00B43906" w:rsidRPr="004C7DB5" w:rsidRDefault="00B43906" w:rsidP="00B43906">
      <w:pPr>
        <w:rPr>
          <w:rFonts w:ascii="Arial" w:hAnsi="Arial" w:cs="Arial"/>
        </w:rPr>
      </w:pPr>
    </w:p>
    <w:p w14:paraId="2ED5FE3E" w14:textId="77777777" w:rsidR="00B43906" w:rsidRPr="004C7DB5" w:rsidRDefault="00B43906" w:rsidP="00B43906">
      <w:pPr>
        <w:rPr>
          <w:rFonts w:ascii="Arial" w:hAnsi="Arial" w:cs="Arial"/>
        </w:rPr>
      </w:pPr>
    </w:p>
    <w:p w14:paraId="5A3F713E" w14:textId="7B1CDA6A" w:rsidR="00B43906" w:rsidRPr="004C7DB5" w:rsidRDefault="00B43906" w:rsidP="00B43906">
      <w:pPr>
        <w:pStyle w:val="sous-titre"/>
        <w:spacing w:line="276" w:lineRule="auto"/>
        <w:rPr>
          <w:rFonts w:ascii="Arial" w:hAnsi="Arial" w:cs="Arial"/>
          <w:b w:val="0"/>
          <w:bCs w:val="0"/>
          <w:color w:val="5B9BD5" w:themeColor="accent5"/>
        </w:rPr>
      </w:pPr>
      <w:bookmarkStart w:id="9" w:name="_Toc87970823"/>
      <w:r w:rsidRPr="004C7DB5">
        <w:rPr>
          <w:rFonts w:ascii="Arial" w:hAnsi="Arial" w:cs="Arial"/>
          <w:b w:val="0"/>
          <w:bCs w:val="0"/>
          <w:color w:val="5B9BD5" w:themeColor="accent5"/>
        </w:rPr>
        <w:t>Contrat de vente</w:t>
      </w:r>
      <w:bookmarkEnd w:id="9"/>
    </w:p>
    <w:p w14:paraId="1CF41277" w14:textId="5A751FBE" w:rsidR="00B43906" w:rsidRPr="004C7DB5" w:rsidRDefault="00B43906" w:rsidP="00B43906">
      <w:pPr>
        <w:pStyle w:val="Titre2"/>
        <w:rPr>
          <w:rFonts w:ascii="Arial" w:hAnsi="Arial" w:cs="Arial"/>
        </w:rPr>
      </w:pPr>
    </w:p>
    <w:p w14:paraId="3C76D6F7" w14:textId="77777777" w:rsidR="00B43906" w:rsidRPr="00B43906" w:rsidRDefault="00B43906" w:rsidP="00B43906">
      <w:p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La commande doit être effectuée en 3 étapes obligatoires :</w:t>
      </w:r>
    </w:p>
    <w:p w14:paraId="3621846B" w14:textId="77777777" w:rsidR="00B43906" w:rsidRPr="00B43906" w:rsidRDefault="00B43906" w:rsidP="00B43906">
      <w:pPr>
        <w:numPr>
          <w:ilvl w:val="0"/>
          <w:numId w:val="18"/>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Visualisation du détail de la commande et de son prix total</w:t>
      </w:r>
    </w:p>
    <w:p w14:paraId="3EE1C9AC" w14:textId="77777777" w:rsidR="00B43906" w:rsidRPr="00B43906" w:rsidRDefault="00B43906" w:rsidP="00B43906">
      <w:pPr>
        <w:numPr>
          <w:ilvl w:val="0"/>
          <w:numId w:val="18"/>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Correction d'éventuelles erreurs</w:t>
      </w:r>
    </w:p>
    <w:p w14:paraId="7702AC4A" w14:textId="77777777" w:rsidR="00B43906" w:rsidRPr="00B43906" w:rsidRDefault="00B43906" w:rsidP="00B43906">
      <w:pPr>
        <w:numPr>
          <w:ilvl w:val="0"/>
          <w:numId w:val="18"/>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Confirmation de la commande</w:t>
      </w:r>
    </w:p>
    <w:p w14:paraId="3C9886CC" w14:textId="361F25E1" w:rsidR="00B43906" w:rsidRPr="00B43906" w:rsidRDefault="00B43906" w:rsidP="00B43906">
      <w:pPr>
        <w:spacing w:line="276" w:lineRule="auto"/>
        <w:rPr>
          <w:rFonts w:ascii="Arial" w:hAnsi="Arial" w:cs="Arial"/>
          <w:color w:val="000000" w:themeColor="text1"/>
          <w:sz w:val="26"/>
          <w:szCs w:val="26"/>
        </w:rPr>
      </w:pPr>
      <w:r w:rsidRPr="004C7DB5">
        <w:rPr>
          <w:rFonts w:ascii="Arial" w:hAnsi="Arial" w:cs="Arial"/>
          <w:color w:val="000000" w:themeColor="text1"/>
          <w:sz w:val="26"/>
          <w:szCs w:val="26"/>
        </w:rPr>
        <w:br/>
      </w:r>
      <w:r w:rsidRPr="00B43906">
        <w:rPr>
          <w:rFonts w:ascii="Arial" w:hAnsi="Arial" w:cs="Arial"/>
          <w:color w:val="000000" w:themeColor="text1"/>
          <w:sz w:val="26"/>
          <w:szCs w:val="26"/>
        </w:rPr>
        <w:t>Ces étapes doivent apparaître sur le site, accompagnées des mentions suivantes :</w:t>
      </w:r>
    </w:p>
    <w:p w14:paraId="427819F3" w14:textId="77777777" w:rsidR="00B43906" w:rsidRPr="00B43906" w:rsidRDefault="00B43906" w:rsidP="00B43906">
      <w:pPr>
        <w:numPr>
          <w:ilvl w:val="0"/>
          <w:numId w:val="19"/>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Moyens techniques permettant à l'utilisateur, avant la conclusion du contrat, d'identifier les erreurs et de les corriger</w:t>
      </w:r>
    </w:p>
    <w:p w14:paraId="148850F4" w14:textId="77777777" w:rsidR="00B43906" w:rsidRPr="00B43906" w:rsidRDefault="00B43906" w:rsidP="00B43906">
      <w:pPr>
        <w:numPr>
          <w:ilvl w:val="0"/>
          <w:numId w:val="19"/>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Langues proposées pour la conclusion du contrat</w:t>
      </w:r>
    </w:p>
    <w:p w14:paraId="4C9653AB" w14:textId="77777777" w:rsidR="00B43906" w:rsidRPr="00B43906" w:rsidRDefault="00B43906" w:rsidP="00B43906">
      <w:pPr>
        <w:numPr>
          <w:ilvl w:val="0"/>
          <w:numId w:val="19"/>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Conditions d'archivage de la commande (pendant 10 ans à partir de 120 €)</w:t>
      </w:r>
    </w:p>
    <w:p w14:paraId="3E149559" w14:textId="77777777" w:rsidR="00B43906" w:rsidRPr="00B43906" w:rsidRDefault="00B43906" w:rsidP="00B43906">
      <w:pPr>
        <w:numPr>
          <w:ilvl w:val="0"/>
          <w:numId w:val="19"/>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Moyens de consulter les règles professionnelles et commerciales auxquelles le vendeur est soumis</w:t>
      </w:r>
    </w:p>
    <w:p w14:paraId="36B24316" w14:textId="65ACED79" w:rsidR="00B43906" w:rsidRPr="00B43906" w:rsidRDefault="00B43906" w:rsidP="004C7DB5">
      <w:pPr>
        <w:spacing w:line="276" w:lineRule="auto"/>
        <w:jc w:val="both"/>
        <w:rPr>
          <w:rFonts w:ascii="Arial" w:hAnsi="Arial" w:cs="Arial"/>
          <w:color w:val="000000" w:themeColor="text1"/>
          <w:sz w:val="26"/>
          <w:szCs w:val="26"/>
        </w:rPr>
      </w:pPr>
      <w:r w:rsidRPr="004C7DB5">
        <w:rPr>
          <w:rFonts w:ascii="Arial" w:hAnsi="Arial" w:cs="Arial"/>
          <w:color w:val="000000" w:themeColor="text1"/>
          <w:sz w:val="26"/>
          <w:szCs w:val="26"/>
        </w:rPr>
        <w:br/>
      </w:r>
      <w:r w:rsidRPr="00B43906">
        <w:rPr>
          <w:rFonts w:ascii="Arial" w:hAnsi="Arial" w:cs="Arial"/>
          <w:color w:val="000000" w:themeColor="text1"/>
          <w:sz w:val="26"/>
          <w:szCs w:val="26"/>
        </w:rPr>
        <w:t>Ces mentions ne s'appliquent pas aux contrats de fourniture de biens ou de prestation conclus exclusivement par échange de courriels.</w:t>
      </w:r>
    </w:p>
    <w:p w14:paraId="7AF21BDD" w14:textId="2AFB1451" w:rsidR="00B43906" w:rsidRPr="004C7DB5" w:rsidRDefault="00B43906" w:rsidP="004C7DB5">
      <w:p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 xml:space="preserve">Le gestionnaire du site est entièrement responsable de l'exécution du contrat conclu à distance (y compris la livraison), sauf si la mauvaise exécution est imputable à l'acheteur, à un tiers, ou à un cas de force majeure </w:t>
      </w:r>
      <w:r w:rsidRPr="004C7DB5">
        <w:rPr>
          <w:rFonts w:ascii="Arial" w:hAnsi="Arial" w:cs="Arial"/>
          <w:color w:val="000000" w:themeColor="text1"/>
          <w:sz w:val="26"/>
          <w:szCs w:val="26"/>
        </w:rPr>
        <w:t>(é</w:t>
      </w:r>
      <w:r w:rsidRPr="00B43906">
        <w:rPr>
          <w:rFonts w:ascii="Arial" w:hAnsi="Arial" w:cs="Arial"/>
          <w:color w:val="000000" w:themeColor="text1"/>
          <w:sz w:val="26"/>
          <w:szCs w:val="26"/>
        </w:rPr>
        <w:t>vénement exceptionnel, imprévisible et irrésistible justifiant de s'exonérer d'une obligation, d'un engagement ou d'une responsabilité (par exemple : catastrophe naturelle pour un contrat d'assurance, décès du salarié pour un contrat de travail...).</w:t>
      </w:r>
      <w:r w:rsidRPr="004C7DB5">
        <w:rPr>
          <w:rFonts w:ascii="Arial" w:hAnsi="Arial" w:cs="Arial"/>
          <w:color w:val="000000" w:themeColor="text1"/>
          <w:sz w:val="26"/>
          <w:szCs w:val="26"/>
        </w:rPr>
        <w:t>)</w:t>
      </w:r>
      <w:r w:rsidR="004C7DB5">
        <w:rPr>
          <w:rFonts w:ascii="Arial" w:hAnsi="Arial" w:cs="Arial"/>
          <w:color w:val="000000" w:themeColor="text1"/>
          <w:sz w:val="26"/>
          <w:szCs w:val="26"/>
        </w:rPr>
        <w:br/>
      </w:r>
    </w:p>
    <w:p w14:paraId="3AAD6BFC" w14:textId="0DD40990" w:rsidR="00B43906" w:rsidRPr="004C7DB5" w:rsidRDefault="004C7DB5" w:rsidP="00B43906">
      <w:pPr>
        <w:spacing w:line="276" w:lineRule="auto"/>
        <w:rPr>
          <w:rFonts w:ascii="Arial" w:hAnsi="Arial" w:cs="Arial"/>
          <w:color w:val="000000" w:themeColor="text1"/>
          <w:sz w:val="26"/>
          <w:szCs w:val="26"/>
        </w:rPr>
      </w:pPr>
      <w:r w:rsidRPr="004C7DB5">
        <w:rPr>
          <w:rFonts w:ascii="Arial" w:hAnsi="Arial" w:cs="Arial"/>
          <w:noProof/>
          <w:sz w:val="26"/>
          <w:szCs w:val="26"/>
        </w:rPr>
        <w:lastRenderedPageBreak/>
        <mc:AlternateContent>
          <mc:Choice Requires="wps">
            <w:drawing>
              <wp:anchor distT="0" distB="0" distL="114300" distR="114300" simplePos="0" relativeHeight="251663360" behindDoc="0" locked="0" layoutInCell="1" allowOverlap="1" wp14:anchorId="73F2A5E4" wp14:editId="0EA3B1CB">
                <wp:simplePos x="0" y="0"/>
                <wp:positionH relativeFrom="column">
                  <wp:posOffset>-233463</wp:posOffset>
                </wp:positionH>
                <wp:positionV relativeFrom="paragraph">
                  <wp:posOffset>260985</wp:posOffset>
                </wp:positionV>
                <wp:extent cx="6375748" cy="693420"/>
                <wp:effectExtent l="25400" t="38100" r="25400" b="55880"/>
                <wp:wrapNone/>
                <wp:docPr id="16" name="Zone de texte 16"/>
                <wp:cNvGraphicFramePr/>
                <a:graphic xmlns:a="http://schemas.openxmlformats.org/drawingml/2006/main">
                  <a:graphicData uri="http://schemas.microsoft.com/office/word/2010/wordprocessingShape">
                    <wps:wsp>
                      <wps:cNvSpPr txBox="1"/>
                      <wps:spPr>
                        <a:xfrm>
                          <a:off x="0" y="0"/>
                          <a:ext cx="6375748" cy="693420"/>
                        </a:xfrm>
                        <a:custGeom>
                          <a:avLst/>
                          <a:gdLst>
                            <a:gd name="connsiteX0" fmla="*/ 0 w 6375748"/>
                            <a:gd name="connsiteY0" fmla="*/ 0 h 693420"/>
                            <a:gd name="connsiteX1" fmla="*/ 6375748 w 6375748"/>
                            <a:gd name="connsiteY1" fmla="*/ 0 h 693420"/>
                            <a:gd name="connsiteX2" fmla="*/ 6375748 w 6375748"/>
                            <a:gd name="connsiteY2" fmla="*/ 693420 h 693420"/>
                            <a:gd name="connsiteX3" fmla="*/ 0 w 6375748"/>
                            <a:gd name="connsiteY3" fmla="*/ 693420 h 693420"/>
                            <a:gd name="connsiteX4" fmla="*/ 0 w 6375748"/>
                            <a:gd name="connsiteY4" fmla="*/ 0 h 6934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5748" h="693420" fill="none" extrusionOk="0">
                              <a:moveTo>
                                <a:pt x="0" y="0"/>
                              </a:moveTo>
                              <a:cubicBezTo>
                                <a:pt x="1092660" y="-49533"/>
                                <a:pt x="3738302" y="-14809"/>
                                <a:pt x="6375748" y="0"/>
                              </a:cubicBezTo>
                              <a:cubicBezTo>
                                <a:pt x="6348014" y="272157"/>
                                <a:pt x="6376651" y="511265"/>
                                <a:pt x="6375748" y="693420"/>
                              </a:cubicBezTo>
                              <a:cubicBezTo>
                                <a:pt x="4746126" y="645189"/>
                                <a:pt x="1675258" y="777875"/>
                                <a:pt x="0" y="693420"/>
                              </a:cubicBezTo>
                              <a:cubicBezTo>
                                <a:pt x="-41105" y="537057"/>
                                <a:pt x="17720" y="262063"/>
                                <a:pt x="0" y="0"/>
                              </a:cubicBezTo>
                              <a:close/>
                            </a:path>
                            <a:path w="6375748" h="693420" stroke="0" extrusionOk="0">
                              <a:moveTo>
                                <a:pt x="0" y="0"/>
                              </a:moveTo>
                              <a:cubicBezTo>
                                <a:pt x="2026125" y="118645"/>
                                <a:pt x="5433245" y="116012"/>
                                <a:pt x="6375748" y="0"/>
                              </a:cubicBezTo>
                              <a:cubicBezTo>
                                <a:pt x="6360407" y="317283"/>
                                <a:pt x="6329906" y="371993"/>
                                <a:pt x="6375748" y="693420"/>
                              </a:cubicBezTo>
                              <a:cubicBezTo>
                                <a:pt x="3304290" y="828020"/>
                                <a:pt x="2677019" y="536224"/>
                                <a:pt x="0" y="693420"/>
                              </a:cubicBezTo>
                              <a:cubicBezTo>
                                <a:pt x="18079" y="603021"/>
                                <a:pt x="-50943" y="140836"/>
                                <a:pt x="0" y="0"/>
                              </a:cubicBezTo>
                              <a:close/>
                            </a:path>
                          </a:pathLst>
                        </a:custGeom>
                        <a:solidFill>
                          <a:schemeClr val="lt1"/>
                        </a:solidFill>
                        <a:ln w="12700">
                          <a:solidFill>
                            <a:schemeClr val="bg2">
                              <a:lumMod val="50000"/>
                            </a:schemeClr>
                          </a:solidFill>
                          <a:extLst>
                            <a:ext uri="{C807C97D-BFC1-408E-A445-0C87EB9F89A2}">
                              <ask:lineSketchStyleProps xmlns:ask="http://schemas.microsoft.com/office/drawing/2018/sketchyshapes" sd="1219033472">
                                <a:prstGeom prst="rect">
                                  <a:avLst/>
                                </a:prstGeom>
                                <ask:type>
                                  <ask:lineSketchCurved/>
                                </ask:type>
                              </ask:lineSketchStyleProps>
                            </a:ext>
                          </a:extLst>
                        </a:ln>
                      </wps:spPr>
                      <wps:txbx>
                        <w:txbxContent>
                          <w:p w14:paraId="564ECB4A" w14:textId="0F1B286C" w:rsidR="00B43906" w:rsidRPr="00B43906" w:rsidRDefault="00B43906" w:rsidP="00B43906">
                            <w:pPr>
                              <w:jc w:val="both"/>
                            </w:pPr>
                            <w:r w:rsidRPr="00B43906">
                              <w:rPr>
                                <w:rFonts w:ascii="Apple Color Emoji" w:hAnsi="Apple Color Emoji" w:cs="Apple Color Emoji"/>
                                <w:color w:val="4D5156"/>
                                <w:sz w:val="36"/>
                                <w:szCs w:val="36"/>
                                <w:shd w:val="clear" w:color="auto" w:fill="FFFFFF"/>
                              </w:rPr>
                              <w:t>⚠</w:t>
                            </w:r>
                            <w:r w:rsidRPr="00B43906">
                              <w:rPr>
                                <w:rFonts w:ascii="Arial" w:hAnsi="Arial" w:cs="Arial"/>
                                <w:color w:val="4D5156"/>
                                <w:sz w:val="36"/>
                                <w:szCs w:val="36"/>
                                <w:shd w:val="clear" w:color="auto" w:fill="FFFFFF"/>
                              </w:rPr>
                              <w:t>️</w:t>
                            </w:r>
                            <w:r w:rsidRPr="00B43906">
                              <w:t>  </w:t>
                            </w:r>
                            <w:r>
                              <w:t xml:space="preserve"> </w:t>
                            </w:r>
                            <w:r>
                              <w:rPr>
                                <w:rFonts w:asciiTheme="minorHAnsi" w:hAnsiTheme="minorHAnsi" w:cstheme="minorHAnsi"/>
                                <w:b/>
                                <w:bCs/>
                                <w:color w:val="C00000"/>
                                <w:sz w:val="28"/>
                                <w:szCs w:val="28"/>
                              </w:rPr>
                              <w:t>A noter</w:t>
                            </w:r>
                            <w:r w:rsidRPr="00B43906">
                              <w:rPr>
                                <w:rFonts w:asciiTheme="minorHAnsi" w:hAnsiTheme="minorHAnsi" w:cstheme="minorHAnsi"/>
                                <w:b/>
                                <w:bCs/>
                                <w:color w:val="C00000"/>
                                <w:sz w:val="28"/>
                                <w:szCs w:val="28"/>
                              </w:rPr>
                              <w:t xml:space="preserve"> </w:t>
                            </w:r>
                            <w:r w:rsidRPr="00B43906">
                              <w:rPr>
                                <w:rFonts w:asciiTheme="minorHAnsi" w:hAnsiTheme="minorHAnsi" w:cstheme="minorHAnsi"/>
                                <w:b/>
                                <w:bCs/>
                                <w:color w:val="4472C4" w:themeColor="accent1"/>
                                <w:sz w:val="28"/>
                                <w:szCs w:val="28"/>
                              </w:rPr>
                              <w:t>: </w:t>
                            </w:r>
                            <w:r>
                              <w:rPr>
                                <w:rFonts w:asciiTheme="minorHAnsi" w:hAnsiTheme="minorHAnsi" w:cstheme="minorHAnsi"/>
                                <w:color w:val="4472C4" w:themeColor="accent1"/>
                                <w:sz w:val="28"/>
                                <w:szCs w:val="28"/>
                              </w:rPr>
                              <w:t>Le vendeur doit adresser immédiatement un courriel d’accusé de réception de la vente et doit aussi délivrer une facture à son client lors de la livraison</w:t>
                            </w:r>
                          </w:p>
                          <w:p w14:paraId="27D9B711" w14:textId="77777777" w:rsidR="00B43906" w:rsidRDefault="00B43906" w:rsidP="00B43906"/>
                          <w:p w14:paraId="6650D134" w14:textId="77777777" w:rsidR="00B43906" w:rsidRDefault="00B43906" w:rsidP="00B439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 w14:anchorId="73F2A5E4" id="Zone de texte 16" o:spid="_x0000_s1029" type="#_x0000_t202" style="position:absolute;margin-left:-18.4pt;margin-top:20.55pt;width:502.05pt;height:54.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NitcegQAALsMAAAOAAAAZHJzL2Uyb0RvYy54bWysV21v2zYQ/j5g/4HQxwGpSerNMuIUaYoM&#13;&#10;A9KmQDJ02zdaL7FQSdRIOnb66/eQtGzZ7eA6aD4oJI/33PG54/F8+XbTNuS5VLqW3Txgb2hAyi6X&#13;&#10;Rd09zYM/H28vpgHRRnSFaGRXzoOXUgdvr3795XLdz0oul7IpSkUA0unZup8HS2P62WSi82XZCv1G&#13;&#10;9mUHYSVVKwym6mlSKLEGettMOKXJZC1V0SuZl1pj9b0XBlcOv6rK3NxXlS4NaeYBfDPuq9x3Yb+T&#13;&#10;q0sxe1KiX9b51g3xCi9aUXcwuoN6L4wgK1V/A9XWuZJaVuZNLtuJrKo6L90ZcBpGj07zsBR96c4C&#13;&#10;cnS/o0n/PNj84/MnReoCsUsC0okWMfoHkSJFSUy5MSXBOkha93qGvQ89dpvNO7mBwrCusWjPvqlU&#13;&#10;a//jVARy0P2yoxhQJMdiEqZxGiEpcsiSLIy4i8Fkr52vtPm9lA5JPN9p40NUYOQILrZe5rLrdG3K&#13;&#10;v2CnahtE7bcJoWRNBhNbvaPtfx9uX5K9E4jeN+BsBL4FPm1irETJKRP8NSYOlByNJ+2EIzs/wNN4&#13;&#10;u+fopIXoPAuH28c0IR2ehoCL5ZAD+abbJgFGRNgKQ92l66W2CTfOCGTXMEXEkQqAhJbNoBPKCN5Y&#13;&#10;2WX5DysjLGNlfpZlMD5WDs9SBplj5Wis7N3fcqdQE201bFw1NAFBNVQBQTVcWB0x64WxlA9Dsh7d&#13;&#10;2uXu0pKqboDSoVag5G+MWtkn4P7LEJNWPpeP0oGYo2oAd/bSfLWo83fl1/FeRjOeJL5+XERZHDoq&#13;&#10;4JlDCtNwGlLP9AWLpjTb+u2kw+23bOwCf2DjexaTEDjMc8hTzuL0CDNJYp8YMWM8iY+kvqTB4r6Y&#13;&#10;WM5Pmo3SKAGcC10SxWx6cBSWpDGPUSsBnKbpND0w6+k50+BFxBiNHWIcpvTwmCxNUY2tNZ5wmhyQ&#13;&#10;7tf/h9BG6tJfMZs7pxJHGyW/4JkB5E/OG0456PTHY2wKRsdxiqMw5FiyB2QsoczdziGrXps3CY1o&#13;&#10;6jBDlvLpAWlJyLOM+vCGKcuyI+n2KTw/b8KQRjzzMZnyKUXY/NV1V4AnaUpZto1ywrkrBsNBvdaZ&#13;&#10;ecOmNPWACcXdc0VxALyIaRb52sUiOg1dvzAIz8ob3Jld8XH3Z98JaNnUxS1Kjs0u1x2WN40iz8JW&#13;&#10;MjMU6YNdTWdLF+Mp9a/EgfAIYvHE3UvSrNoPsvCwMcWf5RWu7Lb72d4ZyBq8KhPbH/k+yI7MZrFx&#13;&#10;TZULuF1ZyOIFrZOSvgPVfX5bK23uhDafhELzAqLQRpt7fKpGwnHUTzcKyFKqr99bt/vRCUIakDVa&#13;&#10;2Hmg/10JhXrc/NGhR8xYFAHWuEkUu8utxpLFWNKt2hsJNlHm4J0bQlmZZhhWSraf0W1fW6sQiS6H&#13;&#10;7XmAJ8QPbwxmEKBbz8vrazdGl4uQ3nUPfW6hXW3AuR83n4XqSY8hAFAGPsqh2RWzoeuz6bDbazU7&#13;&#10;eb0ysqptS+gY96xuJ+iQXXS23bxtwcdzt2v/m+PqPwAAAP//AwBQSwMEFAAGAAgAAAAhAPc96Uzm&#13;&#10;AAAADwEAAA8AAABkcnMvZG93bnJldi54bWxMj0FPwkAQhe8m/ofNmHiDbVmsWrolRGL0JAE8eFy6&#13;&#10;S1vpzpbdBeq/ZzzpZZLJvPfme8V8sB07Gx9ahxLScQLMYOV0i7WEz+3r6AlYiAq16hwaCT8mwLy8&#13;&#10;vSlUrt0F1+a8iTWjEAy5ktDE2Oech6oxVoWx6w3Sbe+8VZFWX3Pt1YXCbccnSZJxq1qkD43qzUtj&#13;&#10;qsPmZCXYt6/1/t1/i15sp6vFanmMH4ejlPd3w3JGYzEDFs0Q/xzw24H4oSSwnTuhDqyTMBIZ8UcJ&#13;&#10;0zQFRoLn7FEA25HyIRHAy4L/71FeAQAA//8DAFBLAQItABQABgAIAAAAIQC2gziS/gAAAOEBAAAT&#13;&#10;AAAAAAAAAAAAAAAAAAAAAABbQ29udGVudF9UeXBlc10ueG1sUEsBAi0AFAAGAAgAAAAhADj9If/W&#13;&#10;AAAAlAEAAAsAAAAAAAAAAAAAAAAALwEAAF9yZWxzLy5yZWxzUEsBAi0AFAAGAAgAAAAhAHY2K1x6&#13;&#10;BAAAuwwAAA4AAAAAAAAAAAAAAAAALgIAAGRycy9lMm9Eb2MueG1sUEsBAi0AFAAGAAgAAAAhAPc9&#13;&#10;6UzmAAAADwEAAA8AAAAAAAAAAAAAAAAA1AYAAGRycy9kb3ducmV2LnhtbFBLBQYAAAAABAAEAPMA&#13;&#10;AADnBwAAAAA=&#13;&#10;" fillcolor="white [3201]" strokecolor="#747070 [1614]" strokeweight="1pt">
                <v:textbox>
                  <w:txbxContent>
                    <w:p w14:paraId="564ECB4A" w14:textId="0F1B286C" w:rsidR="00B43906" w:rsidRPr="00B43906" w:rsidRDefault="00B43906" w:rsidP="00B43906">
                      <w:pPr>
                        <w:jc w:val="both"/>
                      </w:pPr>
                      <w:r w:rsidRPr="00B43906">
                        <w:rPr>
                          <w:rFonts w:ascii="Apple Color Emoji" w:hAnsi="Apple Color Emoji" w:cs="Apple Color Emoji"/>
                          <w:color w:val="4D5156"/>
                          <w:sz w:val="36"/>
                          <w:szCs w:val="36"/>
                          <w:shd w:val="clear" w:color="auto" w:fill="FFFFFF"/>
                        </w:rPr>
                        <w:t>⚠</w:t>
                      </w:r>
                      <w:r w:rsidRPr="00B43906">
                        <w:rPr>
                          <w:rFonts w:ascii="Arial" w:hAnsi="Arial" w:cs="Arial"/>
                          <w:color w:val="4D5156"/>
                          <w:sz w:val="36"/>
                          <w:szCs w:val="36"/>
                          <w:shd w:val="clear" w:color="auto" w:fill="FFFFFF"/>
                        </w:rPr>
                        <w:t>️</w:t>
                      </w:r>
                      <w:r w:rsidRPr="00B43906">
                        <w:t>  </w:t>
                      </w:r>
                      <w:r>
                        <w:t xml:space="preserve"> </w:t>
                      </w:r>
                      <w:r>
                        <w:rPr>
                          <w:rFonts w:asciiTheme="minorHAnsi" w:hAnsiTheme="minorHAnsi" w:cstheme="minorHAnsi"/>
                          <w:b/>
                          <w:bCs/>
                          <w:color w:val="C00000"/>
                          <w:sz w:val="28"/>
                          <w:szCs w:val="28"/>
                        </w:rPr>
                        <w:t>A noter</w:t>
                      </w:r>
                      <w:r w:rsidRPr="00B43906">
                        <w:rPr>
                          <w:rFonts w:asciiTheme="minorHAnsi" w:hAnsiTheme="minorHAnsi" w:cstheme="minorHAnsi"/>
                          <w:b/>
                          <w:bCs/>
                          <w:color w:val="C00000"/>
                          <w:sz w:val="28"/>
                          <w:szCs w:val="28"/>
                        </w:rPr>
                        <w:t xml:space="preserve"> </w:t>
                      </w:r>
                      <w:r w:rsidRPr="00B43906">
                        <w:rPr>
                          <w:rFonts w:asciiTheme="minorHAnsi" w:hAnsiTheme="minorHAnsi" w:cstheme="minorHAnsi"/>
                          <w:b/>
                          <w:bCs/>
                          <w:color w:val="4472C4" w:themeColor="accent1"/>
                          <w:sz w:val="28"/>
                          <w:szCs w:val="28"/>
                        </w:rPr>
                        <w:t>: </w:t>
                      </w:r>
                      <w:r>
                        <w:rPr>
                          <w:rFonts w:asciiTheme="minorHAnsi" w:hAnsiTheme="minorHAnsi" w:cstheme="minorHAnsi"/>
                          <w:color w:val="4472C4" w:themeColor="accent1"/>
                          <w:sz w:val="28"/>
                          <w:szCs w:val="28"/>
                        </w:rPr>
                        <w:t>Le vendeur doit adresser immédiatement un courriel d’accusé de réception de la vente et doit aussi délivrer une facture à son client lors de la livraison</w:t>
                      </w:r>
                    </w:p>
                    <w:p w14:paraId="27D9B711" w14:textId="77777777" w:rsidR="00B43906" w:rsidRDefault="00B43906" w:rsidP="00B43906"/>
                    <w:p w14:paraId="6650D134" w14:textId="77777777" w:rsidR="00B43906" w:rsidRDefault="00B43906" w:rsidP="00B43906"/>
                  </w:txbxContent>
                </v:textbox>
              </v:shape>
            </w:pict>
          </mc:Fallback>
        </mc:AlternateContent>
      </w:r>
    </w:p>
    <w:p w14:paraId="6E5F3A5C" w14:textId="3190748D" w:rsidR="00B43906" w:rsidRPr="00B43906" w:rsidRDefault="00B43906" w:rsidP="00B43906">
      <w:pPr>
        <w:spacing w:line="276" w:lineRule="auto"/>
        <w:rPr>
          <w:rFonts w:ascii="Arial" w:hAnsi="Arial" w:cs="Arial"/>
          <w:color w:val="000000" w:themeColor="text1"/>
          <w:sz w:val="26"/>
          <w:szCs w:val="26"/>
        </w:rPr>
      </w:pPr>
    </w:p>
    <w:p w14:paraId="5A4FA4EC" w14:textId="5DE200F9" w:rsidR="00B43906" w:rsidRPr="004C7DB5" w:rsidRDefault="00B43906" w:rsidP="00B43906">
      <w:pPr>
        <w:rPr>
          <w:rFonts w:ascii="Arial" w:hAnsi="Arial" w:cs="Arial"/>
        </w:rPr>
      </w:pPr>
      <w:r w:rsidRPr="004C7DB5">
        <w:rPr>
          <w:rFonts w:ascii="Arial" w:hAnsi="Arial" w:cs="Arial"/>
          <w:color w:val="000000" w:themeColor="text1"/>
          <w:sz w:val="26"/>
          <w:szCs w:val="26"/>
        </w:rPr>
        <w:br/>
      </w:r>
    </w:p>
    <w:p w14:paraId="66E599FE" w14:textId="115190CC" w:rsidR="00B43906" w:rsidRPr="004C7DB5" w:rsidRDefault="00B43906" w:rsidP="00B43906">
      <w:pPr>
        <w:pStyle w:val="Titre2"/>
        <w:rPr>
          <w:rFonts w:ascii="Arial" w:hAnsi="Arial" w:cs="Arial"/>
        </w:rPr>
      </w:pPr>
    </w:p>
    <w:p w14:paraId="012CAEB1" w14:textId="77777777" w:rsidR="00B43906" w:rsidRPr="004C7DB5" w:rsidRDefault="00B43906" w:rsidP="00B43906">
      <w:pPr>
        <w:rPr>
          <w:rFonts w:ascii="Arial" w:hAnsi="Arial" w:cs="Arial"/>
        </w:rPr>
      </w:pPr>
    </w:p>
    <w:p w14:paraId="622DBB2A" w14:textId="0F721AEB" w:rsidR="00B43906" w:rsidRPr="004C7DB5" w:rsidRDefault="00B43906" w:rsidP="00B43906">
      <w:pPr>
        <w:pStyle w:val="Titre2"/>
        <w:rPr>
          <w:rFonts w:ascii="Arial" w:hAnsi="Arial" w:cs="Arial"/>
        </w:rPr>
      </w:pPr>
    </w:p>
    <w:p w14:paraId="5DEB6D8D" w14:textId="382E7758" w:rsidR="00B43906" w:rsidRPr="004C7DB5" w:rsidRDefault="00B43906" w:rsidP="00B43906">
      <w:pPr>
        <w:pStyle w:val="sous-titre"/>
        <w:spacing w:line="276" w:lineRule="auto"/>
        <w:rPr>
          <w:rFonts w:ascii="Arial" w:hAnsi="Arial" w:cs="Arial"/>
          <w:b w:val="0"/>
          <w:bCs w:val="0"/>
          <w:color w:val="5B9BD5" w:themeColor="accent5"/>
        </w:rPr>
      </w:pPr>
      <w:bookmarkStart w:id="10" w:name="_Toc87970824"/>
      <w:r w:rsidRPr="004C7DB5">
        <w:rPr>
          <w:rFonts w:ascii="Arial" w:hAnsi="Arial" w:cs="Arial"/>
          <w:b w:val="0"/>
          <w:bCs w:val="0"/>
          <w:color w:val="5B9BD5" w:themeColor="accent5"/>
        </w:rPr>
        <w:t>Moyens de paiement</w:t>
      </w:r>
      <w:bookmarkEnd w:id="10"/>
    </w:p>
    <w:p w14:paraId="69A52A22" w14:textId="004E38EA" w:rsidR="00B43906" w:rsidRPr="004C7DB5" w:rsidRDefault="00B43906" w:rsidP="00B43906">
      <w:pPr>
        <w:pStyle w:val="Titre2"/>
        <w:rPr>
          <w:rFonts w:ascii="Arial" w:hAnsi="Arial" w:cs="Arial"/>
        </w:rPr>
      </w:pPr>
    </w:p>
    <w:p w14:paraId="58A6C375" w14:textId="6572A96D" w:rsidR="00B43906" w:rsidRPr="00B43906" w:rsidRDefault="00B43906" w:rsidP="00B43906">
      <w:p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Le paiement peut être effectué lors de la commande ou à la livraison contre remboursement (dans ce cas des frais supplémentaires peuvent être appliqués).</w:t>
      </w:r>
      <w:r w:rsidRPr="004C7DB5">
        <w:rPr>
          <w:rFonts w:ascii="Arial" w:hAnsi="Arial" w:cs="Arial"/>
          <w:color w:val="000000" w:themeColor="text1"/>
          <w:sz w:val="26"/>
          <w:szCs w:val="26"/>
        </w:rPr>
        <w:br/>
      </w:r>
    </w:p>
    <w:p w14:paraId="10A553B9" w14:textId="77777777" w:rsidR="00B43906" w:rsidRPr="00B43906" w:rsidRDefault="00B43906" w:rsidP="00B43906">
      <w:p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Le vendeur peut proposer différents types de paiement : paiement crypté, par carte bleue (CB), par porte-monnaie électronique, par SMS, par le fournisseur d'accès à internet (FAI), notamment.</w:t>
      </w:r>
    </w:p>
    <w:p w14:paraId="3189891E" w14:textId="31CD5836" w:rsidR="00B43906" w:rsidRPr="00B43906" w:rsidRDefault="00B43906" w:rsidP="00B43906">
      <w:pPr>
        <w:spacing w:line="276" w:lineRule="auto"/>
        <w:rPr>
          <w:rFonts w:ascii="Arial" w:hAnsi="Arial" w:cs="Arial"/>
          <w:color w:val="000000" w:themeColor="text1"/>
          <w:sz w:val="26"/>
          <w:szCs w:val="26"/>
        </w:rPr>
      </w:pPr>
      <w:r w:rsidRPr="004C7DB5">
        <w:rPr>
          <w:rFonts w:ascii="Arial" w:hAnsi="Arial" w:cs="Arial"/>
          <w:color w:val="000000" w:themeColor="text1"/>
          <w:sz w:val="26"/>
          <w:szCs w:val="26"/>
        </w:rPr>
        <w:br/>
      </w:r>
      <w:r w:rsidRPr="00B43906">
        <w:rPr>
          <w:rFonts w:ascii="Arial" w:hAnsi="Arial" w:cs="Arial"/>
          <w:color w:val="000000" w:themeColor="text1"/>
          <w:sz w:val="26"/>
          <w:szCs w:val="26"/>
        </w:rPr>
        <w:t>Pour le paiement par CB, le commerçant doit souscrire un contrat de vente à distance avec sa banque.</w:t>
      </w:r>
      <w:r w:rsidRPr="004C7DB5">
        <w:rPr>
          <w:rFonts w:ascii="Arial" w:hAnsi="Arial" w:cs="Arial"/>
          <w:color w:val="000000" w:themeColor="text1"/>
          <w:sz w:val="26"/>
          <w:szCs w:val="26"/>
        </w:rPr>
        <w:br/>
      </w:r>
    </w:p>
    <w:p w14:paraId="045E247C" w14:textId="77777777" w:rsidR="00B43906" w:rsidRPr="00B43906" w:rsidRDefault="00B43906" w:rsidP="00B43906">
      <w:p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En cas de contestation ou d'utilisation frauduleuse, le commerçant doit assumer les coûts de la vente et le client n'est pas responsable si le paiement a été fait à distance sans utilisation physique de la CB (utilisation du numéro de la CB). Le titulaire de la carte doit avoir déposé une réclamation dans les 70 jours à partir de la date de l'opération contestée (délai porté à 120 jours maximum par le contrat).</w:t>
      </w:r>
    </w:p>
    <w:p w14:paraId="58541721" w14:textId="4BD70C7C" w:rsidR="00B43906" w:rsidRPr="004C7DB5" w:rsidRDefault="00B43906" w:rsidP="00210017">
      <w:pPr>
        <w:spacing w:line="276" w:lineRule="auto"/>
        <w:rPr>
          <w:rFonts w:ascii="Arial" w:hAnsi="Arial" w:cs="Arial"/>
          <w:color w:val="000000" w:themeColor="text1"/>
          <w:sz w:val="26"/>
          <w:szCs w:val="26"/>
        </w:rPr>
      </w:pPr>
      <w:r w:rsidRPr="004C7DB5">
        <w:rPr>
          <w:rFonts w:ascii="Arial" w:hAnsi="Arial" w:cs="Arial"/>
          <w:color w:val="000000" w:themeColor="text1"/>
          <w:sz w:val="26"/>
          <w:szCs w:val="26"/>
        </w:rPr>
        <w:br/>
      </w:r>
      <w:r w:rsidRPr="00B43906">
        <w:rPr>
          <w:rFonts w:ascii="Arial" w:hAnsi="Arial" w:cs="Arial"/>
          <w:color w:val="000000" w:themeColor="text1"/>
          <w:sz w:val="26"/>
          <w:szCs w:val="26"/>
        </w:rPr>
        <w:t>Les sommes sont créditées sur le compte du détenteur de la CB ou restituées, sans frais, 1 mois au plus tard à partir de la réception de la contestation.</w:t>
      </w:r>
    </w:p>
    <w:p w14:paraId="1406D5AE" w14:textId="77777777" w:rsidR="00210017" w:rsidRPr="004C7DB5" w:rsidRDefault="00210017" w:rsidP="00210017">
      <w:pPr>
        <w:spacing w:line="276" w:lineRule="auto"/>
        <w:rPr>
          <w:rFonts w:ascii="Arial" w:hAnsi="Arial" w:cs="Arial"/>
          <w:color w:val="000000" w:themeColor="text1"/>
          <w:sz w:val="26"/>
          <w:szCs w:val="26"/>
        </w:rPr>
      </w:pPr>
    </w:p>
    <w:p w14:paraId="3F9D4894" w14:textId="4D831372" w:rsidR="00B43906" w:rsidRPr="004C7DB5" w:rsidRDefault="00B43906" w:rsidP="00B43906">
      <w:pPr>
        <w:pStyle w:val="sous-titre"/>
        <w:spacing w:line="276" w:lineRule="auto"/>
        <w:rPr>
          <w:rFonts w:ascii="Arial" w:hAnsi="Arial" w:cs="Arial"/>
          <w:b w:val="0"/>
          <w:bCs w:val="0"/>
          <w:color w:val="5B9BD5" w:themeColor="accent5"/>
        </w:rPr>
      </w:pPr>
      <w:bookmarkStart w:id="11" w:name="_Toc87970825"/>
      <w:r w:rsidRPr="004C7DB5">
        <w:rPr>
          <w:rFonts w:ascii="Arial" w:hAnsi="Arial" w:cs="Arial"/>
          <w:b w:val="0"/>
          <w:bCs w:val="0"/>
          <w:color w:val="5B9BD5" w:themeColor="accent5"/>
        </w:rPr>
        <w:t>Date de livraison</w:t>
      </w:r>
      <w:bookmarkEnd w:id="11"/>
      <w:r w:rsidRPr="004C7DB5">
        <w:rPr>
          <w:rFonts w:ascii="Arial" w:hAnsi="Arial" w:cs="Arial"/>
          <w:b w:val="0"/>
          <w:bCs w:val="0"/>
          <w:color w:val="5B9BD5" w:themeColor="accent5"/>
        </w:rPr>
        <w:t xml:space="preserve"> </w:t>
      </w:r>
    </w:p>
    <w:p w14:paraId="388DD43B" w14:textId="3413BC3E" w:rsidR="00B43906" w:rsidRPr="004C7DB5" w:rsidRDefault="00B43906" w:rsidP="00B43906">
      <w:pPr>
        <w:pStyle w:val="Titre2"/>
        <w:rPr>
          <w:rFonts w:ascii="Arial" w:hAnsi="Arial" w:cs="Arial"/>
        </w:rPr>
      </w:pPr>
    </w:p>
    <w:p w14:paraId="72F106AA" w14:textId="77777777" w:rsidR="00B43906" w:rsidRPr="00B43906" w:rsidRDefault="00B43906" w:rsidP="00B43906">
      <w:p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La livraison doit intervenir au plus tard </w:t>
      </w:r>
      <w:r w:rsidRPr="00B43906">
        <w:rPr>
          <w:rFonts w:ascii="Arial" w:hAnsi="Arial" w:cs="Arial"/>
          <w:b/>
          <w:bCs/>
          <w:color w:val="000000" w:themeColor="text1"/>
          <w:sz w:val="26"/>
          <w:szCs w:val="26"/>
        </w:rPr>
        <w:t>30 jours</w:t>
      </w:r>
      <w:r w:rsidRPr="00B43906">
        <w:rPr>
          <w:rFonts w:ascii="Arial" w:hAnsi="Arial" w:cs="Arial"/>
          <w:color w:val="000000" w:themeColor="text1"/>
          <w:sz w:val="26"/>
          <w:szCs w:val="26"/>
        </w:rPr>
        <w:t> après la commande en ligne.</w:t>
      </w:r>
      <w:r w:rsidRPr="004C7DB5">
        <w:rPr>
          <w:rFonts w:ascii="Arial" w:hAnsi="Arial" w:cs="Arial"/>
          <w:color w:val="000000" w:themeColor="text1"/>
          <w:sz w:val="26"/>
          <w:szCs w:val="26"/>
        </w:rPr>
        <w:br/>
      </w:r>
    </w:p>
    <w:p w14:paraId="239998FA" w14:textId="77777777" w:rsidR="00B43906" w:rsidRPr="00B43906" w:rsidRDefault="00B43906" w:rsidP="00B43906">
      <w:p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Le fournisseur de biens ou services à distance, autres que des services financiers, doit indiquer, avant la conclusion du contrat, la date limite à laquelle il s'engage à livrer le bien ou exécuter la prestation.</w:t>
      </w:r>
      <w:r w:rsidRPr="004C7DB5">
        <w:rPr>
          <w:rFonts w:ascii="Arial" w:hAnsi="Arial" w:cs="Arial"/>
          <w:color w:val="000000" w:themeColor="text1"/>
          <w:sz w:val="26"/>
          <w:szCs w:val="26"/>
        </w:rPr>
        <w:br/>
      </w:r>
    </w:p>
    <w:p w14:paraId="568E73FA" w14:textId="77777777" w:rsidR="00B43906" w:rsidRPr="00B43906" w:rsidRDefault="00B43906" w:rsidP="00B43906">
      <w:p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Sans mention au contrat, le bien doit être livré ou la prestation exécutée dès la conclusion du contrat.</w:t>
      </w:r>
      <w:r w:rsidRPr="004C7DB5">
        <w:rPr>
          <w:rFonts w:ascii="Arial" w:hAnsi="Arial" w:cs="Arial"/>
          <w:color w:val="000000" w:themeColor="text1"/>
          <w:sz w:val="26"/>
          <w:szCs w:val="26"/>
        </w:rPr>
        <w:br/>
      </w:r>
    </w:p>
    <w:p w14:paraId="320430C3" w14:textId="77777777" w:rsidR="00B43906" w:rsidRPr="00B43906" w:rsidRDefault="00B43906" w:rsidP="00B43906">
      <w:p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lastRenderedPageBreak/>
        <w:t>En cas de retard de livraison ou de la prestation, le fournisseur doit en informer le client, qui peut demander à être remboursé dans les </w:t>
      </w:r>
      <w:r w:rsidRPr="00B43906">
        <w:rPr>
          <w:rFonts w:ascii="Arial" w:hAnsi="Arial" w:cs="Arial"/>
          <w:b/>
          <w:bCs/>
          <w:color w:val="000000" w:themeColor="text1"/>
          <w:sz w:val="26"/>
          <w:szCs w:val="26"/>
        </w:rPr>
        <w:t>14 jours</w:t>
      </w:r>
      <w:r w:rsidRPr="00B43906">
        <w:rPr>
          <w:rFonts w:ascii="Arial" w:hAnsi="Arial" w:cs="Arial"/>
          <w:color w:val="000000" w:themeColor="text1"/>
          <w:sz w:val="26"/>
          <w:szCs w:val="26"/>
        </w:rPr>
        <w:t> suivant le paiement.</w:t>
      </w:r>
      <w:r w:rsidRPr="004C7DB5">
        <w:rPr>
          <w:rFonts w:ascii="Arial" w:hAnsi="Arial" w:cs="Arial"/>
          <w:color w:val="000000" w:themeColor="text1"/>
          <w:sz w:val="26"/>
          <w:szCs w:val="26"/>
        </w:rPr>
        <w:br/>
      </w:r>
    </w:p>
    <w:p w14:paraId="65CF74BD" w14:textId="77777777" w:rsidR="00B43906" w:rsidRPr="00B43906" w:rsidRDefault="00B43906" w:rsidP="00B43906">
      <w:p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Le remboursement se fait alors en totalité, y compris des frais de réexpédition, si le colis arrive après la rétractation.</w:t>
      </w:r>
      <w:r w:rsidRPr="004C7DB5">
        <w:rPr>
          <w:rFonts w:ascii="Arial" w:hAnsi="Arial" w:cs="Arial"/>
          <w:color w:val="000000" w:themeColor="text1"/>
          <w:sz w:val="26"/>
          <w:szCs w:val="26"/>
        </w:rPr>
        <w:br/>
      </w:r>
    </w:p>
    <w:p w14:paraId="62BE76F0" w14:textId="77777777" w:rsidR="00B43906" w:rsidRPr="00B43906" w:rsidRDefault="00B43906" w:rsidP="00B43906">
      <w:p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Le client n'est pas obligé d'accepter une certaine modalité de remboursement (avoir sur un prochain achat par exemple).</w:t>
      </w:r>
    </w:p>
    <w:p w14:paraId="74296412" w14:textId="77777777" w:rsidR="00B43906" w:rsidRPr="004C7DB5" w:rsidRDefault="00B43906" w:rsidP="00B43906">
      <w:pPr>
        <w:rPr>
          <w:rFonts w:ascii="Arial" w:hAnsi="Arial" w:cs="Arial"/>
        </w:rPr>
      </w:pPr>
    </w:p>
    <w:p w14:paraId="77BA4451" w14:textId="3FDBC6B2" w:rsidR="00B43906" w:rsidRPr="004C7DB5" w:rsidRDefault="00B43906" w:rsidP="00B43906">
      <w:pPr>
        <w:pStyle w:val="Titre2"/>
        <w:rPr>
          <w:rFonts w:ascii="Arial" w:hAnsi="Arial" w:cs="Arial"/>
        </w:rPr>
      </w:pPr>
    </w:p>
    <w:p w14:paraId="739B1BDD" w14:textId="3FBB941E" w:rsidR="00B43906" w:rsidRPr="004C7DB5" w:rsidRDefault="00B43906" w:rsidP="00B43906">
      <w:pPr>
        <w:pStyle w:val="sous-titre"/>
        <w:spacing w:line="276" w:lineRule="auto"/>
        <w:rPr>
          <w:rFonts w:ascii="Arial" w:hAnsi="Arial" w:cs="Arial"/>
          <w:b w:val="0"/>
          <w:bCs w:val="0"/>
          <w:color w:val="5B9BD5" w:themeColor="accent5"/>
        </w:rPr>
      </w:pPr>
      <w:bookmarkStart w:id="12" w:name="_Toc87970826"/>
      <w:r w:rsidRPr="004C7DB5">
        <w:rPr>
          <w:rFonts w:ascii="Arial" w:hAnsi="Arial" w:cs="Arial"/>
          <w:b w:val="0"/>
          <w:bCs w:val="0"/>
          <w:color w:val="5B9BD5" w:themeColor="accent5"/>
        </w:rPr>
        <w:t>Droit de rétractation et de retour</w:t>
      </w:r>
      <w:bookmarkEnd w:id="12"/>
      <w:r w:rsidRPr="004C7DB5">
        <w:rPr>
          <w:rFonts w:ascii="Arial" w:hAnsi="Arial" w:cs="Arial"/>
          <w:b w:val="0"/>
          <w:bCs w:val="0"/>
          <w:color w:val="5B9BD5" w:themeColor="accent5"/>
        </w:rPr>
        <w:t xml:space="preserve"> </w:t>
      </w:r>
    </w:p>
    <w:p w14:paraId="694A7348" w14:textId="6835861E" w:rsidR="00B43906" w:rsidRPr="004C7DB5" w:rsidRDefault="00B43906" w:rsidP="00B43906">
      <w:pPr>
        <w:spacing w:line="276" w:lineRule="auto"/>
        <w:rPr>
          <w:rFonts w:ascii="Arial" w:hAnsi="Arial" w:cs="Arial"/>
          <w:color w:val="000000" w:themeColor="text1"/>
          <w:sz w:val="26"/>
          <w:szCs w:val="26"/>
        </w:rPr>
      </w:pPr>
    </w:p>
    <w:p w14:paraId="59ABCD77" w14:textId="43D72116" w:rsidR="00B43906" w:rsidRPr="00B43906" w:rsidRDefault="00B43906" w:rsidP="00B43906">
      <w:pPr>
        <w:spacing w:line="276" w:lineRule="auto"/>
        <w:rPr>
          <w:rFonts w:ascii="Arial" w:hAnsi="Arial" w:cs="Arial"/>
          <w:color w:val="000000" w:themeColor="text1"/>
          <w:sz w:val="26"/>
          <w:szCs w:val="26"/>
          <w:u w:val="single"/>
        </w:rPr>
      </w:pPr>
      <w:r w:rsidRPr="00B43906">
        <w:rPr>
          <w:rFonts w:ascii="Arial" w:hAnsi="Arial" w:cs="Arial"/>
          <w:color w:val="000000" w:themeColor="text1"/>
          <w:sz w:val="26"/>
          <w:szCs w:val="26"/>
          <w:u w:val="single"/>
        </w:rPr>
        <w:t>Rétractation</w:t>
      </w:r>
      <w:r w:rsidRPr="004C7DB5">
        <w:rPr>
          <w:rFonts w:ascii="Arial" w:hAnsi="Arial" w:cs="Arial"/>
          <w:color w:val="000000" w:themeColor="text1"/>
          <w:sz w:val="26"/>
          <w:szCs w:val="26"/>
          <w:u w:val="single"/>
        </w:rPr>
        <w:br/>
      </w:r>
    </w:p>
    <w:p w14:paraId="2EF643F2" w14:textId="77777777" w:rsidR="00B43906" w:rsidRPr="00B43906" w:rsidRDefault="00B43906" w:rsidP="004C7DB5">
      <w:p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L'acheteur en ligne, comme tout consommateur de VPC, a un droit de rétractation de </w:t>
      </w:r>
      <w:r w:rsidRPr="00B43906">
        <w:rPr>
          <w:rFonts w:ascii="Arial" w:hAnsi="Arial" w:cs="Arial"/>
          <w:b/>
          <w:bCs/>
          <w:color w:val="000000" w:themeColor="text1"/>
          <w:sz w:val="26"/>
          <w:szCs w:val="26"/>
        </w:rPr>
        <w:t>14 jours</w:t>
      </w:r>
      <w:r w:rsidRPr="00B43906">
        <w:rPr>
          <w:rFonts w:ascii="Arial" w:hAnsi="Arial" w:cs="Arial"/>
          <w:color w:val="000000" w:themeColor="text1"/>
          <w:sz w:val="26"/>
          <w:szCs w:val="26"/>
        </w:rPr>
        <w:t> à partir du lendemain où il entre en possession du bien ou accepte l'offre pour une prestation, sans justification, ni paiement de pénalités de sa part. Il peut cependant être redevable des frais de retour.</w:t>
      </w:r>
    </w:p>
    <w:p w14:paraId="38995C1A" w14:textId="0CB40CB5" w:rsidR="00B43906" w:rsidRPr="00B43906" w:rsidRDefault="00B43906" w:rsidP="004C7DB5">
      <w:pPr>
        <w:spacing w:line="276" w:lineRule="auto"/>
        <w:jc w:val="both"/>
        <w:rPr>
          <w:rFonts w:ascii="Arial" w:hAnsi="Arial" w:cs="Arial"/>
          <w:color w:val="000000" w:themeColor="text1"/>
          <w:sz w:val="26"/>
          <w:szCs w:val="26"/>
        </w:rPr>
      </w:pPr>
      <w:r w:rsidRPr="004C7DB5">
        <w:rPr>
          <w:rFonts w:ascii="Arial" w:hAnsi="Arial" w:cs="Arial"/>
          <w:color w:val="000000" w:themeColor="text1"/>
          <w:sz w:val="26"/>
          <w:szCs w:val="26"/>
        </w:rPr>
        <w:br/>
      </w:r>
      <w:r w:rsidRPr="00B43906">
        <w:rPr>
          <w:rFonts w:ascii="Arial" w:hAnsi="Arial" w:cs="Arial"/>
          <w:color w:val="000000" w:themeColor="text1"/>
          <w:sz w:val="26"/>
          <w:szCs w:val="26"/>
        </w:rPr>
        <w:t>Ce droit de rétractation s'applique aussi aux produits soldés, d'occasion ou en déstockage.</w:t>
      </w:r>
      <w:r w:rsidRPr="004C7DB5">
        <w:rPr>
          <w:rFonts w:ascii="Arial" w:hAnsi="Arial" w:cs="Arial"/>
          <w:color w:val="000000" w:themeColor="text1"/>
          <w:sz w:val="26"/>
          <w:szCs w:val="26"/>
        </w:rPr>
        <w:br/>
      </w:r>
    </w:p>
    <w:p w14:paraId="6E6F2C55" w14:textId="72583E5D" w:rsidR="00B43906" w:rsidRPr="00B43906" w:rsidRDefault="00B43906" w:rsidP="004C7DB5">
      <w:p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Lors de la conclusion du contrat, le client doit impérativement être informé des conditions du droit de rétractation : durée du délai, point de départ, remboursement du produit, paiement des frais de retour, notamment.</w:t>
      </w:r>
      <w:r w:rsidRPr="004C7DB5">
        <w:rPr>
          <w:rFonts w:ascii="Arial" w:hAnsi="Arial" w:cs="Arial"/>
          <w:color w:val="000000" w:themeColor="text1"/>
          <w:sz w:val="26"/>
          <w:szCs w:val="26"/>
        </w:rPr>
        <w:br/>
      </w:r>
    </w:p>
    <w:p w14:paraId="3A049F62" w14:textId="2D8F0E31" w:rsidR="00B43906" w:rsidRDefault="00B43906" w:rsidP="004C7DB5">
      <w:p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Le professionnel doit communiquer au consommateur, avant la conclusion du contrat, un </w:t>
      </w:r>
      <w:hyperlink r:id="rId17" w:history="1">
        <w:r w:rsidRPr="00B43906">
          <w:rPr>
            <w:rStyle w:val="Lienhypertexte"/>
            <w:rFonts w:ascii="Arial" w:hAnsi="Arial" w:cs="Arial"/>
            <w:sz w:val="26"/>
            <w:szCs w:val="26"/>
          </w:rPr>
          <w:t>formulaire de rétractation</w:t>
        </w:r>
      </w:hyperlink>
      <w:r w:rsidRPr="00B43906">
        <w:rPr>
          <w:rFonts w:ascii="Arial" w:hAnsi="Arial" w:cs="Arial"/>
          <w:color w:val="000000" w:themeColor="text1"/>
          <w:sz w:val="26"/>
          <w:szCs w:val="26"/>
        </w:rPr>
        <w:t>.</w:t>
      </w:r>
    </w:p>
    <w:p w14:paraId="642042D8" w14:textId="77777777" w:rsidR="004C7DB5" w:rsidRPr="00B43906" w:rsidRDefault="004C7DB5" w:rsidP="004C7DB5">
      <w:pPr>
        <w:spacing w:line="276" w:lineRule="auto"/>
        <w:jc w:val="both"/>
        <w:rPr>
          <w:rFonts w:ascii="Arial" w:hAnsi="Arial" w:cs="Arial"/>
          <w:color w:val="000000" w:themeColor="text1"/>
          <w:sz w:val="26"/>
          <w:szCs w:val="26"/>
        </w:rPr>
      </w:pPr>
    </w:p>
    <w:p w14:paraId="5E6338A8" w14:textId="5DD267A3" w:rsidR="00B43906" w:rsidRDefault="00B43906" w:rsidP="004C7DB5">
      <w:p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Le remboursement de la totalité des sommes versées, y compris les frais de livraison, doit être fait dans les 14 jours à partir du moment où le professionnel est informé de la décision du client de se rétracter.</w:t>
      </w:r>
    </w:p>
    <w:p w14:paraId="6BDEB4D3" w14:textId="77777777" w:rsidR="004C7DB5" w:rsidRPr="00B43906" w:rsidRDefault="004C7DB5" w:rsidP="004C7DB5">
      <w:pPr>
        <w:spacing w:line="276" w:lineRule="auto"/>
        <w:jc w:val="both"/>
        <w:rPr>
          <w:rFonts w:ascii="Arial" w:hAnsi="Arial" w:cs="Arial"/>
          <w:color w:val="000000" w:themeColor="text1"/>
          <w:sz w:val="26"/>
          <w:szCs w:val="26"/>
        </w:rPr>
      </w:pPr>
    </w:p>
    <w:p w14:paraId="1F817EDE" w14:textId="5969FC05" w:rsidR="00B43906" w:rsidRDefault="00B43906" w:rsidP="004C7DB5">
      <w:p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À condition que cela soit clairement signalé au moment de l'achat, certains produits ou prestations ne sont pas soumis au droit de rétractation et ne peuvent pas être remboursés :</w:t>
      </w:r>
    </w:p>
    <w:p w14:paraId="51F634A4" w14:textId="77777777" w:rsidR="004C7DB5" w:rsidRPr="00B43906" w:rsidRDefault="004C7DB5" w:rsidP="004C7DB5">
      <w:pPr>
        <w:spacing w:line="276" w:lineRule="auto"/>
        <w:jc w:val="both"/>
        <w:rPr>
          <w:rFonts w:ascii="Arial" w:hAnsi="Arial" w:cs="Arial"/>
          <w:color w:val="000000" w:themeColor="text1"/>
          <w:sz w:val="26"/>
          <w:szCs w:val="26"/>
        </w:rPr>
      </w:pPr>
    </w:p>
    <w:p w14:paraId="45ECCB76" w14:textId="77777777" w:rsidR="00B43906" w:rsidRPr="00B43906" w:rsidRDefault="00B43906" w:rsidP="00B43906">
      <w:pPr>
        <w:numPr>
          <w:ilvl w:val="0"/>
          <w:numId w:val="20"/>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Bien confectionné spécialement pour le consommateur (du sur-mesure par exemple)</w:t>
      </w:r>
    </w:p>
    <w:p w14:paraId="28464C47" w14:textId="77777777" w:rsidR="00B43906" w:rsidRPr="00B43906" w:rsidRDefault="00B43906" w:rsidP="00B43906">
      <w:pPr>
        <w:numPr>
          <w:ilvl w:val="0"/>
          <w:numId w:val="20"/>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Produit ne pouvant être par nature réexpédié</w:t>
      </w:r>
    </w:p>
    <w:p w14:paraId="2BE9148A" w14:textId="77777777" w:rsidR="00B43906" w:rsidRPr="00B43906" w:rsidRDefault="00B43906" w:rsidP="00B43906">
      <w:pPr>
        <w:numPr>
          <w:ilvl w:val="0"/>
          <w:numId w:val="20"/>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lastRenderedPageBreak/>
        <w:t>Produit périssable (alimentaire par exemple)</w:t>
      </w:r>
    </w:p>
    <w:p w14:paraId="27C5B652" w14:textId="77777777" w:rsidR="00B43906" w:rsidRPr="00B43906" w:rsidRDefault="00B43906" w:rsidP="00B43906">
      <w:pPr>
        <w:numPr>
          <w:ilvl w:val="0"/>
          <w:numId w:val="20"/>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Cassettes vidéo, CD, DVD s'ils ont été ouverts par le consommateur</w:t>
      </w:r>
    </w:p>
    <w:p w14:paraId="66F02681" w14:textId="77777777" w:rsidR="00B43906" w:rsidRPr="00B43906" w:rsidRDefault="00B43906" w:rsidP="00B43906">
      <w:pPr>
        <w:numPr>
          <w:ilvl w:val="0"/>
          <w:numId w:val="20"/>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Presse (journaux, périodiques ou magazines)</w:t>
      </w:r>
    </w:p>
    <w:p w14:paraId="2601FDFA" w14:textId="3D1D8B67" w:rsidR="00B43906" w:rsidRPr="004C7DB5" w:rsidRDefault="00B43906" w:rsidP="00B43906">
      <w:pPr>
        <w:numPr>
          <w:ilvl w:val="0"/>
          <w:numId w:val="20"/>
        </w:numPr>
        <w:spacing w:line="276" w:lineRule="auto"/>
        <w:rPr>
          <w:rFonts w:ascii="Arial" w:hAnsi="Arial" w:cs="Arial"/>
          <w:color w:val="000000" w:themeColor="text1"/>
          <w:sz w:val="26"/>
          <w:szCs w:val="26"/>
        </w:rPr>
      </w:pPr>
      <w:r w:rsidRPr="00B43906">
        <w:rPr>
          <w:rFonts w:ascii="Arial" w:hAnsi="Arial" w:cs="Arial"/>
          <w:color w:val="000000" w:themeColor="text1"/>
          <w:sz w:val="26"/>
          <w:szCs w:val="26"/>
        </w:rPr>
        <w:t>Prestation de services d'hébergement, de transport, de restauration ou de loisirs</w:t>
      </w:r>
    </w:p>
    <w:p w14:paraId="3179CDBA" w14:textId="28D63436" w:rsidR="00B43906" w:rsidRPr="004C7DB5" w:rsidRDefault="00B43906" w:rsidP="00B43906">
      <w:pPr>
        <w:spacing w:line="276" w:lineRule="auto"/>
        <w:rPr>
          <w:rFonts w:ascii="Arial" w:hAnsi="Arial" w:cs="Arial"/>
          <w:color w:val="000000" w:themeColor="text1"/>
          <w:sz w:val="26"/>
          <w:szCs w:val="26"/>
        </w:rPr>
      </w:pPr>
    </w:p>
    <w:p w14:paraId="7FD3BC08" w14:textId="4F59DEF2" w:rsidR="00B43906" w:rsidRPr="00B43906" w:rsidRDefault="00B43906" w:rsidP="00B43906">
      <w:pPr>
        <w:spacing w:line="276" w:lineRule="auto"/>
        <w:rPr>
          <w:rFonts w:ascii="Arial" w:hAnsi="Arial" w:cs="Arial"/>
          <w:color w:val="000000" w:themeColor="text1"/>
          <w:sz w:val="26"/>
          <w:szCs w:val="26"/>
          <w:u w:val="single"/>
        </w:rPr>
      </w:pPr>
      <w:r w:rsidRPr="00B43906">
        <w:rPr>
          <w:rFonts w:ascii="Arial" w:hAnsi="Arial" w:cs="Arial"/>
          <w:color w:val="000000" w:themeColor="text1"/>
          <w:sz w:val="26"/>
          <w:szCs w:val="26"/>
          <w:u w:val="single"/>
        </w:rPr>
        <w:t>Retour du produit</w:t>
      </w:r>
      <w:r w:rsidRPr="004C7DB5">
        <w:rPr>
          <w:rFonts w:ascii="Arial" w:hAnsi="Arial" w:cs="Arial"/>
          <w:color w:val="000000" w:themeColor="text1"/>
          <w:sz w:val="26"/>
          <w:szCs w:val="26"/>
          <w:u w:val="single"/>
        </w:rPr>
        <w:br/>
      </w:r>
    </w:p>
    <w:p w14:paraId="78E16B79" w14:textId="0A1AC69A" w:rsidR="00B43906" w:rsidRDefault="00B43906" w:rsidP="004C7DB5">
      <w:p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Le vendeur doit reprendre un article en cas de livraison non conforme à la commande ou défectueuse.</w:t>
      </w:r>
    </w:p>
    <w:p w14:paraId="4041C096" w14:textId="77777777" w:rsidR="004C7DB5" w:rsidRPr="00B43906" w:rsidRDefault="004C7DB5" w:rsidP="004C7DB5">
      <w:pPr>
        <w:spacing w:line="276" w:lineRule="auto"/>
        <w:jc w:val="both"/>
        <w:rPr>
          <w:rFonts w:ascii="Arial" w:hAnsi="Arial" w:cs="Arial"/>
          <w:color w:val="000000" w:themeColor="text1"/>
          <w:sz w:val="26"/>
          <w:szCs w:val="26"/>
        </w:rPr>
      </w:pPr>
    </w:p>
    <w:p w14:paraId="7AE508CC" w14:textId="77777777" w:rsidR="00B43906" w:rsidRPr="00B43906" w:rsidRDefault="00B43906" w:rsidP="004C7DB5">
      <w:p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Le consommateur doit le réexpédier dans son emballage d'origine, en indiquant le motif de refus sur le bon de livraison ou la facture et peut exiger les éléments suivants :</w:t>
      </w:r>
    </w:p>
    <w:p w14:paraId="3F8F8673" w14:textId="77777777" w:rsidR="00B43906" w:rsidRPr="00B43906" w:rsidRDefault="00B43906" w:rsidP="004C7DB5">
      <w:pPr>
        <w:numPr>
          <w:ilvl w:val="0"/>
          <w:numId w:val="21"/>
        </w:num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Nouvelle livraison respectant la commande</w:t>
      </w:r>
    </w:p>
    <w:p w14:paraId="0025CBDD" w14:textId="77777777" w:rsidR="00B43906" w:rsidRPr="00B43906" w:rsidRDefault="00B43906" w:rsidP="004C7DB5">
      <w:pPr>
        <w:numPr>
          <w:ilvl w:val="0"/>
          <w:numId w:val="21"/>
        </w:num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Réparation du produit défectueux</w:t>
      </w:r>
    </w:p>
    <w:p w14:paraId="450A87D8" w14:textId="77777777" w:rsidR="00B43906" w:rsidRPr="00B43906" w:rsidRDefault="00B43906" w:rsidP="004C7DB5">
      <w:pPr>
        <w:numPr>
          <w:ilvl w:val="0"/>
          <w:numId w:val="21"/>
        </w:num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 xml:space="preserve">Échange du produit par un autre similaire </w:t>
      </w:r>
      <w:proofErr w:type="gramStart"/>
      <w:r w:rsidRPr="00B43906">
        <w:rPr>
          <w:rFonts w:ascii="Arial" w:hAnsi="Arial" w:cs="Arial"/>
          <w:color w:val="000000" w:themeColor="text1"/>
          <w:sz w:val="26"/>
          <w:szCs w:val="26"/>
        </w:rPr>
        <w:t>ou</w:t>
      </w:r>
      <w:proofErr w:type="gramEnd"/>
    </w:p>
    <w:p w14:paraId="400A49E7" w14:textId="77777777" w:rsidR="00B43906" w:rsidRPr="00B43906" w:rsidRDefault="00B43906" w:rsidP="004C7DB5">
      <w:pPr>
        <w:numPr>
          <w:ilvl w:val="0"/>
          <w:numId w:val="21"/>
        </w:num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Annulation de la commande (avec remboursement des sommes versées avec éventuellement une demande de dommages et intérêts en cas de préjudice).</w:t>
      </w:r>
    </w:p>
    <w:p w14:paraId="65C20260" w14:textId="112E98FC" w:rsidR="00B43906" w:rsidRPr="00B43906" w:rsidRDefault="00B43906" w:rsidP="004C7DB5">
      <w:pPr>
        <w:spacing w:line="276" w:lineRule="auto"/>
        <w:jc w:val="both"/>
        <w:rPr>
          <w:rFonts w:ascii="Arial" w:hAnsi="Arial" w:cs="Arial"/>
          <w:color w:val="000000" w:themeColor="text1"/>
          <w:sz w:val="26"/>
          <w:szCs w:val="26"/>
        </w:rPr>
      </w:pPr>
      <w:r w:rsidRPr="004C7DB5">
        <w:rPr>
          <w:rFonts w:ascii="Arial" w:hAnsi="Arial" w:cs="Arial"/>
          <w:color w:val="000000" w:themeColor="text1"/>
          <w:sz w:val="26"/>
          <w:szCs w:val="26"/>
        </w:rPr>
        <w:br/>
      </w:r>
      <w:r w:rsidRPr="00B43906">
        <w:rPr>
          <w:rFonts w:ascii="Arial" w:hAnsi="Arial" w:cs="Arial"/>
          <w:color w:val="000000" w:themeColor="text1"/>
          <w:sz w:val="26"/>
          <w:szCs w:val="26"/>
        </w:rPr>
        <w:t>Le consommateur doit payer les coûts directs de renvoi, sauf si le professionnel accepte de les prendre à sa charge ou s'il n'a pas informé le consommateur que ces coûts sont à sa charge.</w:t>
      </w:r>
    </w:p>
    <w:p w14:paraId="5EE20673" w14:textId="43AFAAE7" w:rsidR="00B43906" w:rsidRPr="00B43906" w:rsidRDefault="00B43906" w:rsidP="004C7DB5">
      <w:pPr>
        <w:spacing w:line="276" w:lineRule="auto"/>
        <w:jc w:val="both"/>
        <w:rPr>
          <w:rFonts w:ascii="Arial" w:hAnsi="Arial" w:cs="Arial"/>
          <w:color w:val="000000" w:themeColor="text1"/>
          <w:sz w:val="26"/>
          <w:szCs w:val="26"/>
        </w:rPr>
      </w:pPr>
      <w:r w:rsidRPr="004C7DB5">
        <w:rPr>
          <w:rFonts w:ascii="Arial" w:hAnsi="Arial" w:cs="Arial"/>
          <w:color w:val="000000" w:themeColor="text1"/>
          <w:sz w:val="26"/>
          <w:szCs w:val="26"/>
        </w:rPr>
        <w:br/>
      </w:r>
      <w:r w:rsidRPr="00B43906">
        <w:rPr>
          <w:rFonts w:ascii="Arial" w:hAnsi="Arial" w:cs="Arial"/>
          <w:color w:val="000000" w:themeColor="text1"/>
          <w:sz w:val="26"/>
          <w:szCs w:val="26"/>
        </w:rPr>
        <w:t>Le consommateur prend également en charge les coûts suivants :</w:t>
      </w:r>
    </w:p>
    <w:p w14:paraId="201E40FF" w14:textId="77777777" w:rsidR="00B43906" w:rsidRPr="00B43906" w:rsidRDefault="00B43906" w:rsidP="004C7DB5">
      <w:pPr>
        <w:numPr>
          <w:ilvl w:val="0"/>
          <w:numId w:val="22"/>
        </w:num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Frais supplémentaires de livraison des biens s'il a choisi un mode de livraison plus coûteux que le mode de livraison proposé habituellement par le vendeur</w:t>
      </w:r>
    </w:p>
    <w:p w14:paraId="43B03A99" w14:textId="77777777" w:rsidR="00B43906" w:rsidRPr="00B43906" w:rsidRDefault="00B43906" w:rsidP="004C7DB5">
      <w:pPr>
        <w:numPr>
          <w:ilvl w:val="0"/>
          <w:numId w:val="22"/>
        </w:numPr>
        <w:spacing w:line="276" w:lineRule="auto"/>
        <w:jc w:val="both"/>
        <w:rPr>
          <w:rFonts w:ascii="Arial" w:hAnsi="Arial" w:cs="Arial"/>
          <w:color w:val="000000" w:themeColor="text1"/>
          <w:sz w:val="26"/>
          <w:szCs w:val="26"/>
        </w:rPr>
      </w:pPr>
      <w:r w:rsidRPr="00B43906">
        <w:rPr>
          <w:rFonts w:ascii="Arial" w:hAnsi="Arial" w:cs="Arial"/>
          <w:color w:val="000000" w:themeColor="text1"/>
          <w:sz w:val="26"/>
          <w:szCs w:val="26"/>
        </w:rPr>
        <w:t>Coûts fixes et proportionnels de la prestation de service, dont l'exécution a commencé avant la fin du délai de rétractation, à la demande expresse du consommateur</w:t>
      </w:r>
    </w:p>
    <w:p w14:paraId="5AC4CFC1" w14:textId="453C31F7" w:rsidR="00B43906" w:rsidRPr="00B43906" w:rsidRDefault="00B43906" w:rsidP="004C7DB5">
      <w:pPr>
        <w:spacing w:line="276" w:lineRule="auto"/>
        <w:jc w:val="both"/>
        <w:rPr>
          <w:rFonts w:ascii="Arial" w:hAnsi="Arial" w:cs="Arial"/>
          <w:color w:val="000000" w:themeColor="text1"/>
          <w:sz w:val="26"/>
          <w:szCs w:val="26"/>
        </w:rPr>
      </w:pPr>
      <w:r w:rsidRPr="004C7DB5">
        <w:rPr>
          <w:rFonts w:ascii="Arial" w:hAnsi="Arial" w:cs="Arial"/>
          <w:color w:val="000000" w:themeColor="text1"/>
          <w:sz w:val="26"/>
          <w:szCs w:val="26"/>
        </w:rPr>
        <w:br/>
      </w:r>
      <w:r w:rsidRPr="00B43906">
        <w:rPr>
          <w:rFonts w:ascii="Arial" w:hAnsi="Arial" w:cs="Arial"/>
          <w:color w:val="000000" w:themeColor="text1"/>
          <w:sz w:val="26"/>
          <w:szCs w:val="26"/>
        </w:rPr>
        <w:t>En cas de demande expresse d'exécution du service avant la fin du délai de rétractation, le consommateur n'est redevable d'aucune somme si le professionnel</w:t>
      </w:r>
    </w:p>
    <w:p w14:paraId="4B630697" w14:textId="77777777" w:rsidR="00B43906" w:rsidRPr="00B43906" w:rsidRDefault="00B43906" w:rsidP="004C7DB5">
      <w:pPr>
        <w:numPr>
          <w:ilvl w:val="0"/>
          <w:numId w:val="23"/>
        </w:numPr>
        <w:spacing w:line="276" w:lineRule="auto"/>
        <w:jc w:val="both"/>
        <w:rPr>
          <w:rFonts w:ascii="Arial" w:hAnsi="Arial" w:cs="Arial"/>
          <w:color w:val="000000" w:themeColor="text1"/>
          <w:sz w:val="26"/>
          <w:szCs w:val="26"/>
        </w:rPr>
      </w:pPr>
      <w:proofErr w:type="gramStart"/>
      <w:r w:rsidRPr="00B43906">
        <w:rPr>
          <w:rFonts w:ascii="Arial" w:hAnsi="Arial" w:cs="Arial"/>
          <w:color w:val="000000" w:themeColor="text1"/>
          <w:sz w:val="26"/>
          <w:szCs w:val="26"/>
        </w:rPr>
        <w:t>n'a</w:t>
      </w:r>
      <w:proofErr w:type="gramEnd"/>
      <w:r w:rsidRPr="00B43906">
        <w:rPr>
          <w:rFonts w:ascii="Arial" w:hAnsi="Arial" w:cs="Arial"/>
          <w:color w:val="000000" w:themeColor="text1"/>
          <w:sz w:val="26"/>
          <w:szCs w:val="26"/>
        </w:rPr>
        <w:t xml:space="preserve"> pas recueilli sa demande sur papier ou sur support durable</w:t>
      </w:r>
    </w:p>
    <w:p w14:paraId="3100A2C7" w14:textId="289728D4" w:rsidR="00B43906" w:rsidRPr="004C7DB5" w:rsidRDefault="00B43906" w:rsidP="004C7DB5">
      <w:pPr>
        <w:numPr>
          <w:ilvl w:val="0"/>
          <w:numId w:val="23"/>
        </w:numPr>
        <w:spacing w:line="276" w:lineRule="auto"/>
        <w:jc w:val="both"/>
        <w:rPr>
          <w:rFonts w:ascii="Arial" w:hAnsi="Arial" w:cs="Arial"/>
          <w:color w:val="000000" w:themeColor="text1"/>
          <w:sz w:val="26"/>
          <w:szCs w:val="26"/>
        </w:rPr>
      </w:pPr>
      <w:proofErr w:type="gramStart"/>
      <w:r w:rsidRPr="00B43906">
        <w:rPr>
          <w:rFonts w:ascii="Arial" w:hAnsi="Arial" w:cs="Arial"/>
          <w:color w:val="000000" w:themeColor="text1"/>
          <w:sz w:val="26"/>
          <w:szCs w:val="26"/>
        </w:rPr>
        <w:t>ou</w:t>
      </w:r>
      <w:proofErr w:type="gramEnd"/>
      <w:r w:rsidRPr="00B43906">
        <w:rPr>
          <w:rFonts w:ascii="Arial" w:hAnsi="Arial" w:cs="Arial"/>
          <w:color w:val="000000" w:themeColor="text1"/>
          <w:sz w:val="26"/>
          <w:szCs w:val="26"/>
        </w:rPr>
        <w:t xml:space="preserve"> ne l'a pas informé de l'obligation de payer des frais pour le service fourni.</w:t>
      </w:r>
    </w:p>
    <w:p w14:paraId="4A0622E2" w14:textId="687525B8" w:rsidR="00210017" w:rsidRPr="004C7DB5" w:rsidRDefault="00210017" w:rsidP="004C7DB5">
      <w:pPr>
        <w:spacing w:line="276" w:lineRule="auto"/>
        <w:jc w:val="both"/>
        <w:rPr>
          <w:rFonts w:ascii="Arial" w:hAnsi="Arial" w:cs="Arial"/>
          <w:color w:val="000000" w:themeColor="text1"/>
          <w:sz w:val="26"/>
          <w:szCs w:val="26"/>
        </w:rPr>
      </w:pPr>
    </w:p>
    <w:p w14:paraId="14B7818F" w14:textId="76E6E77C" w:rsidR="0065060F" w:rsidRPr="004C7DB5" w:rsidRDefault="00711D2B" w:rsidP="004C7DB5">
      <w:pPr>
        <w:spacing w:line="276" w:lineRule="auto"/>
        <w:rPr>
          <w:rFonts w:ascii="Arial" w:hAnsi="Arial" w:cs="Arial"/>
          <w:color w:val="000000" w:themeColor="text1"/>
          <w:sz w:val="26"/>
          <w:szCs w:val="26"/>
        </w:rPr>
      </w:pPr>
      <w:r w:rsidRPr="004C7DB5">
        <w:rPr>
          <w:rFonts w:ascii="Arial" w:hAnsi="Arial" w:cs="Arial"/>
          <w:color w:val="000000" w:themeColor="text1"/>
          <w:sz w:val="26"/>
          <w:szCs w:val="26"/>
        </w:rPr>
        <w:br/>
      </w:r>
      <w:r w:rsidR="0065060F" w:rsidRPr="004C7DB5">
        <w:rPr>
          <w:rFonts w:ascii="Arial" w:hAnsi="Arial" w:cs="Arial"/>
          <w:color w:val="000000" w:themeColor="text1"/>
        </w:rPr>
        <w:br w:type="page"/>
      </w:r>
    </w:p>
    <w:p w14:paraId="1918484D" w14:textId="7323417B" w:rsidR="00210017" w:rsidRPr="004C7DB5" w:rsidRDefault="004C7DB5" w:rsidP="00210017">
      <w:pPr>
        <w:pStyle w:val="titrereco"/>
        <w:rPr>
          <w:rFonts w:ascii="Arial" w:hAnsi="Arial" w:cs="Arial"/>
          <w:color w:val="4472C4" w:themeColor="accent1"/>
        </w:rPr>
      </w:pPr>
      <w:r>
        <w:rPr>
          <w:rFonts w:ascii="Arial" w:hAnsi="Arial" w:cs="Arial"/>
          <w:color w:val="4472C4" w:themeColor="accent1"/>
        </w:rPr>
        <w:lastRenderedPageBreak/>
        <w:br/>
      </w:r>
      <w:bookmarkStart w:id="13" w:name="_Toc87970827"/>
      <w:r w:rsidR="0065060F" w:rsidRPr="004C7DB5">
        <w:rPr>
          <w:rFonts w:ascii="Arial" w:hAnsi="Arial" w:cs="Arial"/>
          <w:color w:val="4472C4" w:themeColor="accent1"/>
        </w:rPr>
        <w:t>Normes RGPD</w:t>
      </w:r>
      <w:bookmarkEnd w:id="13"/>
      <w:r w:rsidR="0065060F" w:rsidRPr="004C7DB5">
        <w:rPr>
          <w:rFonts w:ascii="Arial" w:hAnsi="Arial" w:cs="Arial"/>
          <w:color w:val="4472C4" w:themeColor="accent1"/>
        </w:rPr>
        <w:t xml:space="preserve"> </w:t>
      </w:r>
      <w:r w:rsidR="00210017" w:rsidRPr="004C7DB5">
        <w:rPr>
          <w:rFonts w:ascii="Arial" w:hAnsi="Arial" w:cs="Arial"/>
          <w:color w:val="4472C4" w:themeColor="accent1"/>
        </w:rPr>
        <w:br/>
      </w:r>
    </w:p>
    <w:p w14:paraId="539A7508" w14:textId="57718FFE" w:rsidR="00210017" w:rsidRPr="004C7DB5" w:rsidRDefault="00210017" w:rsidP="004C7DB5">
      <w:pPr>
        <w:spacing w:line="276" w:lineRule="auto"/>
        <w:jc w:val="both"/>
        <w:rPr>
          <w:rFonts w:ascii="Arial" w:hAnsi="Arial" w:cs="Arial"/>
          <w:color w:val="000000" w:themeColor="text1"/>
          <w:sz w:val="26"/>
          <w:szCs w:val="26"/>
        </w:rPr>
      </w:pPr>
      <w:r w:rsidRPr="00210017">
        <w:rPr>
          <w:rFonts w:ascii="Arial" w:hAnsi="Arial" w:cs="Arial"/>
          <w:color w:val="000000" w:themeColor="text1"/>
          <w:sz w:val="26"/>
          <w:szCs w:val="26"/>
        </w:rPr>
        <w:t>La création et le traitement de données personnelles (numéro d'identifiant, nom, adresse, numéro de téléphone, photo, adresse IP notamment) sont soumis à des obligations destinées à protéger la vie privée et les libertés individuelles. De nouvelles obligations sont à la charge des entreprises, administrations, collectivités, associations ou autres organismes permettant d'accorder des droits plus étendus à leurs clients / usagers. Le régime des sanctions évolue également.</w:t>
      </w:r>
    </w:p>
    <w:p w14:paraId="3AADD5EC" w14:textId="2E9A21B4" w:rsidR="004C7DB5" w:rsidRPr="004C7DB5" w:rsidRDefault="004C7DB5" w:rsidP="00210017">
      <w:pPr>
        <w:spacing w:line="276" w:lineRule="auto"/>
        <w:rPr>
          <w:rFonts w:ascii="Arial" w:hAnsi="Arial" w:cs="Arial"/>
          <w:color w:val="000000" w:themeColor="text1"/>
          <w:sz w:val="26"/>
          <w:szCs w:val="26"/>
        </w:rPr>
      </w:pPr>
    </w:p>
    <w:p w14:paraId="43B59936" w14:textId="77777777" w:rsidR="004C7DB5" w:rsidRPr="004C7DB5" w:rsidRDefault="004C7DB5" w:rsidP="004C7DB5">
      <w:pPr>
        <w:pStyle w:val="NormalWeb"/>
        <w:spacing w:before="0" w:beforeAutospacing="0" w:after="240" w:afterAutospacing="0"/>
        <w:rPr>
          <w:rFonts w:ascii="Arial" w:hAnsi="Arial" w:cs="Arial"/>
          <w:color w:val="000000" w:themeColor="text1"/>
          <w:sz w:val="26"/>
          <w:szCs w:val="26"/>
        </w:rPr>
      </w:pPr>
      <w:r w:rsidRPr="004C7DB5">
        <w:rPr>
          <w:rFonts w:ascii="Arial" w:hAnsi="Arial" w:cs="Arial"/>
          <w:color w:val="000000" w:themeColor="text1"/>
          <w:sz w:val="26"/>
          <w:szCs w:val="26"/>
        </w:rPr>
        <w:t>Les données personnelles doivent être :</w:t>
      </w:r>
    </w:p>
    <w:p w14:paraId="28C38F99" w14:textId="77777777" w:rsidR="004C7DB5" w:rsidRPr="004C7DB5" w:rsidRDefault="004C7DB5" w:rsidP="004C7DB5">
      <w:pPr>
        <w:numPr>
          <w:ilvl w:val="0"/>
          <w:numId w:val="24"/>
        </w:numPr>
        <w:spacing w:before="100" w:beforeAutospacing="1" w:after="100" w:afterAutospacing="1"/>
        <w:rPr>
          <w:rFonts w:ascii="Arial" w:hAnsi="Arial" w:cs="Arial"/>
          <w:color w:val="000000" w:themeColor="text1"/>
          <w:sz w:val="26"/>
          <w:szCs w:val="26"/>
        </w:rPr>
      </w:pPr>
      <w:r w:rsidRPr="004C7DB5">
        <w:rPr>
          <w:rFonts w:ascii="Arial" w:hAnsi="Arial" w:cs="Arial"/>
          <w:color w:val="000000" w:themeColor="text1"/>
          <w:sz w:val="26"/>
          <w:szCs w:val="26"/>
        </w:rPr>
        <w:t>Traitées de manière licite, loyale et transparente et collectées pour des finalités déterminées</w:t>
      </w:r>
    </w:p>
    <w:p w14:paraId="7168B865" w14:textId="77777777" w:rsidR="004C7DB5" w:rsidRPr="004C7DB5" w:rsidRDefault="004C7DB5" w:rsidP="004C7DB5">
      <w:pPr>
        <w:numPr>
          <w:ilvl w:val="0"/>
          <w:numId w:val="24"/>
        </w:numPr>
        <w:spacing w:before="100" w:beforeAutospacing="1" w:after="100" w:afterAutospacing="1"/>
        <w:rPr>
          <w:rFonts w:ascii="Arial" w:hAnsi="Arial" w:cs="Arial"/>
          <w:color w:val="000000" w:themeColor="text1"/>
          <w:sz w:val="26"/>
          <w:szCs w:val="26"/>
        </w:rPr>
      </w:pPr>
      <w:r w:rsidRPr="004C7DB5">
        <w:rPr>
          <w:rFonts w:ascii="Arial" w:hAnsi="Arial" w:cs="Arial"/>
          <w:color w:val="000000" w:themeColor="text1"/>
          <w:sz w:val="26"/>
          <w:szCs w:val="26"/>
        </w:rPr>
        <w:t>Explicites et légitimes</w:t>
      </w:r>
    </w:p>
    <w:p w14:paraId="5976F666" w14:textId="77777777" w:rsidR="004C7DB5" w:rsidRPr="004C7DB5" w:rsidRDefault="004C7DB5" w:rsidP="004C7DB5">
      <w:pPr>
        <w:numPr>
          <w:ilvl w:val="0"/>
          <w:numId w:val="24"/>
        </w:numPr>
        <w:spacing w:before="100" w:beforeAutospacing="1" w:after="100" w:afterAutospacing="1"/>
        <w:rPr>
          <w:rFonts w:ascii="Arial" w:hAnsi="Arial" w:cs="Arial"/>
          <w:color w:val="000000" w:themeColor="text1"/>
          <w:sz w:val="26"/>
          <w:szCs w:val="26"/>
        </w:rPr>
      </w:pPr>
      <w:r w:rsidRPr="004C7DB5">
        <w:rPr>
          <w:rFonts w:ascii="Arial" w:hAnsi="Arial" w:cs="Arial"/>
          <w:color w:val="000000" w:themeColor="text1"/>
          <w:sz w:val="26"/>
          <w:szCs w:val="26"/>
        </w:rPr>
        <w:t>Adéquates, pertinentes et limitées aux finalités du traitement</w:t>
      </w:r>
    </w:p>
    <w:p w14:paraId="43D77CB3" w14:textId="77777777" w:rsidR="004C7DB5" w:rsidRPr="004C7DB5" w:rsidRDefault="004C7DB5" w:rsidP="004C7DB5">
      <w:pPr>
        <w:numPr>
          <w:ilvl w:val="0"/>
          <w:numId w:val="24"/>
        </w:numPr>
        <w:spacing w:before="100" w:beforeAutospacing="1" w:after="100" w:afterAutospacing="1"/>
        <w:rPr>
          <w:rFonts w:ascii="Arial" w:hAnsi="Arial" w:cs="Arial"/>
          <w:color w:val="000000" w:themeColor="text1"/>
          <w:sz w:val="26"/>
          <w:szCs w:val="26"/>
        </w:rPr>
      </w:pPr>
      <w:r w:rsidRPr="004C7DB5">
        <w:rPr>
          <w:rFonts w:ascii="Arial" w:hAnsi="Arial" w:cs="Arial"/>
          <w:color w:val="000000" w:themeColor="text1"/>
          <w:sz w:val="26"/>
          <w:szCs w:val="26"/>
        </w:rPr>
        <w:t>Exactes et tenues à jour</w:t>
      </w:r>
    </w:p>
    <w:p w14:paraId="3CD7AA1B" w14:textId="77777777" w:rsidR="004C7DB5" w:rsidRPr="004C7DB5" w:rsidRDefault="004C7DB5" w:rsidP="004C7DB5">
      <w:pPr>
        <w:numPr>
          <w:ilvl w:val="0"/>
          <w:numId w:val="24"/>
        </w:numPr>
        <w:spacing w:before="100" w:beforeAutospacing="1" w:after="100" w:afterAutospacing="1"/>
        <w:rPr>
          <w:rFonts w:ascii="Arial" w:hAnsi="Arial" w:cs="Arial"/>
          <w:color w:val="000000" w:themeColor="text1"/>
          <w:sz w:val="26"/>
          <w:szCs w:val="26"/>
        </w:rPr>
      </w:pPr>
      <w:r w:rsidRPr="004C7DB5">
        <w:rPr>
          <w:rFonts w:ascii="Arial" w:hAnsi="Arial" w:cs="Arial"/>
          <w:color w:val="000000" w:themeColor="text1"/>
          <w:sz w:val="26"/>
          <w:szCs w:val="26"/>
        </w:rPr>
        <w:t>Conservées de façon temporaire et sécurisée.</w:t>
      </w:r>
    </w:p>
    <w:p w14:paraId="38A5A7CC" w14:textId="77777777" w:rsidR="004C7DB5" w:rsidRPr="004C7DB5" w:rsidRDefault="004C7DB5" w:rsidP="004C7DB5">
      <w:pPr>
        <w:pStyle w:val="NormalWeb"/>
        <w:spacing w:before="0" w:beforeAutospacing="0" w:after="240" w:afterAutospacing="0"/>
        <w:rPr>
          <w:rFonts w:ascii="Arial" w:hAnsi="Arial" w:cs="Arial"/>
          <w:color w:val="000000" w:themeColor="text1"/>
          <w:sz w:val="26"/>
          <w:szCs w:val="26"/>
        </w:rPr>
      </w:pPr>
      <w:r w:rsidRPr="004C7DB5">
        <w:rPr>
          <w:rFonts w:ascii="Arial" w:hAnsi="Arial" w:cs="Arial"/>
          <w:color w:val="000000" w:themeColor="text1"/>
          <w:sz w:val="26"/>
          <w:szCs w:val="26"/>
        </w:rPr>
        <w:t>Les clients ont un droit d'accès à leurs données et peuvent les rectifier et s'opposer à leur utilisation.</w:t>
      </w:r>
    </w:p>
    <w:p w14:paraId="46231CB8" w14:textId="77777777" w:rsidR="004C7DB5" w:rsidRPr="004C7DB5" w:rsidRDefault="004C7DB5" w:rsidP="004C7DB5">
      <w:pPr>
        <w:pStyle w:val="NormalWeb"/>
        <w:spacing w:before="0" w:beforeAutospacing="0" w:after="240" w:afterAutospacing="0"/>
        <w:rPr>
          <w:rFonts w:ascii="Arial" w:hAnsi="Arial" w:cs="Arial"/>
          <w:color w:val="000000" w:themeColor="text1"/>
          <w:sz w:val="26"/>
          <w:szCs w:val="26"/>
        </w:rPr>
      </w:pPr>
      <w:r w:rsidRPr="004C7DB5">
        <w:rPr>
          <w:rFonts w:ascii="Arial" w:hAnsi="Arial" w:cs="Arial"/>
          <w:color w:val="000000" w:themeColor="text1"/>
          <w:sz w:val="26"/>
          <w:szCs w:val="26"/>
        </w:rPr>
        <w:t>Sur demande, l'entreprise qui détient des données personnelles doit informer la personne concernée avec les éléments suivants :</w:t>
      </w:r>
    </w:p>
    <w:p w14:paraId="4C118FFE" w14:textId="77777777" w:rsidR="004C7DB5" w:rsidRPr="004C7DB5" w:rsidRDefault="004C7DB5" w:rsidP="004C7DB5">
      <w:pPr>
        <w:numPr>
          <w:ilvl w:val="0"/>
          <w:numId w:val="25"/>
        </w:numPr>
        <w:spacing w:before="100" w:beforeAutospacing="1" w:after="100" w:afterAutospacing="1"/>
        <w:rPr>
          <w:rFonts w:ascii="Arial" w:hAnsi="Arial" w:cs="Arial"/>
          <w:color w:val="000000" w:themeColor="text1"/>
          <w:sz w:val="26"/>
          <w:szCs w:val="26"/>
        </w:rPr>
      </w:pPr>
      <w:r w:rsidRPr="004C7DB5">
        <w:rPr>
          <w:rFonts w:ascii="Arial" w:hAnsi="Arial" w:cs="Arial"/>
          <w:color w:val="000000" w:themeColor="text1"/>
          <w:sz w:val="26"/>
          <w:szCs w:val="26"/>
        </w:rPr>
        <w:t>Identité du responsable du fichier</w:t>
      </w:r>
    </w:p>
    <w:p w14:paraId="58CDD23F" w14:textId="77777777" w:rsidR="004C7DB5" w:rsidRPr="004C7DB5" w:rsidRDefault="004C7DB5" w:rsidP="004C7DB5">
      <w:pPr>
        <w:numPr>
          <w:ilvl w:val="0"/>
          <w:numId w:val="25"/>
        </w:numPr>
        <w:spacing w:before="100" w:beforeAutospacing="1" w:after="100" w:afterAutospacing="1"/>
        <w:rPr>
          <w:rFonts w:ascii="Arial" w:hAnsi="Arial" w:cs="Arial"/>
          <w:color w:val="000000" w:themeColor="text1"/>
          <w:sz w:val="26"/>
          <w:szCs w:val="26"/>
        </w:rPr>
      </w:pPr>
      <w:r w:rsidRPr="004C7DB5">
        <w:rPr>
          <w:rFonts w:ascii="Arial" w:hAnsi="Arial" w:cs="Arial"/>
          <w:color w:val="000000" w:themeColor="text1"/>
          <w:sz w:val="26"/>
          <w:szCs w:val="26"/>
        </w:rPr>
        <w:t>Finalité du traitement des données</w:t>
      </w:r>
    </w:p>
    <w:p w14:paraId="6B07A5F5" w14:textId="77777777" w:rsidR="004C7DB5" w:rsidRPr="004C7DB5" w:rsidRDefault="004C7DB5" w:rsidP="004C7DB5">
      <w:pPr>
        <w:numPr>
          <w:ilvl w:val="0"/>
          <w:numId w:val="25"/>
        </w:numPr>
        <w:spacing w:before="100" w:beforeAutospacing="1" w:after="100" w:afterAutospacing="1"/>
        <w:rPr>
          <w:rFonts w:ascii="Arial" w:hAnsi="Arial" w:cs="Arial"/>
          <w:color w:val="000000" w:themeColor="text1"/>
          <w:sz w:val="26"/>
          <w:szCs w:val="26"/>
        </w:rPr>
      </w:pPr>
      <w:r w:rsidRPr="004C7DB5">
        <w:rPr>
          <w:rFonts w:ascii="Arial" w:hAnsi="Arial" w:cs="Arial"/>
          <w:color w:val="000000" w:themeColor="text1"/>
          <w:sz w:val="26"/>
          <w:szCs w:val="26"/>
        </w:rPr>
        <w:t>Caractère obligatoire ou facultatif des réponses</w:t>
      </w:r>
    </w:p>
    <w:p w14:paraId="1F769780" w14:textId="77777777" w:rsidR="004C7DB5" w:rsidRPr="004C7DB5" w:rsidRDefault="004C7DB5" w:rsidP="004C7DB5">
      <w:pPr>
        <w:numPr>
          <w:ilvl w:val="0"/>
          <w:numId w:val="25"/>
        </w:numPr>
        <w:spacing w:before="100" w:beforeAutospacing="1" w:after="100" w:afterAutospacing="1"/>
        <w:rPr>
          <w:rFonts w:ascii="Arial" w:hAnsi="Arial" w:cs="Arial"/>
          <w:color w:val="000000" w:themeColor="text1"/>
          <w:sz w:val="26"/>
          <w:szCs w:val="26"/>
        </w:rPr>
      </w:pPr>
      <w:r w:rsidRPr="004C7DB5">
        <w:rPr>
          <w:rFonts w:ascii="Arial" w:hAnsi="Arial" w:cs="Arial"/>
          <w:color w:val="000000" w:themeColor="text1"/>
          <w:sz w:val="26"/>
          <w:szCs w:val="26"/>
        </w:rPr>
        <w:t>Droits d'accès, de rectification, d'interrogation et d'opposition</w:t>
      </w:r>
    </w:p>
    <w:p w14:paraId="239EC7C4" w14:textId="77777777" w:rsidR="004C7DB5" w:rsidRPr="004C7DB5" w:rsidRDefault="004C7DB5" w:rsidP="004C7DB5">
      <w:pPr>
        <w:numPr>
          <w:ilvl w:val="0"/>
          <w:numId w:val="25"/>
        </w:numPr>
        <w:spacing w:before="100" w:beforeAutospacing="1" w:after="100" w:afterAutospacing="1"/>
        <w:rPr>
          <w:rFonts w:ascii="Arial" w:hAnsi="Arial" w:cs="Arial"/>
          <w:color w:val="000000" w:themeColor="text1"/>
          <w:sz w:val="26"/>
          <w:szCs w:val="26"/>
        </w:rPr>
      </w:pPr>
      <w:r w:rsidRPr="004C7DB5">
        <w:rPr>
          <w:rFonts w:ascii="Arial" w:hAnsi="Arial" w:cs="Arial"/>
          <w:color w:val="000000" w:themeColor="text1"/>
          <w:sz w:val="26"/>
          <w:szCs w:val="26"/>
        </w:rPr>
        <w:t>Les obligations induites par les transmissions des données.</w:t>
      </w:r>
    </w:p>
    <w:p w14:paraId="511C4ED1" w14:textId="34CE64BC" w:rsidR="004C7DB5" w:rsidRPr="004C7DB5" w:rsidRDefault="004C7DB5" w:rsidP="004C7DB5">
      <w:pPr>
        <w:pStyle w:val="sous-titre"/>
        <w:spacing w:line="276" w:lineRule="auto"/>
        <w:rPr>
          <w:rFonts w:ascii="Arial" w:hAnsi="Arial" w:cs="Arial"/>
          <w:b w:val="0"/>
          <w:bCs w:val="0"/>
          <w:color w:val="5B9BD5" w:themeColor="accent5"/>
        </w:rPr>
      </w:pPr>
      <w:r w:rsidRPr="004C7DB5">
        <w:rPr>
          <w:rFonts w:ascii="Arial" w:hAnsi="Arial" w:cs="Arial"/>
          <w:b w:val="0"/>
          <w:bCs w:val="0"/>
          <w:color w:val="5B9BD5" w:themeColor="accent5"/>
        </w:rPr>
        <w:br/>
      </w:r>
      <w:bookmarkStart w:id="14" w:name="_Toc87970828"/>
      <w:r w:rsidRPr="004C7DB5">
        <w:rPr>
          <w:rFonts w:ascii="Arial" w:hAnsi="Arial" w:cs="Arial"/>
          <w:b w:val="0"/>
          <w:bCs w:val="0"/>
          <w:color w:val="5B9BD5" w:themeColor="accent5"/>
        </w:rPr>
        <w:t>Droit à la portabilité des données</w:t>
      </w:r>
      <w:bookmarkEnd w:id="14"/>
      <w:r w:rsidRPr="004C7DB5">
        <w:rPr>
          <w:rFonts w:ascii="Arial" w:hAnsi="Arial" w:cs="Arial"/>
          <w:b w:val="0"/>
          <w:bCs w:val="0"/>
          <w:color w:val="5B9BD5" w:themeColor="accent5"/>
        </w:rPr>
        <w:t xml:space="preserve"> </w:t>
      </w:r>
    </w:p>
    <w:p w14:paraId="1D6281DF" w14:textId="4608827A" w:rsidR="004C7DB5" w:rsidRPr="004C7DB5" w:rsidRDefault="004C7DB5" w:rsidP="004C7DB5">
      <w:pPr>
        <w:pStyle w:val="Titre3"/>
        <w:spacing w:before="0" w:after="120"/>
        <w:rPr>
          <w:rFonts w:ascii="Arial" w:hAnsi="Arial" w:cs="Arial"/>
          <w:color w:val="5B9BD5" w:themeColor="accent5"/>
          <w:sz w:val="26"/>
          <w:szCs w:val="26"/>
          <w:u w:val="single"/>
        </w:rPr>
      </w:pPr>
    </w:p>
    <w:p w14:paraId="671D0F6B" w14:textId="77777777" w:rsidR="004C7DB5" w:rsidRPr="004C7DB5" w:rsidRDefault="004C7DB5" w:rsidP="004C7DB5">
      <w:pPr>
        <w:pStyle w:val="NormalWeb"/>
        <w:spacing w:before="0" w:beforeAutospacing="0" w:after="240" w:afterAutospacing="0"/>
        <w:jc w:val="both"/>
        <w:rPr>
          <w:rFonts w:ascii="Arial" w:hAnsi="Arial" w:cs="Arial"/>
          <w:color w:val="000000" w:themeColor="text1"/>
          <w:sz w:val="26"/>
          <w:szCs w:val="26"/>
        </w:rPr>
      </w:pPr>
      <w:r w:rsidRPr="004C7DB5">
        <w:rPr>
          <w:rFonts w:ascii="Arial" w:hAnsi="Arial" w:cs="Arial"/>
          <w:color w:val="000000" w:themeColor="text1"/>
          <w:sz w:val="26"/>
          <w:szCs w:val="26"/>
        </w:rPr>
        <w:t>Toute personne peut récupérer, sous une forme réutilisable, les données qu'elle a fournies et les transférer ensuite à un tiers (réseau social par exemple).</w:t>
      </w:r>
    </w:p>
    <w:p w14:paraId="43A3176B" w14:textId="77777777" w:rsidR="004C7DB5" w:rsidRDefault="004C7DB5" w:rsidP="004C7DB5">
      <w:pPr>
        <w:pStyle w:val="NormalWeb"/>
        <w:spacing w:before="0" w:beforeAutospacing="0" w:after="240" w:afterAutospacing="0"/>
        <w:jc w:val="both"/>
        <w:rPr>
          <w:rFonts w:ascii="Arial" w:hAnsi="Arial" w:cs="Arial"/>
          <w:color w:val="000000" w:themeColor="text1"/>
          <w:sz w:val="26"/>
          <w:szCs w:val="26"/>
        </w:rPr>
      </w:pPr>
      <w:r w:rsidRPr="004C7DB5">
        <w:rPr>
          <w:rFonts w:ascii="Arial" w:hAnsi="Arial" w:cs="Arial"/>
          <w:color w:val="000000" w:themeColor="text1"/>
          <w:sz w:val="26"/>
          <w:szCs w:val="26"/>
        </w:rPr>
        <w:t>La portabilité concerne uniquement les données recueillies dans le cadre d'un contrat ou d'un consentement.</w:t>
      </w:r>
    </w:p>
    <w:p w14:paraId="6843376B" w14:textId="77777777" w:rsidR="004C7DB5" w:rsidRDefault="004C7DB5" w:rsidP="004C7DB5">
      <w:pPr>
        <w:pStyle w:val="NormalWeb"/>
        <w:spacing w:before="0" w:beforeAutospacing="0" w:after="240" w:afterAutospacing="0"/>
        <w:jc w:val="both"/>
        <w:rPr>
          <w:rFonts w:ascii="Arial" w:hAnsi="Arial" w:cs="Arial"/>
          <w:color w:val="000000" w:themeColor="text1"/>
          <w:sz w:val="26"/>
          <w:szCs w:val="26"/>
        </w:rPr>
      </w:pPr>
    </w:p>
    <w:p w14:paraId="4819CCAC" w14:textId="77777777" w:rsidR="004C7DB5" w:rsidRDefault="004C7DB5" w:rsidP="004C7DB5">
      <w:pPr>
        <w:pStyle w:val="NormalWeb"/>
        <w:spacing w:before="0" w:beforeAutospacing="0" w:after="240" w:afterAutospacing="0"/>
        <w:jc w:val="both"/>
        <w:rPr>
          <w:rFonts w:ascii="Arial" w:hAnsi="Arial" w:cs="Arial"/>
          <w:color w:val="000000" w:themeColor="text1"/>
          <w:sz w:val="26"/>
          <w:szCs w:val="26"/>
        </w:rPr>
      </w:pPr>
    </w:p>
    <w:p w14:paraId="0E03E1BE" w14:textId="77777777" w:rsidR="004C7DB5" w:rsidRDefault="004C7DB5" w:rsidP="004C7DB5">
      <w:pPr>
        <w:pStyle w:val="NormalWeb"/>
        <w:spacing w:before="0" w:beforeAutospacing="0" w:after="240" w:afterAutospacing="0"/>
        <w:jc w:val="both"/>
        <w:rPr>
          <w:rFonts w:ascii="Arial" w:hAnsi="Arial" w:cs="Arial"/>
          <w:color w:val="000000" w:themeColor="text1"/>
          <w:sz w:val="26"/>
          <w:szCs w:val="26"/>
        </w:rPr>
      </w:pPr>
    </w:p>
    <w:p w14:paraId="2E81487E" w14:textId="20CDB0C9" w:rsidR="004C7DB5" w:rsidRPr="004C7DB5" w:rsidRDefault="004C7DB5" w:rsidP="004C7DB5">
      <w:pPr>
        <w:pStyle w:val="sous-titre"/>
        <w:rPr>
          <w:rFonts w:ascii="Arial" w:hAnsi="Arial" w:cs="Arial"/>
          <w:b w:val="0"/>
          <w:bCs w:val="0"/>
          <w:color w:val="5B9BD5" w:themeColor="accent5"/>
          <w:sz w:val="26"/>
          <w:szCs w:val="26"/>
        </w:rPr>
      </w:pPr>
      <w:bookmarkStart w:id="15" w:name="_Toc87970829"/>
      <w:r w:rsidRPr="004C7DB5">
        <w:rPr>
          <w:rFonts w:ascii="Arial" w:hAnsi="Arial" w:cs="Arial"/>
          <w:b w:val="0"/>
          <w:bCs w:val="0"/>
          <w:color w:val="5B9BD5" w:themeColor="accent5"/>
        </w:rPr>
        <w:lastRenderedPageBreak/>
        <w:t>Droit à l’oubli</w:t>
      </w:r>
      <w:bookmarkEnd w:id="15"/>
      <w:r w:rsidRPr="004C7DB5">
        <w:rPr>
          <w:rFonts w:ascii="Arial" w:hAnsi="Arial" w:cs="Arial"/>
          <w:b w:val="0"/>
          <w:bCs w:val="0"/>
          <w:color w:val="5B9BD5" w:themeColor="accent5"/>
        </w:rPr>
        <w:t xml:space="preserve"> </w:t>
      </w:r>
    </w:p>
    <w:p w14:paraId="646269CA" w14:textId="77777777" w:rsidR="004C7DB5" w:rsidRPr="004C7DB5" w:rsidRDefault="004C7DB5" w:rsidP="004C7DB5">
      <w:pPr>
        <w:rPr>
          <w:rFonts w:ascii="Arial" w:hAnsi="Arial" w:cs="Arial"/>
          <w:sz w:val="22"/>
          <w:szCs w:val="22"/>
        </w:rPr>
      </w:pPr>
    </w:p>
    <w:p w14:paraId="62C24341" w14:textId="79FB6227" w:rsidR="004C7DB5" w:rsidRPr="004C7DB5" w:rsidRDefault="004C7DB5" w:rsidP="004C7DB5">
      <w:pPr>
        <w:pStyle w:val="NormalWeb"/>
        <w:spacing w:before="0" w:beforeAutospacing="0" w:after="240" w:afterAutospacing="0"/>
        <w:rPr>
          <w:rFonts w:ascii="Arial" w:hAnsi="Arial" w:cs="Arial"/>
          <w:color w:val="000000" w:themeColor="text1"/>
          <w:sz w:val="26"/>
          <w:szCs w:val="26"/>
        </w:rPr>
      </w:pPr>
      <w:r w:rsidRPr="004C7DB5">
        <w:rPr>
          <w:rFonts w:ascii="Arial" w:hAnsi="Arial" w:cs="Arial"/>
          <w:color w:val="000000" w:themeColor="text1"/>
          <w:sz w:val="26"/>
          <w:szCs w:val="26"/>
        </w:rPr>
        <w:t>Toute personne a droit à l</w:t>
      </w:r>
      <w:r>
        <w:rPr>
          <w:rFonts w:ascii="Arial" w:hAnsi="Arial" w:cs="Arial"/>
          <w:color w:val="000000" w:themeColor="text1"/>
          <w:sz w:val="26"/>
          <w:szCs w:val="26"/>
        </w:rPr>
        <w:t>’</w:t>
      </w:r>
      <w:r w:rsidRPr="004C7DB5">
        <w:rPr>
          <w:rFonts w:ascii="Arial" w:hAnsi="Arial" w:cs="Arial"/>
          <w:color w:val="000000" w:themeColor="text1"/>
          <w:sz w:val="26"/>
          <w:szCs w:val="26"/>
        </w:rPr>
        <w:t>effacement de ses données et au déréférencement (droit de demander à un moteur de recherche de supprimer certains résultats associés à ses noms et prénoms).</w:t>
      </w:r>
    </w:p>
    <w:p w14:paraId="79B4B479" w14:textId="247C8D34" w:rsidR="004C7DB5" w:rsidRPr="004C7DB5" w:rsidRDefault="004C7DB5" w:rsidP="004C7DB5">
      <w:pPr>
        <w:pStyle w:val="NormalWeb"/>
        <w:spacing w:before="0" w:beforeAutospacing="0" w:after="240" w:afterAutospacing="0"/>
        <w:rPr>
          <w:rFonts w:ascii="Arial" w:hAnsi="Arial" w:cs="Arial"/>
          <w:color w:val="000000" w:themeColor="text1"/>
          <w:sz w:val="26"/>
          <w:szCs w:val="26"/>
        </w:rPr>
      </w:pPr>
    </w:p>
    <w:p w14:paraId="05E868E6" w14:textId="1CEA8C9F" w:rsidR="004C7DB5" w:rsidRPr="004C7DB5" w:rsidRDefault="004C7DB5" w:rsidP="004C7DB5">
      <w:pPr>
        <w:pStyle w:val="sous-titre"/>
        <w:spacing w:line="276" w:lineRule="auto"/>
        <w:rPr>
          <w:rFonts w:ascii="Arial" w:hAnsi="Arial" w:cs="Arial"/>
          <w:b w:val="0"/>
          <w:bCs w:val="0"/>
          <w:color w:val="5B9BD5" w:themeColor="accent5"/>
          <w:sz w:val="22"/>
          <w:szCs w:val="20"/>
        </w:rPr>
      </w:pPr>
      <w:bookmarkStart w:id="16" w:name="_Toc87970830"/>
      <w:r w:rsidRPr="004C7DB5">
        <w:rPr>
          <w:rFonts w:ascii="Arial" w:hAnsi="Arial" w:cs="Arial"/>
          <w:b w:val="0"/>
          <w:bCs w:val="0"/>
          <w:color w:val="5B9BD5" w:themeColor="accent5"/>
        </w:rPr>
        <w:t>Droit à la notification</w:t>
      </w:r>
      <w:bookmarkEnd w:id="16"/>
      <w:r w:rsidRPr="004C7DB5">
        <w:rPr>
          <w:rFonts w:ascii="Arial" w:hAnsi="Arial" w:cs="Arial"/>
          <w:b w:val="0"/>
          <w:bCs w:val="0"/>
          <w:color w:val="5B9BD5" w:themeColor="accent5"/>
        </w:rPr>
        <w:br/>
      </w:r>
    </w:p>
    <w:p w14:paraId="4725F652" w14:textId="77777777" w:rsidR="004C7DB5" w:rsidRPr="004C7DB5" w:rsidRDefault="004C7DB5" w:rsidP="004C7DB5">
      <w:pPr>
        <w:pStyle w:val="NormalWeb"/>
        <w:spacing w:before="0" w:beforeAutospacing="0" w:after="240" w:afterAutospacing="0"/>
        <w:jc w:val="both"/>
        <w:rPr>
          <w:rFonts w:ascii="Arial" w:hAnsi="Arial" w:cs="Arial"/>
          <w:color w:val="000000" w:themeColor="text1"/>
          <w:sz w:val="26"/>
          <w:szCs w:val="26"/>
        </w:rPr>
      </w:pPr>
      <w:r w:rsidRPr="004C7DB5">
        <w:rPr>
          <w:rFonts w:ascii="Arial" w:hAnsi="Arial" w:cs="Arial"/>
          <w:color w:val="000000" w:themeColor="text1"/>
          <w:sz w:val="26"/>
          <w:szCs w:val="26"/>
        </w:rPr>
        <w:t>En cas de violation de la sécurité des données comportant un risque élevé pour les personnes, le responsable du traitement doit les avertir rapidement, sauf dans certaines situations (données déjà chiffrées par exemple). Il doit également le notifier à la</w:t>
      </w:r>
      <w:r w:rsidRPr="004C7DB5">
        <w:rPr>
          <w:rStyle w:val="apple-converted-space"/>
          <w:rFonts w:ascii="Arial" w:eastAsiaTheme="majorEastAsia" w:hAnsi="Arial" w:cs="Arial"/>
          <w:color w:val="000000" w:themeColor="text1"/>
          <w:sz w:val="26"/>
          <w:szCs w:val="26"/>
        </w:rPr>
        <w:t> </w:t>
      </w:r>
      <w:r w:rsidRPr="004C7DB5">
        <w:rPr>
          <w:rFonts w:ascii="Arial" w:hAnsi="Arial" w:cs="Arial"/>
          <w:color w:val="000000" w:themeColor="text1"/>
          <w:sz w:val="26"/>
          <w:szCs w:val="26"/>
        </w:rPr>
        <w:t>Cnil</w:t>
      </w:r>
      <w:r w:rsidRPr="004C7DB5">
        <w:rPr>
          <w:rStyle w:val="apple-converted-space"/>
          <w:rFonts w:ascii="Arial" w:eastAsiaTheme="majorEastAsia" w:hAnsi="Arial" w:cs="Arial"/>
          <w:color w:val="000000" w:themeColor="text1"/>
          <w:sz w:val="26"/>
          <w:szCs w:val="26"/>
        </w:rPr>
        <w:t> </w:t>
      </w:r>
      <w:r w:rsidRPr="004C7DB5">
        <w:rPr>
          <w:rFonts w:ascii="Arial" w:hAnsi="Arial" w:cs="Arial"/>
          <w:color w:val="000000" w:themeColor="text1"/>
          <w:sz w:val="26"/>
          <w:szCs w:val="26"/>
        </w:rPr>
        <w:t>dans les 72 heures.</w:t>
      </w:r>
    </w:p>
    <w:p w14:paraId="1CF5E2E0" w14:textId="6D217A9D" w:rsidR="004C7DB5" w:rsidRPr="004C7DB5" w:rsidRDefault="004C7DB5" w:rsidP="004C7DB5">
      <w:pPr>
        <w:pStyle w:val="NormalWeb"/>
        <w:spacing w:before="0" w:beforeAutospacing="0" w:after="240" w:afterAutospacing="0"/>
        <w:rPr>
          <w:rFonts w:ascii="Arial" w:hAnsi="Arial" w:cs="Arial"/>
          <w:color w:val="000000" w:themeColor="text1"/>
          <w:sz w:val="26"/>
          <w:szCs w:val="26"/>
        </w:rPr>
      </w:pPr>
    </w:p>
    <w:p w14:paraId="78C2072A" w14:textId="28CA5013" w:rsidR="004C7DB5" w:rsidRPr="004C7DB5" w:rsidRDefault="004C7DB5" w:rsidP="004C7DB5">
      <w:pPr>
        <w:pStyle w:val="sous-titre"/>
        <w:rPr>
          <w:rFonts w:ascii="Arial" w:hAnsi="Arial" w:cs="Arial"/>
          <w:b w:val="0"/>
          <w:bCs w:val="0"/>
          <w:color w:val="5B9BD5" w:themeColor="accent5"/>
          <w:sz w:val="22"/>
          <w:szCs w:val="22"/>
        </w:rPr>
      </w:pPr>
      <w:bookmarkStart w:id="17" w:name="_Toc87970831"/>
      <w:r w:rsidRPr="004C7DB5">
        <w:rPr>
          <w:rFonts w:ascii="Arial" w:hAnsi="Arial" w:cs="Arial"/>
          <w:b w:val="0"/>
          <w:bCs w:val="0"/>
          <w:color w:val="5B9BD5" w:themeColor="accent5"/>
        </w:rPr>
        <w:t>Droit à la réparation du dommage matériel ou moral</w:t>
      </w:r>
      <w:bookmarkEnd w:id="17"/>
      <w:r w:rsidRPr="004C7DB5">
        <w:rPr>
          <w:rFonts w:ascii="Arial" w:hAnsi="Arial" w:cs="Arial"/>
          <w:b w:val="0"/>
          <w:bCs w:val="0"/>
          <w:color w:val="5B9BD5" w:themeColor="accent5"/>
        </w:rPr>
        <w:t xml:space="preserve"> </w:t>
      </w:r>
      <w:r w:rsidRPr="004C7DB5">
        <w:rPr>
          <w:rFonts w:ascii="Arial" w:hAnsi="Arial" w:cs="Arial"/>
          <w:b w:val="0"/>
          <w:bCs w:val="0"/>
          <w:color w:val="5B9BD5" w:themeColor="accent5"/>
        </w:rPr>
        <w:br/>
      </w:r>
    </w:p>
    <w:p w14:paraId="02B60F36" w14:textId="6F01D720" w:rsidR="004C7DB5" w:rsidRDefault="004C7DB5" w:rsidP="004C7DB5">
      <w:pPr>
        <w:pStyle w:val="NormalWeb"/>
        <w:spacing w:before="0" w:beforeAutospacing="0" w:after="240" w:afterAutospacing="0"/>
        <w:jc w:val="both"/>
        <w:rPr>
          <w:rFonts w:ascii="Arial" w:hAnsi="Arial" w:cs="Arial"/>
          <w:color w:val="000000" w:themeColor="text1"/>
          <w:sz w:val="26"/>
          <w:szCs w:val="26"/>
        </w:rPr>
      </w:pPr>
      <w:r w:rsidRPr="004C7DB5">
        <w:rPr>
          <w:rFonts w:ascii="Arial" w:hAnsi="Arial" w:cs="Arial"/>
          <w:color w:val="000000" w:themeColor="text1"/>
          <w:sz w:val="26"/>
          <w:szCs w:val="26"/>
        </w:rPr>
        <w:t>Toute personne qui a subi un dommage matériel ou moral du fait de la violation du règlement européen peut obtenir du responsable du traitement (ou du sous-traitant) la réparation de son préjudice.</w:t>
      </w:r>
    </w:p>
    <w:p w14:paraId="34A6E09C" w14:textId="77777777" w:rsidR="004C7DB5" w:rsidRPr="004C7DB5" w:rsidRDefault="004C7DB5" w:rsidP="004C7DB5">
      <w:pPr>
        <w:pStyle w:val="NormalWeb"/>
        <w:spacing w:before="0" w:beforeAutospacing="0" w:after="240" w:afterAutospacing="0"/>
        <w:jc w:val="both"/>
        <w:rPr>
          <w:rFonts w:ascii="Arial" w:hAnsi="Arial" w:cs="Arial"/>
          <w:color w:val="000000" w:themeColor="text1"/>
          <w:sz w:val="26"/>
          <w:szCs w:val="26"/>
        </w:rPr>
      </w:pPr>
    </w:p>
    <w:p w14:paraId="7E5CDA2B" w14:textId="6D476EFC" w:rsidR="004C7DB5" w:rsidRPr="004C7DB5" w:rsidRDefault="004C7DB5" w:rsidP="004C7DB5">
      <w:pPr>
        <w:pStyle w:val="sous-titre"/>
        <w:spacing w:line="276" w:lineRule="auto"/>
        <w:rPr>
          <w:rFonts w:ascii="Arial" w:hAnsi="Arial" w:cs="Arial"/>
          <w:b w:val="0"/>
          <w:bCs w:val="0"/>
          <w:color w:val="5B9BD5" w:themeColor="accent5"/>
          <w:sz w:val="22"/>
          <w:szCs w:val="20"/>
        </w:rPr>
      </w:pPr>
      <w:bookmarkStart w:id="18" w:name="_Toc87970832"/>
      <w:r w:rsidRPr="004C7DB5">
        <w:rPr>
          <w:rFonts w:ascii="Arial" w:hAnsi="Arial" w:cs="Arial"/>
          <w:b w:val="0"/>
          <w:bCs w:val="0"/>
          <w:color w:val="5B9BD5" w:themeColor="accent5"/>
        </w:rPr>
        <w:t>Action de groupe</w:t>
      </w:r>
      <w:bookmarkEnd w:id="18"/>
      <w:r w:rsidRPr="004C7DB5">
        <w:rPr>
          <w:rFonts w:ascii="Arial" w:hAnsi="Arial" w:cs="Arial"/>
          <w:b w:val="0"/>
          <w:bCs w:val="0"/>
          <w:color w:val="5B9BD5" w:themeColor="accent5"/>
        </w:rPr>
        <w:t xml:space="preserve"> </w:t>
      </w:r>
      <w:r w:rsidRPr="004C7DB5">
        <w:rPr>
          <w:rFonts w:ascii="Arial" w:hAnsi="Arial" w:cs="Arial"/>
          <w:b w:val="0"/>
          <w:bCs w:val="0"/>
          <w:color w:val="5B9BD5" w:themeColor="accent5"/>
        </w:rPr>
        <w:br/>
      </w:r>
    </w:p>
    <w:p w14:paraId="6A0BBAF3" w14:textId="36129D36" w:rsidR="004C7DB5" w:rsidRPr="004C7DB5" w:rsidRDefault="004C7DB5" w:rsidP="004C7DB5">
      <w:pPr>
        <w:pStyle w:val="NormalWeb"/>
        <w:spacing w:before="0" w:beforeAutospacing="0" w:after="240" w:afterAutospacing="0"/>
        <w:jc w:val="both"/>
        <w:rPr>
          <w:rFonts w:ascii="Arial" w:hAnsi="Arial" w:cs="Arial"/>
          <w:color w:val="000000" w:themeColor="text1"/>
          <w:sz w:val="26"/>
          <w:szCs w:val="26"/>
        </w:rPr>
      </w:pPr>
      <w:r w:rsidRPr="004C7DB5">
        <w:rPr>
          <w:rFonts w:ascii="Arial" w:hAnsi="Arial" w:cs="Arial"/>
          <w:color w:val="000000" w:themeColor="text1"/>
          <w:sz w:val="26"/>
          <w:szCs w:val="26"/>
        </w:rPr>
        <w:t>Toute personne peut mandater une association ou un organisme actif dans le domaine de la protection des données pour faire une réclamation ou un recours et obtenir réparation en cas de violation de ses données.</w:t>
      </w:r>
    </w:p>
    <w:p w14:paraId="0325F5D1" w14:textId="3E27B131" w:rsidR="004C7DB5" w:rsidRDefault="004C7DB5" w:rsidP="004C7DB5">
      <w:pPr>
        <w:pStyle w:val="NormalWeb"/>
        <w:spacing w:before="0" w:beforeAutospacing="0" w:after="240" w:afterAutospacing="0"/>
        <w:rPr>
          <w:rFonts w:ascii="Arial" w:hAnsi="Arial" w:cs="Arial"/>
          <w:color w:val="000000" w:themeColor="text1"/>
          <w:sz w:val="26"/>
          <w:szCs w:val="26"/>
        </w:rPr>
      </w:pPr>
    </w:p>
    <w:p w14:paraId="54189211" w14:textId="1804D6A7" w:rsidR="004C7DB5" w:rsidRPr="004C7DB5" w:rsidRDefault="004C7DB5" w:rsidP="004C7DB5">
      <w:pPr>
        <w:pStyle w:val="sous-titre"/>
        <w:rPr>
          <w:rFonts w:ascii="Arial" w:hAnsi="Arial" w:cs="Arial"/>
          <w:b w:val="0"/>
          <w:bCs w:val="0"/>
          <w:sz w:val="22"/>
          <w:szCs w:val="22"/>
        </w:rPr>
      </w:pPr>
      <w:bookmarkStart w:id="19" w:name="_Toc87970833"/>
      <w:r w:rsidRPr="004C7DB5">
        <w:rPr>
          <w:rFonts w:ascii="Arial" w:hAnsi="Arial" w:cs="Arial"/>
          <w:b w:val="0"/>
          <w:bCs w:val="0"/>
          <w:color w:val="5B9BD5" w:themeColor="accent5"/>
        </w:rPr>
        <w:t>Obligation générale de sécurité et de confidentialité</w:t>
      </w:r>
      <w:bookmarkEnd w:id="19"/>
      <w:r w:rsidRPr="004C7DB5">
        <w:rPr>
          <w:rFonts w:ascii="Arial" w:hAnsi="Arial" w:cs="Arial"/>
          <w:b w:val="0"/>
          <w:bCs w:val="0"/>
        </w:rPr>
        <w:br/>
      </w:r>
    </w:p>
    <w:p w14:paraId="4DA88B5D" w14:textId="77777777" w:rsidR="004C7DB5" w:rsidRPr="004C7DB5" w:rsidRDefault="004C7DB5" w:rsidP="004C7DB5">
      <w:pPr>
        <w:pStyle w:val="NormalWeb"/>
        <w:spacing w:before="0" w:beforeAutospacing="0" w:after="240" w:afterAutospacing="0"/>
        <w:jc w:val="both"/>
        <w:rPr>
          <w:rFonts w:ascii="Arial" w:hAnsi="Arial" w:cs="Arial"/>
          <w:color w:val="000000" w:themeColor="text1"/>
        </w:rPr>
      </w:pPr>
      <w:r w:rsidRPr="004C7DB5">
        <w:rPr>
          <w:rFonts w:ascii="Arial" w:hAnsi="Arial" w:cs="Arial"/>
          <w:color w:val="000000" w:themeColor="text1"/>
        </w:rPr>
        <w:t>Le responsable du traitement des données doit mettre en œuvre les mesures de sécurité des locaux et des systèmes d'information pour empêcher que les fichiers soient déformés, endommagés ou que des tiers non autorisés y aient accès.</w:t>
      </w:r>
    </w:p>
    <w:p w14:paraId="55F74BEC" w14:textId="77777777" w:rsidR="004C7DB5" w:rsidRPr="004C7DB5" w:rsidRDefault="004C7DB5" w:rsidP="004C7DB5">
      <w:pPr>
        <w:pStyle w:val="NormalWeb"/>
        <w:spacing w:before="0" w:beforeAutospacing="0" w:after="240" w:afterAutospacing="0"/>
        <w:jc w:val="both"/>
        <w:rPr>
          <w:rFonts w:ascii="Arial" w:hAnsi="Arial" w:cs="Arial"/>
          <w:color w:val="000000" w:themeColor="text1"/>
        </w:rPr>
      </w:pPr>
      <w:r w:rsidRPr="004C7DB5">
        <w:rPr>
          <w:rFonts w:ascii="Arial" w:hAnsi="Arial" w:cs="Arial"/>
          <w:color w:val="000000" w:themeColor="text1"/>
        </w:rPr>
        <w:t>Il doit prendre toutes les mesures nécessaires au respect de la protection des données personnelles dès la conception du produit ou du service.</w:t>
      </w:r>
    </w:p>
    <w:p w14:paraId="0B286E1C" w14:textId="77777777" w:rsidR="004C7DB5" w:rsidRPr="004C7DB5" w:rsidRDefault="004C7DB5" w:rsidP="004C7DB5">
      <w:pPr>
        <w:pStyle w:val="NormalWeb"/>
        <w:spacing w:before="0" w:beforeAutospacing="0" w:after="240" w:afterAutospacing="0"/>
        <w:jc w:val="both"/>
        <w:rPr>
          <w:rFonts w:ascii="Arial" w:hAnsi="Arial" w:cs="Arial"/>
          <w:color w:val="000000" w:themeColor="text1"/>
        </w:rPr>
      </w:pPr>
      <w:r w:rsidRPr="004C7DB5">
        <w:rPr>
          <w:rFonts w:ascii="Arial" w:hAnsi="Arial" w:cs="Arial"/>
          <w:color w:val="000000" w:themeColor="text1"/>
        </w:rPr>
        <w:t>Ainsi, il est tenu de limiter la quantité de données traitée dès le départ (principe dit de « minimisation ») et doit démontrer cette conformité à tout moment.</w:t>
      </w:r>
    </w:p>
    <w:p w14:paraId="2914E5B1" w14:textId="77777777" w:rsidR="004C7DB5" w:rsidRPr="004C7DB5" w:rsidRDefault="004C7DB5" w:rsidP="004C7DB5">
      <w:pPr>
        <w:pStyle w:val="NormalWeb"/>
        <w:spacing w:before="0" w:beforeAutospacing="0" w:after="240" w:afterAutospacing="0"/>
        <w:jc w:val="both"/>
        <w:rPr>
          <w:rFonts w:ascii="Arial" w:hAnsi="Arial" w:cs="Arial"/>
          <w:color w:val="000000" w:themeColor="text1"/>
        </w:rPr>
      </w:pPr>
      <w:r w:rsidRPr="004C7DB5">
        <w:rPr>
          <w:rFonts w:ascii="Arial" w:hAnsi="Arial" w:cs="Arial"/>
          <w:color w:val="000000" w:themeColor="text1"/>
        </w:rPr>
        <w:t>L'accès aux données est réservé uniquement aux personnes désignées ou à des tiers qui détiennent une autorisation spéciale et ponctuelle (service des impôts par exemple.).</w:t>
      </w:r>
    </w:p>
    <w:p w14:paraId="21BC6FA6" w14:textId="77777777" w:rsidR="004C7DB5" w:rsidRPr="004C7DB5" w:rsidRDefault="004C7DB5" w:rsidP="004C7DB5">
      <w:pPr>
        <w:pStyle w:val="NormalWeb"/>
        <w:spacing w:before="0" w:beforeAutospacing="0" w:after="240" w:afterAutospacing="0"/>
        <w:jc w:val="both"/>
        <w:rPr>
          <w:rFonts w:ascii="Arial" w:hAnsi="Arial" w:cs="Arial"/>
          <w:color w:val="000000" w:themeColor="text1"/>
        </w:rPr>
      </w:pPr>
      <w:r w:rsidRPr="004C7DB5">
        <w:rPr>
          <w:rFonts w:ascii="Arial" w:hAnsi="Arial" w:cs="Arial"/>
          <w:color w:val="000000" w:themeColor="text1"/>
        </w:rPr>
        <w:t>Le responsable des données doit fixer une durée raisonnable de conservation des informations personnelles.</w:t>
      </w:r>
    </w:p>
    <w:p w14:paraId="5513FD8F" w14:textId="77777777" w:rsidR="004C7DB5" w:rsidRPr="004C7DB5" w:rsidRDefault="004C7DB5" w:rsidP="004C7DB5">
      <w:pPr>
        <w:pStyle w:val="NormalWeb"/>
        <w:spacing w:before="0" w:beforeAutospacing="0" w:after="240" w:afterAutospacing="0"/>
        <w:jc w:val="both"/>
        <w:rPr>
          <w:rFonts w:ascii="Arial" w:hAnsi="Arial" w:cs="Arial"/>
          <w:color w:val="000000" w:themeColor="text1"/>
        </w:rPr>
      </w:pPr>
      <w:r w:rsidRPr="004C7DB5">
        <w:rPr>
          <w:rFonts w:ascii="Arial" w:hAnsi="Arial" w:cs="Arial"/>
          <w:color w:val="000000" w:themeColor="text1"/>
        </w:rPr>
        <w:lastRenderedPageBreak/>
        <w:t>Les obligations déclaratives sont toutes supprimées, sauf exceptions prévues par le droit national (certains traitements dans le secteur de la santé, ou de la sécurité publique mis en œuvre pour le compte de l’État).</w:t>
      </w:r>
    </w:p>
    <w:p w14:paraId="7AF33102" w14:textId="442188F7" w:rsidR="004C7DB5" w:rsidRPr="004C7DB5" w:rsidRDefault="004C7DB5" w:rsidP="004C7DB5">
      <w:pPr>
        <w:pStyle w:val="sous-titre"/>
        <w:rPr>
          <w:rFonts w:ascii="Arial" w:hAnsi="Arial" w:cs="Arial"/>
          <w:b w:val="0"/>
          <w:bCs w:val="0"/>
          <w:color w:val="5B9BD5" w:themeColor="accent5"/>
        </w:rPr>
      </w:pPr>
      <w:r>
        <w:rPr>
          <w:rFonts w:ascii="Arial" w:hAnsi="Arial" w:cs="Arial"/>
          <w:b w:val="0"/>
          <w:bCs w:val="0"/>
          <w:color w:val="5B9BD5" w:themeColor="accent5"/>
        </w:rPr>
        <w:br/>
      </w:r>
      <w:bookmarkStart w:id="20" w:name="_Toc87970834"/>
      <w:r w:rsidRPr="004C7DB5">
        <w:rPr>
          <w:rFonts w:ascii="Arial" w:hAnsi="Arial" w:cs="Arial"/>
          <w:b w:val="0"/>
          <w:bCs w:val="0"/>
          <w:color w:val="5B9BD5" w:themeColor="accent5"/>
        </w:rPr>
        <w:t>Obligation d'information</w:t>
      </w:r>
      <w:bookmarkEnd w:id="20"/>
    </w:p>
    <w:p w14:paraId="2C4091AE" w14:textId="77777777" w:rsidR="004C7DB5" w:rsidRPr="004C7DB5" w:rsidRDefault="004C7DB5" w:rsidP="004C7DB5"/>
    <w:p w14:paraId="5EAC26AA" w14:textId="77777777" w:rsidR="004C7DB5" w:rsidRPr="004C7DB5" w:rsidRDefault="004C7DB5" w:rsidP="004C7DB5">
      <w:pPr>
        <w:pStyle w:val="NormalWeb"/>
        <w:spacing w:before="0" w:beforeAutospacing="0" w:after="240" w:afterAutospacing="0"/>
        <w:rPr>
          <w:rFonts w:ascii="Arial" w:hAnsi="Arial" w:cs="Arial"/>
          <w:color w:val="000000" w:themeColor="text1"/>
        </w:rPr>
      </w:pPr>
      <w:r w:rsidRPr="004C7DB5">
        <w:rPr>
          <w:rFonts w:ascii="Arial" w:hAnsi="Arial" w:cs="Arial"/>
          <w:color w:val="000000" w:themeColor="text1"/>
        </w:rPr>
        <w:t>L'entreprise qui détient des données personnelles doit informer la personne concernée de :</w:t>
      </w:r>
    </w:p>
    <w:p w14:paraId="0D543B3A" w14:textId="77777777" w:rsidR="004C7DB5" w:rsidRPr="004C7DB5" w:rsidRDefault="004C7DB5" w:rsidP="004C7DB5">
      <w:pPr>
        <w:numPr>
          <w:ilvl w:val="0"/>
          <w:numId w:val="26"/>
        </w:numPr>
        <w:spacing w:before="100" w:beforeAutospacing="1" w:after="100" w:afterAutospacing="1"/>
        <w:rPr>
          <w:rFonts w:ascii="Arial" w:hAnsi="Arial" w:cs="Arial"/>
          <w:color w:val="000000" w:themeColor="text1"/>
        </w:rPr>
      </w:pPr>
      <w:r w:rsidRPr="004C7DB5">
        <w:rPr>
          <w:rFonts w:ascii="Arial" w:hAnsi="Arial" w:cs="Arial"/>
          <w:color w:val="000000" w:themeColor="text1"/>
        </w:rPr>
        <w:t>L'identité du responsable du fichier</w:t>
      </w:r>
    </w:p>
    <w:p w14:paraId="7370D006" w14:textId="77777777" w:rsidR="004C7DB5" w:rsidRPr="004C7DB5" w:rsidRDefault="004C7DB5" w:rsidP="004C7DB5">
      <w:pPr>
        <w:numPr>
          <w:ilvl w:val="0"/>
          <w:numId w:val="26"/>
        </w:numPr>
        <w:spacing w:before="100" w:beforeAutospacing="1" w:after="100" w:afterAutospacing="1"/>
        <w:rPr>
          <w:rFonts w:ascii="Arial" w:hAnsi="Arial" w:cs="Arial"/>
          <w:color w:val="000000" w:themeColor="text1"/>
        </w:rPr>
      </w:pPr>
      <w:r w:rsidRPr="004C7DB5">
        <w:rPr>
          <w:rFonts w:ascii="Arial" w:hAnsi="Arial" w:cs="Arial"/>
          <w:color w:val="000000" w:themeColor="text1"/>
        </w:rPr>
        <w:t>La finalité du traitement des données</w:t>
      </w:r>
    </w:p>
    <w:p w14:paraId="49E9599C" w14:textId="77777777" w:rsidR="004C7DB5" w:rsidRPr="004C7DB5" w:rsidRDefault="004C7DB5" w:rsidP="004C7DB5">
      <w:pPr>
        <w:numPr>
          <w:ilvl w:val="0"/>
          <w:numId w:val="26"/>
        </w:numPr>
        <w:spacing w:before="100" w:beforeAutospacing="1" w:after="100" w:afterAutospacing="1"/>
        <w:rPr>
          <w:rFonts w:ascii="Arial" w:hAnsi="Arial" w:cs="Arial"/>
          <w:color w:val="000000" w:themeColor="text1"/>
        </w:rPr>
      </w:pPr>
      <w:r w:rsidRPr="004C7DB5">
        <w:rPr>
          <w:rFonts w:ascii="Arial" w:hAnsi="Arial" w:cs="Arial"/>
          <w:color w:val="000000" w:themeColor="text1"/>
        </w:rPr>
        <w:t>Le caractère obligatoire ou facultatif des réponses</w:t>
      </w:r>
    </w:p>
    <w:p w14:paraId="181F9103" w14:textId="77777777" w:rsidR="004C7DB5" w:rsidRPr="004C7DB5" w:rsidRDefault="004C7DB5" w:rsidP="004C7DB5">
      <w:pPr>
        <w:numPr>
          <w:ilvl w:val="0"/>
          <w:numId w:val="26"/>
        </w:numPr>
        <w:spacing w:before="100" w:beforeAutospacing="1" w:after="100" w:afterAutospacing="1"/>
        <w:rPr>
          <w:rFonts w:ascii="Arial" w:hAnsi="Arial" w:cs="Arial"/>
          <w:color w:val="000000" w:themeColor="text1"/>
        </w:rPr>
      </w:pPr>
      <w:r w:rsidRPr="004C7DB5">
        <w:rPr>
          <w:rFonts w:ascii="Arial" w:hAnsi="Arial" w:cs="Arial"/>
          <w:color w:val="000000" w:themeColor="text1"/>
        </w:rPr>
        <w:t>Les droits d'accès, de rectification, d'interrogation et d'opposition</w:t>
      </w:r>
    </w:p>
    <w:p w14:paraId="0E0AE3AE" w14:textId="77777777" w:rsidR="004C7DB5" w:rsidRPr="004C7DB5" w:rsidRDefault="004C7DB5" w:rsidP="004C7DB5">
      <w:pPr>
        <w:numPr>
          <w:ilvl w:val="0"/>
          <w:numId w:val="26"/>
        </w:numPr>
        <w:spacing w:before="100" w:beforeAutospacing="1" w:after="100" w:afterAutospacing="1"/>
        <w:rPr>
          <w:rFonts w:ascii="Arial" w:hAnsi="Arial" w:cs="Arial"/>
          <w:color w:val="000000" w:themeColor="text1"/>
        </w:rPr>
      </w:pPr>
      <w:r w:rsidRPr="004C7DB5">
        <w:rPr>
          <w:rFonts w:ascii="Arial" w:hAnsi="Arial" w:cs="Arial"/>
          <w:color w:val="000000" w:themeColor="text1"/>
        </w:rPr>
        <w:t>Les transmissions des données.</w:t>
      </w:r>
    </w:p>
    <w:p w14:paraId="52CD378B" w14:textId="77777777" w:rsidR="004C7DB5" w:rsidRPr="004C7DB5" w:rsidRDefault="004C7DB5" w:rsidP="004C7DB5">
      <w:pPr>
        <w:pStyle w:val="NormalWeb"/>
        <w:spacing w:before="0" w:beforeAutospacing="0" w:after="240" w:afterAutospacing="0"/>
        <w:rPr>
          <w:rFonts w:ascii="Arial" w:hAnsi="Arial" w:cs="Arial"/>
          <w:color w:val="000000" w:themeColor="text1"/>
        </w:rPr>
      </w:pPr>
      <w:r w:rsidRPr="004C7DB5">
        <w:rPr>
          <w:rFonts w:ascii="Arial" w:hAnsi="Arial" w:cs="Arial"/>
          <w:color w:val="000000" w:themeColor="text1"/>
        </w:rPr>
        <w:t>L'exploitant de données personnelles (un commerçant en ligne par exemple) doit respecter certaines obligations, et notamment :</w:t>
      </w:r>
    </w:p>
    <w:p w14:paraId="25D8A537" w14:textId="77777777" w:rsidR="004C7DB5" w:rsidRPr="004C7DB5" w:rsidRDefault="004C7DB5" w:rsidP="004C7DB5">
      <w:pPr>
        <w:numPr>
          <w:ilvl w:val="0"/>
          <w:numId w:val="27"/>
        </w:numPr>
        <w:spacing w:before="100" w:beforeAutospacing="1" w:after="100" w:afterAutospacing="1"/>
        <w:rPr>
          <w:rFonts w:ascii="Arial" w:hAnsi="Arial" w:cs="Arial"/>
          <w:color w:val="000000" w:themeColor="text1"/>
        </w:rPr>
      </w:pPr>
      <w:r w:rsidRPr="004C7DB5">
        <w:rPr>
          <w:rFonts w:ascii="Arial" w:hAnsi="Arial" w:cs="Arial"/>
          <w:color w:val="000000" w:themeColor="text1"/>
        </w:rPr>
        <w:t>Recueillir l'accord des clients</w:t>
      </w:r>
    </w:p>
    <w:p w14:paraId="03470108" w14:textId="77777777" w:rsidR="004C7DB5" w:rsidRPr="004C7DB5" w:rsidRDefault="004C7DB5" w:rsidP="004C7DB5">
      <w:pPr>
        <w:numPr>
          <w:ilvl w:val="0"/>
          <w:numId w:val="27"/>
        </w:numPr>
        <w:spacing w:before="100" w:beforeAutospacing="1" w:after="100" w:afterAutospacing="1"/>
        <w:rPr>
          <w:rFonts w:ascii="Arial" w:hAnsi="Arial" w:cs="Arial"/>
          <w:color w:val="000000" w:themeColor="text1"/>
        </w:rPr>
      </w:pPr>
      <w:r w:rsidRPr="004C7DB5">
        <w:rPr>
          <w:rFonts w:ascii="Arial" w:hAnsi="Arial" w:cs="Arial"/>
          <w:color w:val="000000" w:themeColor="text1"/>
        </w:rPr>
        <w:t>Informer les clients de leur droit d'accès, de modification et de suppression des informations collectées</w:t>
      </w:r>
    </w:p>
    <w:p w14:paraId="55FF3F69" w14:textId="77777777" w:rsidR="004C7DB5" w:rsidRPr="004C7DB5" w:rsidRDefault="004C7DB5" w:rsidP="004C7DB5">
      <w:pPr>
        <w:numPr>
          <w:ilvl w:val="0"/>
          <w:numId w:val="27"/>
        </w:numPr>
        <w:spacing w:before="100" w:beforeAutospacing="1" w:after="100" w:afterAutospacing="1"/>
        <w:rPr>
          <w:rFonts w:ascii="Arial" w:hAnsi="Arial" w:cs="Arial"/>
          <w:color w:val="000000" w:themeColor="text1"/>
        </w:rPr>
      </w:pPr>
      <w:r w:rsidRPr="004C7DB5">
        <w:rPr>
          <w:rFonts w:ascii="Arial" w:hAnsi="Arial" w:cs="Arial"/>
          <w:color w:val="000000" w:themeColor="text1"/>
        </w:rPr>
        <w:t>Veiller à la sécurité des systèmes d'information</w:t>
      </w:r>
    </w:p>
    <w:p w14:paraId="3C307F21" w14:textId="77777777" w:rsidR="004C7DB5" w:rsidRPr="004C7DB5" w:rsidRDefault="004C7DB5" w:rsidP="004C7DB5">
      <w:pPr>
        <w:numPr>
          <w:ilvl w:val="0"/>
          <w:numId w:val="27"/>
        </w:numPr>
        <w:spacing w:before="100" w:beforeAutospacing="1" w:after="100" w:afterAutospacing="1"/>
        <w:rPr>
          <w:rFonts w:ascii="Arial" w:hAnsi="Arial" w:cs="Arial"/>
          <w:color w:val="000000" w:themeColor="text1"/>
        </w:rPr>
      </w:pPr>
      <w:r w:rsidRPr="004C7DB5">
        <w:rPr>
          <w:rFonts w:ascii="Arial" w:hAnsi="Arial" w:cs="Arial"/>
          <w:color w:val="000000" w:themeColor="text1"/>
        </w:rPr>
        <w:t>Assurer la confidentialité des données</w:t>
      </w:r>
    </w:p>
    <w:p w14:paraId="2B89F99E" w14:textId="77777777" w:rsidR="004C7DB5" w:rsidRPr="004C7DB5" w:rsidRDefault="004C7DB5" w:rsidP="004C7DB5">
      <w:pPr>
        <w:numPr>
          <w:ilvl w:val="0"/>
          <w:numId w:val="27"/>
        </w:numPr>
        <w:spacing w:before="100" w:beforeAutospacing="1" w:after="100" w:afterAutospacing="1"/>
        <w:rPr>
          <w:rFonts w:ascii="Arial" w:hAnsi="Arial" w:cs="Arial"/>
          <w:color w:val="000000" w:themeColor="text1"/>
        </w:rPr>
      </w:pPr>
      <w:r w:rsidRPr="004C7DB5">
        <w:rPr>
          <w:rFonts w:ascii="Arial" w:hAnsi="Arial" w:cs="Arial"/>
          <w:color w:val="000000" w:themeColor="text1"/>
        </w:rPr>
        <w:t>Indiquer une durée de conservation des données.</w:t>
      </w:r>
    </w:p>
    <w:p w14:paraId="6739FA10" w14:textId="2EE9F6D1" w:rsidR="004C7DB5" w:rsidRDefault="004C7DB5" w:rsidP="004C7DB5">
      <w:pPr>
        <w:pStyle w:val="NormalWeb"/>
        <w:spacing w:before="0" w:beforeAutospacing="0" w:after="240" w:afterAutospacing="0"/>
        <w:rPr>
          <w:rFonts w:ascii="Arial" w:hAnsi="Arial" w:cs="Arial"/>
          <w:color w:val="000000" w:themeColor="text1"/>
        </w:rPr>
      </w:pPr>
      <w:r w:rsidRPr="004C7DB5">
        <w:rPr>
          <w:rFonts w:ascii="Arial" w:hAnsi="Arial" w:cs="Arial"/>
          <w:color w:val="000000" w:themeColor="text1"/>
        </w:rPr>
        <w:t>L'objectif de la collecte d'informations doit être précis et les données en accord avec cette finalité.</w:t>
      </w:r>
      <w:r>
        <w:rPr>
          <w:rFonts w:ascii="Arial" w:hAnsi="Arial" w:cs="Arial"/>
          <w:color w:val="000000" w:themeColor="text1"/>
        </w:rPr>
        <w:br/>
      </w:r>
    </w:p>
    <w:p w14:paraId="5D9E7E2E" w14:textId="60AE74A2" w:rsidR="004C7DB5" w:rsidRPr="004C7DB5" w:rsidRDefault="004C7DB5" w:rsidP="004C7DB5">
      <w:pPr>
        <w:pStyle w:val="NormalWeb"/>
        <w:spacing w:before="0" w:beforeAutospacing="0" w:after="240" w:afterAutospacing="0"/>
        <w:rPr>
          <w:rFonts w:ascii="Arial" w:hAnsi="Arial" w:cs="Arial"/>
          <w:color w:val="000000" w:themeColor="text1"/>
        </w:rPr>
      </w:pPr>
      <w:r>
        <w:rPr>
          <w:noProof/>
        </w:rPr>
        <mc:AlternateContent>
          <mc:Choice Requires="wps">
            <w:drawing>
              <wp:anchor distT="0" distB="0" distL="114300" distR="114300" simplePos="0" relativeHeight="251667456" behindDoc="0" locked="0" layoutInCell="1" allowOverlap="1" wp14:anchorId="129825E1" wp14:editId="3E3FC699">
                <wp:simplePos x="0" y="0"/>
                <wp:positionH relativeFrom="column">
                  <wp:posOffset>0</wp:posOffset>
                </wp:positionH>
                <wp:positionV relativeFrom="paragraph">
                  <wp:posOffset>233288</wp:posOffset>
                </wp:positionV>
                <wp:extent cx="1828800" cy="1828800"/>
                <wp:effectExtent l="0" t="25400" r="27940" b="44450"/>
                <wp:wrapSquare wrapText="bothSides"/>
                <wp:docPr id="18" name="Zone de texte 18"/>
                <wp:cNvGraphicFramePr/>
                <a:graphic xmlns:a="http://schemas.openxmlformats.org/drawingml/2006/main">
                  <a:graphicData uri="http://schemas.microsoft.com/office/word/2010/wordprocessingShape">
                    <wps:wsp>
                      <wps:cNvSpPr txBox="1"/>
                      <wps:spPr>
                        <a:xfrm>
                          <a:off x="0" y="0"/>
                          <a:ext cx="1828800" cy="1828800"/>
                        </a:xfrm>
                        <a:custGeom>
                          <a:avLst/>
                          <a:gdLst>
                            <a:gd name="connsiteX0" fmla="*/ 0 w 1828800"/>
                            <a:gd name="connsiteY0" fmla="*/ 0 h 1828800"/>
                            <a:gd name="connsiteX1" fmla="*/ 646176 w 1828800"/>
                            <a:gd name="connsiteY1" fmla="*/ 0 h 1828800"/>
                            <a:gd name="connsiteX2" fmla="*/ 1255776 w 1828800"/>
                            <a:gd name="connsiteY2" fmla="*/ 0 h 1828800"/>
                            <a:gd name="connsiteX3" fmla="*/ 1828800 w 1828800"/>
                            <a:gd name="connsiteY3" fmla="*/ 0 h 1828800"/>
                            <a:gd name="connsiteX4" fmla="*/ 1828800 w 1828800"/>
                            <a:gd name="connsiteY4" fmla="*/ 609600 h 1828800"/>
                            <a:gd name="connsiteX5" fmla="*/ 1828800 w 1828800"/>
                            <a:gd name="connsiteY5" fmla="*/ 1219200 h 1828800"/>
                            <a:gd name="connsiteX6" fmla="*/ 1828800 w 1828800"/>
                            <a:gd name="connsiteY6" fmla="*/ 1828800 h 1828800"/>
                            <a:gd name="connsiteX7" fmla="*/ 1274064 w 1828800"/>
                            <a:gd name="connsiteY7" fmla="*/ 1828800 h 1828800"/>
                            <a:gd name="connsiteX8" fmla="*/ 646176 w 1828800"/>
                            <a:gd name="connsiteY8" fmla="*/ 1828800 h 1828800"/>
                            <a:gd name="connsiteX9" fmla="*/ 0 w 1828800"/>
                            <a:gd name="connsiteY9" fmla="*/ 1828800 h 1828800"/>
                            <a:gd name="connsiteX10" fmla="*/ 0 w 1828800"/>
                            <a:gd name="connsiteY10" fmla="*/ 1237488 h 1828800"/>
                            <a:gd name="connsiteX11" fmla="*/ 0 w 1828800"/>
                            <a:gd name="connsiteY11" fmla="*/ 664464 h 1828800"/>
                            <a:gd name="connsiteX12" fmla="*/ 0 w 1828800"/>
                            <a:gd name="connsiteY12"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28800" h="1828800" extrusionOk="0">
                              <a:moveTo>
                                <a:pt x="0" y="0"/>
                              </a:moveTo>
                              <a:cubicBezTo>
                                <a:pt x="270384" y="28828"/>
                                <a:pt x="422779" y="4219"/>
                                <a:pt x="646176" y="0"/>
                              </a:cubicBezTo>
                              <a:cubicBezTo>
                                <a:pt x="869573" y="-4219"/>
                                <a:pt x="1084779" y="11152"/>
                                <a:pt x="1255776" y="0"/>
                              </a:cubicBezTo>
                              <a:cubicBezTo>
                                <a:pt x="1426773" y="-11152"/>
                                <a:pt x="1551312" y="12198"/>
                                <a:pt x="1828800" y="0"/>
                              </a:cubicBezTo>
                              <a:cubicBezTo>
                                <a:pt x="1836452" y="220146"/>
                                <a:pt x="1830383" y="393809"/>
                                <a:pt x="1828800" y="609600"/>
                              </a:cubicBezTo>
                              <a:cubicBezTo>
                                <a:pt x="1827217" y="825391"/>
                                <a:pt x="1841550" y="1021197"/>
                                <a:pt x="1828800" y="1219200"/>
                              </a:cubicBezTo>
                              <a:cubicBezTo>
                                <a:pt x="1816050" y="1417203"/>
                                <a:pt x="1834709" y="1650724"/>
                                <a:pt x="1828800" y="1828800"/>
                              </a:cubicBezTo>
                              <a:cubicBezTo>
                                <a:pt x="1690352" y="1814289"/>
                                <a:pt x="1385973" y="1827597"/>
                                <a:pt x="1274064" y="1828800"/>
                              </a:cubicBezTo>
                              <a:cubicBezTo>
                                <a:pt x="1162155" y="1830003"/>
                                <a:pt x="875689" y="1855566"/>
                                <a:pt x="646176" y="1828800"/>
                              </a:cubicBezTo>
                              <a:cubicBezTo>
                                <a:pt x="416663" y="1802034"/>
                                <a:pt x="200401" y="1860222"/>
                                <a:pt x="0" y="1828800"/>
                              </a:cubicBezTo>
                              <a:cubicBezTo>
                                <a:pt x="25249" y="1538947"/>
                                <a:pt x="-22721" y="1374155"/>
                                <a:pt x="0" y="1237488"/>
                              </a:cubicBezTo>
                              <a:cubicBezTo>
                                <a:pt x="22721" y="1100821"/>
                                <a:pt x="-3552" y="851729"/>
                                <a:pt x="0" y="664464"/>
                              </a:cubicBezTo>
                              <a:cubicBezTo>
                                <a:pt x="3552" y="477199"/>
                                <a:pt x="1857" y="274706"/>
                                <a:pt x="0" y="0"/>
                              </a:cubicBezTo>
                              <a:close/>
                            </a:path>
                          </a:pathLst>
                        </a:custGeom>
                        <a:noFill/>
                        <a:ln w="6350">
                          <a:solidFill>
                            <a:schemeClr val="bg1">
                              <a:lumMod val="75000"/>
                            </a:schemeClr>
                          </a:solidFill>
                          <a:extLst>
                            <a:ext uri="{C807C97D-BFC1-408E-A445-0C87EB9F89A2}">
                              <ask:lineSketchStyleProps xmlns:ask="http://schemas.microsoft.com/office/drawing/2018/sketchyshapes" sd="981765707">
                                <a:prstGeom prst="rect">
                                  <a:avLst/>
                                </a:prstGeom>
                                <ask:type>
                                  <ask:lineSketchFreehand/>
                                </ask:type>
                              </ask:lineSketchStyleProps>
                            </a:ext>
                          </a:extLst>
                        </a:ln>
                      </wps:spPr>
                      <wps:txbx>
                        <w:txbxContent>
                          <w:p w14:paraId="18154FF2" w14:textId="0A79E2B3" w:rsidR="004C7DB5" w:rsidRPr="004C7DB5" w:rsidRDefault="004C7DB5" w:rsidP="004C7DB5">
                            <w:pPr>
                              <w:jc w:val="both"/>
                              <w:rPr>
                                <w:rFonts w:ascii="Arial" w:eastAsiaTheme="majorEastAsia" w:hAnsi="Arial" w:cs="Arial"/>
                                <w:b/>
                                <w:bCs/>
                                <w:color w:val="5B9BD5" w:themeColor="accent5"/>
                              </w:rPr>
                            </w:pPr>
                            <w:r w:rsidRPr="00B43906">
                              <w:rPr>
                                <w:rFonts w:ascii="Apple Color Emoji" w:hAnsi="Apple Color Emoji" w:cs="Apple Color Emoji"/>
                                <w:color w:val="4D5156"/>
                                <w:sz w:val="36"/>
                                <w:szCs w:val="36"/>
                                <w:shd w:val="clear" w:color="auto" w:fill="FFFFFF"/>
                              </w:rPr>
                              <w:t>⚠</w:t>
                            </w:r>
                            <w:r w:rsidRPr="00B43906">
                              <w:rPr>
                                <w:rFonts w:ascii="Arial" w:hAnsi="Arial" w:cs="Arial"/>
                                <w:color w:val="4D5156"/>
                                <w:sz w:val="36"/>
                                <w:szCs w:val="36"/>
                                <w:shd w:val="clear" w:color="auto" w:fill="FFFFFF"/>
                              </w:rPr>
                              <w:t>️</w:t>
                            </w:r>
                            <w:r w:rsidRPr="00B43906">
                              <w:t>  </w:t>
                            </w:r>
                            <w:r>
                              <w:t xml:space="preserve"> </w:t>
                            </w:r>
                            <w:r w:rsidRPr="004C7DB5">
                              <w:rPr>
                                <w:rStyle w:val="lev"/>
                                <w:rFonts w:ascii="Arial" w:eastAsiaTheme="majorEastAsia" w:hAnsi="Arial" w:cs="Arial"/>
                                <w:color w:val="C00000"/>
                              </w:rPr>
                              <w:t>À savoir</w:t>
                            </w:r>
                            <w:r>
                              <w:rPr>
                                <w:rStyle w:val="lev"/>
                                <w:rFonts w:ascii="Arial" w:eastAsiaTheme="majorEastAsia" w:hAnsi="Arial" w:cs="Arial"/>
                                <w:color w:val="A63950"/>
                              </w:rPr>
                              <w:t xml:space="preserve"> : </w:t>
                            </w:r>
                            <w:r w:rsidRPr="004C7DB5">
                              <w:rPr>
                                <w:rFonts w:ascii="Arial" w:hAnsi="Arial" w:cs="Arial"/>
                                <w:color w:val="5B9BD5" w:themeColor="accent5"/>
                              </w:rPr>
                              <w:t>la majorité numérique, l'âge à partir duquel un mineur peut consentir seul au traitement de ses données personnelles pour utiliser un service sur internet (les réseaux sociaux par exemple), est fixée à 15 ans. L'autorisation des parents est nécessaire avant cet âge. L'information relative au traitement de données du mineur doit être rédigée en termes clairs et simples</w:t>
                            </w:r>
                            <w:r>
                              <w:rPr>
                                <w:rFonts w:ascii="Arial" w:hAnsi="Arial" w:cs="Arial"/>
                                <w:color w:val="5B9BD5" w:themeColor="accent5"/>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w14:anchorId="129825E1" id="Zone de texte 18" o:spid="_x0000_s1030" type="#_x0000_t202" style="position:absolute;margin-left:0;margin-top:18.3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YG7XgcAAD0eAAAOAAAAZHJzL2Uyb0RvYy54bWysWd+P27gRfi/Q/0HwY4GN+ZvUIptDLocU&#13;&#10;BdLLAUlx175pZXltVJYMSbvr3F/fj6TkjLx3MLXoPnglkd985HBmOOS8/eF0qLOnquv3bXO34m/Y&#13;&#10;Kquast3sm4e71b++frxxq6wfimZT1G1T3a2+Vf3qh3d//cvb5+NtJdpdW2+qLoOQpr99Pt6tdsNw&#13;&#10;vF2v+3JXHYr+TXusGjRu2+5QDHjtHtabrniG9EO9FoyZ9XPbbY5dW1Z9j68/xcbVuyB/u63K4fN2&#13;&#10;21dDVt+tMLYh/Hbh997/rt+9LW4fuuK425fjMIpXjOJQ7BuQnkX9VAxF9tjtX4g67Muu7dvt8KZs&#13;&#10;D+t2u92XVZgDZsPZxWy+7IpjFeYC5fTHs5r6/5/Y8uenX7psv8HaYaWa4oA1+g9WKttU2VCdhirD&#13;&#10;dyjp+djfou+XI3oPpx/bEwDT9x4f/dxP2+7g/2NWGdqh7m9nFUNUVnqQE84xNJVom14gf/0dXj72&#13;&#10;w9+rNogqnj71Q1yjDZ6ChjfjMMu2afr9UP0GadtDjWX72zpj2XOmrZHCTGt72f3f8+67jLPcaf1n&#13;&#10;3X/jRLrV2gh7nYJiWHaVQhAKLnOd5wnToKAEDkk5csGZS5gHBSVwKMIhtOFK5dd1RUEJHJpwSMkt&#13;&#10;s+Y6BwUlcBjK4ZTgVl7noKAEDks4lGS5ke46BwUlcMCjz46hcs3wd52DghI4csIxOt51DgpK4ODU&#13;&#10;ZZNJ5ijDhOHXXZFT102noqgxniRwURfW3DEtE9aHU1Q6F3VlZbRWMsGmOUWlc1GXVswKy9R1m+AU&#13;&#10;lc5FXVtKqyxLiDmcotK5qIvDmnLmeMK8KCqdi7o6T43XfIaK+1qCHVKX58JhxVLWa4ZK5qKu77jf&#13;&#10;pxNUSEHJKhQ0aiSwzPqns1DXT2Gh/bWwEr5xPUGgPp9CMu8/k49M62HKpYrdlF6Vp2bMr/CUFT57&#13;&#10;ZyGhPba9T+ZosoXMbXpFMhWTN6B8cnYFjLlTcMggMZ40MOZEwWIRMwIZBctFYEQmClaLwAg1FKwX&#13;&#10;gRE7KNgsAiMYULBdBIZ3U3A4BCQvFfyVgvNFzH7fpmi8L7KxSyNbZmV+e52xL7Mzv2PO4MsszW+C&#13;&#10;M/gyW/P72gy+zNr4hbnhfZHmLwwOu9Ei+IXJxYNnss3xC6PD+xJ2H/2p6vC+CH5hdWKZ1YkLq8M7&#13;&#10;YY86GONzhzsNf5tRh9uMYZXhNqNbZbjNuPeY4vZYDD6sT4/Z891qOhFnOxy6x+NuhiN59+jvbT7/&#13;&#10;dwr2h/ap+toG5HBxhMcYvreWj/f78sfqd9qXO6dZ1IJEAhECBgYT5GhhhImmLbHlBaOe2uKZOij/&#13;&#10;rPKZ+D8iy53CITmAbl5I5IIp4yLdjVAc1w1RMWEs4wF7ISHXzoo8+sdLkdZqk0fr5yafTX3M3RbS&#13;&#10;CWaMslHizaVIIYyROro6Zo9THZ3fePBeSui0wZkgoF6KzK2VIrqnUBpqIPocD+EL+aTRxonzGl3K&#13;&#10;1M5YF30C85sbk4wn8oWEiuVYpInwUqbi1igXI8iNEA6aIFMcz+dLGZUS1o1aeyHSKpnLuIY2FzON&#13;&#10;jkf1hXSaa8PMaBWXIrVSuHUbHYbnOPzR+Z3DAwJgug8CpYSLhFxLnV/IRCNofFCFHiSbTZEyYtg4&#13;&#10;TPnx+Dh31fW1ddK46BomlyJuUlM00VY5rmKrc8pifGQhKe0UB5N5DW5oJyfn3Hr7pKKVVDkbtcEZ&#13;&#10;d3mY0nlcPBzvgzqWMivYBx/9HViNyzvKrJxV0MMo2honZ8zjYf91zMova3QajrAqTNhUp0kpwXBb&#13;&#10;OcY93CgqPBOVjEf/VzHLXHGl43YCyc7MPVIamfu47q3Lq4SxGfN4ETA1T9e7SfYlOWdyTCbwKNjc&#13;&#10;rkWOzU3GSMGZZULPVDJeC7yKGXFdWxFdBtrGFjZbSAEFKxbjiVe2MjMDpBvNUgvjVltr4u7GPbWc&#13;&#10;72FKQ4WjGTCLzWC2g49XBq+as9ewyycL47nEKIgJodXvdaNo+BQiOGmOFwivIsYlOxKWCMU6gpgK&#13;&#10;luDV00pgh5s789nuFhkWF2q0WCysZLNoecNRgPDGbJkTc1uO3+NNgR9ikhFP4qQyCkkZUVlUcfCb&#13;&#10;nGs1C4+R6k92gLrtq0jvE8wwjnOmGcb0vWrTtB/3dR1I68bnn1jCeJvQt/V+4xt9jhmKfNWHusue&#13;&#10;CiS09w883DjUj4d/tpv4zfpL63HW5+6Bm0gCe43bh7WvUcValH8aTvenUNgKFuO/3LebbyhfdW2s&#13;&#10;AvbH8uO+64dPRT/8UnSoH2H+KGUOn/GzrVuMG+lweFplu7b7/Y+++/6oxqF1lT2jjHi3alA9W2X1&#13;&#10;PxpU6XKUQCB0CC+Ijv6Q0dGWe9rSPB4+tFAEoh7GFh59/6GeHrdde/gV9c73nhNNRVOC+W41TI8f&#13;&#10;BryhAfXSsnr/Pjyjzoh1+tR8OZZedEjuMeuvp1+L7pgd8QgBOAv83E7lxuJ2KrtBs75D7BuW7Pj+&#13;&#10;ccDq+ppc0HfU6fiCGmVYm7Ge6oug9D30+l71ffc/AAAA//8DAFBLAwQUAAYACAAAACEAiAjJ6uAA&#13;&#10;AAAMAQAADwAAAGRycy9kb3ducmV2LnhtbEyPT0vDQBDF74LfYRnBm90YJQ1pNkVqleCltNb7NDtN&#13;&#10;QvdPyG7b+O0dT3oZmPeYN+9XLidrxIXG0Hun4HGWgCDXeN27VsH+8+0hBxEiOo3GO1LwTQGW1e1N&#13;&#10;iYX2V7elyy62gkNcKFBBF+NQSBmajiyGmR/IsXf0o8XI69hKPeKVw62RaZJk0mLv+EOHA606ak67&#13;&#10;s1WQ+e168+Vx/9G9b8yqWdd17Gul7u+m1wWPlwWISFP8u4BfBu4PFRc7+LPTQRgFTBMVPGVzEOym&#13;&#10;ec7CgYX0eQ6yKuV/iOoHAAD//wMAUEsBAi0AFAAGAAgAAAAhALaDOJL+AAAA4QEAABMAAAAAAAAA&#13;&#10;AAAAAAAAAAAAAFtDb250ZW50X1R5cGVzXS54bWxQSwECLQAUAAYACAAAACEAOP0h/9YAAACUAQAA&#13;&#10;CwAAAAAAAAAAAAAAAAAvAQAAX3JlbHMvLnJlbHNQSwECLQAUAAYACAAAACEAYo2Bu14HAAA9HgAA&#13;&#10;DgAAAAAAAAAAAAAAAAAuAgAAZHJzL2Uyb0RvYy54bWxQSwECLQAUAAYACAAAACEAiAjJ6uAAAAAM&#13;&#10;AQAADwAAAAAAAAAAAAAAAAC4CQAAZHJzL2Rvd25yZXYueG1sUEsFBgAAAAAEAAQA8wAAAMUKAAAA&#13;&#10;AA==&#13;&#10;" filled="f" strokecolor="#bfbfbf [2412]" strokeweight=".5pt">
                <v:fill o:detectmouseclick="t"/>
                <v:textbox style="mso-fit-shape-to-text:t">
                  <w:txbxContent>
                    <w:p w14:paraId="18154FF2" w14:textId="0A79E2B3" w:rsidR="004C7DB5" w:rsidRPr="004C7DB5" w:rsidRDefault="004C7DB5" w:rsidP="004C7DB5">
                      <w:pPr>
                        <w:jc w:val="both"/>
                        <w:rPr>
                          <w:rFonts w:ascii="Arial" w:eastAsiaTheme="majorEastAsia" w:hAnsi="Arial" w:cs="Arial"/>
                          <w:b/>
                          <w:bCs/>
                          <w:color w:val="5B9BD5" w:themeColor="accent5"/>
                        </w:rPr>
                      </w:pPr>
                      <w:r w:rsidRPr="00B43906">
                        <w:rPr>
                          <w:rFonts w:ascii="Apple Color Emoji" w:hAnsi="Apple Color Emoji" w:cs="Apple Color Emoji"/>
                          <w:color w:val="4D5156"/>
                          <w:sz w:val="36"/>
                          <w:szCs w:val="36"/>
                          <w:shd w:val="clear" w:color="auto" w:fill="FFFFFF"/>
                        </w:rPr>
                        <w:t>⚠</w:t>
                      </w:r>
                      <w:r w:rsidRPr="00B43906">
                        <w:rPr>
                          <w:rFonts w:ascii="Arial" w:hAnsi="Arial" w:cs="Arial"/>
                          <w:color w:val="4D5156"/>
                          <w:sz w:val="36"/>
                          <w:szCs w:val="36"/>
                          <w:shd w:val="clear" w:color="auto" w:fill="FFFFFF"/>
                        </w:rPr>
                        <w:t>️</w:t>
                      </w:r>
                      <w:r w:rsidRPr="00B43906">
                        <w:t>  </w:t>
                      </w:r>
                      <w:r>
                        <w:t xml:space="preserve"> </w:t>
                      </w:r>
                      <w:r w:rsidRPr="004C7DB5">
                        <w:rPr>
                          <w:rStyle w:val="lev"/>
                          <w:rFonts w:ascii="Arial" w:eastAsiaTheme="majorEastAsia" w:hAnsi="Arial" w:cs="Arial"/>
                          <w:color w:val="C00000"/>
                        </w:rPr>
                        <w:t>À savoir</w:t>
                      </w:r>
                      <w:r>
                        <w:rPr>
                          <w:rStyle w:val="lev"/>
                          <w:rFonts w:ascii="Arial" w:eastAsiaTheme="majorEastAsia" w:hAnsi="Arial" w:cs="Arial"/>
                          <w:color w:val="A63950"/>
                        </w:rPr>
                        <w:t xml:space="preserve"> : </w:t>
                      </w:r>
                      <w:r w:rsidRPr="004C7DB5">
                        <w:rPr>
                          <w:rFonts w:ascii="Arial" w:hAnsi="Arial" w:cs="Arial"/>
                          <w:color w:val="5B9BD5" w:themeColor="accent5"/>
                        </w:rPr>
                        <w:t>la majorité numérique, l'âge à partir duquel un mineur peut consentir seul au traitement de ses données personnelles pour utiliser un service sur internet (les réseaux sociaux par exemple), est fixée à 15 ans. L'autorisation des parents est nécessaire avant cet âge. L'information relative au traitement de données du mineur doit être rédigée en termes clairs et simples</w:t>
                      </w:r>
                      <w:r>
                        <w:rPr>
                          <w:rFonts w:ascii="Arial" w:hAnsi="Arial" w:cs="Arial"/>
                          <w:color w:val="5B9BD5" w:themeColor="accent5"/>
                        </w:rPr>
                        <w:t>.</w:t>
                      </w:r>
                    </w:p>
                  </w:txbxContent>
                </v:textbox>
                <w10:wrap type="square"/>
              </v:shape>
            </w:pict>
          </mc:Fallback>
        </mc:AlternateContent>
      </w:r>
    </w:p>
    <w:p w14:paraId="4B3CBF0B" w14:textId="77777777" w:rsidR="004C7DB5" w:rsidRDefault="004C7DB5" w:rsidP="004C7DB5">
      <w:pPr>
        <w:pStyle w:val="sous-titre"/>
        <w:rPr>
          <w:rFonts w:ascii="Arial" w:hAnsi="Arial" w:cs="Arial"/>
          <w:b w:val="0"/>
          <w:bCs w:val="0"/>
          <w:color w:val="5B9BD5" w:themeColor="accent5"/>
        </w:rPr>
      </w:pPr>
    </w:p>
    <w:p w14:paraId="03675926" w14:textId="56210153" w:rsidR="004C7DB5" w:rsidRPr="004C7DB5" w:rsidRDefault="004C7DB5" w:rsidP="004C7DB5">
      <w:pPr>
        <w:pStyle w:val="sous-titre"/>
        <w:rPr>
          <w:rFonts w:ascii="Arial" w:hAnsi="Arial" w:cs="Arial"/>
          <w:b w:val="0"/>
          <w:bCs w:val="0"/>
          <w:color w:val="5B9BD5" w:themeColor="accent5"/>
        </w:rPr>
      </w:pPr>
      <w:bookmarkStart w:id="21" w:name="_Toc87970835"/>
      <w:r w:rsidRPr="004C7DB5">
        <w:rPr>
          <w:rFonts w:ascii="Arial" w:hAnsi="Arial" w:cs="Arial"/>
          <w:b w:val="0"/>
          <w:bCs w:val="0"/>
          <w:color w:val="5B9BD5" w:themeColor="accent5"/>
        </w:rPr>
        <w:t>Analyse d'impact en cas de risque élevé pour les droits et libertés des personnes</w:t>
      </w:r>
      <w:bookmarkEnd w:id="21"/>
      <w:r>
        <w:rPr>
          <w:rFonts w:ascii="Arial" w:hAnsi="Arial" w:cs="Arial"/>
          <w:b w:val="0"/>
          <w:bCs w:val="0"/>
          <w:color w:val="5B9BD5" w:themeColor="accent5"/>
        </w:rPr>
        <w:br/>
      </w:r>
    </w:p>
    <w:p w14:paraId="2ED3A6BA" w14:textId="6DE13DA8" w:rsidR="004C7DB5" w:rsidRPr="004C7DB5" w:rsidRDefault="004C7DB5" w:rsidP="004C7DB5">
      <w:pPr>
        <w:pStyle w:val="NormalWeb"/>
        <w:spacing w:before="0" w:beforeAutospacing="0" w:after="240" w:afterAutospacing="0"/>
        <w:rPr>
          <w:rFonts w:ascii="Arial" w:hAnsi="Arial" w:cs="Arial"/>
          <w:color w:val="000000" w:themeColor="text1"/>
        </w:rPr>
      </w:pPr>
      <w:r w:rsidRPr="004C7DB5">
        <w:rPr>
          <w:rFonts w:ascii="Arial" w:hAnsi="Arial" w:cs="Arial"/>
          <w:color w:val="000000" w:themeColor="text1"/>
        </w:rPr>
        <w:t>Pour les traitements de données présentant un risque élevé pour les droits et libertés des personnes, le responsable du traitement doit mener une analyse d'impact sur la vie privée (PIA) pour évaluer</w:t>
      </w:r>
      <w:r>
        <w:rPr>
          <w:rFonts w:ascii="Arial" w:hAnsi="Arial" w:cs="Arial"/>
          <w:color w:val="000000" w:themeColor="text1"/>
        </w:rPr>
        <w:t>,</w:t>
      </w:r>
      <w:r w:rsidRPr="004C7DB5">
        <w:rPr>
          <w:rFonts w:ascii="Arial" w:hAnsi="Arial" w:cs="Arial"/>
          <w:color w:val="000000" w:themeColor="text1"/>
        </w:rPr>
        <w:t xml:space="preserve"> en particulier, l'origine, la nature, la particularité et la gravité de ce risque.</w:t>
      </w:r>
    </w:p>
    <w:p w14:paraId="08AFEF96" w14:textId="77777777" w:rsidR="004C7DB5" w:rsidRPr="004C7DB5" w:rsidRDefault="004C7DB5" w:rsidP="004C7DB5">
      <w:pPr>
        <w:pStyle w:val="NormalWeb"/>
        <w:spacing w:before="0" w:beforeAutospacing="0" w:after="240" w:afterAutospacing="0"/>
        <w:rPr>
          <w:rFonts w:ascii="Arial" w:hAnsi="Arial" w:cs="Arial"/>
          <w:color w:val="000000" w:themeColor="text1"/>
        </w:rPr>
      </w:pPr>
      <w:r w:rsidRPr="004C7DB5">
        <w:rPr>
          <w:rFonts w:ascii="Arial" w:hAnsi="Arial" w:cs="Arial"/>
          <w:color w:val="000000" w:themeColor="text1"/>
        </w:rPr>
        <w:t>Cette étude doit être présentée à la</w:t>
      </w:r>
      <w:r w:rsidRPr="004C7DB5">
        <w:rPr>
          <w:rStyle w:val="apple-converted-space"/>
          <w:rFonts w:ascii="Arial" w:eastAsiaTheme="majorEastAsia" w:hAnsi="Arial" w:cs="Arial"/>
          <w:color w:val="000000" w:themeColor="text1"/>
        </w:rPr>
        <w:t> </w:t>
      </w:r>
      <w:r w:rsidRPr="004C7DB5">
        <w:rPr>
          <w:rFonts w:ascii="Arial" w:hAnsi="Arial" w:cs="Arial"/>
          <w:color w:val="000000" w:themeColor="text1"/>
        </w:rPr>
        <w:t>Cnil</w:t>
      </w:r>
      <w:r w:rsidRPr="004C7DB5">
        <w:rPr>
          <w:rStyle w:val="apple-converted-space"/>
          <w:rFonts w:ascii="Arial" w:eastAsiaTheme="majorEastAsia" w:hAnsi="Arial" w:cs="Arial"/>
          <w:color w:val="000000" w:themeColor="text1"/>
        </w:rPr>
        <w:t> </w:t>
      </w:r>
      <w:r w:rsidRPr="004C7DB5">
        <w:rPr>
          <w:rFonts w:ascii="Arial" w:hAnsi="Arial" w:cs="Arial"/>
          <w:color w:val="000000" w:themeColor="text1"/>
        </w:rPr>
        <w:t>si elle n'a pas permis de diminuer suffisamment le risque pour le rendre acceptable.</w:t>
      </w:r>
    </w:p>
    <w:p w14:paraId="608701F1" w14:textId="77777777" w:rsidR="004C7DB5" w:rsidRPr="004C7DB5" w:rsidRDefault="004C7DB5" w:rsidP="004C7DB5">
      <w:pPr>
        <w:pStyle w:val="NormalWeb"/>
        <w:spacing w:before="0" w:beforeAutospacing="0" w:after="240" w:afterAutospacing="0"/>
        <w:rPr>
          <w:rFonts w:ascii="Arial" w:hAnsi="Arial" w:cs="Arial"/>
          <w:color w:val="000000" w:themeColor="text1"/>
        </w:rPr>
      </w:pPr>
      <w:r w:rsidRPr="004C7DB5">
        <w:rPr>
          <w:rFonts w:ascii="Arial" w:hAnsi="Arial" w:cs="Arial"/>
          <w:color w:val="000000" w:themeColor="text1"/>
        </w:rPr>
        <w:lastRenderedPageBreak/>
        <w:t>Les données concernées doivent porter sur :</w:t>
      </w:r>
    </w:p>
    <w:p w14:paraId="36625A16" w14:textId="77777777" w:rsidR="004C7DB5" w:rsidRPr="004C7DB5" w:rsidRDefault="004C7DB5" w:rsidP="004C7DB5">
      <w:pPr>
        <w:numPr>
          <w:ilvl w:val="0"/>
          <w:numId w:val="28"/>
        </w:numPr>
        <w:spacing w:before="100" w:beforeAutospacing="1" w:after="100" w:afterAutospacing="1"/>
        <w:rPr>
          <w:rFonts w:ascii="Arial" w:hAnsi="Arial" w:cs="Arial"/>
          <w:color w:val="000000" w:themeColor="text1"/>
        </w:rPr>
      </w:pPr>
      <w:r w:rsidRPr="004C7DB5">
        <w:rPr>
          <w:rFonts w:ascii="Arial" w:hAnsi="Arial" w:cs="Arial"/>
          <w:color w:val="000000" w:themeColor="text1"/>
        </w:rPr>
        <w:t>Les informations sensibles (origine, opinions politiques, religieuses, syndicales), biométriques ou génétiques notamment ;</w:t>
      </w:r>
    </w:p>
    <w:p w14:paraId="7626C82B" w14:textId="35A68BFE" w:rsidR="004C7DB5" w:rsidRPr="004C7DB5" w:rsidRDefault="004C7DB5" w:rsidP="004C7DB5">
      <w:pPr>
        <w:numPr>
          <w:ilvl w:val="0"/>
          <w:numId w:val="28"/>
        </w:numPr>
        <w:spacing w:before="100" w:beforeAutospacing="1" w:after="100" w:afterAutospacing="1"/>
        <w:rPr>
          <w:rFonts w:ascii="Arial" w:hAnsi="Arial" w:cs="Arial"/>
          <w:color w:val="000000" w:themeColor="text1"/>
        </w:rPr>
      </w:pPr>
      <w:r w:rsidRPr="004C7DB5">
        <w:rPr>
          <w:rFonts w:ascii="Arial" w:hAnsi="Arial" w:cs="Arial"/>
          <w:color w:val="000000" w:themeColor="text1"/>
        </w:rPr>
        <w:t>L’évaluation des personnes (profilage par exemple) ;</w:t>
      </w:r>
    </w:p>
    <w:p w14:paraId="48DA1314" w14:textId="77777777" w:rsidR="004C7DB5" w:rsidRPr="004C7DB5" w:rsidRDefault="004C7DB5" w:rsidP="004C7DB5">
      <w:pPr>
        <w:numPr>
          <w:ilvl w:val="0"/>
          <w:numId w:val="28"/>
        </w:numPr>
        <w:spacing w:before="100" w:beforeAutospacing="1" w:after="100" w:afterAutospacing="1"/>
        <w:rPr>
          <w:rFonts w:ascii="Arial" w:hAnsi="Arial" w:cs="Arial"/>
          <w:color w:val="000000" w:themeColor="text1"/>
        </w:rPr>
      </w:pPr>
      <w:r w:rsidRPr="004C7DB5">
        <w:rPr>
          <w:rFonts w:ascii="Arial" w:hAnsi="Arial" w:cs="Arial"/>
          <w:color w:val="000000" w:themeColor="text1"/>
        </w:rPr>
        <w:t>Les fichiers ayant une finalité particulière (études statistiques de l'Insee, traitements de recherche médicale par exemple) ;</w:t>
      </w:r>
    </w:p>
    <w:p w14:paraId="711AD109" w14:textId="21BC5B4B" w:rsidR="004C7DB5" w:rsidRPr="004C7DB5" w:rsidRDefault="004C7DB5" w:rsidP="004C7DB5">
      <w:pPr>
        <w:numPr>
          <w:ilvl w:val="0"/>
          <w:numId w:val="28"/>
        </w:numPr>
        <w:spacing w:before="100" w:beforeAutospacing="1" w:after="100" w:afterAutospacing="1"/>
        <w:rPr>
          <w:rFonts w:ascii="Arial" w:hAnsi="Arial" w:cs="Arial"/>
          <w:color w:val="000000" w:themeColor="text1"/>
        </w:rPr>
      </w:pPr>
      <w:r>
        <w:rPr>
          <w:noProof/>
        </w:rPr>
        <mc:AlternateContent>
          <mc:Choice Requires="wps">
            <w:drawing>
              <wp:anchor distT="0" distB="0" distL="114300" distR="114300" simplePos="0" relativeHeight="251669504" behindDoc="0" locked="0" layoutInCell="1" allowOverlap="1" wp14:anchorId="02B6F364" wp14:editId="5A97966E">
                <wp:simplePos x="0" y="0"/>
                <wp:positionH relativeFrom="column">
                  <wp:posOffset>-56096</wp:posOffset>
                </wp:positionH>
                <wp:positionV relativeFrom="paragraph">
                  <wp:posOffset>454160</wp:posOffset>
                </wp:positionV>
                <wp:extent cx="1828800" cy="1828800"/>
                <wp:effectExtent l="63500" t="25400" r="91440" b="36195"/>
                <wp:wrapSquare wrapText="bothSides"/>
                <wp:docPr id="19" name="Zone de texte 19"/>
                <wp:cNvGraphicFramePr/>
                <a:graphic xmlns:a="http://schemas.openxmlformats.org/drawingml/2006/main">
                  <a:graphicData uri="http://schemas.microsoft.com/office/word/2010/wordprocessingShape">
                    <wps:wsp>
                      <wps:cNvSpPr txBox="1"/>
                      <wps:spPr>
                        <a:xfrm>
                          <a:off x="0" y="0"/>
                          <a:ext cx="1828800" cy="1828800"/>
                        </a:xfrm>
                        <a:custGeom>
                          <a:avLst/>
                          <a:gdLst>
                            <a:gd name="connsiteX0" fmla="*/ 0 w 1828800"/>
                            <a:gd name="connsiteY0" fmla="*/ 0 h 1828800"/>
                            <a:gd name="connsiteX1" fmla="*/ 493776 w 1828800"/>
                            <a:gd name="connsiteY1" fmla="*/ 0 h 1828800"/>
                            <a:gd name="connsiteX2" fmla="*/ 950976 w 1828800"/>
                            <a:gd name="connsiteY2" fmla="*/ 0 h 1828800"/>
                            <a:gd name="connsiteX3" fmla="*/ 1371600 w 1828800"/>
                            <a:gd name="connsiteY3" fmla="*/ 0 h 1828800"/>
                            <a:gd name="connsiteX4" fmla="*/ 1828800 w 1828800"/>
                            <a:gd name="connsiteY4" fmla="*/ 0 h 1828800"/>
                            <a:gd name="connsiteX5" fmla="*/ 1828800 w 1828800"/>
                            <a:gd name="connsiteY5" fmla="*/ 493776 h 1828800"/>
                            <a:gd name="connsiteX6" fmla="*/ 1828800 w 1828800"/>
                            <a:gd name="connsiteY6" fmla="*/ 950976 h 1828800"/>
                            <a:gd name="connsiteX7" fmla="*/ 1828800 w 1828800"/>
                            <a:gd name="connsiteY7" fmla="*/ 1353312 h 1828800"/>
                            <a:gd name="connsiteX8" fmla="*/ 1828800 w 1828800"/>
                            <a:gd name="connsiteY8" fmla="*/ 1828800 h 1828800"/>
                            <a:gd name="connsiteX9" fmla="*/ 1389888 w 1828800"/>
                            <a:gd name="connsiteY9" fmla="*/ 1828800 h 1828800"/>
                            <a:gd name="connsiteX10" fmla="*/ 950976 w 1828800"/>
                            <a:gd name="connsiteY10" fmla="*/ 1828800 h 1828800"/>
                            <a:gd name="connsiteX11" fmla="*/ 512064 w 1828800"/>
                            <a:gd name="connsiteY11" fmla="*/ 1828800 h 1828800"/>
                            <a:gd name="connsiteX12" fmla="*/ 0 w 1828800"/>
                            <a:gd name="connsiteY12" fmla="*/ 1828800 h 1828800"/>
                            <a:gd name="connsiteX13" fmla="*/ 0 w 1828800"/>
                            <a:gd name="connsiteY13" fmla="*/ 1408176 h 1828800"/>
                            <a:gd name="connsiteX14" fmla="*/ 0 w 1828800"/>
                            <a:gd name="connsiteY14" fmla="*/ 987552 h 1828800"/>
                            <a:gd name="connsiteX15" fmla="*/ 0 w 1828800"/>
                            <a:gd name="connsiteY15" fmla="*/ 566928 h 1828800"/>
                            <a:gd name="connsiteX16" fmla="*/ 0 w 1828800"/>
                            <a:gd name="connsiteY16"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828800" h="1828800" extrusionOk="0">
                              <a:moveTo>
                                <a:pt x="0" y="0"/>
                              </a:moveTo>
                              <a:cubicBezTo>
                                <a:pt x="166261" y="-4212"/>
                                <a:pt x="281186" y="37259"/>
                                <a:pt x="493776" y="0"/>
                              </a:cubicBezTo>
                              <a:cubicBezTo>
                                <a:pt x="706366" y="-37259"/>
                                <a:pt x="806212" y="17248"/>
                                <a:pt x="950976" y="0"/>
                              </a:cubicBezTo>
                              <a:cubicBezTo>
                                <a:pt x="1095740" y="-17248"/>
                                <a:pt x="1248671" y="45726"/>
                                <a:pt x="1371600" y="0"/>
                              </a:cubicBezTo>
                              <a:cubicBezTo>
                                <a:pt x="1494529" y="-45726"/>
                                <a:pt x="1648616" y="10636"/>
                                <a:pt x="1828800" y="0"/>
                              </a:cubicBezTo>
                              <a:cubicBezTo>
                                <a:pt x="1874378" y="215290"/>
                                <a:pt x="1783028" y="272282"/>
                                <a:pt x="1828800" y="493776"/>
                              </a:cubicBezTo>
                              <a:cubicBezTo>
                                <a:pt x="1874572" y="715270"/>
                                <a:pt x="1828613" y="802945"/>
                                <a:pt x="1828800" y="950976"/>
                              </a:cubicBezTo>
                              <a:cubicBezTo>
                                <a:pt x="1828987" y="1099007"/>
                                <a:pt x="1799476" y="1162526"/>
                                <a:pt x="1828800" y="1353312"/>
                              </a:cubicBezTo>
                              <a:cubicBezTo>
                                <a:pt x="1858124" y="1544098"/>
                                <a:pt x="1793633" y="1702523"/>
                                <a:pt x="1828800" y="1828800"/>
                              </a:cubicBezTo>
                              <a:cubicBezTo>
                                <a:pt x="1672842" y="1879731"/>
                                <a:pt x="1576604" y="1808894"/>
                                <a:pt x="1389888" y="1828800"/>
                              </a:cubicBezTo>
                              <a:cubicBezTo>
                                <a:pt x="1203172" y="1848706"/>
                                <a:pt x="1074889" y="1780203"/>
                                <a:pt x="950976" y="1828800"/>
                              </a:cubicBezTo>
                              <a:cubicBezTo>
                                <a:pt x="827063" y="1877397"/>
                                <a:pt x="674508" y="1808016"/>
                                <a:pt x="512064" y="1828800"/>
                              </a:cubicBezTo>
                              <a:cubicBezTo>
                                <a:pt x="349620" y="1849584"/>
                                <a:pt x="241443" y="1797828"/>
                                <a:pt x="0" y="1828800"/>
                              </a:cubicBezTo>
                              <a:cubicBezTo>
                                <a:pt x="-46950" y="1716078"/>
                                <a:pt x="5257" y="1564051"/>
                                <a:pt x="0" y="1408176"/>
                              </a:cubicBezTo>
                              <a:cubicBezTo>
                                <a:pt x="-5257" y="1252301"/>
                                <a:pt x="15954" y="1168731"/>
                                <a:pt x="0" y="987552"/>
                              </a:cubicBezTo>
                              <a:cubicBezTo>
                                <a:pt x="-15954" y="806373"/>
                                <a:pt x="30678" y="685818"/>
                                <a:pt x="0" y="566928"/>
                              </a:cubicBezTo>
                              <a:cubicBezTo>
                                <a:pt x="-30678" y="448038"/>
                                <a:pt x="22391" y="122455"/>
                                <a:pt x="0" y="0"/>
                              </a:cubicBezTo>
                              <a:close/>
                            </a:path>
                          </a:pathLst>
                        </a:custGeom>
                        <a:noFill/>
                        <a:ln w="6350">
                          <a:solidFill>
                            <a:schemeClr val="bg1">
                              <a:lumMod val="75000"/>
                            </a:schemeClr>
                          </a:solidFill>
                          <a:extLst>
                            <a:ext uri="{C807C97D-BFC1-408E-A445-0C87EB9F89A2}">
                              <ask:lineSketchStyleProps xmlns:ask="http://schemas.microsoft.com/office/drawing/2018/sketchyshapes" sd="981765707">
                                <a:prstGeom prst="rect">
                                  <a:avLst/>
                                </a:prstGeom>
                                <ask:type>
                                  <ask:lineSketchScribble/>
                                </ask:type>
                              </ask:lineSketchStyleProps>
                            </a:ext>
                          </a:extLst>
                        </a:ln>
                      </wps:spPr>
                      <wps:txbx>
                        <w:txbxContent>
                          <w:p w14:paraId="61C5D2CF" w14:textId="5530C556" w:rsidR="004C7DB5" w:rsidRPr="004C7DB5" w:rsidRDefault="004C7DB5" w:rsidP="004C7DB5">
                            <w:pPr>
                              <w:jc w:val="both"/>
                              <w:rPr>
                                <w:rFonts w:ascii="Arial" w:eastAsiaTheme="majorEastAsia" w:hAnsi="Arial" w:cs="Arial"/>
                                <w:b/>
                                <w:bCs/>
                                <w:color w:val="5B9BD5" w:themeColor="accent5"/>
                              </w:rPr>
                            </w:pPr>
                            <w:r w:rsidRPr="00B43906">
                              <w:rPr>
                                <w:rFonts w:ascii="Apple Color Emoji" w:hAnsi="Apple Color Emoji" w:cs="Apple Color Emoji"/>
                                <w:color w:val="4D5156"/>
                                <w:sz w:val="36"/>
                                <w:szCs w:val="36"/>
                                <w:shd w:val="clear" w:color="auto" w:fill="FFFFFF"/>
                              </w:rPr>
                              <w:t>⚠</w:t>
                            </w:r>
                            <w:r w:rsidRPr="00B43906">
                              <w:rPr>
                                <w:rFonts w:ascii="Arial" w:hAnsi="Arial" w:cs="Arial"/>
                                <w:color w:val="4D5156"/>
                                <w:sz w:val="36"/>
                                <w:szCs w:val="36"/>
                                <w:shd w:val="clear" w:color="auto" w:fill="FFFFFF"/>
                              </w:rPr>
                              <w:t>️</w:t>
                            </w:r>
                            <w:r w:rsidRPr="00B43906">
                              <w:t>  </w:t>
                            </w:r>
                            <w:r>
                              <w:t xml:space="preserve"> </w:t>
                            </w:r>
                            <w:r w:rsidRPr="004C7DB5">
                              <w:rPr>
                                <w:rStyle w:val="lev"/>
                                <w:rFonts w:ascii="Arial" w:eastAsiaTheme="majorEastAsia" w:hAnsi="Arial" w:cs="Arial"/>
                                <w:color w:val="C00000"/>
                              </w:rPr>
                              <w:t xml:space="preserve">À </w:t>
                            </w:r>
                            <w:r>
                              <w:rPr>
                                <w:rStyle w:val="lev"/>
                                <w:rFonts w:ascii="Arial" w:eastAsiaTheme="majorEastAsia" w:hAnsi="Arial" w:cs="Arial"/>
                                <w:color w:val="C00000"/>
                              </w:rPr>
                              <w:t>noter</w:t>
                            </w:r>
                            <w:r>
                              <w:rPr>
                                <w:rStyle w:val="lev"/>
                                <w:rFonts w:ascii="Arial" w:eastAsiaTheme="majorEastAsia" w:hAnsi="Arial" w:cs="Arial"/>
                                <w:color w:val="A63950"/>
                              </w:rPr>
                              <w:t xml:space="preserve"> : </w:t>
                            </w:r>
                            <w:r>
                              <w:rPr>
                                <w:rFonts w:ascii="Arial" w:hAnsi="Arial" w:cs="Arial"/>
                                <w:color w:val="5B9BD5" w:themeColor="accent5"/>
                                <w:shd w:val="clear" w:color="auto" w:fill="FFFFFF"/>
                              </w:rPr>
                              <w:t>L</w:t>
                            </w:r>
                            <w:r w:rsidRPr="004C7DB5">
                              <w:rPr>
                                <w:rFonts w:ascii="Arial" w:hAnsi="Arial" w:cs="Arial"/>
                                <w:color w:val="5B9BD5" w:themeColor="accent5"/>
                                <w:shd w:val="clear" w:color="auto" w:fill="FFFFFF"/>
                              </w:rPr>
                              <w:t>es transferts de données hors de l'UE ne sont plus interdits mais ils doivent respecter plusieurs conditions, notamment que le pays tiers présente un niveau de protection adapté, selon la Commission européenne. Une autorisation de la</w:t>
                            </w:r>
                            <w:r w:rsidRPr="004C7DB5">
                              <w:rPr>
                                <w:rStyle w:val="apple-converted-space"/>
                                <w:rFonts w:ascii="Arial" w:eastAsiaTheme="majorEastAsia" w:hAnsi="Arial" w:cs="Arial"/>
                                <w:color w:val="5B9BD5" w:themeColor="accent5"/>
                                <w:shd w:val="clear" w:color="auto" w:fill="FFFFFF"/>
                              </w:rPr>
                              <w:t> </w:t>
                            </w:r>
                            <w:r w:rsidRPr="004C7DB5">
                              <w:rPr>
                                <w:color w:val="5B9BD5" w:themeColor="accent5"/>
                              </w:rPr>
                              <w:t>Cnil</w:t>
                            </w:r>
                            <w:r w:rsidRPr="004C7DB5">
                              <w:rPr>
                                <w:rStyle w:val="apple-converted-space"/>
                                <w:rFonts w:ascii="Arial" w:eastAsiaTheme="majorEastAsia" w:hAnsi="Arial" w:cs="Arial"/>
                                <w:color w:val="5B9BD5" w:themeColor="accent5"/>
                                <w:shd w:val="clear" w:color="auto" w:fill="FFFFFF"/>
                              </w:rPr>
                              <w:t> </w:t>
                            </w:r>
                            <w:r w:rsidRPr="004C7DB5">
                              <w:rPr>
                                <w:rFonts w:ascii="Arial" w:hAnsi="Arial" w:cs="Arial"/>
                                <w:color w:val="5B9BD5" w:themeColor="accent5"/>
                                <w:shd w:val="clear" w:color="auto" w:fill="FFFFFF"/>
                              </w:rPr>
                              <w:t>est nécessaire si des clauses contractuelles diffèrent des clauses de la Commission européenne. Les données transférées restent soumises au droit de l'UE non seulement pour leur transfert, mais aussi pour tout traitement / transfert ultérieur.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w14:anchorId="02B6F364" id="Zone de texte 19" o:spid="_x0000_s1031" type="#_x0000_t202" style="position:absolute;left:0;text-align:left;margin-left:-4.4pt;margin-top:35.7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bOwtLwYAAIcXAAAOAAAAZHJzL2Uyb0RvYy54bWysWFtv2zYUfh+w/yDocYBrkpJIKmhSpC06&#13;&#10;DOjaAu3Qbm+yLMfGZFGQlNjpr9/Hi2zKaSEp2ItNijzn47ny8Lx8ddyXwUPRtDtVXYf0BQmDosrV&#13;&#10;elfdXYd/fXm3kGHQdlm1zkpVFdfhY9GGr25+/eXlob4qmNqqcl00AZhU7dWhvg63XVdfLZdtvi32&#13;&#10;WftC1UWFxY1q9lmHaXO3XDfZAdz35ZIRwpcH1azrRuVF2+LrW7sY3hj+m02Rdx83m7bogvI6xNk6&#13;&#10;89uY35X+Xd68zK7umqze7nJ3jOwZp9hnuwqgJ1Zvsy4L7pvdE1b7Xd6oVm26F7naL9Vms8sLIwOk&#13;&#10;oeRCms/brC6MLFBOW5/U1P5/bPMPD5+aYLeG7dIwqLI9bPQPLBWsi6Arjl0R4DuUdKjbK+z9XGN3&#13;&#10;d3ytjiDov7f4qGU/bpq9/odUAdah7seTisEqyDWRZFISLOVY6yfgvzyT5/dt93uhDKvs4X3bWRut&#13;&#10;MTIaXrtj5qqq2l1XfAO3zb6E2X5bBiQ4BB5bGORy+9/D7duR7d+oxz1OIyH4OIRPQ4JRCOZBpAlJ&#13;&#10;p0D4NBMgIg+CRoJyMkFTPtEEjNjHsHYeV5VPNAEjeQ6GT+RMOGoT/hwgn8gZchRIPAdoQBQlUUTZ&#13;&#10;uJshFZ/ixMXIuH1+RDQqE1LJGSmSqZRyHGlA5NxnFIn60Tw1dgZEvSbGofyoTigjPB4XivpE06GG&#13;&#10;0T2a0qi/fzrKML7HUfz9NCaSIlGNq20Y4eMo/v5UiiSZ4NrUD/EJmW2wP+E8ZXKCJH54TwEZ7h9o&#13;&#10;CvfdXX+jZdv+ksuPlbvlMAoyXUMRU1bUqtVXqn/l4f7sp7jS7BUKKn1FjhDDJX1ic4/jPNOI4Wk+&#13;&#10;MZuFDAfyiaNZxPALnzieRQz/8ImTWcSwo0/MZxEjVfvEYhYxsq9PLGcRI6H6xKaOm2xnnSN9asxn&#13;&#10;+dilk83zMp3QBujz/IxeOBrmsw5/4Wp0nq/p5DI4/Dxvoxfuhrl3eGtAlyUavG/0y6Y0L5suDPCy&#13;&#10;acIAL5uVpsmu6qzTyaUfBodz0R1svTHK8+Zev+E+/tunnL16KL4oQ9ldlPM4w3k1v1/t8tfFd38v&#13;&#10;5Zxx6wGLmMGY9jCGD5OUSitiJFhivBIHNWu2ODPaO7nbgP2PwAThEbcMF084SsI1vrYHFSw2AdSj&#13;&#10;2XJhJholaSJiGxyLJywpILiwkseJYMZ0PZ6ru+cCxmmcMBvLi6c8OQCdx1CtCF/VrhKYCyhFHAmb&#13;&#10;eRgFtHslWxNRISPC3KpgTA6M6yM6YzrfHTUjBSw0Zg4rACuGsCgIuQtrSRhU8jNBnVWnwzLUpzZJ&#13;&#10;w7YpISZDn2wm0jQW1rso5Sy5MGn/nNX+ZetwfS4dpBMETiT8xQhMkzgm6cA7qUgjHtlERgUBskli&#13;&#10;p4P5yG48GZkLJmMXFVKkIjLZ+cQ6EZwTdzBJpExN/jst24LennsuMiMRgsbRxhKxO7AjETHg7LKA&#13;&#10;nclAZi9ge0ebKrKEP3GnTClElA6szOF6xPo0hcDEptxeYFvrP0veKE45s8mCyjhN5ECTLKZx3Fs4&#13;&#10;FdClr4yezDZMpgq6iDnU5DSIZz4CGaQnUVjiXD3hMUkGZndEtq6f7MWL5MRSuygZsKRJmjg/olxe&#13;&#10;uJnFsxX+dLgzS6T2SAz8IyLc5S0uEVsDyS2aLfWno505xrEk0YAjY1FqMz1lLE4GCcmi/eQOK1Vb&#13;&#10;WHPq69lki9M9bTLHuf9VqXe7sjQGLCt9e/MIxtX2bFW5W+tFM9Ht0uJN2QQPGcqB1R01e8r7/Z9q&#13;&#10;bb+JhKDtZmFNd1VvN9geJ6CXeEEsdbfPdvX0qDuujqZFaETUX1Zq/YhGYKNsP7Wt83e7pu3eZ233&#13;&#10;KWvQiYP8aAp3H/GzKRXOjWLCjMJgq5rvP/qu96OvidUwOKAhex1W6EOGQflHhX5nikgB085M9D2B&#13;&#10;SeOvrPyV6n7/RkERMA/OZoZ6f1f2w02j9l/ROb7VmFjKqhzI1yFKKDt802GGBXSe8+L21ozRsYWd&#13;&#10;3lef61yzNlEFqb8cv2ZNHdQYggEqqQ+qb9xmV30DE5rVG+xeY7L69r6DdXV30+jb6tRN0O01tnGd&#13;&#10;ad1O9udm17l/fvMfAAAA//8DAFBLAwQUAAYACAAAACEAcfEsa+QAAAAOAQAADwAAAGRycy9kb3du&#13;&#10;cmV2LnhtbEyPS2/CMBCE75X6H6xF6g0cUoVHiIMqSquoFwSldxMvcVQ/othA+u+7PdHLSKvRznxT&#13;&#10;rAdr2BX70HonYDpJgKGrvWpdI+D4+TZeAAtROiWNdyjgBwOsy8eHQubK39wer4fYMApxIZcCdIxd&#13;&#10;znmoNVoZJr5DR97Z91ZGOvuGq17eKNwanibJjFvZOmrQssONxvr7cLECZn6/3X15efzQ7zuzqbdV&#13;&#10;FdtKiKfR8LoieVkBizjE+wf8bSB+KAns5C9OBWYEjBeEHwXMpxkw8tP5MgV2EvCcLTPgZcH/zyh/&#13;&#10;AQAA//8DAFBLAQItABQABgAIAAAAIQC2gziS/gAAAOEBAAATAAAAAAAAAAAAAAAAAAAAAABbQ29u&#13;&#10;dGVudF9UeXBlc10ueG1sUEsBAi0AFAAGAAgAAAAhADj9If/WAAAAlAEAAAsAAAAAAAAAAAAAAAAA&#13;&#10;LwEAAF9yZWxzLy5yZWxzUEsBAi0AFAAGAAgAAAAhAIls7C0vBgAAhxcAAA4AAAAAAAAAAAAAAAAA&#13;&#10;LgIAAGRycy9lMm9Eb2MueG1sUEsBAi0AFAAGAAgAAAAhAHHxLGvkAAAADgEAAA8AAAAAAAAAAAAA&#13;&#10;AAAAiQgAAGRycy9kb3ducmV2LnhtbFBLBQYAAAAABAAEAPMAAACaCQAAAAA=&#13;&#10;" filled="f" strokecolor="#bfbfbf [2412]" strokeweight=".5pt">
                <v:fill o:detectmouseclick="t"/>
                <v:textbox style="mso-fit-shape-to-text:t">
                  <w:txbxContent>
                    <w:p w14:paraId="61C5D2CF" w14:textId="5530C556" w:rsidR="004C7DB5" w:rsidRPr="004C7DB5" w:rsidRDefault="004C7DB5" w:rsidP="004C7DB5">
                      <w:pPr>
                        <w:jc w:val="both"/>
                        <w:rPr>
                          <w:rFonts w:ascii="Arial" w:eastAsiaTheme="majorEastAsia" w:hAnsi="Arial" w:cs="Arial"/>
                          <w:b/>
                          <w:bCs/>
                          <w:color w:val="5B9BD5" w:themeColor="accent5"/>
                        </w:rPr>
                      </w:pPr>
                      <w:r w:rsidRPr="00B43906">
                        <w:rPr>
                          <w:rFonts w:ascii="Apple Color Emoji" w:hAnsi="Apple Color Emoji" w:cs="Apple Color Emoji"/>
                          <w:color w:val="4D5156"/>
                          <w:sz w:val="36"/>
                          <w:szCs w:val="36"/>
                          <w:shd w:val="clear" w:color="auto" w:fill="FFFFFF"/>
                        </w:rPr>
                        <w:t>⚠</w:t>
                      </w:r>
                      <w:r w:rsidRPr="00B43906">
                        <w:rPr>
                          <w:rFonts w:ascii="Arial" w:hAnsi="Arial" w:cs="Arial"/>
                          <w:color w:val="4D5156"/>
                          <w:sz w:val="36"/>
                          <w:szCs w:val="36"/>
                          <w:shd w:val="clear" w:color="auto" w:fill="FFFFFF"/>
                        </w:rPr>
                        <w:t>️</w:t>
                      </w:r>
                      <w:r w:rsidRPr="00B43906">
                        <w:t>  </w:t>
                      </w:r>
                      <w:r>
                        <w:t xml:space="preserve"> </w:t>
                      </w:r>
                      <w:r w:rsidRPr="004C7DB5">
                        <w:rPr>
                          <w:rStyle w:val="lev"/>
                          <w:rFonts w:ascii="Arial" w:eastAsiaTheme="majorEastAsia" w:hAnsi="Arial" w:cs="Arial"/>
                          <w:color w:val="C00000"/>
                        </w:rPr>
                        <w:t xml:space="preserve">À </w:t>
                      </w:r>
                      <w:r>
                        <w:rPr>
                          <w:rStyle w:val="lev"/>
                          <w:rFonts w:ascii="Arial" w:eastAsiaTheme="majorEastAsia" w:hAnsi="Arial" w:cs="Arial"/>
                          <w:color w:val="C00000"/>
                        </w:rPr>
                        <w:t>noter</w:t>
                      </w:r>
                      <w:r>
                        <w:rPr>
                          <w:rStyle w:val="lev"/>
                          <w:rFonts w:ascii="Arial" w:eastAsiaTheme="majorEastAsia" w:hAnsi="Arial" w:cs="Arial"/>
                          <w:color w:val="A63950"/>
                        </w:rPr>
                        <w:t xml:space="preserve"> : </w:t>
                      </w:r>
                      <w:r>
                        <w:rPr>
                          <w:rFonts w:ascii="Arial" w:hAnsi="Arial" w:cs="Arial"/>
                          <w:color w:val="5B9BD5" w:themeColor="accent5"/>
                          <w:shd w:val="clear" w:color="auto" w:fill="FFFFFF"/>
                        </w:rPr>
                        <w:t>L</w:t>
                      </w:r>
                      <w:r w:rsidRPr="004C7DB5">
                        <w:rPr>
                          <w:rFonts w:ascii="Arial" w:hAnsi="Arial" w:cs="Arial"/>
                          <w:color w:val="5B9BD5" w:themeColor="accent5"/>
                          <w:shd w:val="clear" w:color="auto" w:fill="FFFFFF"/>
                        </w:rPr>
                        <w:t>es transferts de données hors de l'UE ne sont plus interdits mais ils doivent respecter plusieurs conditions, notamment que le pays tiers présente un niveau de protection adapté, selon la Commission européenne. Une autorisation de la</w:t>
                      </w:r>
                      <w:r w:rsidRPr="004C7DB5">
                        <w:rPr>
                          <w:rStyle w:val="apple-converted-space"/>
                          <w:rFonts w:ascii="Arial" w:eastAsiaTheme="majorEastAsia" w:hAnsi="Arial" w:cs="Arial"/>
                          <w:color w:val="5B9BD5" w:themeColor="accent5"/>
                          <w:shd w:val="clear" w:color="auto" w:fill="FFFFFF"/>
                        </w:rPr>
                        <w:t> </w:t>
                      </w:r>
                      <w:r w:rsidRPr="004C7DB5">
                        <w:rPr>
                          <w:color w:val="5B9BD5" w:themeColor="accent5"/>
                        </w:rPr>
                        <w:t>Cnil</w:t>
                      </w:r>
                      <w:r w:rsidRPr="004C7DB5">
                        <w:rPr>
                          <w:rStyle w:val="apple-converted-space"/>
                          <w:rFonts w:ascii="Arial" w:eastAsiaTheme="majorEastAsia" w:hAnsi="Arial" w:cs="Arial"/>
                          <w:color w:val="5B9BD5" w:themeColor="accent5"/>
                          <w:shd w:val="clear" w:color="auto" w:fill="FFFFFF"/>
                        </w:rPr>
                        <w:t> </w:t>
                      </w:r>
                      <w:r w:rsidRPr="004C7DB5">
                        <w:rPr>
                          <w:rFonts w:ascii="Arial" w:hAnsi="Arial" w:cs="Arial"/>
                          <w:color w:val="5B9BD5" w:themeColor="accent5"/>
                          <w:shd w:val="clear" w:color="auto" w:fill="FFFFFF"/>
                        </w:rPr>
                        <w:t>est nécessaire si des clauses contractuelles diffèrent des clauses de la Commission européenne. Les données transférées restent soumises au droit de l'UE non seulement pour leur transfert, mais aussi pour tout traitement / transfert ultérieur.</w:t>
                      </w:r>
                    </w:p>
                  </w:txbxContent>
                </v:textbox>
                <w10:wrap type="square"/>
              </v:shape>
            </w:pict>
          </mc:Fallback>
        </mc:AlternateContent>
      </w:r>
      <w:r w:rsidRPr="004C7DB5">
        <w:rPr>
          <w:rFonts w:ascii="Arial" w:hAnsi="Arial" w:cs="Arial"/>
          <w:color w:val="000000" w:themeColor="text1"/>
        </w:rPr>
        <w:t>Les transferts de données hors de l'Union européenne.</w:t>
      </w:r>
    </w:p>
    <w:p w14:paraId="49CBEE85" w14:textId="03317A4B" w:rsidR="004C7DB5" w:rsidRPr="004C7DB5" w:rsidRDefault="004C7DB5" w:rsidP="004C7DB5">
      <w:pPr>
        <w:pStyle w:val="NormalWeb"/>
        <w:spacing w:before="0" w:beforeAutospacing="0" w:after="240" w:afterAutospacing="0"/>
        <w:rPr>
          <w:rFonts w:ascii="Arial" w:hAnsi="Arial" w:cs="Arial"/>
          <w:color w:val="000000" w:themeColor="text1"/>
          <w:sz w:val="26"/>
          <w:szCs w:val="26"/>
        </w:rPr>
      </w:pPr>
    </w:p>
    <w:p w14:paraId="09A3C673" w14:textId="28F95AAF" w:rsidR="004C7DB5" w:rsidRPr="004C7DB5" w:rsidRDefault="004C7DB5" w:rsidP="004C7DB5">
      <w:pPr>
        <w:pStyle w:val="sous-titre"/>
        <w:rPr>
          <w:rFonts w:ascii="Arial" w:hAnsi="Arial" w:cs="Arial"/>
          <w:b w:val="0"/>
          <w:bCs w:val="0"/>
          <w:color w:val="5B9BD5" w:themeColor="accent5"/>
        </w:rPr>
      </w:pPr>
      <w:bookmarkStart w:id="22" w:name="_Toc87970836"/>
      <w:r w:rsidRPr="004C7DB5">
        <w:rPr>
          <w:rFonts w:ascii="Arial" w:hAnsi="Arial" w:cs="Arial"/>
          <w:b w:val="0"/>
          <w:bCs w:val="0"/>
          <w:color w:val="5B9BD5" w:themeColor="accent5"/>
        </w:rPr>
        <w:t>Délégué à la protection des données</w:t>
      </w:r>
      <w:bookmarkEnd w:id="22"/>
      <w:r>
        <w:rPr>
          <w:rFonts w:ascii="Arial" w:hAnsi="Arial" w:cs="Arial"/>
          <w:b w:val="0"/>
          <w:bCs w:val="0"/>
          <w:color w:val="5B9BD5" w:themeColor="accent5"/>
        </w:rPr>
        <w:br/>
      </w:r>
    </w:p>
    <w:p w14:paraId="6B00D562" w14:textId="77777777" w:rsidR="004C7DB5" w:rsidRPr="004C7DB5" w:rsidRDefault="004C7DB5" w:rsidP="004C7DB5">
      <w:pPr>
        <w:pStyle w:val="NormalWeb"/>
        <w:spacing w:before="0" w:beforeAutospacing="0" w:after="240" w:afterAutospacing="0"/>
        <w:rPr>
          <w:rFonts w:ascii="Arial" w:hAnsi="Arial" w:cs="Arial"/>
          <w:color w:val="000000" w:themeColor="text1"/>
        </w:rPr>
      </w:pPr>
      <w:r w:rsidRPr="004C7DB5">
        <w:rPr>
          <w:rFonts w:ascii="Arial" w:hAnsi="Arial" w:cs="Arial"/>
          <w:color w:val="000000" w:themeColor="text1"/>
        </w:rPr>
        <w:t>Le responsable de traitement et le sous-traitant doivent désigner un délégué à la protection des données :</w:t>
      </w:r>
    </w:p>
    <w:p w14:paraId="1A0705DE" w14:textId="77777777" w:rsidR="004C7DB5" w:rsidRPr="004C7DB5" w:rsidRDefault="004C7DB5" w:rsidP="004C7DB5">
      <w:pPr>
        <w:numPr>
          <w:ilvl w:val="0"/>
          <w:numId w:val="29"/>
        </w:numPr>
        <w:spacing w:before="100" w:beforeAutospacing="1" w:after="100" w:afterAutospacing="1"/>
        <w:rPr>
          <w:rFonts w:ascii="Arial" w:hAnsi="Arial" w:cs="Arial"/>
          <w:color w:val="000000" w:themeColor="text1"/>
        </w:rPr>
      </w:pPr>
      <w:r w:rsidRPr="004C7DB5">
        <w:rPr>
          <w:rFonts w:ascii="Arial" w:hAnsi="Arial" w:cs="Arial"/>
          <w:color w:val="000000" w:themeColor="text1"/>
        </w:rPr>
        <w:t>Si leur activité fait partie du secteur public</w:t>
      </w:r>
    </w:p>
    <w:p w14:paraId="1A78D378" w14:textId="77777777" w:rsidR="004C7DB5" w:rsidRPr="004C7DB5" w:rsidRDefault="004C7DB5" w:rsidP="004C7DB5">
      <w:pPr>
        <w:numPr>
          <w:ilvl w:val="0"/>
          <w:numId w:val="29"/>
        </w:numPr>
        <w:spacing w:before="100" w:beforeAutospacing="1" w:after="100" w:afterAutospacing="1"/>
        <w:rPr>
          <w:rFonts w:ascii="Arial" w:hAnsi="Arial" w:cs="Arial"/>
          <w:color w:val="000000" w:themeColor="text1"/>
        </w:rPr>
      </w:pPr>
      <w:r w:rsidRPr="004C7DB5">
        <w:rPr>
          <w:rFonts w:ascii="Arial" w:hAnsi="Arial" w:cs="Arial"/>
          <w:color w:val="000000" w:themeColor="text1"/>
        </w:rPr>
        <w:t>Si leur activité principale amène un suivi régulier et systématique de personnes à grande échelle</w:t>
      </w:r>
    </w:p>
    <w:p w14:paraId="28555074" w14:textId="77777777" w:rsidR="004C7DB5" w:rsidRPr="004C7DB5" w:rsidRDefault="004C7DB5" w:rsidP="004C7DB5">
      <w:pPr>
        <w:numPr>
          <w:ilvl w:val="0"/>
          <w:numId w:val="29"/>
        </w:numPr>
        <w:spacing w:before="100" w:beforeAutospacing="1" w:after="100" w:afterAutospacing="1"/>
        <w:rPr>
          <w:rFonts w:ascii="Arial" w:hAnsi="Arial" w:cs="Arial"/>
          <w:color w:val="000000" w:themeColor="text1"/>
        </w:rPr>
      </w:pPr>
      <w:r w:rsidRPr="004C7DB5">
        <w:rPr>
          <w:rFonts w:ascii="Arial" w:hAnsi="Arial" w:cs="Arial"/>
          <w:color w:val="000000" w:themeColor="text1"/>
        </w:rPr>
        <w:t>Si leur activité principale amène le traitement à grande échelle de données sensibles ou relatives à des condamnations pénales et infractions.</w:t>
      </w:r>
    </w:p>
    <w:p w14:paraId="6BFC2BE8" w14:textId="77777777" w:rsidR="004C7DB5" w:rsidRPr="004C7DB5" w:rsidRDefault="004C7DB5" w:rsidP="004C7DB5">
      <w:pPr>
        <w:pStyle w:val="NormalWeb"/>
        <w:spacing w:before="0" w:beforeAutospacing="0" w:after="240" w:afterAutospacing="0"/>
        <w:rPr>
          <w:rFonts w:ascii="Arial" w:hAnsi="Arial" w:cs="Arial"/>
          <w:color w:val="000000" w:themeColor="text1"/>
        </w:rPr>
      </w:pPr>
      <w:r w:rsidRPr="004C7DB5">
        <w:rPr>
          <w:rFonts w:ascii="Arial" w:hAnsi="Arial" w:cs="Arial"/>
          <w:color w:val="000000" w:themeColor="text1"/>
        </w:rPr>
        <w:t>Le délégué est chargé :</w:t>
      </w:r>
    </w:p>
    <w:p w14:paraId="442D6535" w14:textId="77777777" w:rsidR="004C7DB5" w:rsidRPr="004C7DB5" w:rsidRDefault="004C7DB5" w:rsidP="004C7DB5">
      <w:pPr>
        <w:numPr>
          <w:ilvl w:val="0"/>
          <w:numId w:val="30"/>
        </w:numPr>
        <w:spacing w:before="100" w:beforeAutospacing="1" w:after="100" w:afterAutospacing="1"/>
        <w:rPr>
          <w:rFonts w:ascii="Arial" w:hAnsi="Arial" w:cs="Arial"/>
          <w:color w:val="000000" w:themeColor="text1"/>
        </w:rPr>
      </w:pPr>
      <w:r w:rsidRPr="004C7DB5">
        <w:rPr>
          <w:rFonts w:ascii="Arial" w:hAnsi="Arial" w:cs="Arial"/>
          <w:color w:val="000000" w:themeColor="text1"/>
        </w:rPr>
        <w:t>D'informer et de conseiller le responsable de traitement (ou le sous-traitant) et ses employés</w:t>
      </w:r>
    </w:p>
    <w:p w14:paraId="1C907AE6" w14:textId="77777777" w:rsidR="004C7DB5" w:rsidRPr="004C7DB5" w:rsidRDefault="004C7DB5" w:rsidP="004C7DB5">
      <w:pPr>
        <w:numPr>
          <w:ilvl w:val="0"/>
          <w:numId w:val="30"/>
        </w:numPr>
        <w:spacing w:before="100" w:beforeAutospacing="1" w:after="100" w:afterAutospacing="1"/>
        <w:rPr>
          <w:rFonts w:ascii="Arial" w:hAnsi="Arial" w:cs="Arial"/>
          <w:color w:val="000000" w:themeColor="text1"/>
        </w:rPr>
      </w:pPr>
      <w:r w:rsidRPr="004C7DB5">
        <w:rPr>
          <w:rFonts w:ascii="Arial" w:hAnsi="Arial" w:cs="Arial"/>
          <w:color w:val="000000" w:themeColor="text1"/>
        </w:rPr>
        <w:t>De contrôler le respect du règlement européen et du droit français en matière de protection des données</w:t>
      </w:r>
    </w:p>
    <w:p w14:paraId="6DC77875" w14:textId="77777777" w:rsidR="004C7DB5" w:rsidRPr="004C7DB5" w:rsidRDefault="004C7DB5" w:rsidP="004C7DB5">
      <w:pPr>
        <w:numPr>
          <w:ilvl w:val="0"/>
          <w:numId w:val="30"/>
        </w:numPr>
        <w:spacing w:before="100" w:beforeAutospacing="1" w:after="100" w:afterAutospacing="1"/>
        <w:rPr>
          <w:rFonts w:ascii="Arial" w:hAnsi="Arial" w:cs="Arial"/>
          <w:color w:val="000000" w:themeColor="text1"/>
        </w:rPr>
      </w:pPr>
      <w:r w:rsidRPr="004C7DB5">
        <w:rPr>
          <w:rFonts w:ascii="Arial" w:hAnsi="Arial" w:cs="Arial"/>
          <w:color w:val="000000" w:themeColor="text1"/>
        </w:rPr>
        <w:t>De conseiller l'organisme sur la réalisation d'une analyse d'impact et d'en vérifier l'exécution</w:t>
      </w:r>
    </w:p>
    <w:p w14:paraId="18651578" w14:textId="77777777" w:rsidR="004C7DB5" w:rsidRPr="004C7DB5" w:rsidRDefault="004C7DB5" w:rsidP="004C7DB5">
      <w:pPr>
        <w:numPr>
          <w:ilvl w:val="0"/>
          <w:numId w:val="30"/>
        </w:numPr>
        <w:spacing w:before="100" w:beforeAutospacing="1" w:after="100" w:afterAutospacing="1"/>
        <w:rPr>
          <w:rFonts w:ascii="Arial" w:hAnsi="Arial" w:cs="Arial"/>
          <w:color w:val="000000" w:themeColor="text1"/>
        </w:rPr>
      </w:pPr>
      <w:r w:rsidRPr="004C7DB5">
        <w:rPr>
          <w:rFonts w:ascii="Arial" w:hAnsi="Arial" w:cs="Arial"/>
          <w:color w:val="000000" w:themeColor="text1"/>
        </w:rPr>
        <w:t>De coopérer avec l'autorité de contrôle et d'être son contact.</w:t>
      </w:r>
    </w:p>
    <w:p w14:paraId="78F564E5" w14:textId="77777777" w:rsidR="004C7DB5" w:rsidRPr="004C7DB5" w:rsidRDefault="004C7DB5" w:rsidP="004C7DB5">
      <w:pPr>
        <w:pStyle w:val="NormalWeb"/>
        <w:spacing w:before="0" w:beforeAutospacing="0" w:after="240" w:afterAutospacing="0"/>
        <w:rPr>
          <w:rFonts w:ascii="Arial" w:hAnsi="Arial" w:cs="Arial"/>
          <w:color w:val="000000" w:themeColor="text1"/>
        </w:rPr>
      </w:pPr>
      <w:r w:rsidRPr="004C7DB5">
        <w:rPr>
          <w:rFonts w:ascii="Arial" w:hAnsi="Arial" w:cs="Arial"/>
          <w:color w:val="000000" w:themeColor="text1"/>
        </w:rPr>
        <w:t>Le délégué à la protection des données doit avoir les qualités et compétences suivantes :</w:t>
      </w:r>
    </w:p>
    <w:p w14:paraId="792CB041" w14:textId="77777777" w:rsidR="004C7DB5" w:rsidRPr="004C7DB5" w:rsidRDefault="004C7DB5" w:rsidP="004C7DB5">
      <w:pPr>
        <w:numPr>
          <w:ilvl w:val="0"/>
          <w:numId w:val="31"/>
        </w:numPr>
        <w:spacing w:before="100" w:beforeAutospacing="1" w:after="100" w:afterAutospacing="1"/>
        <w:rPr>
          <w:rFonts w:ascii="Arial" w:hAnsi="Arial" w:cs="Arial"/>
          <w:color w:val="000000" w:themeColor="text1"/>
        </w:rPr>
      </w:pPr>
      <w:r w:rsidRPr="004C7DB5">
        <w:rPr>
          <w:rFonts w:ascii="Arial" w:hAnsi="Arial" w:cs="Arial"/>
          <w:color w:val="000000" w:themeColor="text1"/>
        </w:rPr>
        <w:t>Communiquer efficacement et exercer ses fonctions en toute indépendance (ne pas avoir de de conflit d'intérêts avec ses autres missions)</w:t>
      </w:r>
    </w:p>
    <w:p w14:paraId="4272B29C" w14:textId="77777777" w:rsidR="004C7DB5" w:rsidRPr="004C7DB5" w:rsidRDefault="004C7DB5" w:rsidP="004C7DB5">
      <w:pPr>
        <w:numPr>
          <w:ilvl w:val="0"/>
          <w:numId w:val="32"/>
        </w:numPr>
        <w:spacing w:before="100" w:beforeAutospacing="1" w:after="100" w:afterAutospacing="1"/>
        <w:rPr>
          <w:rFonts w:ascii="Arial" w:hAnsi="Arial" w:cs="Arial"/>
          <w:color w:val="000000" w:themeColor="text1"/>
        </w:rPr>
      </w:pPr>
      <w:r w:rsidRPr="004C7DB5">
        <w:rPr>
          <w:rFonts w:ascii="Arial" w:hAnsi="Arial" w:cs="Arial"/>
          <w:color w:val="000000" w:themeColor="text1"/>
        </w:rPr>
        <w:t>Une expertise en matière de législations et pratiques (protection des données), acquise notamment par une formation continue</w:t>
      </w:r>
    </w:p>
    <w:p w14:paraId="453AF465" w14:textId="77777777" w:rsidR="004C7DB5" w:rsidRPr="004C7DB5" w:rsidRDefault="004C7DB5" w:rsidP="004C7DB5">
      <w:pPr>
        <w:numPr>
          <w:ilvl w:val="0"/>
          <w:numId w:val="32"/>
        </w:numPr>
        <w:spacing w:before="100" w:beforeAutospacing="1" w:after="100" w:afterAutospacing="1"/>
        <w:rPr>
          <w:rFonts w:ascii="Arial" w:hAnsi="Arial" w:cs="Arial"/>
          <w:color w:val="000000" w:themeColor="text1"/>
        </w:rPr>
      </w:pPr>
      <w:r w:rsidRPr="004C7DB5">
        <w:rPr>
          <w:rFonts w:ascii="Arial" w:hAnsi="Arial" w:cs="Arial"/>
          <w:color w:val="000000" w:themeColor="text1"/>
        </w:rPr>
        <w:t>Une bonne connaissance du secteur d'activité et de l'organisation de l'organisme (opérations de traitement, systèmes d'information et besoins de l'organisme en matière de protection et de sécurité des données)</w:t>
      </w:r>
    </w:p>
    <w:p w14:paraId="01BEABD9" w14:textId="77777777" w:rsidR="004C7DB5" w:rsidRPr="004C7DB5" w:rsidRDefault="004C7DB5" w:rsidP="004C7DB5">
      <w:pPr>
        <w:numPr>
          <w:ilvl w:val="0"/>
          <w:numId w:val="32"/>
        </w:numPr>
        <w:spacing w:before="100" w:beforeAutospacing="1" w:after="100" w:afterAutospacing="1"/>
        <w:rPr>
          <w:rFonts w:ascii="Arial" w:hAnsi="Arial" w:cs="Arial"/>
          <w:color w:val="000000" w:themeColor="text1"/>
        </w:rPr>
      </w:pPr>
      <w:r w:rsidRPr="004C7DB5">
        <w:rPr>
          <w:rFonts w:ascii="Arial" w:hAnsi="Arial" w:cs="Arial"/>
          <w:color w:val="000000" w:themeColor="text1"/>
        </w:rPr>
        <w:lastRenderedPageBreak/>
        <w:t>Une position efficace en interne pour faire un rapport au niveau le plus élevé de l'organisme</w:t>
      </w:r>
    </w:p>
    <w:p w14:paraId="0AD35F8E" w14:textId="77777777" w:rsidR="004C7DB5" w:rsidRPr="004C7DB5" w:rsidRDefault="004C7DB5" w:rsidP="004C7DB5">
      <w:pPr>
        <w:numPr>
          <w:ilvl w:val="0"/>
          <w:numId w:val="32"/>
        </w:numPr>
        <w:spacing w:before="100" w:beforeAutospacing="1" w:after="100" w:afterAutospacing="1"/>
        <w:rPr>
          <w:rFonts w:ascii="Arial" w:hAnsi="Arial" w:cs="Arial"/>
          <w:color w:val="000000" w:themeColor="text1"/>
        </w:rPr>
      </w:pPr>
      <w:r w:rsidRPr="004C7DB5">
        <w:rPr>
          <w:rFonts w:ascii="Arial" w:hAnsi="Arial" w:cs="Arial"/>
          <w:color w:val="000000" w:themeColor="text1"/>
        </w:rPr>
        <w:t>Animer un réseau de relais au sein des filiales d'un groupe par exemple et/ou une équipe d'experts en interne (expert informatique, juriste, expert en communication, traducteur par exemple).</w:t>
      </w:r>
    </w:p>
    <w:p w14:paraId="6A057525" w14:textId="77777777" w:rsidR="004C7DB5" w:rsidRPr="004C7DB5" w:rsidRDefault="004C7DB5" w:rsidP="004C7DB5">
      <w:pPr>
        <w:pStyle w:val="NormalWeb"/>
        <w:spacing w:before="0" w:beforeAutospacing="0" w:after="240" w:afterAutospacing="0"/>
        <w:rPr>
          <w:rFonts w:ascii="Arial" w:hAnsi="Arial" w:cs="Arial"/>
          <w:color w:val="000000" w:themeColor="text1"/>
        </w:rPr>
      </w:pPr>
      <w:r w:rsidRPr="004C7DB5">
        <w:rPr>
          <w:rFonts w:ascii="Arial" w:hAnsi="Arial" w:cs="Arial"/>
          <w:color w:val="000000" w:themeColor="text1"/>
        </w:rPr>
        <w:t>Le délégué peut être une personne issue du domaine technique, juridique ou autre.</w:t>
      </w:r>
    </w:p>
    <w:p w14:paraId="6E6C03DD" w14:textId="2A1BB611" w:rsidR="004C7DB5" w:rsidRPr="004C7DB5" w:rsidRDefault="004C7DB5" w:rsidP="004C7DB5">
      <w:pPr>
        <w:pStyle w:val="sous-titre"/>
        <w:rPr>
          <w:rFonts w:ascii="Arial" w:hAnsi="Arial" w:cs="Arial"/>
          <w:b w:val="0"/>
          <w:bCs w:val="0"/>
        </w:rPr>
      </w:pPr>
      <w:r>
        <w:br/>
      </w:r>
      <w:bookmarkStart w:id="23" w:name="_Toc87970837"/>
      <w:r w:rsidRPr="004C7DB5">
        <w:rPr>
          <w:rFonts w:ascii="Arial" w:hAnsi="Arial" w:cs="Arial"/>
          <w:b w:val="0"/>
          <w:bCs w:val="0"/>
          <w:color w:val="5B9BD5" w:themeColor="accent5"/>
        </w:rPr>
        <w:t>Autres obligations</w:t>
      </w:r>
      <w:bookmarkEnd w:id="23"/>
      <w:r>
        <w:rPr>
          <w:rFonts w:ascii="Arial" w:hAnsi="Arial" w:cs="Arial"/>
          <w:b w:val="0"/>
          <w:bCs w:val="0"/>
          <w:color w:val="5B9BD5" w:themeColor="accent5"/>
        </w:rPr>
        <w:br/>
      </w:r>
    </w:p>
    <w:p w14:paraId="40DD3ABC" w14:textId="77777777" w:rsidR="004C7DB5" w:rsidRPr="004C7DB5" w:rsidRDefault="004C7DB5" w:rsidP="004C7DB5">
      <w:pPr>
        <w:pStyle w:val="NormalWeb"/>
        <w:spacing w:before="0" w:beforeAutospacing="0" w:after="240" w:afterAutospacing="0"/>
        <w:rPr>
          <w:rFonts w:ascii="Arial" w:hAnsi="Arial" w:cs="Arial"/>
          <w:color w:val="000000" w:themeColor="text1"/>
        </w:rPr>
      </w:pPr>
      <w:r w:rsidRPr="004C7DB5">
        <w:rPr>
          <w:rFonts w:ascii="Arial" w:hAnsi="Arial" w:cs="Arial"/>
          <w:color w:val="000000" w:themeColor="text1"/>
        </w:rPr>
        <w:t>Tous les organismes (publics comme privés) qui traitent des données personnelles ont l'obligation de tenir un registre de l'ensemble des traitements.</w:t>
      </w:r>
    </w:p>
    <w:p w14:paraId="0223051C" w14:textId="77777777" w:rsidR="004C7DB5" w:rsidRPr="004C7DB5" w:rsidRDefault="004C7DB5" w:rsidP="004C7DB5">
      <w:pPr>
        <w:pStyle w:val="NormalWeb"/>
        <w:spacing w:before="0" w:beforeAutospacing="0" w:after="240" w:afterAutospacing="0"/>
        <w:rPr>
          <w:rFonts w:ascii="Arial" w:hAnsi="Arial" w:cs="Arial"/>
          <w:color w:val="000000" w:themeColor="text1"/>
        </w:rPr>
      </w:pPr>
      <w:r w:rsidRPr="004C7DB5">
        <w:rPr>
          <w:rFonts w:ascii="Arial" w:hAnsi="Arial" w:cs="Arial"/>
          <w:color w:val="000000" w:themeColor="text1"/>
        </w:rPr>
        <w:t>Toutefois les entreprises de moins de 250 salariés doivent seulement inscrire au registre :</w:t>
      </w:r>
    </w:p>
    <w:p w14:paraId="1487A93D" w14:textId="77777777" w:rsidR="004C7DB5" w:rsidRPr="004C7DB5" w:rsidRDefault="004C7DB5" w:rsidP="004C7DB5">
      <w:pPr>
        <w:numPr>
          <w:ilvl w:val="0"/>
          <w:numId w:val="33"/>
        </w:numPr>
        <w:spacing w:before="100" w:beforeAutospacing="1" w:after="100" w:afterAutospacing="1"/>
        <w:rPr>
          <w:rFonts w:ascii="Arial" w:hAnsi="Arial" w:cs="Arial"/>
          <w:color w:val="000000" w:themeColor="text1"/>
        </w:rPr>
      </w:pPr>
      <w:r w:rsidRPr="004C7DB5">
        <w:rPr>
          <w:rFonts w:ascii="Arial" w:hAnsi="Arial" w:cs="Arial"/>
          <w:color w:val="000000" w:themeColor="text1"/>
        </w:rPr>
        <w:t>Les traitements non occasionnels</w:t>
      </w:r>
    </w:p>
    <w:p w14:paraId="33744721" w14:textId="77777777" w:rsidR="004C7DB5" w:rsidRPr="004C7DB5" w:rsidRDefault="004C7DB5" w:rsidP="004C7DB5">
      <w:pPr>
        <w:numPr>
          <w:ilvl w:val="0"/>
          <w:numId w:val="33"/>
        </w:numPr>
        <w:spacing w:before="100" w:beforeAutospacing="1" w:after="100" w:afterAutospacing="1"/>
        <w:rPr>
          <w:rFonts w:ascii="Arial" w:hAnsi="Arial" w:cs="Arial"/>
          <w:color w:val="000000" w:themeColor="text1"/>
        </w:rPr>
      </w:pPr>
      <w:r w:rsidRPr="004C7DB5">
        <w:rPr>
          <w:rFonts w:ascii="Arial" w:hAnsi="Arial" w:cs="Arial"/>
          <w:color w:val="000000" w:themeColor="text1"/>
        </w:rPr>
        <w:t>Les traitements susceptibles de comporter un risque pour les droits et libertés des personnes</w:t>
      </w:r>
    </w:p>
    <w:p w14:paraId="0ED98FCA" w14:textId="6AAC23E5" w:rsidR="004C7DB5" w:rsidRDefault="004C7DB5" w:rsidP="004C7DB5">
      <w:pPr>
        <w:numPr>
          <w:ilvl w:val="0"/>
          <w:numId w:val="33"/>
        </w:numPr>
        <w:spacing w:before="100" w:beforeAutospacing="1" w:after="100" w:afterAutospacing="1"/>
        <w:rPr>
          <w:rFonts w:ascii="Arial" w:hAnsi="Arial" w:cs="Arial"/>
          <w:color w:val="000000" w:themeColor="text1"/>
        </w:rPr>
      </w:pPr>
      <w:r w:rsidRPr="004C7DB5">
        <w:rPr>
          <w:rFonts w:ascii="Arial" w:hAnsi="Arial" w:cs="Arial"/>
          <w:color w:val="000000" w:themeColor="text1"/>
        </w:rPr>
        <w:t>Les traitements qui portent sur des données sensibles.</w:t>
      </w:r>
    </w:p>
    <w:p w14:paraId="68E9F822" w14:textId="6CF07460" w:rsidR="004C7DB5" w:rsidRDefault="004C7DB5" w:rsidP="004C7DB5">
      <w:pPr>
        <w:spacing w:before="100" w:beforeAutospacing="1" w:after="100" w:afterAutospacing="1"/>
        <w:rPr>
          <w:rFonts w:ascii="Arial" w:hAnsi="Arial" w:cs="Arial"/>
          <w:color w:val="000000" w:themeColor="text1"/>
        </w:rPr>
      </w:pPr>
    </w:p>
    <w:p w14:paraId="5FAD79D0" w14:textId="39F7672D" w:rsidR="004C7DB5" w:rsidRPr="004C7DB5" w:rsidRDefault="004C7DB5" w:rsidP="004C7DB5">
      <w:pPr>
        <w:pStyle w:val="sous-titre"/>
        <w:rPr>
          <w:rFonts w:ascii="Arial" w:hAnsi="Arial" w:cs="Arial"/>
          <w:b w:val="0"/>
          <w:bCs w:val="0"/>
          <w:color w:val="5B9BD5" w:themeColor="accent5"/>
        </w:rPr>
      </w:pPr>
      <w:bookmarkStart w:id="24" w:name="_Toc87970838"/>
      <w:r>
        <w:rPr>
          <w:rFonts w:ascii="Arial" w:hAnsi="Arial" w:cs="Arial"/>
          <w:b w:val="0"/>
          <w:bCs w:val="0"/>
          <w:color w:val="5B9BD5" w:themeColor="accent5"/>
        </w:rPr>
        <w:t>Sanctions administratives</w:t>
      </w:r>
      <w:bookmarkEnd w:id="24"/>
      <w:r>
        <w:rPr>
          <w:rFonts w:ascii="Arial" w:hAnsi="Arial" w:cs="Arial"/>
          <w:b w:val="0"/>
          <w:bCs w:val="0"/>
          <w:color w:val="5B9BD5" w:themeColor="accent5"/>
        </w:rPr>
        <w:br/>
      </w:r>
    </w:p>
    <w:p w14:paraId="2658C0C7" w14:textId="77777777" w:rsidR="004C7DB5" w:rsidRPr="004C7DB5" w:rsidRDefault="004C7DB5" w:rsidP="004C7DB5">
      <w:pPr>
        <w:rPr>
          <w:color w:val="000000" w:themeColor="text1"/>
        </w:rPr>
      </w:pPr>
      <w:r w:rsidRPr="004C7DB5">
        <w:rPr>
          <w:rFonts w:ascii="Arial" w:hAnsi="Arial" w:cs="Arial"/>
          <w:color w:val="000000" w:themeColor="text1"/>
          <w:shd w:val="clear" w:color="auto" w:fill="FFFFFF"/>
        </w:rPr>
        <w:t>En cas de violation du règlement, la</w:t>
      </w:r>
      <w:r w:rsidRPr="004C7DB5">
        <w:rPr>
          <w:rStyle w:val="apple-converted-space"/>
          <w:rFonts w:ascii="Arial" w:eastAsiaTheme="majorEastAsia" w:hAnsi="Arial" w:cs="Arial"/>
          <w:color w:val="000000" w:themeColor="text1"/>
          <w:shd w:val="clear" w:color="auto" w:fill="FFFFFF"/>
        </w:rPr>
        <w:t> </w:t>
      </w:r>
      <w:r w:rsidRPr="004C7DB5">
        <w:rPr>
          <w:color w:val="000000" w:themeColor="text1"/>
        </w:rPr>
        <w:t>Cnil</w:t>
      </w:r>
      <w:r w:rsidRPr="004C7DB5">
        <w:rPr>
          <w:rStyle w:val="apple-converted-space"/>
          <w:rFonts w:ascii="Arial" w:eastAsiaTheme="majorEastAsia" w:hAnsi="Arial" w:cs="Arial"/>
          <w:color w:val="000000" w:themeColor="text1"/>
          <w:shd w:val="clear" w:color="auto" w:fill="FFFFFF"/>
        </w:rPr>
        <w:t> </w:t>
      </w:r>
      <w:r w:rsidRPr="004C7DB5">
        <w:rPr>
          <w:rFonts w:ascii="Arial" w:hAnsi="Arial" w:cs="Arial"/>
          <w:color w:val="000000" w:themeColor="text1"/>
          <w:shd w:val="clear" w:color="auto" w:fill="FFFFFF"/>
        </w:rPr>
        <w:t>peut prononcer des amendes administratives qui peuvent atteindre, selon la catégorie du manquement,</w:t>
      </w:r>
      <w:r w:rsidRPr="004C7DB5">
        <w:rPr>
          <w:rStyle w:val="apple-converted-space"/>
          <w:rFonts w:ascii="Arial" w:eastAsiaTheme="majorEastAsia" w:hAnsi="Arial" w:cs="Arial"/>
          <w:color w:val="000000" w:themeColor="text1"/>
          <w:shd w:val="clear" w:color="auto" w:fill="FFFFFF"/>
        </w:rPr>
        <w:t> </w:t>
      </w:r>
      <w:r w:rsidRPr="004C7DB5">
        <w:rPr>
          <w:rStyle w:val="prix"/>
          <w:rFonts w:ascii="Arial" w:hAnsi="Arial" w:cs="Arial"/>
          <w:color w:val="000000" w:themeColor="text1"/>
        </w:rPr>
        <w:t>2 %</w:t>
      </w:r>
      <w:r w:rsidRPr="004C7DB5">
        <w:rPr>
          <w:rStyle w:val="apple-converted-space"/>
          <w:rFonts w:ascii="Arial" w:eastAsiaTheme="majorEastAsia" w:hAnsi="Arial" w:cs="Arial"/>
          <w:color w:val="000000" w:themeColor="text1"/>
          <w:shd w:val="clear" w:color="auto" w:fill="FFFFFF"/>
        </w:rPr>
        <w:t> </w:t>
      </w:r>
      <w:r w:rsidRPr="004C7DB5">
        <w:rPr>
          <w:rFonts w:ascii="Arial" w:hAnsi="Arial" w:cs="Arial"/>
          <w:color w:val="000000" w:themeColor="text1"/>
          <w:shd w:val="clear" w:color="auto" w:fill="FFFFFF"/>
        </w:rPr>
        <w:t>à</w:t>
      </w:r>
      <w:r w:rsidRPr="004C7DB5">
        <w:rPr>
          <w:rStyle w:val="apple-converted-space"/>
          <w:rFonts w:ascii="Arial" w:eastAsiaTheme="majorEastAsia" w:hAnsi="Arial" w:cs="Arial"/>
          <w:color w:val="000000" w:themeColor="text1"/>
          <w:shd w:val="clear" w:color="auto" w:fill="FFFFFF"/>
        </w:rPr>
        <w:t> </w:t>
      </w:r>
      <w:r w:rsidRPr="004C7DB5">
        <w:rPr>
          <w:rStyle w:val="prix"/>
          <w:rFonts w:ascii="Arial" w:hAnsi="Arial" w:cs="Arial"/>
          <w:color w:val="000000" w:themeColor="text1"/>
        </w:rPr>
        <w:t>4 %</w:t>
      </w:r>
      <w:r w:rsidRPr="004C7DB5">
        <w:rPr>
          <w:rStyle w:val="apple-converted-space"/>
          <w:rFonts w:ascii="Arial" w:eastAsiaTheme="majorEastAsia" w:hAnsi="Arial" w:cs="Arial"/>
          <w:color w:val="000000" w:themeColor="text1"/>
          <w:shd w:val="clear" w:color="auto" w:fill="FFFFFF"/>
        </w:rPr>
        <w:t> </w:t>
      </w:r>
      <w:r w:rsidRPr="004C7DB5">
        <w:rPr>
          <w:rFonts w:ascii="Arial" w:hAnsi="Arial" w:cs="Arial"/>
          <w:color w:val="000000" w:themeColor="text1"/>
          <w:shd w:val="clear" w:color="auto" w:fill="FFFFFF"/>
        </w:rPr>
        <w:t>du chiffre d'affaires annuel mondial de l'exercice précédent.</w:t>
      </w:r>
    </w:p>
    <w:p w14:paraId="14325FD5" w14:textId="622E3537" w:rsidR="004C7DB5" w:rsidRPr="00210017" w:rsidRDefault="004C7DB5" w:rsidP="004C7DB5">
      <w:pPr>
        <w:pStyle w:val="NormalWeb"/>
        <w:spacing w:before="0" w:beforeAutospacing="0" w:after="240" w:afterAutospacing="0"/>
        <w:rPr>
          <w:rFonts w:ascii="Arial" w:hAnsi="Arial" w:cs="Arial"/>
          <w:color w:val="000000" w:themeColor="text1"/>
          <w:sz w:val="26"/>
          <w:szCs w:val="26"/>
        </w:rPr>
      </w:pPr>
    </w:p>
    <w:p w14:paraId="72EB0488" w14:textId="1873C948" w:rsidR="004C7DB5" w:rsidRDefault="0065060F" w:rsidP="004C7DB5">
      <w:r w:rsidRPr="004C7DB5">
        <w:rPr>
          <w:rFonts w:ascii="Arial" w:hAnsi="Arial" w:cs="Arial"/>
          <w:color w:val="4472C4" w:themeColor="accent1"/>
        </w:rPr>
        <w:br w:type="page"/>
      </w:r>
    </w:p>
    <w:p w14:paraId="7299BBED" w14:textId="3D19C174" w:rsidR="0065060F" w:rsidRPr="004C7DB5" w:rsidRDefault="0065060F">
      <w:pPr>
        <w:rPr>
          <w:rFonts w:ascii="Arial" w:hAnsi="Arial" w:cs="Arial"/>
          <w:color w:val="4472C4" w:themeColor="accent1"/>
        </w:rPr>
      </w:pPr>
    </w:p>
    <w:p w14:paraId="35892F3E" w14:textId="77777777" w:rsidR="00210017" w:rsidRPr="004C7DB5" w:rsidRDefault="00210017">
      <w:pPr>
        <w:rPr>
          <w:rFonts w:ascii="Arial" w:eastAsiaTheme="majorEastAsia" w:hAnsi="Arial" w:cs="Arial"/>
          <w:b/>
          <w:color w:val="4472C4" w:themeColor="accent1"/>
          <w:sz w:val="36"/>
          <w:szCs w:val="32"/>
        </w:rPr>
      </w:pPr>
    </w:p>
    <w:p w14:paraId="01EFA2FB" w14:textId="5DBFA5FA" w:rsidR="0065060F" w:rsidRPr="004C7DB5" w:rsidRDefault="0065060F" w:rsidP="0065060F">
      <w:pPr>
        <w:pStyle w:val="titrereco"/>
        <w:rPr>
          <w:rFonts w:ascii="Arial" w:hAnsi="Arial" w:cs="Arial"/>
          <w:color w:val="4472C4" w:themeColor="accent1"/>
        </w:rPr>
      </w:pPr>
      <w:bookmarkStart w:id="25" w:name="_Toc87970839"/>
      <w:r w:rsidRPr="004C7DB5">
        <w:rPr>
          <w:rFonts w:ascii="Arial" w:hAnsi="Arial" w:cs="Arial"/>
          <w:color w:val="4472C4" w:themeColor="accent1"/>
        </w:rPr>
        <w:t>Annexes</w:t>
      </w:r>
      <w:r w:rsidR="00875309" w:rsidRPr="004C7DB5">
        <w:rPr>
          <w:rFonts w:ascii="Arial" w:hAnsi="Arial" w:cs="Arial"/>
          <w:color w:val="4472C4" w:themeColor="accent1"/>
        </w:rPr>
        <w:t xml:space="preserve"> / Sources</w:t>
      </w:r>
      <w:bookmarkEnd w:id="25"/>
    </w:p>
    <w:p w14:paraId="3C27653D" w14:textId="6F03FEF7" w:rsidR="00B43906" w:rsidRPr="004C7DB5" w:rsidRDefault="00875309" w:rsidP="00B43906">
      <w:pPr>
        <w:pStyle w:val="Titre2"/>
        <w:rPr>
          <w:rFonts w:ascii="Arial" w:hAnsi="Arial" w:cs="Arial"/>
        </w:rPr>
      </w:pPr>
      <w:r w:rsidRPr="004C7DB5">
        <w:rPr>
          <w:rFonts w:ascii="Arial" w:hAnsi="Arial" w:cs="Arial"/>
        </w:rPr>
        <w:br/>
      </w:r>
    </w:p>
    <w:p w14:paraId="62CFD290" w14:textId="6C63C200" w:rsidR="00B43906" w:rsidRPr="004C7DB5" w:rsidRDefault="00B43906" w:rsidP="00B43906">
      <w:pPr>
        <w:rPr>
          <w:rFonts w:ascii="Arial" w:hAnsi="Arial" w:cs="Arial"/>
          <w:color w:val="000000" w:themeColor="text1"/>
          <w:sz w:val="28"/>
          <w:szCs w:val="28"/>
        </w:rPr>
      </w:pPr>
      <w:r w:rsidRPr="004C7DB5">
        <w:rPr>
          <w:rFonts w:ascii="Arial" w:hAnsi="Arial" w:cs="Arial"/>
          <w:b/>
          <w:bCs/>
          <w:color w:val="767171" w:themeColor="background2" w:themeShade="80"/>
          <w:sz w:val="28"/>
          <w:szCs w:val="28"/>
        </w:rPr>
        <w:t>MENTIONS LEGALES OBLIGATOIRES</w:t>
      </w:r>
      <w:r w:rsidR="00875309" w:rsidRPr="004C7DB5">
        <w:rPr>
          <w:rFonts w:ascii="Arial" w:hAnsi="Arial" w:cs="Arial"/>
          <w:color w:val="4472C4" w:themeColor="accent1"/>
        </w:rPr>
        <w:br/>
      </w:r>
      <w:r w:rsidR="00875309" w:rsidRPr="004C7DB5">
        <w:rPr>
          <w:rFonts w:ascii="Arial" w:hAnsi="Arial" w:cs="Arial"/>
          <w:color w:val="4472C4" w:themeColor="accent1"/>
        </w:rPr>
        <w:br/>
      </w:r>
      <w:hyperlink r:id="rId18" w:history="1">
        <w:r w:rsidR="00875309" w:rsidRPr="004C7DB5">
          <w:rPr>
            <w:rStyle w:val="Lienhypertexte"/>
            <w:rFonts w:ascii="Arial" w:hAnsi="Arial" w:cs="Arial"/>
            <w:sz w:val="26"/>
            <w:szCs w:val="26"/>
          </w:rPr>
          <w:t>https://www.service-public.fr/professionnels-entreprises/vosdroits/F31228</w:t>
        </w:r>
      </w:hyperlink>
      <w:r w:rsidR="00875309" w:rsidRPr="004C7DB5">
        <w:rPr>
          <w:rFonts w:ascii="Arial" w:hAnsi="Arial" w:cs="Arial"/>
          <w:color w:val="4472C4" w:themeColor="accent1"/>
        </w:rPr>
        <w:br/>
      </w:r>
      <w:r w:rsidR="00875309" w:rsidRPr="004C7DB5">
        <w:rPr>
          <w:rFonts w:ascii="Arial" w:hAnsi="Arial" w:cs="Arial"/>
          <w:color w:val="4472C4" w:themeColor="accent1"/>
        </w:rPr>
        <w:br/>
      </w:r>
      <w:r w:rsidR="00875309" w:rsidRPr="004C7DB5">
        <w:rPr>
          <w:rFonts w:ascii="Arial" w:hAnsi="Arial" w:cs="Arial"/>
          <w:color w:val="000000" w:themeColor="text1"/>
          <w:sz w:val="26"/>
          <w:szCs w:val="26"/>
        </w:rPr>
        <w:t>Textes de lois :</w:t>
      </w:r>
      <w:r w:rsidR="00875309" w:rsidRPr="004C7DB5">
        <w:rPr>
          <w:rFonts w:ascii="Arial" w:hAnsi="Arial" w:cs="Arial"/>
          <w:color w:val="000000" w:themeColor="text1"/>
        </w:rPr>
        <w:t xml:space="preserve"> </w:t>
      </w:r>
    </w:p>
    <w:p w14:paraId="6881BBFC" w14:textId="541598F9" w:rsidR="00B43906" w:rsidRPr="004C7DB5" w:rsidRDefault="00B43906" w:rsidP="00B43906">
      <w:pPr>
        <w:pStyle w:val="Titre2"/>
        <w:rPr>
          <w:rFonts w:ascii="Arial" w:hAnsi="Arial" w:cs="Arial"/>
        </w:rPr>
      </w:pPr>
    </w:p>
    <w:p w14:paraId="563A637B" w14:textId="77777777" w:rsidR="00B43906" w:rsidRPr="004C7DB5" w:rsidRDefault="004D59EE" w:rsidP="00B43906">
      <w:pPr>
        <w:pStyle w:val="panel-link"/>
        <w:numPr>
          <w:ilvl w:val="0"/>
          <w:numId w:val="12"/>
        </w:numPr>
        <w:shd w:val="clear" w:color="auto" w:fill="FFFFFF"/>
        <w:spacing w:before="0" w:beforeAutospacing="0" w:after="0" w:afterAutospacing="0"/>
        <w:rPr>
          <w:rFonts w:ascii="Arial" w:hAnsi="Arial" w:cs="Arial"/>
          <w:color w:val="414856"/>
        </w:rPr>
      </w:pPr>
      <w:hyperlink r:id="rId19" w:tgtFrame="_blank" w:tooltip="Code de la consommation : articles L131-1 à L131-4 - www.legifrance.gouv.fr - nouvelle_fenetre" w:history="1">
        <w:r w:rsidR="00B43906" w:rsidRPr="004C7DB5">
          <w:rPr>
            <w:rStyle w:val="Lienhypertexte"/>
            <w:rFonts w:ascii="Arial" w:hAnsi="Arial" w:cs="Arial"/>
            <w:color w:val="414856"/>
          </w:rPr>
          <w:t>Code de la consommation : articles L131-1 à L131-4 </w:t>
        </w:r>
      </w:hyperlink>
    </w:p>
    <w:p w14:paraId="19073FAD" w14:textId="1CF41958"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Obligation générale d'information précontractuelle</w:t>
      </w:r>
    </w:p>
    <w:p w14:paraId="5B7D1717" w14:textId="77777777"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p>
    <w:p w14:paraId="46228918" w14:textId="77777777" w:rsidR="00B43906" w:rsidRPr="004C7DB5" w:rsidRDefault="004D59EE" w:rsidP="00B43906">
      <w:pPr>
        <w:pStyle w:val="panel-link"/>
        <w:numPr>
          <w:ilvl w:val="0"/>
          <w:numId w:val="12"/>
        </w:numPr>
        <w:shd w:val="clear" w:color="auto" w:fill="FFFFFF"/>
        <w:spacing w:before="0" w:beforeAutospacing="0" w:after="0" w:afterAutospacing="0"/>
        <w:rPr>
          <w:rFonts w:ascii="Arial" w:hAnsi="Arial" w:cs="Arial"/>
          <w:color w:val="414856"/>
        </w:rPr>
      </w:pPr>
      <w:hyperlink r:id="rId20" w:tgtFrame="_blank" w:tooltip="Code de la consommation : article R111-1 - www.legifrance.gouv.fr - nouvelle_fenetre" w:history="1">
        <w:r w:rsidR="00B43906" w:rsidRPr="004C7DB5">
          <w:rPr>
            <w:rStyle w:val="Lienhypertexte"/>
            <w:rFonts w:ascii="Arial" w:hAnsi="Arial" w:cs="Arial"/>
            <w:color w:val="414856"/>
          </w:rPr>
          <w:t>Code de la consommation : article R111-1 </w:t>
        </w:r>
      </w:hyperlink>
    </w:p>
    <w:p w14:paraId="35F22EDE" w14:textId="68EBAA30"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Obligation d'information précontractuelle</w:t>
      </w:r>
    </w:p>
    <w:p w14:paraId="33ECF5AA" w14:textId="77777777"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p>
    <w:p w14:paraId="26FCC9A0" w14:textId="77777777" w:rsidR="00B43906" w:rsidRPr="004C7DB5" w:rsidRDefault="004D59EE" w:rsidP="00B43906">
      <w:pPr>
        <w:pStyle w:val="panel-link"/>
        <w:numPr>
          <w:ilvl w:val="0"/>
          <w:numId w:val="12"/>
        </w:numPr>
        <w:shd w:val="clear" w:color="auto" w:fill="FFFFFF"/>
        <w:spacing w:before="0" w:beforeAutospacing="0" w:after="0" w:afterAutospacing="0"/>
        <w:rPr>
          <w:rFonts w:ascii="Arial" w:hAnsi="Arial" w:cs="Arial"/>
          <w:color w:val="414856"/>
        </w:rPr>
      </w:pPr>
      <w:hyperlink r:id="rId21" w:anchor="LEGISCTA000032227146" w:tgtFrame="_blank" w:tooltip="Code de la consommation : articles L131-1 à L131-6 - www.legifrance.gouv.fr - nouvelle_fenetre" w:history="1">
        <w:r w:rsidR="00B43906" w:rsidRPr="004C7DB5">
          <w:rPr>
            <w:rStyle w:val="Lienhypertexte"/>
            <w:rFonts w:ascii="Arial" w:hAnsi="Arial" w:cs="Arial"/>
            <w:color w:val="414856"/>
          </w:rPr>
          <w:t>Code de la consommation : articles L131-1 à L131-6 </w:t>
        </w:r>
      </w:hyperlink>
    </w:p>
    <w:p w14:paraId="4ACFC3D5" w14:textId="249948C3"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Sanctions de l'obligation générale d'information précontractuelle</w:t>
      </w:r>
    </w:p>
    <w:p w14:paraId="278917B0" w14:textId="77777777"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p>
    <w:p w14:paraId="1F98B1E0" w14:textId="77777777" w:rsidR="00B43906" w:rsidRPr="004C7DB5" w:rsidRDefault="004D59EE" w:rsidP="00B43906">
      <w:pPr>
        <w:pStyle w:val="panel-link"/>
        <w:numPr>
          <w:ilvl w:val="0"/>
          <w:numId w:val="12"/>
        </w:numPr>
        <w:shd w:val="clear" w:color="auto" w:fill="FFFFFF"/>
        <w:spacing w:before="0" w:beforeAutospacing="0" w:after="0" w:afterAutospacing="0"/>
        <w:rPr>
          <w:rFonts w:ascii="Arial" w:hAnsi="Arial" w:cs="Arial"/>
          <w:color w:val="414856"/>
        </w:rPr>
      </w:pPr>
      <w:hyperlink r:id="rId22" w:tgtFrame="_blank" w:tooltip="Code pénal : articles 226-16 à 226-24 - www.legifrance.gouv.fr - nouvelle_fenetre" w:history="1">
        <w:r w:rsidR="00B43906" w:rsidRPr="004C7DB5">
          <w:rPr>
            <w:rStyle w:val="Lienhypertexte"/>
            <w:rFonts w:ascii="Arial" w:hAnsi="Arial" w:cs="Arial"/>
            <w:color w:val="414856"/>
          </w:rPr>
          <w:t>Code pénal : articles 226-16 à 226-24 </w:t>
        </w:r>
      </w:hyperlink>
    </w:p>
    <w:p w14:paraId="3FEC9CA4" w14:textId="515E9347"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Sanctions en cas d'atteintes aux droits de la personne résultant des fichiers ou des traitements informatiques (partie législative)</w:t>
      </w:r>
    </w:p>
    <w:p w14:paraId="3444EA8D" w14:textId="77777777"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p>
    <w:p w14:paraId="7342173E" w14:textId="77777777" w:rsidR="00B43906" w:rsidRPr="004C7DB5" w:rsidRDefault="004D59EE" w:rsidP="00B43906">
      <w:pPr>
        <w:pStyle w:val="panel-link"/>
        <w:numPr>
          <w:ilvl w:val="0"/>
          <w:numId w:val="12"/>
        </w:numPr>
        <w:shd w:val="clear" w:color="auto" w:fill="FFFFFF"/>
        <w:spacing w:before="0" w:beforeAutospacing="0" w:after="0" w:afterAutospacing="0"/>
        <w:rPr>
          <w:rFonts w:ascii="Arial" w:hAnsi="Arial" w:cs="Arial"/>
          <w:color w:val="414856"/>
        </w:rPr>
      </w:pPr>
      <w:hyperlink r:id="rId23" w:tgtFrame="_blank" w:tooltip="Code pénal : articles R625-10 à R 625-13 - www.legifrance.gouv.fr - nouvelle_fenetre" w:history="1">
        <w:r w:rsidR="00B43906" w:rsidRPr="004C7DB5">
          <w:rPr>
            <w:rStyle w:val="Lienhypertexte"/>
            <w:rFonts w:ascii="Arial" w:hAnsi="Arial" w:cs="Arial"/>
            <w:color w:val="414856"/>
          </w:rPr>
          <w:t>Code pénal : articles R625-10 à R 625-13 </w:t>
        </w:r>
      </w:hyperlink>
    </w:p>
    <w:p w14:paraId="4982934B" w14:textId="52E7024E"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Sanctions en cas d'atteintes aux droits de la personne résultant des fichiers ou des traitements informatiques (partie réglementaire)</w:t>
      </w:r>
    </w:p>
    <w:p w14:paraId="03505770" w14:textId="77777777"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p>
    <w:p w14:paraId="31598222" w14:textId="77777777" w:rsidR="00B43906" w:rsidRPr="004C7DB5" w:rsidRDefault="004D59EE" w:rsidP="00B43906">
      <w:pPr>
        <w:pStyle w:val="panel-link"/>
        <w:numPr>
          <w:ilvl w:val="0"/>
          <w:numId w:val="12"/>
        </w:numPr>
        <w:shd w:val="clear" w:color="auto" w:fill="FFFFFF"/>
        <w:spacing w:before="0" w:beforeAutospacing="0" w:after="0" w:afterAutospacing="0"/>
        <w:rPr>
          <w:rFonts w:ascii="Arial" w:hAnsi="Arial" w:cs="Arial"/>
          <w:color w:val="414856"/>
        </w:rPr>
      </w:pPr>
      <w:hyperlink r:id="rId24" w:tgtFrame="_blank" w:tooltip="Loi n°2004-575 du 21 juin 2004 pour la confiance dans l'économie numérique : article 19 - www.legifrance.gouv.fr - nouvelle_fenetre" w:history="1">
        <w:r w:rsidR="00B43906" w:rsidRPr="004C7DB5">
          <w:rPr>
            <w:rStyle w:val="Lienhypertexte"/>
            <w:rFonts w:ascii="Arial" w:hAnsi="Arial" w:cs="Arial"/>
            <w:color w:val="414856"/>
          </w:rPr>
          <w:t>Loi n°2004-575 du 21 juin 2004 pour la confiance dans l'économie numérique : article 19 </w:t>
        </w:r>
      </w:hyperlink>
    </w:p>
    <w:p w14:paraId="51E21CAE" w14:textId="3C3702C9"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Principes généraux du commerce électronique</w:t>
      </w:r>
    </w:p>
    <w:p w14:paraId="25729B1C" w14:textId="77777777"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p>
    <w:p w14:paraId="6A73203E" w14:textId="77777777" w:rsidR="00B43906" w:rsidRPr="004C7DB5" w:rsidRDefault="004D59EE" w:rsidP="00B43906">
      <w:pPr>
        <w:pStyle w:val="panel-link"/>
        <w:numPr>
          <w:ilvl w:val="0"/>
          <w:numId w:val="12"/>
        </w:numPr>
        <w:shd w:val="clear" w:color="auto" w:fill="FFFFFF"/>
        <w:spacing w:before="0" w:beforeAutospacing="0" w:after="0" w:afterAutospacing="0"/>
        <w:rPr>
          <w:rFonts w:ascii="Arial" w:hAnsi="Arial" w:cs="Arial"/>
          <w:color w:val="414856"/>
        </w:rPr>
      </w:pPr>
      <w:hyperlink r:id="rId25" w:tgtFrame="_blank" w:tooltip="Loi n°2004-575 du 21 juin 2004 pour la confiance dans l'économie numérique : article 6 - www.legifrance.gouv.fr - nouvelle_fenetre" w:history="1">
        <w:r w:rsidR="00B43906" w:rsidRPr="004C7DB5">
          <w:rPr>
            <w:rStyle w:val="Lienhypertexte"/>
            <w:rFonts w:ascii="Arial" w:hAnsi="Arial" w:cs="Arial"/>
            <w:color w:val="414856"/>
          </w:rPr>
          <w:t>Loi n°2004-575 du 21 juin 2004 pour la confiance dans l'économie numérique : article 6 </w:t>
        </w:r>
      </w:hyperlink>
    </w:p>
    <w:p w14:paraId="5DA8CCFA" w14:textId="38B55398"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Communication au public en ligne</w:t>
      </w:r>
    </w:p>
    <w:p w14:paraId="1F54C091" w14:textId="77777777"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p>
    <w:p w14:paraId="2FCC8696" w14:textId="77777777" w:rsidR="00B43906" w:rsidRPr="004C7DB5" w:rsidRDefault="004D59EE" w:rsidP="00B43906">
      <w:pPr>
        <w:pStyle w:val="panel-link"/>
        <w:numPr>
          <w:ilvl w:val="0"/>
          <w:numId w:val="12"/>
        </w:numPr>
        <w:shd w:val="clear" w:color="auto" w:fill="FFFFFF"/>
        <w:spacing w:before="0" w:beforeAutospacing="0" w:after="0" w:afterAutospacing="0"/>
        <w:rPr>
          <w:rFonts w:ascii="Arial" w:hAnsi="Arial" w:cs="Arial"/>
          <w:color w:val="414856"/>
        </w:rPr>
      </w:pPr>
      <w:hyperlink r:id="rId26" w:tgtFrame="_blank" w:tooltip="Décret n°98-247 du 2 avril 1998 relatif à la qualification artisanale et au répertoire des métiers - www.legifrance.gouv.fr - nouvelle_fenetre" w:history="1">
        <w:r w:rsidR="00B43906" w:rsidRPr="004C7DB5">
          <w:rPr>
            <w:rStyle w:val="Lienhypertexte"/>
            <w:rFonts w:ascii="Arial" w:hAnsi="Arial" w:cs="Arial"/>
            <w:color w:val="414856"/>
          </w:rPr>
          <w:t>Décret n°98-247 du 2 avril 1998 relatif à la qualification artisanale et au répertoire des métiers </w:t>
        </w:r>
      </w:hyperlink>
    </w:p>
    <w:p w14:paraId="5453F452" w14:textId="116C460F"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Qualité d'artisan et inscription au répertoire des métiers</w:t>
      </w:r>
    </w:p>
    <w:p w14:paraId="01C85697" w14:textId="77777777"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p>
    <w:p w14:paraId="33D0C0BC" w14:textId="77777777" w:rsidR="00B43906" w:rsidRPr="004C7DB5" w:rsidRDefault="004D59EE" w:rsidP="00B43906">
      <w:pPr>
        <w:pStyle w:val="panel-link"/>
        <w:numPr>
          <w:ilvl w:val="0"/>
          <w:numId w:val="12"/>
        </w:numPr>
        <w:shd w:val="clear" w:color="auto" w:fill="FFFFFF"/>
        <w:spacing w:before="0" w:beforeAutospacing="0" w:after="0" w:afterAutospacing="0"/>
        <w:rPr>
          <w:rFonts w:ascii="Arial" w:hAnsi="Arial" w:cs="Arial"/>
          <w:color w:val="414856"/>
        </w:rPr>
      </w:pPr>
      <w:hyperlink r:id="rId27" w:tgtFrame="_blank" w:tooltip="Code général des impôts : articles 34 à 35 A - www.legifrance.gouv.fr - nouvelle_fenetre" w:history="1">
        <w:r w:rsidR="00B43906" w:rsidRPr="004C7DB5">
          <w:rPr>
            <w:rStyle w:val="Lienhypertexte"/>
            <w:rFonts w:ascii="Arial" w:hAnsi="Arial" w:cs="Arial"/>
            <w:color w:val="414856"/>
          </w:rPr>
          <w:t>Code général des impôts : articles 34 à 35 A </w:t>
        </w:r>
      </w:hyperlink>
    </w:p>
    <w:p w14:paraId="6A7EC90E" w14:textId="77777777"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Bénéfices industriels et commerciaux</w:t>
      </w:r>
    </w:p>
    <w:p w14:paraId="5B9A6DE9" w14:textId="7DAE879D" w:rsidR="00B43906" w:rsidRPr="004C7DB5" w:rsidRDefault="00B43906" w:rsidP="00B43906">
      <w:pPr>
        <w:rPr>
          <w:rFonts w:ascii="Arial" w:hAnsi="Arial" w:cs="Arial"/>
          <w:sz w:val="28"/>
          <w:szCs w:val="28"/>
        </w:rPr>
      </w:pPr>
    </w:p>
    <w:p w14:paraId="457AF047" w14:textId="763443B2" w:rsidR="00A7606F" w:rsidRDefault="00A7606F" w:rsidP="004C7DB5">
      <w:pPr>
        <w:rPr>
          <w:rFonts w:ascii="Arial" w:hAnsi="Arial" w:cs="Arial"/>
          <w:color w:val="767171" w:themeColor="background2" w:themeShade="80"/>
          <w:sz w:val="26"/>
          <w:szCs w:val="26"/>
        </w:rPr>
      </w:pPr>
    </w:p>
    <w:p w14:paraId="4E15EB4A" w14:textId="39F057D1" w:rsidR="00A7606F" w:rsidRDefault="00A7606F" w:rsidP="004C7DB5">
      <w:pPr>
        <w:rPr>
          <w:rFonts w:ascii="Arial" w:hAnsi="Arial" w:cs="Arial"/>
          <w:color w:val="767171" w:themeColor="background2" w:themeShade="80"/>
          <w:sz w:val="26"/>
          <w:szCs w:val="26"/>
        </w:rPr>
      </w:pPr>
    </w:p>
    <w:p w14:paraId="5465AFE9" w14:textId="5C1A6651" w:rsidR="00A7606F" w:rsidRDefault="00A7606F" w:rsidP="004C7DB5">
      <w:pPr>
        <w:rPr>
          <w:rFonts w:ascii="Arial" w:hAnsi="Arial" w:cs="Arial"/>
          <w:color w:val="767171" w:themeColor="background2" w:themeShade="80"/>
          <w:sz w:val="26"/>
          <w:szCs w:val="26"/>
        </w:rPr>
      </w:pPr>
    </w:p>
    <w:p w14:paraId="7BD4281C" w14:textId="1513AF96" w:rsidR="00A7606F" w:rsidRDefault="00A7606F" w:rsidP="004C7DB5">
      <w:pPr>
        <w:rPr>
          <w:rFonts w:ascii="Arial" w:hAnsi="Arial" w:cs="Arial"/>
          <w:color w:val="767171" w:themeColor="background2" w:themeShade="80"/>
          <w:sz w:val="26"/>
          <w:szCs w:val="26"/>
        </w:rPr>
      </w:pPr>
    </w:p>
    <w:p w14:paraId="2F43D93F" w14:textId="77777777" w:rsidR="00A7606F" w:rsidRPr="004C7DB5" w:rsidRDefault="00A7606F" w:rsidP="004C7DB5">
      <w:pPr>
        <w:rPr>
          <w:rFonts w:ascii="Arial" w:hAnsi="Arial" w:cs="Arial"/>
          <w:color w:val="767171" w:themeColor="background2" w:themeShade="80"/>
          <w:sz w:val="26"/>
          <w:szCs w:val="26"/>
        </w:rPr>
      </w:pPr>
    </w:p>
    <w:p w14:paraId="2B958B0C" w14:textId="16FA1422" w:rsidR="00B43906" w:rsidRPr="004C7DB5" w:rsidRDefault="00875309" w:rsidP="00B43906">
      <w:pPr>
        <w:rPr>
          <w:rFonts w:ascii="Arial" w:hAnsi="Arial" w:cs="Arial"/>
          <w:b/>
          <w:bCs/>
          <w:color w:val="4472C4" w:themeColor="accent1"/>
        </w:rPr>
      </w:pPr>
      <w:r w:rsidRPr="004C7DB5">
        <w:rPr>
          <w:rFonts w:ascii="Arial" w:hAnsi="Arial" w:cs="Arial"/>
          <w:color w:val="4472C4" w:themeColor="accent1"/>
          <w:sz w:val="28"/>
          <w:szCs w:val="28"/>
        </w:rPr>
        <w:br/>
      </w:r>
      <w:r w:rsidRPr="004C7DB5">
        <w:rPr>
          <w:rFonts w:ascii="Arial" w:hAnsi="Arial" w:cs="Arial"/>
          <w:color w:val="4472C4" w:themeColor="accent1"/>
        </w:rPr>
        <w:br/>
      </w:r>
      <w:r w:rsidRPr="004C7DB5">
        <w:rPr>
          <w:rFonts w:ascii="Arial" w:hAnsi="Arial" w:cs="Arial"/>
          <w:color w:val="4472C4" w:themeColor="accent1"/>
        </w:rPr>
        <w:lastRenderedPageBreak/>
        <w:br/>
      </w:r>
      <w:r w:rsidR="00B43906" w:rsidRPr="004C7DB5">
        <w:rPr>
          <w:rFonts w:ascii="Arial" w:hAnsi="Arial" w:cs="Arial"/>
          <w:b/>
          <w:bCs/>
          <w:color w:val="767171" w:themeColor="background2" w:themeShade="80"/>
          <w:sz w:val="28"/>
          <w:szCs w:val="28"/>
        </w:rPr>
        <w:t xml:space="preserve">OBLIGATIONS RELATIVES AUX SITES DE E-COMMERCES </w:t>
      </w:r>
    </w:p>
    <w:p w14:paraId="50DB0244" w14:textId="3C3AA68E" w:rsidR="00875309" w:rsidRPr="004C7DB5" w:rsidRDefault="00875309" w:rsidP="00B43906">
      <w:pPr>
        <w:rPr>
          <w:rFonts w:ascii="Arial" w:hAnsi="Arial" w:cs="Arial"/>
          <w:color w:val="4472C4" w:themeColor="accent1"/>
          <w:sz w:val="26"/>
          <w:szCs w:val="26"/>
        </w:rPr>
      </w:pPr>
    </w:p>
    <w:p w14:paraId="31146C94" w14:textId="628859AA" w:rsidR="00875309" w:rsidRPr="004C7DB5" w:rsidRDefault="004D59EE" w:rsidP="00B43906">
      <w:pPr>
        <w:rPr>
          <w:rFonts w:ascii="Arial" w:hAnsi="Arial" w:cs="Arial"/>
          <w:color w:val="4472C4" w:themeColor="accent1"/>
        </w:rPr>
      </w:pPr>
      <w:hyperlink r:id="rId28" w:history="1">
        <w:r w:rsidR="00875309" w:rsidRPr="004C7DB5">
          <w:rPr>
            <w:rStyle w:val="Lienhypertexte"/>
            <w:rFonts w:ascii="Arial" w:hAnsi="Arial" w:cs="Arial"/>
            <w:sz w:val="26"/>
            <w:szCs w:val="26"/>
          </w:rPr>
          <w:t>https://www.service-public.fr/professionnels-entreprises/vosdroits/F23455</w:t>
        </w:r>
      </w:hyperlink>
      <w:r w:rsidR="00875309" w:rsidRPr="004C7DB5">
        <w:rPr>
          <w:rFonts w:ascii="Arial" w:hAnsi="Arial" w:cs="Arial"/>
          <w:color w:val="4472C4" w:themeColor="accent1"/>
        </w:rPr>
        <w:br/>
      </w:r>
    </w:p>
    <w:p w14:paraId="091A3248" w14:textId="4D07B86A" w:rsidR="00875309" w:rsidRPr="004C7DB5" w:rsidRDefault="00875309" w:rsidP="00B43906">
      <w:pPr>
        <w:rPr>
          <w:rFonts w:ascii="Arial" w:hAnsi="Arial" w:cs="Arial"/>
          <w:color w:val="4472C4" w:themeColor="accent1"/>
        </w:rPr>
      </w:pPr>
      <w:r w:rsidRPr="004C7DB5">
        <w:rPr>
          <w:rFonts w:ascii="Arial" w:hAnsi="Arial" w:cs="Arial"/>
          <w:color w:val="000000" w:themeColor="text1"/>
          <w:sz w:val="26"/>
          <w:szCs w:val="26"/>
        </w:rPr>
        <w:t>Textes de lois :</w:t>
      </w:r>
    </w:p>
    <w:p w14:paraId="6831DE50" w14:textId="5C2A9DCB" w:rsidR="00B43906" w:rsidRPr="004C7DB5" w:rsidRDefault="00B43906" w:rsidP="00B43906">
      <w:pPr>
        <w:rPr>
          <w:rFonts w:ascii="Arial" w:hAnsi="Arial" w:cs="Arial"/>
        </w:rPr>
      </w:pPr>
    </w:p>
    <w:p w14:paraId="755A28E5"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29" w:tgtFrame="_blank" w:tooltip="Code de la consommation : article L121-20-5 - www.legifrance.gouv.fr - nouvelle_fenetre" w:history="1">
        <w:r w:rsidR="00B43906" w:rsidRPr="004C7DB5">
          <w:rPr>
            <w:rStyle w:val="Lienhypertexte"/>
            <w:rFonts w:ascii="Arial" w:hAnsi="Arial" w:cs="Arial"/>
            <w:color w:val="414856"/>
          </w:rPr>
          <w:t>Code de la consommation : article L121-20-5 </w:t>
        </w:r>
      </w:hyperlink>
    </w:p>
    <w:p w14:paraId="1EDFD13B" w14:textId="17DCF03F"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Contrats conclus à distance et hors établissement</w:t>
      </w:r>
      <w:r w:rsidRPr="004C7DB5">
        <w:rPr>
          <w:rFonts w:ascii="Arial" w:hAnsi="Arial" w:cs="Arial"/>
          <w:i/>
          <w:iCs/>
          <w:color w:val="757575"/>
          <w:sz w:val="21"/>
          <w:szCs w:val="21"/>
        </w:rPr>
        <w:br/>
      </w:r>
    </w:p>
    <w:p w14:paraId="0B6A8E8B"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30" w:tgtFrame="_blank" w:tooltip="Code de la consommation : article L213-1 - www.legifrance.gouv.fr - nouvelle_fenetre" w:history="1">
        <w:r w:rsidR="00B43906" w:rsidRPr="004C7DB5">
          <w:rPr>
            <w:rStyle w:val="Lienhypertexte"/>
            <w:rFonts w:ascii="Arial" w:hAnsi="Arial" w:cs="Arial"/>
            <w:color w:val="414856"/>
          </w:rPr>
          <w:t>Code de la consommation : article L213-1 </w:t>
        </w:r>
      </w:hyperlink>
    </w:p>
    <w:p w14:paraId="11EB1043" w14:textId="11F95EEF"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Archivage du contrat conclu par voie électronique</w:t>
      </w:r>
      <w:r w:rsidRPr="004C7DB5">
        <w:rPr>
          <w:rFonts w:ascii="Arial" w:hAnsi="Arial" w:cs="Arial"/>
          <w:i/>
          <w:iCs/>
          <w:color w:val="757575"/>
          <w:sz w:val="21"/>
          <w:szCs w:val="21"/>
        </w:rPr>
        <w:br/>
      </w:r>
    </w:p>
    <w:p w14:paraId="01DBA2CD"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31" w:tgtFrame="_blank" w:tooltip="Code de la consommation : article L211-1 à L211-4 - www.legifrance.gouv.fr - nouvelle_fenetre" w:history="1">
        <w:r w:rsidR="00B43906" w:rsidRPr="004C7DB5">
          <w:rPr>
            <w:rStyle w:val="Lienhypertexte"/>
            <w:rFonts w:ascii="Arial" w:hAnsi="Arial" w:cs="Arial"/>
            <w:color w:val="414856"/>
          </w:rPr>
          <w:t>Code de la consommation : article L211-1 à L211-4 </w:t>
        </w:r>
      </w:hyperlink>
    </w:p>
    <w:p w14:paraId="62013862" w14:textId="26BBAA3A"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Obligations relatives aux contrats, au droit de rétractation et à la prospection commerciale</w:t>
      </w:r>
      <w:r w:rsidRPr="004C7DB5">
        <w:rPr>
          <w:rFonts w:ascii="Arial" w:hAnsi="Arial" w:cs="Arial"/>
          <w:i/>
          <w:iCs/>
          <w:color w:val="757575"/>
          <w:sz w:val="21"/>
          <w:szCs w:val="21"/>
        </w:rPr>
        <w:br/>
      </w:r>
    </w:p>
    <w:p w14:paraId="63DD045C"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32" w:tgtFrame="_blank" w:tooltip="Code de la consommation : articles L221-5 à L221-7 - www.legifrance.gouv.fr - nouvelle_fenetre" w:history="1">
        <w:r w:rsidR="00B43906" w:rsidRPr="004C7DB5">
          <w:rPr>
            <w:rStyle w:val="Lienhypertexte"/>
            <w:rFonts w:ascii="Arial" w:hAnsi="Arial" w:cs="Arial"/>
            <w:color w:val="414856"/>
          </w:rPr>
          <w:t>Code de la consommation : articles L221-5 à L221-7 </w:t>
        </w:r>
      </w:hyperlink>
    </w:p>
    <w:p w14:paraId="30FD1876" w14:textId="087E3DC7"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Obligation d'information pré contractuelle</w:t>
      </w:r>
      <w:r w:rsidRPr="004C7DB5">
        <w:rPr>
          <w:rFonts w:ascii="Arial" w:hAnsi="Arial" w:cs="Arial"/>
          <w:i/>
          <w:iCs/>
          <w:color w:val="757575"/>
          <w:sz w:val="21"/>
          <w:szCs w:val="21"/>
        </w:rPr>
        <w:br/>
      </w:r>
    </w:p>
    <w:p w14:paraId="78A034F0"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33" w:tgtFrame="_blank" w:tooltip="Code de la consommation : articles L221-8 à L221-10 - www.legifrance.gouv.fr - nouvelle_fenetre" w:history="1">
        <w:r w:rsidR="00B43906" w:rsidRPr="004C7DB5">
          <w:rPr>
            <w:rStyle w:val="Lienhypertexte"/>
            <w:rFonts w:ascii="Arial" w:hAnsi="Arial" w:cs="Arial"/>
            <w:color w:val="414856"/>
          </w:rPr>
          <w:t>Code de la consommation : articles L221-8 à L221-10 </w:t>
        </w:r>
      </w:hyperlink>
    </w:p>
    <w:p w14:paraId="351BE5BB" w14:textId="6E14B270"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Contrats conclus hors établissement</w:t>
      </w:r>
      <w:r w:rsidRPr="004C7DB5">
        <w:rPr>
          <w:rFonts w:ascii="Arial" w:hAnsi="Arial" w:cs="Arial"/>
          <w:i/>
          <w:iCs/>
          <w:color w:val="757575"/>
          <w:sz w:val="21"/>
          <w:szCs w:val="21"/>
        </w:rPr>
        <w:br/>
      </w:r>
    </w:p>
    <w:p w14:paraId="0A490B3B"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34" w:tgtFrame="_blank" w:tooltip="Code de la consommation : articles L221-11 à L221-15 - www.legifrance.gouv.fr - nouvelle_fenetre" w:history="1">
        <w:r w:rsidR="00B43906" w:rsidRPr="004C7DB5">
          <w:rPr>
            <w:rStyle w:val="Lienhypertexte"/>
            <w:rFonts w:ascii="Arial" w:hAnsi="Arial" w:cs="Arial"/>
            <w:color w:val="414856"/>
          </w:rPr>
          <w:t>Code de la consommation : articles L221-11 à L221-15 </w:t>
        </w:r>
      </w:hyperlink>
    </w:p>
    <w:p w14:paraId="2F40972C" w14:textId="2B0E66E7"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Contrats conclus à distance</w:t>
      </w:r>
      <w:r w:rsidRPr="004C7DB5">
        <w:rPr>
          <w:rFonts w:ascii="Arial" w:hAnsi="Arial" w:cs="Arial"/>
          <w:i/>
          <w:iCs/>
          <w:color w:val="757575"/>
          <w:sz w:val="21"/>
          <w:szCs w:val="21"/>
        </w:rPr>
        <w:br/>
      </w:r>
    </w:p>
    <w:p w14:paraId="5BF44A6D"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35" w:tgtFrame="_blank" w:tooltip="Code de la consommation : articles L221-16 et L221-17 - www.legifrance.gouv.fr - nouvelle_fenetre" w:history="1">
        <w:r w:rsidR="00B43906" w:rsidRPr="004C7DB5">
          <w:rPr>
            <w:rStyle w:val="Lienhypertexte"/>
            <w:rFonts w:ascii="Arial" w:hAnsi="Arial" w:cs="Arial"/>
            <w:color w:val="414856"/>
          </w:rPr>
          <w:t>Code de la consommation : articles L221-16 et L221-17 </w:t>
        </w:r>
      </w:hyperlink>
    </w:p>
    <w:p w14:paraId="45D81076" w14:textId="5C755CE7"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Démarchage téléphonique et prospection commerciale</w:t>
      </w:r>
      <w:r w:rsidR="00191C5A" w:rsidRPr="004C7DB5">
        <w:rPr>
          <w:rFonts w:ascii="Arial" w:hAnsi="Arial" w:cs="Arial"/>
          <w:i/>
          <w:iCs/>
          <w:color w:val="757575"/>
          <w:sz w:val="21"/>
          <w:szCs w:val="21"/>
        </w:rPr>
        <w:br/>
      </w:r>
    </w:p>
    <w:p w14:paraId="0CFC690B"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36" w:tgtFrame="_blank" w:tooltip="Code de la consommation : articles L221-18 à L221-28 - www.legifrance.gouv.fr - nouvelle_fenetre" w:history="1">
        <w:r w:rsidR="00B43906" w:rsidRPr="004C7DB5">
          <w:rPr>
            <w:rStyle w:val="Lienhypertexte"/>
            <w:rFonts w:ascii="Arial" w:hAnsi="Arial" w:cs="Arial"/>
            <w:color w:val="414856"/>
          </w:rPr>
          <w:t>Code de la consommation : articles L221-18 à L221-28 </w:t>
        </w:r>
      </w:hyperlink>
    </w:p>
    <w:p w14:paraId="4A568D3B" w14:textId="17CAC86D"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Droit de rétractation</w:t>
      </w:r>
      <w:r w:rsidRPr="004C7DB5">
        <w:rPr>
          <w:rFonts w:ascii="Arial" w:hAnsi="Arial" w:cs="Arial"/>
          <w:i/>
          <w:iCs/>
          <w:color w:val="757575"/>
          <w:sz w:val="21"/>
          <w:szCs w:val="21"/>
        </w:rPr>
        <w:br/>
      </w:r>
    </w:p>
    <w:p w14:paraId="75750026"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37" w:tgtFrame="_blank" w:tooltip="Code de la consommation : article L216-3 - www.legifrance.gouv.fr - nouvelle_fenetre" w:history="1">
        <w:r w:rsidR="00B43906" w:rsidRPr="004C7DB5">
          <w:rPr>
            <w:rStyle w:val="Lienhypertexte"/>
            <w:rFonts w:ascii="Arial" w:hAnsi="Arial" w:cs="Arial"/>
            <w:color w:val="414856"/>
          </w:rPr>
          <w:t>Code de la consommation : article L216-3 </w:t>
        </w:r>
      </w:hyperlink>
    </w:p>
    <w:p w14:paraId="2493AB57" w14:textId="5977AAB4"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Délai de remboursement en cas de retard de livraison</w:t>
      </w:r>
      <w:r w:rsidRPr="004C7DB5">
        <w:rPr>
          <w:rFonts w:ascii="Arial" w:hAnsi="Arial" w:cs="Arial"/>
          <w:i/>
          <w:iCs/>
          <w:color w:val="757575"/>
          <w:sz w:val="21"/>
          <w:szCs w:val="21"/>
        </w:rPr>
        <w:br/>
      </w:r>
    </w:p>
    <w:p w14:paraId="5020F40F"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38" w:tgtFrame="_blank" w:tooltip="Code de la consommation : article L232-3 - www.legifrance.gouv.fr - nouvelle_fenetre" w:history="1">
        <w:r w:rsidR="00B43906" w:rsidRPr="004C7DB5">
          <w:rPr>
            <w:rStyle w:val="Lienhypertexte"/>
            <w:rFonts w:ascii="Arial" w:hAnsi="Arial" w:cs="Arial"/>
            <w:color w:val="414856"/>
          </w:rPr>
          <w:t>Code de la consommation : article L232-3 </w:t>
        </w:r>
      </w:hyperlink>
    </w:p>
    <w:p w14:paraId="1B3FB9EB" w14:textId="5EDCA291"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Droit applicable aux contrats</w:t>
      </w:r>
      <w:r w:rsidRPr="004C7DB5">
        <w:rPr>
          <w:rFonts w:ascii="Arial" w:hAnsi="Arial" w:cs="Arial"/>
          <w:i/>
          <w:iCs/>
          <w:color w:val="757575"/>
          <w:sz w:val="21"/>
          <w:szCs w:val="21"/>
        </w:rPr>
        <w:br/>
      </w:r>
    </w:p>
    <w:p w14:paraId="76CC375F"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39" w:tgtFrame="_blank" w:tooltip="Code de la consommation : articles L242-1 à L242-4 - www.legifrance.gouv.fr - nouvelle_fenetre" w:history="1">
        <w:r w:rsidR="00B43906" w:rsidRPr="004C7DB5">
          <w:rPr>
            <w:rStyle w:val="Lienhypertexte"/>
            <w:rFonts w:ascii="Arial" w:hAnsi="Arial" w:cs="Arial"/>
            <w:color w:val="414856"/>
          </w:rPr>
          <w:t>Code de la consommation : articles L242-1 à L242-4 </w:t>
        </w:r>
      </w:hyperlink>
    </w:p>
    <w:p w14:paraId="137530E6" w14:textId="51557316"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Sanctions civiles</w:t>
      </w:r>
      <w:r w:rsidRPr="004C7DB5">
        <w:rPr>
          <w:rFonts w:ascii="Arial" w:hAnsi="Arial" w:cs="Arial"/>
          <w:i/>
          <w:iCs/>
          <w:color w:val="757575"/>
          <w:sz w:val="21"/>
          <w:szCs w:val="21"/>
        </w:rPr>
        <w:br/>
      </w:r>
    </w:p>
    <w:p w14:paraId="11E1A4ED"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40" w:tgtFrame="_blank" w:tooltip="Code de la consommation : articles L242-5 à L242-9 - www.legifrance.gouv.fr - nouvelle_fenetre" w:history="1">
        <w:r w:rsidR="00B43906" w:rsidRPr="004C7DB5">
          <w:rPr>
            <w:rStyle w:val="Lienhypertexte"/>
            <w:rFonts w:ascii="Arial" w:hAnsi="Arial" w:cs="Arial"/>
            <w:color w:val="414856"/>
          </w:rPr>
          <w:t>Code de la consommation : articles L242-5 à L242-9 </w:t>
        </w:r>
      </w:hyperlink>
    </w:p>
    <w:p w14:paraId="1880C283" w14:textId="562CE7BC"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Sanctions pénales</w:t>
      </w:r>
      <w:r w:rsidRPr="004C7DB5">
        <w:rPr>
          <w:rFonts w:ascii="Arial" w:hAnsi="Arial" w:cs="Arial"/>
          <w:i/>
          <w:iCs/>
          <w:color w:val="757575"/>
          <w:sz w:val="21"/>
          <w:szCs w:val="21"/>
        </w:rPr>
        <w:br/>
      </w:r>
    </w:p>
    <w:p w14:paraId="1EB2C7BA"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41" w:tgtFrame="_blank" w:tooltip="Code de la consommation : articles L242-10 à L242-14 - www.legifrance.gouv.fr - nouvelle_fenetre" w:history="1">
        <w:r w:rsidR="00B43906" w:rsidRPr="004C7DB5">
          <w:rPr>
            <w:rStyle w:val="Lienhypertexte"/>
            <w:rFonts w:ascii="Arial" w:hAnsi="Arial" w:cs="Arial"/>
            <w:color w:val="414856"/>
          </w:rPr>
          <w:t>Code de la consommation : articles L242-10 à L242-14 </w:t>
        </w:r>
      </w:hyperlink>
    </w:p>
    <w:p w14:paraId="4BA4DD85" w14:textId="13C301D9"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Sanctions administratives</w:t>
      </w:r>
      <w:r w:rsidRPr="004C7DB5">
        <w:rPr>
          <w:rFonts w:ascii="Arial" w:hAnsi="Arial" w:cs="Arial"/>
          <w:i/>
          <w:iCs/>
          <w:color w:val="757575"/>
          <w:sz w:val="21"/>
          <w:szCs w:val="21"/>
        </w:rPr>
        <w:br/>
      </w:r>
    </w:p>
    <w:p w14:paraId="0ED324F1"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42" w:tgtFrame="_blank" w:tooltip="Code pénal : article 226-18-1 - www.legifrance.gouv.fr - nouvelle_fenetre" w:history="1">
        <w:r w:rsidR="00B43906" w:rsidRPr="004C7DB5">
          <w:rPr>
            <w:rStyle w:val="Lienhypertexte"/>
            <w:rFonts w:ascii="Arial" w:hAnsi="Arial" w:cs="Arial"/>
            <w:color w:val="414856"/>
          </w:rPr>
          <w:t>Code pénal : article 226-18-1 </w:t>
        </w:r>
      </w:hyperlink>
    </w:p>
    <w:p w14:paraId="553CDB0F" w14:textId="2BCC0E6A"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Sanction en cas de traitement de données à caractère personnel malgré opposition</w:t>
      </w:r>
      <w:r w:rsidRPr="004C7DB5">
        <w:rPr>
          <w:rFonts w:ascii="Arial" w:hAnsi="Arial" w:cs="Arial"/>
          <w:i/>
          <w:iCs/>
          <w:color w:val="757575"/>
          <w:sz w:val="21"/>
          <w:szCs w:val="21"/>
        </w:rPr>
        <w:br/>
      </w:r>
    </w:p>
    <w:p w14:paraId="1AACC06B"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43" w:tgtFrame="_blank" w:tooltip="Code pénal : articles R625-10 à R625-13 - www.legifrance.gouv.fr - nouvelle_fenetre" w:history="1">
        <w:r w:rsidR="00B43906" w:rsidRPr="004C7DB5">
          <w:rPr>
            <w:rStyle w:val="Lienhypertexte"/>
            <w:rFonts w:ascii="Arial" w:hAnsi="Arial" w:cs="Arial"/>
            <w:color w:val="414856"/>
          </w:rPr>
          <w:t>Code pénal : articles R625-10 à R625-13 </w:t>
        </w:r>
      </w:hyperlink>
    </w:p>
    <w:p w14:paraId="705E86E9" w14:textId="757BDCA1"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Sanctions en cas d'atteintes aux droits de la personne résultant des fichiers ou des traitements informatiques</w:t>
      </w:r>
      <w:r w:rsidRPr="004C7DB5">
        <w:rPr>
          <w:rFonts w:ascii="Arial" w:hAnsi="Arial" w:cs="Arial"/>
          <w:i/>
          <w:iCs/>
          <w:color w:val="757575"/>
          <w:sz w:val="21"/>
          <w:szCs w:val="21"/>
        </w:rPr>
        <w:br/>
      </w:r>
    </w:p>
    <w:p w14:paraId="756A81C4"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44" w:tgtFrame="_blank" w:tooltip="Code civil : articles 1127-1 - www.legifrance.gouv.fr - nouvelle_fenetre" w:history="1">
        <w:r w:rsidR="00B43906" w:rsidRPr="004C7DB5">
          <w:rPr>
            <w:rStyle w:val="Lienhypertexte"/>
            <w:rFonts w:ascii="Arial" w:hAnsi="Arial" w:cs="Arial"/>
            <w:color w:val="414856"/>
          </w:rPr>
          <w:t>Code civil : articles 1127-1 </w:t>
        </w:r>
      </w:hyperlink>
    </w:p>
    <w:p w14:paraId="1201366A" w14:textId="48B22680" w:rsidR="00B43906" w:rsidRPr="004C7DB5" w:rsidRDefault="00B43906" w:rsidP="00B43906">
      <w:pPr>
        <w:pStyle w:val="panel-source"/>
        <w:shd w:val="clear" w:color="auto" w:fill="FFFFFF"/>
        <w:spacing w:before="0" w:beforeAutospacing="0" w:after="0" w:afterAutospacing="0"/>
        <w:ind w:left="720"/>
        <w:rPr>
          <w:rFonts w:ascii="Arial" w:hAnsi="Arial" w:cs="Arial"/>
          <w:i/>
          <w:iCs/>
          <w:color w:val="757575"/>
          <w:sz w:val="21"/>
          <w:szCs w:val="21"/>
        </w:rPr>
      </w:pPr>
      <w:r w:rsidRPr="004C7DB5">
        <w:rPr>
          <w:rFonts w:ascii="Arial" w:hAnsi="Arial" w:cs="Arial"/>
          <w:i/>
          <w:iCs/>
          <w:color w:val="757575"/>
          <w:sz w:val="21"/>
          <w:szCs w:val="21"/>
        </w:rPr>
        <w:t>Règles concernant un contrat conclu sous forme électronique</w:t>
      </w:r>
      <w:r w:rsidRPr="004C7DB5">
        <w:rPr>
          <w:rFonts w:ascii="Arial" w:hAnsi="Arial" w:cs="Arial"/>
          <w:i/>
          <w:iCs/>
          <w:color w:val="757575"/>
          <w:sz w:val="21"/>
          <w:szCs w:val="21"/>
        </w:rPr>
        <w:br/>
      </w:r>
    </w:p>
    <w:p w14:paraId="53913DE0"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45" w:tgtFrame="_blank" w:tooltip="Code des postes et des communications électroniques : article L34-5 - www.legifrance.gouv.fr - nouvelle_fenetre" w:history="1">
        <w:r w:rsidR="00B43906" w:rsidRPr="004C7DB5">
          <w:rPr>
            <w:rStyle w:val="Lienhypertexte"/>
            <w:rFonts w:ascii="Arial" w:hAnsi="Arial" w:cs="Arial"/>
            <w:color w:val="414856"/>
          </w:rPr>
          <w:t>Code des postes et des communications électroniques : article L34-5 </w:t>
        </w:r>
      </w:hyperlink>
    </w:p>
    <w:p w14:paraId="05FF8B27" w14:textId="6D5DF5F8" w:rsidR="00B43906" w:rsidRPr="004C7DB5" w:rsidRDefault="00B43906" w:rsidP="004C7DB5">
      <w:pPr>
        <w:pStyle w:val="panel-source"/>
        <w:shd w:val="clear" w:color="auto" w:fill="FFFFFF"/>
        <w:spacing w:before="0" w:beforeAutospacing="0" w:after="0" w:afterAutospacing="0"/>
        <w:ind w:left="708"/>
        <w:rPr>
          <w:rFonts w:ascii="Arial" w:hAnsi="Arial" w:cs="Arial"/>
          <w:i/>
          <w:iCs/>
          <w:color w:val="757575"/>
          <w:sz w:val="21"/>
          <w:szCs w:val="21"/>
        </w:rPr>
      </w:pPr>
      <w:r w:rsidRPr="004C7DB5">
        <w:rPr>
          <w:rFonts w:ascii="Arial" w:hAnsi="Arial" w:cs="Arial"/>
          <w:i/>
          <w:iCs/>
          <w:color w:val="757575"/>
          <w:sz w:val="21"/>
          <w:szCs w:val="21"/>
        </w:rPr>
        <w:t>Protection de la vie privée des utilisateurs de réseaux et de services de communications électroniques</w:t>
      </w:r>
      <w:r w:rsidRPr="004C7DB5">
        <w:rPr>
          <w:rFonts w:ascii="Arial" w:hAnsi="Arial" w:cs="Arial"/>
          <w:i/>
          <w:iCs/>
          <w:color w:val="757575"/>
          <w:sz w:val="21"/>
          <w:szCs w:val="21"/>
        </w:rPr>
        <w:br/>
      </w:r>
    </w:p>
    <w:p w14:paraId="378A034D" w14:textId="3B2AA08C"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46" w:tgtFrame="_blank" w:tooltip="Loi n°2004-575 du 21 juin 2004 pour la confiance dans l'économie numérique : article 19 - www.legifrance.gouv.fr - nouvelle_fenetre" w:history="1">
        <w:r w:rsidR="00B43906" w:rsidRPr="004C7DB5">
          <w:rPr>
            <w:rStyle w:val="Lienhypertexte"/>
            <w:rFonts w:ascii="Arial" w:hAnsi="Arial" w:cs="Arial"/>
            <w:color w:val="414856"/>
          </w:rPr>
          <w:t>Loi n°2004-575 du 21 juin 2004 pour la confiance dans l'économie numérique : article 19 </w:t>
        </w:r>
      </w:hyperlink>
      <w:r w:rsidR="00B43906" w:rsidRPr="004C7DB5">
        <w:rPr>
          <w:rFonts w:ascii="Arial" w:hAnsi="Arial" w:cs="Arial"/>
          <w:color w:val="414856"/>
        </w:rPr>
        <w:br/>
      </w:r>
    </w:p>
    <w:p w14:paraId="44AD7A4A" w14:textId="77777777" w:rsidR="00B43906" w:rsidRPr="004C7DB5" w:rsidRDefault="004D59EE" w:rsidP="00B43906">
      <w:pPr>
        <w:pStyle w:val="panel-link"/>
        <w:numPr>
          <w:ilvl w:val="0"/>
          <w:numId w:val="13"/>
        </w:numPr>
        <w:shd w:val="clear" w:color="auto" w:fill="FFFFFF"/>
        <w:spacing w:before="0" w:beforeAutospacing="0" w:after="0" w:afterAutospacing="0"/>
        <w:rPr>
          <w:rFonts w:ascii="Arial" w:hAnsi="Arial" w:cs="Arial"/>
          <w:color w:val="414856"/>
        </w:rPr>
      </w:pPr>
      <w:hyperlink r:id="rId47" w:tgtFrame="_blank" w:tooltip="Loi n°2017-203 du 21 février 2017- vente à distance - www.legifrance.gouv.fr - nouvelle_fenetre" w:history="1">
        <w:r w:rsidR="00B43906" w:rsidRPr="004C7DB5">
          <w:rPr>
            <w:rStyle w:val="Lienhypertexte"/>
            <w:rFonts w:ascii="Arial" w:hAnsi="Arial" w:cs="Arial"/>
            <w:color w:val="414856"/>
          </w:rPr>
          <w:t>Loi n°2017-203 du 21 février 2017- vente à distance </w:t>
        </w:r>
      </w:hyperlink>
    </w:p>
    <w:p w14:paraId="41063309" w14:textId="77777777" w:rsidR="00A72358" w:rsidRPr="004C7DB5" w:rsidRDefault="00A72358" w:rsidP="00B43906">
      <w:pPr>
        <w:rPr>
          <w:rFonts w:ascii="Arial" w:hAnsi="Arial" w:cs="Arial"/>
          <w:b/>
          <w:bCs/>
          <w:color w:val="767171" w:themeColor="background2" w:themeShade="80"/>
          <w:sz w:val="28"/>
          <w:szCs w:val="28"/>
        </w:rPr>
      </w:pPr>
    </w:p>
    <w:p w14:paraId="59A42C2B" w14:textId="77777777" w:rsidR="00A7606F" w:rsidRDefault="00A7606F" w:rsidP="004C7DB5">
      <w:pPr>
        <w:rPr>
          <w:rFonts w:ascii="Arial" w:hAnsi="Arial" w:cs="Arial"/>
          <w:b/>
          <w:bCs/>
          <w:color w:val="767171" w:themeColor="background2" w:themeShade="80"/>
          <w:sz w:val="28"/>
          <w:szCs w:val="28"/>
        </w:rPr>
      </w:pPr>
    </w:p>
    <w:p w14:paraId="0A3F4225" w14:textId="77777777" w:rsidR="00A7606F" w:rsidRPr="004C7DB5" w:rsidRDefault="00A7606F" w:rsidP="00A7606F">
      <w:pPr>
        <w:rPr>
          <w:rFonts w:ascii="Arial" w:hAnsi="Arial" w:cs="Arial"/>
          <w:b/>
          <w:bCs/>
          <w:color w:val="767171" w:themeColor="background2" w:themeShade="80"/>
          <w:sz w:val="28"/>
          <w:szCs w:val="28"/>
        </w:rPr>
      </w:pPr>
      <w:r>
        <w:rPr>
          <w:rFonts w:ascii="Arial" w:hAnsi="Arial" w:cs="Arial"/>
          <w:b/>
          <w:bCs/>
          <w:color w:val="767171" w:themeColor="background2" w:themeShade="80"/>
          <w:sz w:val="28"/>
          <w:szCs w:val="28"/>
        </w:rPr>
        <w:br/>
      </w:r>
      <w:r w:rsidRPr="004C7DB5">
        <w:rPr>
          <w:rFonts w:ascii="Arial" w:hAnsi="Arial" w:cs="Arial"/>
          <w:b/>
          <w:bCs/>
          <w:color w:val="767171" w:themeColor="background2" w:themeShade="80"/>
          <w:sz w:val="28"/>
          <w:szCs w:val="28"/>
        </w:rPr>
        <w:t>NORMES RGPD</w:t>
      </w:r>
    </w:p>
    <w:p w14:paraId="37D934B9" w14:textId="77777777" w:rsidR="00A7606F" w:rsidRPr="004C7DB5" w:rsidRDefault="00A7606F" w:rsidP="00A7606F">
      <w:pPr>
        <w:rPr>
          <w:rFonts w:ascii="Arial" w:hAnsi="Arial" w:cs="Arial"/>
          <w:b/>
          <w:bCs/>
          <w:color w:val="767171" w:themeColor="background2" w:themeShade="80"/>
          <w:sz w:val="28"/>
          <w:szCs w:val="28"/>
        </w:rPr>
      </w:pPr>
    </w:p>
    <w:p w14:paraId="22C8684A" w14:textId="77777777" w:rsidR="00A7606F" w:rsidRPr="004C7DB5" w:rsidRDefault="004D59EE" w:rsidP="00A7606F">
      <w:pPr>
        <w:rPr>
          <w:rFonts w:ascii="Arial" w:hAnsi="Arial" w:cs="Arial"/>
          <w:color w:val="4472C4" w:themeColor="accent1"/>
          <w:sz w:val="26"/>
          <w:szCs w:val="26"/>
        </w:rPr>
      </w:pPr>
      <w:hyperlink r:id="rId48" w:history="1">
        <w:r w:rsidR="00A7606F" w:rsidRPr="004C7DB5">
          <w:rPr>
            <w:rStyle w:val="Lienhypertexte"/>
            <w:rFonts w:ascii="Arial" w:hAnsi="Arial" w:cs="Arial"/>
            <w:color w:val="4472C4" w:themeColor="accent1"/>
            <w:sz w:val="26"/>
            <w:szCs w:val="26"/>
          </w:rPr>
          <w:t>https://www.service-public.fr/professionnels-entreprises/vosdroits/F24270</w:t>
        </w:r>
      </w:hyperlink>
    </w:p>
    <w:p w14:paraId="7D559281" w14:textId="37D7098B" w:rsidR="00A7606F" w:rsidRPr="00A7606F" w:rsidRDefault="00A7606F" w:rsidP="00A7606F">
      <w:pPr>
        <w:rPr>
          <w:rFonts w:ascii="Arial" w:hAnsi="Arial" w:cs="Arial"/>
          <w:color w:val="4472C4" w:themeColor="accent1"/>
        </w:rPr>
      </w:pPr>
      <w:r>
        <w:rPr>
          <w:rFonts w:ascii="Arial" w:hAnsi="Arial" w:cs="Arial"/>
          <w:b/>
          <w:bCs/>
          <w:color w:val="767171" w:themeColor="background2" w:themeShade="80"/>
          <w:sz w:val="26"/>
          <w:szCs w:val="26"/>
        </w:rPr>
        <w:br/>
      </w:r>
      <w:r w:rsidRPr="004C7DB5">
        <w:rPr>
          <w:rFonts w:ascii="Arial" w:hAnsi="Arial" w:cs="Arial"/>
          <w:color w:val="000000" w:themeColor="text1"/>
          <w:sz w:val="26"/>
          <w:szCs w:val="26"/>
        </w:rPr>
        <w:t>Textes de lois :</w:t>
      </w:r>
    </w:p>
    <w:p w14:paraId="56E264D6" w14:textId="77777777" w:rsidR="00A7606F" w:rsidRDefault="00A7606F" w:rsidP="00A7606F">
      <w:pPr>
        <w:rPr>
          <w:rFonts w:ascii="Arial" w:hAnsi="Arial" w:cs="Arial"/>
          <w:sz w:val="26"/>
          <w:szCs w:val="26"/>
        </w:rPr>
      </w:pPr>
    </w:p>
    <w:p w14:paraId="464336E4" w14:textId="489F7DDD" w:rsidR="00A7606F" w:rsidRPr="00A7606F" w:rsidRDefault="004D59EE" w:rsidP="00A7606F">
      <w:pPr>
        <w:pStyle w:val="panel-link"/>
        <w:numPr>
          <w:ilvl w:val="0"/>
          <w:numId w:val="34"/>
        </w:numPr>
        <w:spacing w:before="0" w:beforeAutospacing="0" w:after="0" w:afterAutospacing="0"/>
        <w:rPr>
          <w:rFonts w:ascii="Arial" w:hAnsi="Arial" w:cs="Arial"/>
          <w:color w:val="414856"/>
          <w:sz w:val="22"/>
          <w:szCs w:val="22"/>
        </w:rPr>
      </w:pPr>
      <w:hyperlink r:id="rId49" w:tgtFrame="_blank" w:tooltip="Règlement (UE) 2016/679 relatif à la protection des personnes physiques à l'égard du traitement des données à caractère personnel - eur-lex.europa.eu - nouvelle_fenetre" w:history="1">
        <w:r w:rsidR="00A7606F" w:rsidRPr="00A7606F">
          <w:rPr>
            <w:rStyle w:val="Lienhypertexte"/>
            <w:rFonts w:ascii="Arial" w:hAnsi="Arial" w:cs="Arial"/>
            <w:color w:val="414856"/>
            <w:sz w:val="22"/>
            <w:szCs w:val="22"/>
          </w:rPr>
          <w:t>Règlement (UE) 2016/679 relatif à la protection des personnes physiques à l'égard du traitement des données à caractère personnel </w:t>
        </w:r>
      </w:hyperlink>
      <w:r w:rsidR="00A7606F">
        <w:rPr>
          <w:rFonts w:ascii="Arial" w:hAnsi="Arial" w:cs="Arial"/>
          <w:color w:val="414856"/>
          <w:sz w:val="22"/>
          <w:szCs w:val="22"/>
        </w:rPr>
        <w:br/>
      </w:r>
    </w:p>
    <w:p w14:paraId="1B9D97CE" w14:textId="29AC51EA" w:rsidR="00A7606F" w:rsidRPr="00A7606F" w:rsidRDefault="004D59EE" w:rsidP="00A7606F">
      <w:pPr>
        <w:pStyle w:val="panel-link"/>
        <w:numPr>
          <w:ilvl w:val="0"/>
          <w:numId w:val="34"/>
        </w:numPr>
        <w:spacing w:before="0" w:beforeAutospacing="0" w:after="0" w:afterAutospacing="0"/>
        <w:rPr>
          <w:rFonts w:ascii="Arial" w:hAnsi="Arial" w:cs="Arial"/>
          <w:color w:val="414856"/>
          <w:sz w:val="22"/>
          <w:szCs w:val="22"/>
        </w:rPr>
      </w:pPr>
      <w:hyperlink r:id="rId50" w:tgtFrame="_blank" w:tooltip="Ordonnance n° 2018-1125 du 12 décembre 2018 sur la protection des données personnelles et modifiant la loi n° 78-17 du 6 janvier 1978 - www.legifrance.gouv.fr - nouvelle_fenetre" w:history="1">
        <w:r w:rsidR="00A7606F" w:rsidRPr="00A7606F">
          <w:rPr>
            <w:rStyle w:val="Lienhypertexte"/>
            <w:rFonts w:ascii="Arial" w:hAnsi="Arial" w:cs="Arial"/>
            <w:color w:val="414856"/>
            <w:sz w:val="22"/>
            <w:szCs w:val="22"/>
          </w:rPr>
          <w:t>Ordonnance n° 2018-1125 du 12 décembre 2018 sur la protection des données personnelles et modifiant la loi n° 78-17 du 6 janvier 1978 </w:t>
        </w:r>
      </w:hyperlink>
      <w:r w:rsidR="00A7606F">
        <w:rPr>
          <w:rFonts w:ascii="Arial" w:hAnsi="Arial" w:cs="Arial"/>
          <w:color w:val="414856"/>
          <w:sz w:val="22"/>
          <w:szCs w:val="22"/>
        </w:rPr>
        <w:br/>
      </w:r>
    </w:p>
    <w:p w14:paraId="07D57E8D" w14:textId="77777777" w:rsidR="00A7606F" w:rsidRPr="00A7606F" w:rsidRDefault="004D59EE" w:rsidP="00A7606F">
      <w:pPr>
        <w:pStyle w:val="panel-link"/>
        <w:numPr>
          <w:ilvl w:val="0"/>
          <w:numId w:val="34"/>
        </w:numPr>
        <w:spacing w:before="0" w:beforeAutospacing="0" w:after="0" w:afterAutospacing="0"/>
        <w:rPr>
          <w:rFonts w:ascii="Arial" w:hAnsi="Arial" w:cs="Arial"/>
          <w:color w:val="414856"/>
          <w:sz w:val="22"/>
          <w:szCs w:val="22"/>
        </w:rPr>
      </w:pPr>
      <w:hyperlink r:id="rId51" w:tgtFrame="_blank" w:tooltip="Loi n°2018-493 du 20 juin 2018 relative à la protection des données personnelles - www.legifrance.gouv.fr - nouvelle_fenetre" w:history="1">
        <w:r w:rsidR="00A7606F" w:rsidRPr="00A7606F">
          <w:rPr>
            <w:rStyle w:val="Lienhypertexte"/>
            <w:rFonts w:ascii="Arial" w:hAnsi="Arial" w:cs="Arial"/>
            <w:color w:val="414856"/>
            <w:sz w:val="22"/>
            <w:szCs w:val="22"/>
          </w:rPr>
          <w:t>Loi n°2018-493 du 20 juin 2018 relative à la protection des données personnelles </w:t>
        </w:r>
      </w:hyperlink>
    </w:p>
    <w:p w14:paraId="246489FE" w14:textId="52CF548D" w:rsidR="00A7606F" w:rsidRPr="00A7606F" w:rsidRDefault="00A7606F" w:rsidP="00A7606F">
      <w:pPr>
        <w:pStyle w:val="panel-source"/>
        <w:spacing w:before="0" w:beforeAutospacing="0" w:after="0" w:afterAutospacing="0"/>
        <w:ind w:left="720"/>
        <w:rPr>
          <w:rFonts w:ascii="Arial" w:hAnsi="Arial" w:cs="Arial"/>
          <w:i/>
          <w:iCs/>
          <w:color w:val="757575"/>
          <w:sz w:val="20"/>
          <w:szCs w:val="20"/>
        </w:rPr>
      </w:pPr>
      <w:r w:rsidRPr="00A7606F">
        <w:rPr>
          <w:rFonts w:ascii="Arial" w:hAnsi="Arial" w:cs="Arial"/>
          <w:i/>
          <w:iCs/>
          <w:color w:val="757575"/>
          <w:sz w:val="20"/>
          <w:szCs w:val="20"/>
        </w:rPr>
        <w:t>art.8 (certaines catégories de données : origine/opinion) ; art. 16 (catégorie particulière de traitement : santé)</w:t>
      </w:r>
      <w:r>
        <w:rPr>
          <w:rFonts w:ascii="Arial" w:hAnsi="Arial" w:cs="Arial"/>
          <w:i/>
          <w:iCs/>
          <w:color w:val="757575"/>
          <w:sz w:val="20"/>
          <w:szCs w:val="20"/>
        </w:rPr>
        <w:br/>
      </w:r>
    </w:p>
    <w:p w14:paraId="400E938A" w14:textId="76EB7731" w:rsidR="00A7606F" w:rsidRPr="00A7606F" w:rsidRDefault="004D59EE" w:rsidP="00A7606F">
      <w:pPr>
        <w:pStyle w:val="panel-link"/>
        <w:numPr>
          <w:ilvl w:val="0"/>
          <w:numId w:val="34"/>
        </w:numPr>
        <w:spacing w:before="0" w:beforeAutospacing="0" w:after="0" w:afterAutospacing="0"/>
        <w:rPr>
          <w:rFonts w:ascii="Arial" w:hAnsi="Arial" w:cs="Arial"/>
          <w:color w:val="414856"/>
          <w:sz w:val="22"/>
          <w:szCs w:val="22"/>
        </w:rPr>
      </w:pPr>
      <w:hyperlink r:id="rId52" w:tgtFrame="_blank" w:tooltip="Loi n°78-17 du 6 janvier 1978 - Informatique et libertés - www.legifrance.gouv.fr - nouvelle_fenetre" w:history="1">
        <w:r w:rsidR="00A7606F" w:rsidRPr="00A7606F">
          <w:rPr>
            <w:rStyle w:val="Lienhypertexte"/>
            <w:rFonts w:ascii="Arial" w:hAnsi="Arial" w:cs="Arial"/>
            <w:color w:val="414856"/>
            <w:sz w:val="22"/>
            <w:szCs w:val="22"/>
          </w:rPr>
          <w:t>Loi n°78-17 du 6 janvier 1978 - Informatique et libertés </w:t>
        </w:r>
      </w:hyperlink>
      <w:r w:rsidR="00A7606F">
        <w:rPr>
          <w:rFonts w:ascii="Arial" w:hAnsi="Arial" w:cs="Arial"/>
          <w:color w:val="414856"/>
          <w:sz w:val="22"/>
          <w:szCs w:val="22"/>
        </w:rPr>
        <w:br/>
      </w:r>
    </w:p>
    <w:p w14:paraId="0A3EECCD" w14:textId="77777777" w:rsidR="00A7606F" w:rsidRPr="00A7606F" w:rsidRDefault="004D59EE" w:rsidP="00A7606F">
      <w:pPr>
        <w:pStyle w:val="panel-link"/>
        <w:numPr>
          <w:ilvl w:val="0"/>
          <w:numId w:val="34"/>
        </w:numPr>
        <w:spacing w:before="0" w:beforeAutospacing="0" w:after="0" w:afterAutospacing="0"/>
        <w:rPr>
          <w:rFonts w:ascii="Arial" w:hAnsi="Arial" w:cs="Arial"/>
          <w:color w:val="414856"/>
          <w:sz w:val="22"/>
          <w:szCs w:val="22"/>
        </w:rPr>
      </w:pPr>
      <w:hyperlink r:id="rId53" w:tgtFrame="_blank" w:tooltip="Loi n°2016-1321 du 7 octobre 2016 pour une République numérique - www.legifrance.gouv.fr - nouvelle_fenetre" w:history="1">
        <w:r w:rsidR="00A7606F" w:rsidRPr="00A7606F">
          <w:rPr>
            <w:rStyle w:val="Lienhypertexte"/>
            <w:rFonts w:ascii="Arial" w:hAnsi="Arial" w:cs="Arial"/>
            <w:color w:val="414856"/>
            <w:sz w:val="22"/>
            <w:szCs w:val="22"/>
          </w:rPr>
          <w:t>Loi n°2016-1321 du 7 octobre 2016 pour une République numérique </w:t>
        </w:r>
      </w:hyperlink>
    </w:p>
    <w:p w14:paraId="2B0F3BE2" w14:textId="42488810" w:rsidR="00A7606F" w:rsidRPr="00A7606F" w:rsidRDefault="00A7606F" w:rsidP="00A7606F">
      <w:pPr>
        <w:pStyle w:val="panel-source"/>
        <w:spacing w:before="0" w:beforeAutospacing="0" w:after="0" w:afterAutospacing="0"/>
        <w:ind w:left="720"/>
        <w:rPr>
          <w:rFonts w:ascii="Arial" w:hAnsi="Arial" w:cs="Arial"/>
          <w:i/>
          <w:iCs/>
          <w:color w:val="757575"/>
          <w:sz w:val="20"/>
          <w:szCs w:val="20"/>
        </w:rPr>
      </w:pPr>
      <w:proofErr w:type="spellStart"/>
      <w:proofErr w:type="gramStart"/>
      <w:r w:rsidRPr="00A7606F">
        <w:rPr>
          <w:rFonts w:ascii="Arial" w:hAnsi="Arial" w:cs="Arial"/>
          <w:i/>
          <w:iCs/>
          <w:color w:val="757575"/>
          <w:sz w:val="20"/>
          <w:szCs w:val="20"/>
        </w:rPr>
        <w:t>cles</w:t>
      </w:r>
      <w:proofErr w:type="spellEnd"/>
      <w:proofErr w:type="gramEnd"/>
      <w:r w:rsidRPr="00A7606F">
        <w:rPr>
          <w:rFonts w:ascii="Arial" w:hAnsi="Arial" w:cs="Arial"/>
          <w:i/>
          <w:iCs/>
          <w:color w:val="757575"/>
          <w:sz w:val="20"/>
          <w:szCs w:val="20"/>
        </w:rPr>
        <w:t xml:space="preserve"> 48 (entrée en vigueur des dispositions relatives à la portabilité des données) et 65 (sanctions prononcées par la Cnil)</w:t>
      </w:r>
      <w:r>
        <w:rPr>
          <w:rFonts w:ascii="Arial" w:hAnsi="Arial" w:cs="Arial"/>
          <w:i/>
          <w:iCs/>
          <w:color w:val="757575"/>
          <w:sz w:val="20"/>
          <w:szCs w:val="20"/>
        </w:rPr>
        <w:br/>
      </w:r>
    </w:p>
    <w:p w14:paraId="0279048D" w14:textId="7398B1FD" w:rsidR="00A7606F" w:rsidRPr="00A7606F" w:rsidRDefault="004D59EE" w:rsidP="00A7606F">
      <w:pPr>
        <w:pStyle w:val="panel-link"/>
        <w:numPr>
          <w:ilvl w:val="0"/>
          <w:numId w:val="34"/>
        </w:numPr>
        <w:spacing w:before="0" w:beforeAutospacing="0" w:after="0" w:afterAutospacing="0"/>
        <w:rPr>
          <w:rFonts w:ascii="Arial" w:hAnsi="Arial" w:cs="Arial"/>
          <w:color w:val="414856"/>
          <w:sz w:val="22"/>
          <w:szCs w:val="22"/>
        </w:rPr>
      </w:pPr>
      <w:hyperlink r:id="rId54" w:tgtFrame="_blank" w:tooltip="Décret n° 2018-687 du 1er août 2018 pris pour l'application de la loi n° 78-17 du 6 janvier 1978 relative à l'informatique, aux fichiers et aux libertés - www.legifrance.gouv.fr - nouvelle_fenetre" w:history="1">
        <w:r w:rsidR="00A7606F" w:rsidRPr="00A7606F">
          <w:rPr>
            <w:rStyle w:val="Lienhypertexte"/>
            <w:rFonts w:ascii="Arial" w:hAnsi="Arial" w:cs="Arial"/>
            <w:color w:val="414856"/>
            <w:sz w:val="22"/>
            <w:szCs w:val="22"/>
          </w:rPr>
          <w:t>Décret n° 2018-687 du 1er août 2018 pris pour l'application de la loi n° 78-17 du 6 janvier 1978 relative à l'informatique, aux fichiers et aux libertés </w:t>
        </w:r>
      </w:hyperlink>
      <w:r w:rsidR="00A7606F">
        <w:rPr>
          <w:rFonts w:ascii="Arial" w:hAnsi="Arial" w:cs="Arial"/>
          <w:color w:val="414856"/>
          <w:sz w:val="22"/>
          <w:szCs w:val="22"/>
        </w:rPr>
        <w:br/>
      </w:r>
    </w:p>
    <w:p w14:paraId="77B05895" w14:textId="77777777" w:rsidR="00A7606F" w:rsidRPr="00A7606F" w:rsidRDefault="004D59EE" w:rsidP="00A7606F">
      <w:pPr>
        <w:pStyle w:val="panel-link"/>
        <w:numPr>
          <w:ilvl w:val="0"/>
          <w:numId w:val="34"/>
        </w:numPr>
        <w:spacing w:before="0" w:beforeAutospacing="0" w:after="0" w:afterAutospacing="0"/>
        <w:rPr>
          <w:rFonts w:ascii="Arial" w:hAnsi="Arial" w:cs="Arial"/>
          <w:color w:val="414856"/>
          <w:sz w:val="22"/>
          <w:szCs w:val="22"/>
        </w:rPr>
      </w:pPr>
      <w:hyperlink r:id="rId55" w:tgtFrame="_blank" w:tooltip="Code de la consommation : articles L224-42-1 à L224-42-4 - www.legifrance.gouv.fr - nouvelle_fenetre" w:history="1">
        <w:r w:rsidR="00A7606F" w:rsidRPr="00A7606F">
          <w:rPr>
            <w:rStyle w:val="Lienhypertexte"/>
            <w:rFonts w:ascii="Arial" w:hAnsi="Arial" w:cs="Arial"/>
            <w:color w:val="414856"/>
            <w:sz w:val="22"/>
            <w:szCs w:val="22"/>
          </w:rPr>
          <w:t>Code de la consommation : articles L224-42-1 à L224-42-4 </w:t>
        </w:r>
      </w:hyperlink>
    </w:p>
    <w:p w14:paraId="43433149" w14:textId="43F1317E" w:rsidR="00A7606F" w:rsidRPr="00A7606F" w:rsidRDefault="00A7606F" w:rsidP="00A7606F">
      <w:pPr>
        <w:pStyle w:val="panel-source"/>
        <w:spacing w:before="0" w:beforeAutospacing="0" w:after="0" w:afterAutospacing="0"/>
        <w:ind w:left="720"/>
        <w:rPr>
          <w:rFonts w:ascii="Arial" w:hAnsi="Arial" w:cs="Arial"/>
          <w:i/>
          <w:iCs/>
          <w:color w:val="757575"/>
          <w:sz w:val="20"/>
          <w:szCs w:val="20"/>
        </w:rPr>
      </w:pPr>
      <w:r w:rsidRPr="00A7606F">
        <w:rPr>
          <w:rFonts w:ascii="Arial" w:hAnsi="Arial" w:cs="Arial"/>
          <w:i/>
          <w:iCs/>
          <w:color w:val="757575"/>
          <w:sz w:val="20"/>
          <w:szCs w:val="20"/>
        </w:rPr>
        <w:t>Récupération et portabilité des données</w:t>
      </w:r>
      <w:r>
        <w:rPr>
          <w:rFonts w:ascii="Arial" w:hAnsi="Arial" w:cs="Arial"/>
          <w:i/>
          <w:iCs/>
          <w:color w:val="757575"/>
          <w:sz w:val="20"/>
          <w:szCs w:val="20"/>
        </w:rPr>
        <w:br/>
      </w:r>
    </w:p>
    <w:p w14:paraId="03C69052" w14:textId="77777777" w:rsidR="00A7606F" w:rsidRPr="00A7606F" w:rsidRDefault="004D59EE" w:rsidP="00A7606F">
      <w:pPr>
        <w:pStyle w:val="panel-link"/>
        <w:numPr>
          <w:ilvl w:val="0"/>
          <w:numId w:val="34"/>
        </w:numPr>
        <w:spacing w:before="0" w:beforeAutospacing="0" w:after="0" w:afterAutospacing="0"/>
        <w:rPr>
          <w:rFonts w:ascii="Arial" w:hAnsi="Arial" w:cs="Arial"/>
          <w:color w:val="414856"/>
          <w:sz w:val="22"/>
          <w:szCs w:val="22"/>
        </w:rPr>
      </w:pPr>
      <w:hyperlink r:id="rId56" w:tgtFrame="_blank" w:tooltip="Code pénal : articles 226-16 à 226-24 - www.legifrance.gouv.fr - nouvelle_fenetre" w:history="1">
        <w:r w:rsidR="00A7606F" w:rsidRPr="00A7606F">
          <w:rPr>
            <w:rStyle w:val="Lienhypertexte"/>
            <w:rFonts w:ascii="Arial" w:hAnsi="Arial" w:cs="Arial"/>
            <w:color w:val="414856"/>
            <w:sz w:val="22"/>
            <w:szCs w:val="22"/>
          </w:rPr>
          <w:t>Code pénal : articles 226-16 à 226-24 </w:t>
        </w:r>
      </w:hyperlink>
    </w:p>
    <w:p w14:paraId="739B423F" w14:textId="17048EE9" w:rsidR="00A7606F" w:rsidRPr="00A7606F" w:rsidRDefault="00A7606F" w:rsidP="00A7606F">
      <w:pPr>
        <w:pStyle w:val="panel-source"/>
        <w:spacing w:before="0" w:beforeAutospacing="0" w:after="0" w:afterAutospacing="0"/>
        <w:ind w:left="720"/>
        <w:rPr>
          <w:rFonts w:ascii="Arial" w:hAnsi="Arial" w:cs="Arial"/>
          <w:i/>
          <w:iCs/>
          <w:color w:val="757575"/>
          <w:sz w:val="20"/>
          <w:szCs w:val="20"/>
        </w:rPr>
      </w:pPr>
      <w:r w:rsidRPr="00A7606F">
        <w:rPr>
          <w:rFonts w:ascii="Arial" w:hAnsi="Arial" w:cs="Arial"/>
          <w:i/>
          <w:iCs/>
          <w:color w:val="757575"/>
          <w:sz w:val="20"/>
          <w:szCs w:val="20"/>
        </w:rPr>
        <w:t>Atteintes aux droits de la personne résultant des fichiers ou des traitements informatiques</w:t>
      </w:r>
      <w:r>
        <w:rPr>
          <w:rFonts w:ascii="Arial" w:hAnsi="Arial" w:cs="Arial"/>
          <w:i/>
          <w:iCs/>
          <w:color w:val="757575"/>
          <w:sz w:val="20"/>
          <w:szCs w:val="20"/>
        </w:rPr>
        <w:br/>
      </w:r>
    </w:p>
    <w:p w14:paraId="26496E63" w14:textId="24EB35D8" w:rsidR="00A7606F" w:rsidRPr="00A7606F" w:rsidRDefault="004D59EE" w:rsidP="00A7606F">
      <w:pPr>
        <w:pStyle w:val="panel-link"/>
        <w:numPr>
          <w:ilvl w:val="0"/>
          <w:numId w:val="34"/>
        </w:numPr>
        <w:spacing w:before="0" w:beforeAutospacing="0" w:after="0" w:afterAutospacing="0"/>
        <w:rPr>
          <w:rFonts w:ascii="Arial" w:hAnsi="Arial" w:cs="Arial"/>
          <w:color w:val="414856"/>
          <w:sz w:val="22"/>
          <w:szCs w:val="22"/>
        </w:rPr>
      </w:pPr>
      <w:hyperlink r:id="rId57" w:tgtFrame="_blank" w:tooltip="Décret n°2019-536 du 29 mai 2019 pris pour l'application de la loi de 1978 relative à l'informatique, aux fichiers et aux libertés - www.legifrance.gouv.fr - nouvelle_fenetre" w:history="1">
        <w:r w:rsidR="00A7606F" w:rsidRPr="00A7606F">
          <w:rPr>
            <w:rStyle w:val="Lienhypertexte"/>
            <w:rFonts w:ascii="Arial" w:hAnsi="Arial" w:cs="Arial"/>
            <w:color w:val="414856"/>
            <w:sz w:val="22"/>
            <w:szCs w:val="22"/>
          </w:rPr>
          <w:t>Décret n°2019-536 du 29 mai 2019 pris pour l'application de la loi de 1978 relative à l'informatique, aux fichiers et aux libertés </w:t>
        </w:r>
      </w:hyperlink>
      <w:r w:rsidR="00A7606F">
        <w:rPr>
          <w:rFonts w:ascii="Arial" w:hAnsi="Arial" w:cs="Arial"/>
          <w:color w:val="414856"/>
          <w:sz w:val="22"/>
          <w:szCs w:val="22"/>
        </w:rPr>
        <w:br/>
      </w:r>
    </w:p>
    <w:p w14:paraId="6A1C9D69" w14:textId="6E7D77F5" w:rsidR="00A7606F" w:rsidRPr="00A7606F" w:rsidRDefault="004D59EE" w:rsidP="00A7606F">
      <w:pPr>
        <w:pStyle w:val="panel-link"/>
        <w:numPr>
          <w:ilvl w:val="0"/>
          <w:numId w:val="34"/>
        </w:numPr>
        <w:spacing w:before="0" w:beforeAutospacing="0" w:after="0" w:afterAutospacing="0"/>
        <w:rPr>
          <w:rFonts w:ascii="Arial" w:hAnsi="Arial" w:cs="Arial"/>
          <w:color w:val="414856"/>
          <w:sz w:val="22"/>
          <w:szCs w:val="22"/>
        </w:rPr>
      </w:pPr>
      <w:hyperlink r:id="rId58" w:tgtFrame="_blank" w:tooltip="Délibération n° 2018-326 du 11 octobre 2018 sur les lignes directrices des analyses d'impact sur la protection des données (AIPD) - www.legifrance.gouv.fr - nouvelle_fenetre" w:history="1">
        <w:r w:rsidR="00A7606F" w:rsidRPr="00A7606F">
          <w:rPr>
            <w:rStyle w:val="Lienhypertexte"/>
            <w:rFonts w:ascii="Arial" w:hAnsi="Arial" w:cs="Arial"/>
            <w:color w:val="414856"/>
            <w:sz w:val="22"/>
            <w:szCs w:val="22"/>
          </w:rPr>
          <w:t>Délibération n° 2018-326 du 11 octobre 2018 sur les lignes directrices des analyses d'impact sur la protection des données (AIPD) </w:t>
        </w:r>
      </w:hyperlink>
      <w:r w:rsidR="00A7606F">
        <w:rPr>
          <w:rFonts w:ascii="Arial" w:hAnsi="Arial" w:cs="Arial"/>
          <w:color w:val="414856"/>
          <w:sz w:val="22"/>
          <w:szCs w:val="22"/>
        </w:rPr>
        <w:br/>
      </w:r>
    </w:p>
    <w:p w14:paraId="66CFAFFD" w14:textId="77777777" w:rsidR="00A7606F" w:rsidRPr="00A7606F" w:rsidRDefault="004D59EE" w:rsidP="00A7606F">
      <w:pPr>
        <w:pStyle w:val="panel-link"/>
        <w:numPr>
          <w:ilvl w:val="0"/>
          <w:numId w:val="34"/>
        </w:numPr>
        <w:spacing w:before="0" w:beforeAutospacing="0" w:after="0" w:afterAutospacing="0"/>
        <w:rPr>
          <w:rFonts w:ascii="Arial" w:hAnsi="Arial" w:cs="Arial"/>
          <w:color w:val="414856"/>
          <w:sz w:val="22"/>
          <w:szCs w:val="22"/>
        </w:rPr>
      </w:pPr>
      <w:hyperlink r:id="rId59" w:tgtFrame="_blank" w:tooltip="Délibération n°2018-327 du 11 octobre 2018 sur les types d'opérations de traitement avec analyse d'impact sur la protection des données - www.legifrance.gouv.fr - nouvelle_fenetre" w:history="1">
        <w:r w:rsidR="00A7606F" w:rsidRPr="00A7606F">
          <w:rPr>
            <w:rStyle w:val="Lienhypertexte"/>
            <w:rFonts w:ascii="Arial" w:hAnsi="Arial" w:cs="Arial"/>
            <w:color w:val="414856"/>
            <w:sz w:val="22"/>
            <w:szCs w:val="22"/>
          </w:rPr>
          <w:t>Délibération n°2018-327 du 11 octobre 2018 sur les types d'opérations de traitement avec analyse d'impact sur la protection des données </w:t>
        </w:r>
      </w:hyperlink>
    </w:p>
    <w:p w14:paraId="37B0D225" w14:textId="58F211DD" w:rsidR="00A72358" w:rsidRPr="004C7DB5" w:rsidRDefault="000E7E0C" w:rsidP="004C7DB5">
      <w:pPr>
        <w:rPr>
          <w:rFonts w:ascii="Arial" w:hAnsi="Arial" w:cs="Arial"/>
          <w:color w:val="767171" w:themeColor="background2" w:themeShade="80"/>
          <w:sz w:val="26"/>
          <w:szCs w:val="26"/>
        </w:rPr>
      </w:pPr>
      <w:r w:rsidRPr="004C7DB5">
        <w:rPr>
          <w:rFonts w:ascii="Arial" w:hAnsi="Arial" w:cs="Arial"/>
          <w:b/>
          <w:bCs/>
          <w:color w:val="767171" w:themeColor="background2" w:themeShade="80"/>
          <w:sz w:val="28"/>
          <w:szCs w:val="28"/>
        </w:rPr>
        <w:br/>
      </w:r>
      <w:r w:rsidR="004C7DB5">
        <w:rPr>
          <w:rFonts w:ascii="Arial" w:hAnsi="Arial" w:cs="Arial"/>
          <w:b/>
          <w:bCs/>
          <w:color w:val="767171" w:themeColor="background2" w:themeShade="80"/>
          <w:sz w:val="28"/>
          <w:szCs w:val="28"/>
        </w:rPr>
        <w:br/>
      </w:r>
    </w:p>
    <w:sectPr w:rsidR="00A72358" w:rsidRPr="004C7DB5" w:rsidSect="004C7DB5">
      <w:pgSz w:w="11900" w:h="16840"/>
      <w:pgMar w:top="1053" w:right="1417" w:bottom="118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3AB33" w14:textId="77777777" w:rsidR="004D59EE" w:rsidRDefault="004D59EE" w:rsidP="00342C5A">
      <w:r>
        <w:separator/>
      </w:r>
    </w:p>
  </w:endnote>
  <w:endnote w:type="continuationSeparator" w:id="0">
    <w:p w14:paraId="1F4225A5" w14:textId="77777777" w:rsidR="004D59EE" w:rsidRDefault="004D59EE" w:rsidP="0034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altName w:val="Apple Color Emoji"/>
    <w:panose1 w:val="00000000000000000000"/>
    <w:charset w:val="00"/>
    <w:family w:val="auto"/>
    <w:pitch w:val="variable"/>
    <w:sig w:usb0="00000003" w:usb1="18000000" w:usb2="14000000" w:usb3="00000000" w:csb0="00000001" w:csb1="00000000"/>
  </w:font>
  <w:font w:name="Proxima Nova Rg">
    <w:altName w:val="﷽﷽﷽﷽﷽﷽﷽"/>
    <w:panose1 w:val="02000506030000020004"/>
    <w:charset w:val="4D"/>
    <w:family w:val="auto"/>
    <w:pitch w:val="variable"/>
    <w:sig w:usb0="800000AF" w:usb1="5000E0F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966775357"/>
      <w:docPartObj>
        <w:docPartGallery w:val="Page Numbers (Bottom of Page)"/>
        <w:docPartUnique/>
      </w:docPartObj>
    </w:sdtPr>
    <w:sdtEndPr>
      <w:rPr>
        <w:rStyle w:val="Numrodepage"/>
      </w:rPr>
    </w:sdtEndPr>
    <w:sdtContent>
      <w:p w14:paraId="2B3F4FA9" w14:textId="42C770B5" w:rsidR="00342C5A" w:rsidRDefault="00342C5A" w:rsidP="00DB5BC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53C1D1" w14:textId="77777777" w:rsidR="00342C5A" w:rsidRDefault="00342C5A" w:rsidP="00342C5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E9279" w14:textId="1CAD7AE9" w:rsidR="00342C5A" w:rsidRDefault="00342C5A" w:rsidP="00342C5A">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135473876"/>
      <w:docPartObj>
        <w:docPartGallery w:val="Page Numbers (Bottom of Page)"/>
        <w:docPartUnique/>
      </w:docPartObj>
    </w:sdtPr>
    <w:sdtEndPr>
      <w:rPr>
        <w:rStyle w:val="Numrodepage"/>
      </w:rPr>
    </w:sdtEndPr>
    <w:sdtContent>
      <w:p w14:paraId="6169E5E4" w14:textId="1FDB1D1F" w:rsidR="00DB5BC8" w:rsidRDefault="00DB5BC8" w:rsidP="004D29A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25431622" w14:textId="77777777" w:rsidR="00DB5BC8" w:rsidRDefault="00DB5BC8" w:rsidP="00DB5BC8">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Fonts w:ascii="Proxima Nova Rg" w:hAnsi="Proxima Nova Rg"/>
        <w:color w:val="5B9BD5" w:themeColor="accent5"/>
        <w:sz w:val="28"/>
        <w:szCs w:val="28"/>
      </w:rPr>
      <w:id w:val="-1402200525"/>
      <w:docPartObj>
        <w:docPartGallery w:val="Page Numbers (Bottom of Page)"/>
        <w:docPartUnique/>
      </w:docPartObj>
    </w:sdtPr>
    <w:sdtEndPr>
      <w:rPr>
        <w:rStyle w:val="Numrodepage"/>
      </w:rPr>
    </w:sdtEndPr>
    <w:sdtContent>
      <w:p w14:paraId="386B6A30" w14:textId="4266A460" w:rsidR="00DB5BC8" w:rsidRPr="00952AF7" w:rsidRDefault="00DB5BC8" w:rsidP="004D29A3">
        <w:pPr>
          <w:pStyle w:val="Pieddepage"/>
          <w:framePr w:wrap="none" w:vAnchor="text" w:hAnchor="margin" w:xAlign="right" w:y="1"/>
          <w:rPr>
            <w:rStyle w:val="Numrodepage"/>
            <w:rFonts w:ascii="Proxima Nova Rg" w:hAnsi="Proxima Nova Rg"/>
            <w:color w:val="5B9BD5" w:themeColor="accent5"/>
            <w:sz w:val="28"/>
            <w:szCs w:val="28"/>
          </w:rPr>
        </w:pPr>
        <w:r w:rsidRPr="00952AF7">
          <w:rPr>
            <w:rStyle w:val="Numrodepage"/>
            <w:rFonts w:ascii="Proxima Nova Rg" w:hAnsi="Proxima Nova Rg"/>
            <w:color w:val="5B9BD5" w:themeColor="accent5"/>
            <w:sz w:val="28"/>
            <w:szCs w:val="28"/>
          </w:rPr>
          <w:fldChar w:fldCharType="begin"/>
        </w:r>
        <w:r w:rsidRPr="00952AF7">
          <w:rPr>
            <w:rStyle w:val="Numrodepage"/>
            <w:rFonts w:ascii="Proxima Nova Rg" w:hAnsi="Proxima Nova Rg"/>
            <w:color w:val="5B9BD5" w:themeColor="accent5"/>
            <w:sz w:val="28"/>
            <w:szCs w:val="28"/>
          </w:rPr>
          <w:instrText xml:space="preserve"> PAGE </w:instrText>
        </w:r>
        <w:r w:rsidRPr="00952AF7">
          <w:rPr>
            <w:rStyle w:val="Numrodepage"/>
            <w:rFonts w:ascii="Proxima Nova Rg" w:hAnsi="Proxima Nova Rg"/>
            <w:color w:val="5B9BD5" w:themeColor="accent5"/>
            <w:sz w:val="28"/>
            <w:szCs w:val="28"/>
          </w:rPr>
          <w:fldChar w:fldCharType="separate"/>
        </w:r>
        <w:r w:rsidRPr="00952AF7">
          <w:rPr>
            <w:rStyle w:val="Numrodepage"/>
            <w:rFonts w:ascii="Proxima Nova Rg" w:hAnsi="Proxima Nova Rg"/>
            <w:noProof/>
            <w:color w:val="5B9BD5" w:themeColor="accent5"/>
            <w:sz w:val="28"/>
            <w:szCs w:val="28"/>
          </w:rPr>
          <w:t>3</w:t>
        </w:r>
        <w:r w:rsidRPr="00952AF7">
          <w:rPr>
            <w:rStyle w:val="Numrodepage"/>
            <w:rFonts w:ascii="Proxima Nova Rg" w:hAnsi="Proxima Nova Rg"/>
            <w:color w:val="5B9BD5" w:themeColor="accent5"/>
            <w:sz w:val="28"/>
            <w:szCs w:val="28"/>
          </w:rPr>
          <w:fldChar w:fldCharType="end"/>
        </w:r>
      </w:p>
    </w:sdtContent>
  </w:sdt>
  <w:p w14:paraId="2CF59F95" w14:textId="77777777" w:rsidR="00DB5BC8" w:rsidRPr="00DB5BC8" w:rsidRDefault="00DB5BC8" w:rsidP="00342C5A">
    <w:pPr>
      <w:pStyle w:val="Pieddepage"/>
      <w:ind w:right="360"/>
      <w:rPr>
        <w:rFonts w:ascii="Proxima Nova Rg" w:hAnsi="Proxima Nova Rg"/>
        <w:color w:val="D55816"/>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15C4E" w14:textId="77777777" w:rsidR="004D59EE" w:rsidRDefault="004D59EE" w:rsidP="00342C5A">
      <w:r>
        <w:separator/>
      </w:r>
    </w:p>
  </w:footnote>
  <w:footnote w:type="continuationSeparator" w:id="0">
    <w:p w14:paraId="60028875" w14:textId="77777777" w:rsidR="004D59EE" w:rsidRDefault="004D59EE" w:rsidP="00342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60AE9" w14:textId="7ACAD91E" w:rsidR="00342C5A" w:rsidRDefault="00654E5A">
    <w:pPr>
      <w:pStyle w:val="En-tte"/>
    </w:pPr>
    <w:r>
      <w:rPr>
        <w:noProof/>
      </w:rPr>
      <mc:AlternateContent>
        <mc:Choice Requires="wps">
          <w:drawing>
            <wp:anchor distT="0" distB="0" distL="114300" distR="114300" simplePos="0" relativeHeight="251666432" behindDoc="0" locked="0" layoutInCell="1" allowOverlap="1" wp14:anchorId="68E89099" wp14:editId="52F85599">
              <wp:simplePos x="0" y="0"/>
              <wp:positionH relativeFrom="column">
                <wp:posOffset>4437874</wp:posOffset>
              </wp:positionH>
              <wp:positionV relativeFrom="paragraph">
                <wp:posOffset>-53975</wp:posOffset>
              </wp:positionV>
              <wp:extent cx="5279390" cy="0"/>
              <wp:effectExtent l="12700" t="12700" r="16510" b="25400"/>
              <wp:wrapNone/>
              <wp:docPr id="4" name="Connecteur droit 4"/>
              <wp:cNvGraphicFramePr/>
              <a:graphic xmlns:a="http://schemas.openxmlformats.org/drawingml/2006/main">
                <a:graphicData uri="http://schemas.microsoft.com/office/word/2010/wordprocessingShape">
                  <wps:wsp>
                    <wps:cNvCnPr/>
                    <wps:spPr>
                      <a:xfrm flipH="1">
                        <a:off x="0" y="0"/>
                        <a:ext cx="5279390" cy="0"/>
                      </a:xfrm>
                      <a:prstGeom prst="line">
                        <a:avLst/>
                      </a:prstGeom>
                      <a:ln w="38100">
                        <a:solidFill>
                          <a:schemeClr val="accent5"/>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B33C707" id="Connecteur droit 4" o:spid="_x0000_s1026" style="position:absolute;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45pt,-4.25pt" to="765.15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9r35QEAAA0EAAAOAAAAZHJzL2Uyb0RvYy54bWysU01vEzEQvSPxHyzfyW6SFtpVNj2kKhwQ&#13;&#10;RIX+ANceZy38JdvNbv49Y+9mWwHlgLhY9vjNm3nP483NYDQ5QojK2ZYuFzUlYLkTyh5a+vD97t0V&#13;&#10;JTExK5h2Flp6gkhvtm/fbHrfwMp1TgsIBElsbHrf0i4l31RV5B0YFhfOg8VL6YJhCY/hUInAemQ3&#13;&#10;ulrV9fuqd0H44DjEiNHb8ZJuC7+UwNNXKSMkoluKvaWyhrI+5rXablhzCMx3ik9tsH/owjBlsehM&#13;&#10;dcsSI09B/UZlFA8uOpkW3JnKSak4FA2oZln/ouZbxzwULWhO9LNN8f/R8i/HfSBKtPSCEssMPtHO&#13;&#10;WYu+wVMgIjiVyEV2qfexQfDO7sN0in4fsuRBBkOkVv4TDkAxAWWRoXh8mj2GIRGOwcvVh+v1NT4F&#13;&#10;P99VI0Wm8iGmj+AMyZuWamWzfNaw4+eYsCxCz5Ac1pb0LV1fLeu6wKLTStwprfNlGSHY6UCODB+f&#13;&#10;cQ42XWYpyPICiSdtMZgFjpLKLp00jDXuQaJB2Pp6LJJH85lX/FhOnNoiMqdI7GBOmjp7LWnC5jQo&#13;&#10;4zonrv5ebUaXis6mOdEo68KfktNwblWO+LPqUWuW/ejEqTxwsQNnrrg1/Y881C/PJf35F29/AgAA&#13;&#10;//8DAFBLAwQUAAYACAAAACEAXwI/PuEAAAAPAQAADwAAAGRycy9kb3ducmV2LnhtbExPy07DMBC8&#13;&#10;I/EP1iJxa20oKWkap4Ii6IETbT9gG7tJ1HgdbKdJ/x5XHOCy0u7MziNfjaZlZ+18Y0nCw1QA01Ra&#13;&#10;1VAlYb97n6TAfEBS2FrSEi7aw6q4vckxU3agL33ehopFEfIZSqhD6DLOfVlrg35qO00RO1pnMMTV&#13;&#10;VVw5HKK4afmjEHNusKHoUGOn17UuT9veSPig6vW7bwQmu+f1ZkD1+XTZOynv78a3ZRwvS2BBj+Hv&#13;&#10;A64dYn4oYrCD7Ul51kqYL9JFpEqYpAmwKyGZiRmww++FFzn/36P4AQAA//8DAFBLAQItABQABgAI&#13;&#10;AAAAIQC2gziS/gAAAOEBAAATAAAAAAAAAAAAAAAAAAAAAABbQ29udGVudF9UeXBlc10ueG1sUEsB&#13;&#10;Ai0AFAAGAAgAAAAhADj9If/WAAAAlAEAAAsAAAAAAAAAAAAAAAAALwEAAF9yZWxzLy5yZWxzUEsB&#13;&#10;Ai0AFAAGAAgAAAAhAE132vflAQAADQQAAA4AAAAAAAAAAAAAAAAALgIAAGRycy9lMm9Eb2MueG1s&#13;&#10;UEsBAi0AFAAGAAgAAAAhAF8CPz7hAAAADwEAAA8AAAAAAAAAAAAAAAAAPwQAAGRycy9kb3ducmV2&#13;&#10;LnhtbFBLBQYAAAAABAAEAPMAAABNBQAAAAA=&#13;&#10;" strokecolor="#5b9bd5 [3208]" strokeweight="3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532A7C0C" wp14:editId="5BDB99EA">
              <wp:simplePos x="0" y="0"/>
              <wp:positionH relativeFrom="column">
                <wp:posOffset>5716129</wp:posOffset>
              </wp:positionH>
              <wp:positionV relativeFrom="paragraph">
                <wp:posOffset>-53975</wp:posOffset>
              </wp:positionV>
              <wp:extent cx="5279472" cy="0"/>
              <wp:effectExtent l="12700" t="12700" r="16510" b="25400"/>
              <wp:wrapNone/>
              <wp:docPr id="8" name="Connecteur droit 8"/>
              <wp:cNvGraphicFramePr/>
              <a:graphic xmlns:a="http://schemas.openxmlformats.org/drawingml/2006/main">
                <a:graphicData uri="http://schemas.microsoft.com/office/word/2010/wordprocessingShape">
                  <wps:wsp>
                    <wps:cNvCnPr/>
                    <wps:spPr>
                      <a:xfrm flipH="1">
                        <a:off x="0" y="0"/>
                        <a:ext cx="5279472" cy="0"/>
                      </a:xfrm>
                      <a:prstGeom prst="line">
                        <a:avLst/>
                      </a:prstGeom>
                      <a:ln w="38100">
                        <a:solidFill>
                          <a:schemeClr val="bg1">
                            <a:lumMod val="8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32B42D97" id="Connecteur droit 8" o:spid="_x0000_s1026" style="position:absolute;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0.1pt,-4.25pt" to="865.8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TDG8QEAAC0EAAAOAAAAZHJzL2Uyb0RvYy54bWysU9tuGyEQfa/Uf0C817veNI278joPjtI+&#13;&#10;9GKl7QdgLjYqMAiw1/77Dux6E/X2EOUFwXDmzJzDsLw9WUOOMkQNrqPzWU2JdByEdruO/vh+/2ZB&#13;&#10;SUzMCWbAyY6eZaS3q9evlr1vZQN7MEIGgiQutr3v6D4l31ZV5HtpWZyBlw4vFQTLEh7DrhKB9chu&#13;&#10;TdXU9buqhyB8AC5jxOjdcElXhV8pydNXpaJMxHQUe0tlDWXd5rVaLVm7C8zvNR/bYM/owjLtsOhE&#13;&#10;dccSI4eg/6CymgeIoNKMg61AKc1l0YBq5vVvar7tmZdFC5oT/WRTfDla/uW4CUSLjuJDOWbxidbg&#13;&#10;HPomD4GIADqRRXap97FF8NptwniKfhOy5JMKliij/UccgGICyiKn4vF58lieEuEYvG5u3r+9aSjh&#13;&#10;l7tqoMhUPsT0QYIledNRo12Wz1p2/BQTlkXoBZLDxpG+o1eLeV0XWASjxb02Jl+WEZJrE8iR4eNv&#13;&#10;d0Nv5mA/gxhii+saMwfeCV6qPGHCmsZhMBswSC67dDZy6OFBKjQQpV0NTeTRfawrfs7HCsYhMqco&#13;&#10;7HBKGjv/V9KIzWmyjPOU2Py/2oQuFcGlKdFqB+Fvyel0aVUN+IvqQWuWvQVxLgNQ7MCZLG6N/ycP&#13;&#10;/dNzSX/85atfAAAA//8DAFBLAwQUAAYACAAAACEA77yXqt8AAAAPAQAADwAAAGRycy9kb3ducmV2&#13;&#10;LnhtbExPy07DMBC8I/EP1iJxa+0W0YQ0ToVAnDhUtP0AN15iC3sd2W4b/h5XHOCy0u7MzqPdTN6x&#13;&#10;M8ZkA0lYzAUwpD5oS4OEw/5tVgNLWZFWLhBK+MYEm+72plWNDhf6wPMuD6yIUGqUBJPz2HCeeoNe&#13;&#10;pXkYkQr2GaJXuaxx4DqqSxH3ji+FWHGvLBUHo0Z8Mdh/7U5eQlUJnada9Eh5a7Z7F4W171Le302v&#13;&#10;6zKe18AyTvnvA64dSn7oSrBjOJFOzEl4EmJZqBJm9SOwK6F6WKyAHX8vvGv5/x7dDwAAAP//AwBQ&#13;&#10;SwECLQAUAAYACAAAACEAtoM4kv4AAADhAQAAEwAAAAAAAAAAAAAAAAAAAAAAW0NvbnRlbnRfVHlw&#13;&#10;ZXNdLnhtbFBLAQItABQABgAIAAAAIQA4/SH/1gAAAJQBAAALAAAAAAAAAAAAAAAAAC8BAABfcmVs&#13;&#10;cy8ucmVsc1BLAQItABQABgAIAAAAIQAYRTDG8QEAAC0EAAAOAAAAAAAAAAAAAAAAAC4CAABkcnMv&#13;&#10;ZTJvRG9jLnhtbFBLAQItABQABgAIAAAAIQDvvJeq3wAAAA8BAAAPAAAAAAAAAAAAAAAAAEsEAABk&#13;&#10;cnMvZG93bnJldi54bWxQSwUGAAAAAAQABADzAAAAVwUAAAAA&#13;&#10;" strokecolor="#d8d8d8 [2732]" strokeweight="3pt">
              <v:stroke joinstyle="miter"/>
            </v:line>
          </w:pict>
        </mc:Fallback>
      </mc:AlternateContent>
    </w:r>
    <w:r w:rsidR="00342C5A">
      <w:rPr>
        <w:noProof/>
      </w:rPr>
      <mc:AlternateContent>
        <mc:Choice Requires="wps">
          <w:drawing>
            <wp:anchor distT="0" distB="0" distL="114300" distR="114300" simplePos="0" relativeHeight="251664384" behindDoc="0" locked="0" layoutInCell="1" allowOverlap="1" wp14:anchorId="0E94002A" wp14:editId="183EA1B1">
              <wp:simplePos x="0" y="0"/>
              <wp:positionH relativeFrom="column">
                <wp:posOffset>3411008</wp:posOffset>
              </wp:positionH>
              <wp:positionV relativeFrom="paragraph">
                <wp:posOffset>-53340</wp:posOffset>
              </wp:positionV>
              <wp:extent cx="5279472" cy="0"/>
              <wp:effectExtent l="12700" t="12700" r="16510" b="25400"/>
              <wp:wrapNone/>
              <wp:docPr id="6" name="Connecteur droit 6"/>
              <wp:cNvGraphicFramePr/>
              <a:graphic xmlns:a="http://schemas.openxmlformats.org/drawingml/2006/main">
                <a:graphicData uri="http://schemas.microsoft.com/office/word/2010/wordprocessingShape">
                  <wps:wsp>
                    <wps:cNvCnPr/>
                    <wps:spPr>
                      <a:xfrm flipH="1">
                        <a:off x="0" y="0"/>
                        <a:ext cx="5279472" cy="0"/>
                      </a:xfrm>
                      <a:prstGeom prst="line">
                        <a:avLst/>
                      </a:prstGeom>
                      <a:ln w="38100">
                        <a:solidFill>
                          <a:schemeClr val="accent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D0CB274" id="Connecteur droit 6"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6pt,-4.2pt" to="684.3pt,-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U9r5AEAAA0EAAAOAAAAZHJzL2Uyb0RvYy54bWysU8tu2zAQvBfoPxC815KV1kkFyzk4SHso&#13;&#10;WqOPD2DIpUWUL5CMJf99l5SlBH0dil4Icjk7uzNcbm9Ho8kJQlTOdnS9qikBy51Q9tjRb1/vX91Q&#13;&#10;EhOzgmlnoaNniPR29/LFdvAtNK53WkAgSGJjO/iO9in5tqoi78GwuHIeLF5KFwxLeAzHSgQ2ILvR&#13;&#10;VVPXm2pwQfjgOMSI0bvpku4Kv5TA0ycpIySiO4q9pbKGsj7ktdptWXsMzPeKX9pg/9CFYcpi0YXq&#13;&#10;jiVGHoP6hcooHlx0Mq24M5WTUnEoGlDNuv5JzZeeeSha0JzoF5vi/6PlH0+HQJTo6IYSyww+0d5Z&#13;&#10;i77BYyAiOJXIJrs0+NgieG8P4XKK/hCy5FEGQ6RW/j0OQDEBZZGxeHxePIYxEY7BN83129fXDSV8&#13;&#10;vqsmikzlQ0zvwBmSNx3Vymb5rGWnDzFhWYTOkBzWlgwdvbpZ13WBRaeVuFda58syQrDXgZwYPj7j&#13;&#10;HGxaZynI8gyJJ20xmAVOksounTVMNT6DRIOw9aupSB7NJ17xfebUFpE5RWIHS9Klsz8lXbA5Dcq4&#13;&#10;LonN36st6FLR2bQkGmVd+F1yGudW5YSfVU9as+wHJ87lgYsdOHPFrcv/yEP9/FzSn37x7gcAAAD/&#13;&#10;/wMAUEsDBBQABgAIAAAAIQDmkzkZ4AAAAA8BAAAPAAAAZHJzL2Rvd25yZXYueG1sTE/LTsMwELwj&#13;&#10;8Q/WInFrHVIaojRORalAXBv4AMfeJlHjdRS7jfl7XHGgl5V2Z3Ye5TaYgV1wcr0lAU/LBBiSsrqn&#13;&#10;VsD31/siB+a8JC0HSyjgBx1sq/u7UhbaznTAS+1bFkXIFVJA5/1YcO5Uh0a6pR2RIna0k5E+rlPL&#13;&#10;9STnKG4GniZJxo3sKTp0csS3DtWpPhsBp51yjaqPIXym86TXHwe93wUhHh/CfhPH6waYx+D/P+Da&#13;&#10;IeaHKgZr7Jm0Y4OA9eoljVQBi/wZ2JWwyvIMWPN34VXJb3tUvwAAAP//AwBQSwECLQAUAAYACAAA&#13;&#10;ACEAtoM4kv4AAADhAQAAEwAAAAAAAAAAAAAAAAAAAAAAW0NvbnRlbnRfVHlwZXNdLnhtbFBLAQIt&#13;&#10;ABQABgAIAAAAIQA4/SH/1gAAAJQBAAALAAAAAAAAAAAAAAAAAC8BAABfcmVscy8ucmVsc1BLAQIt&#13;&#10;ABQABgAIAAAAIQBlaU9r5AEAAA0EAAAOAAAAAAAAAAAAAAAAAC4CAABkcnMvZTJvRG9jLnhtbFBL&#13;&#10;AQItABQABgAIAAAAIQDmkzkZ4AAAAA8BAAAPAAAAAAAAAAAAAAAAAD4EAABkcnMvZG93bnJldi54&#13;&#10;bWxQSwUGAAAAAAQABADzAAAASwUAAAAA&#13;&#10;" strokecolor="#4472c4 [3204]"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9D1F8" w14:textId="72A7B8D9" w:rsidR="00342C5A" w:rsidRDefault="00342C5A">
    <w:pPr>
      <w:pStyle w:val="En-tte"/>
    </w:pPr>
    <w:r>
      <w:rPr>
        <w:noProof/>
      </w:rPr>
      <mc:AlternateContent>
        <mc:Choice Requires="wps">
          <w:drawing>
            <wp:anchor distT="0" distB="0" distL="114300" distR="114300" simplePos="0" relativeHeight="251659264" behindDoc="0" locked="0" layoutInCell="1" allowOverlap="1" wp14:anchorId="638FF7B3" wp14:editId="7AC1ABD7">
              <wp:simplePos x="0" y="0"/>
              <wp:positionH relativeFrom="column">
                <wp:posOffset>-710114</wp:posOffset>
              </wp:positionH>
              <wp:positionV relativeFrom="paragraph">
                <wp:posOffset>-38674</wp:posOffset>
              </wp:positionV>
              <wp:extent cx="2494525" cy="0"/>
              <wp:effectExtent l="12700" t="12700" r="7620" b="25400"/>
              <wp:wrapNone/>
              <wp:docPr id="1" name="Connecteur droit 1"/>
              <wp:cNvGraphicFramePr/>
              <a:graphic xmlns:a="http://schemas.openxmlformats.org/drawingml/2006/main">
                <a:graphicData uri="http://schemas.microsoft.com/office/word/2010/wordprocessingShape">
                  <wps:wsp>
                    <wps:cNvCnPr/>
                    <wps:spPr>
                      <a:xfrm flipH="1">
                        <a:off x="0" y="0"/>
                        <a:ext cx="2494525" cy="0"/>
                      </a:xfrm>
                      <a:prstGeom prst="line">
                        <a:avLst/>
                      </a:prstGeom>
                      <a:ln w="38100">
                        <a:solidFill>
                          <a:srgbClr val="188D86"/>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23CBE037" id="Connecteur droit 1"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9pt,-3.05pt" to="140.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O4a4wEAAAoEAAAOAAAAZHJzL2Uyb0RvYy54bWysU8uO0zAU3SPxD5b3NI95qERNZ9FqYIGg&#13;&#10;YuADXMduLPzStadJ/55rJw0jXgvExoqvzzn3nmNn8zAaTc4CgnK2pdWqpERY7jplTy39+uXxzZqS&#13;&#10;EJntmHZWtPQiAn3Yvn61GXwjatc73QkgKGJDM/iW9jH6pigC74VhYeW8sHgoHRgWcQunogM2oLrR&#13;&#10;RV2W98XgoPPguAgBq/vpkG6zvpSCx09SBhGJbinOFvMKeT2mtdhuWHMC5nvF5zHYP0xhmLLYdJHa&#13;&#10;s8jIM6hfpIzi4IKTccWdKZyUiovsAd1U5U9unnrmRfaC4QS/xBT+nyz/eD4AUR3eHSWWGbyinbMW&#13;&#10;cxPPQDpwKpIqpTT40CB4Zw8w74I/QLI8SjBEauXfJ5FUQVtkzBlflozFGAnHYn379vauvqOEX8+K&#13;&#10;SSIRPYT4TjhD0kdLtbLJPmvY+UOI2BahV0gqa0uGlt6sq7LMsOC06h6V1ukwwOm400DODK++Wq/3&#13;&#10;6/vkAyVewHCnLRaTu8lP/ooXLaYGn4XEdHDum6lDepdike2+5WyyCiITRWL7hTSP9SfSjE00kd/q&#13;&#10;Qqz/3m1B547OxoVolHXwO3Icr6PKCX91PXlNto+uu+TbzXHgg8tpzT9HetEv95n+4xfefgcAAP//&#13;&#10;AwBQSwMEFAAGAAgAAAAhAHGsWa7gAAAADwEAAA8AAABkcnMvZG93bnJldi54bWxMj01OwzAQhfdI&#13;&#10;3MEaJHat4wpVVRqnqkBdsAC1KQeYxm4cGo+j2G3C7RnEAjaj+X3zvmIz+U7c7BDbQBrUPANhqQ6m&#13;&#10;pUbDx3E3W4GICclgF8hq+LIRNuX9XYG5CSMd7K1KjWARijlqcCn1uZSxdtZjnIfeEs/OYfCYuBwa&#13;&#10;aQYcWdx3cpFlS+mxJf7gsLfPztaX6uo1dO/4iXWf7fbV3r+dR+PC69NB68eH6WXNYbsGkeyU/i7g&#13;&#10;h4H9Q8nGTuFKJopOw0wpxQCJs6UCwRuLlWLE029DloX8z1F+AwAA//8DAFBLAQItABQABgAIAAAA&#13;&#10;IQC2gziS/gAAAOEBAAATAAAAAAAAAAAAAAAAAAAAAABbQ29udGVudF9UeXBlc10ueG1sUEsBAi0A&#13;&#10;FAAGAAgAAAAhADj9If/WAAAAlAEAAAsAAAAAAAAAAAAAAAAALwEAAF9yZWxzLy5yZWxzUEsBAi0A&#13;&#10;FAAGAAgAAAAhAFsc7hrjAQAACgQAAA4AAAAAAAAAAAAAAAAALgIAAGRycy9lMm9Eb2MueG1sUEsB&#13;&#10;Ai0AFAAGAAgAAAAhAHGsWa7gAAAADwEAAA8AAAAAAAAAAAAAAAAAPQQAAGRycy9kb3ducmV2Lnht&#13;&#10;bFBLBQYAAAAABAAEAPMAAABKBQAAAAA=&#13;&#10;" strokecolor="#188d86"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90B4A"/>
    <w:multiLevelType w:val="multilevel"/>
    <w:tmpl w:val="886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91C1B"/>
    <w:multiLevelType w:val="multilevel"/>
    <w:tmpl w:val="B6FE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759A4"/>
    <w:multiLevelType w:val="multilevel"/>
    <w:tmpl w:val="5B8C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054E5"/>
    <w:multiLevelType w:val="multilevel"/>
    <w:tmpl w:val="5342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D4F59"/>
    <w:multiLevelType w:val="multilevel"/>
    <w:tmpl w:val="8EB6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617C9"/>
    <w:multiLevelType w:val="multilevel"/>
    <w:tmpl w:val="7418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C20ED"/>
    <w:multiLevelType w:val="multilevel"/>
    <w:tmpl w:val="BE66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A6F44"/>
    <w:multiLevelType w:val="multilevel"/>
    <w:tmpl w:val="C782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E1E0F"/>
    <w:multiLevelType w:val="multilevel"/>
    <w:tmpl w:val="AD98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F5571"/>
    <w:multiLevelType w:val="multilevel"/>
    <w:tmpl w:val="33A8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4556DD"/>
    <w:multiLevelType w:val="multilevel"/>
    <w:tmpl w:val="48D4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956D1E"/>
    <w:multiLevelType w:val="multilevel"/>
    <w:tmpl w:val="E06A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C0B49"/>
    <w:multiLevelType w:val="multilevel"/>
    <w:tmpl w:val="5C92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60389"/>
    <w:multiLevelType w:val="multilevel"/>
    <w:tmpl w:val="B058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E36CA"/>
    <w:multiLevelType w:val="hybridMultilevel"/>
    <w:tmpl w:val="78EC90E4"/>
    <w:lvl w:ilvl="0" w:tplc="98FA27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EC41C1"/>
    <w:multiLevelType w:val="multilevel"/>
    <w:tmpl w:val="BC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15B6A"/>
    <w:multiLevelType w:val="hybridMultilevel"/>
    <w:tmpl w:val="081C9E62"/>
    <w:lvl w:ilvl="0" w:tplc="CA72026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356B3F"/>
    <w:multiLevelType w:val="multilevel"/>
    <w:tmpl w:val="26D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13BA6"/>
    <w:multiLevelType w:val="multilevel"/>
    <w:tmpl w:val="1A4A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F0516"/>
    <w:multiLevelType w:val="multilevel"/>
    <w:tmpl w:val="B726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494057"/>
    <w:multiLevelType w:val="hybridMultilevel"/>
    <w:tmpl w:val="59125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CA3A2C"/>
    <w:multiLevelType w:val="multilevel"/>
    <w:tmpl w:val="B49A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836D7"/>
    <w:multiLevelType w:val="multilevel"/>
    <w:tmpl w:val="1D08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3C56F3"/>
    <w:multiLevelType w:val="multilevel"/>
    <w:tmpl w:val="C3EA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00B5F"/>
    <w:multiLevelType w:val="multilevel"/>
    <w:tmpl w:val="D770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013E0"/>
    <w:multiLevelType w:val="multilevel"/>
    <w:tmpl w:val="6572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592287"/>
    <w:multiLevelType w:val="multilevel"/>
    <w:tmpl w:val="A84A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D6249D"/>
    <w:multiLevelType w:val="multilevel"/>
    <w:tmpl w:val="BBA8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0D4731"/>
    <w:multiLevelType w:val="multilevel"/>
    <w:tmpl w:val="D1BC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C614B1"/>
    <w:multiLevelType w:val="multilevel"/>
    <w:tmpl w:val="0AC6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FF0996"/>
    <w:multiLevelType w:val="multilevel"/>
    <w:tmpl w:val="C6CA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D44FB"/>
    <w:multiLevelType w:val="hybridMultilevel"/>
    <w:tmpl w:val="58EA8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63E19CC"/>
    <w:multiLevelType w:val="hybridMultilevel"/>
    <w:tmpl w:val="32A65350"/>
    <w:lvl w:ilvl="0" w:tplc="703E6A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45199E"/>
    <w:multiLevelType w:val="multilevel"/>
    <w:tmpl w:val="E6EE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32"/>
  </w:num>
  <w:num w:numId="4">
    <w:abstractNumId w:val="14"/>
  </w:num>
  <w:num w:numId="5">
    <w:abstractNumId w:val="31"/>
  </w:num>
  <w:num w:numId="6">
    <w:abstractNumId w:val="21"/>
  </w:num>
  <w:num w:numId="7">
    <w:abstractNumId w:val="3"/>
  </w:num>
  <w:num w:numId="8">
    <w:abstractNumId w:val="4"/>
  </w:num>
  <w:num w:numId="9">
    <w:abstractNumId w:val="29"/>
  </w:num>
  <w:num w:numId="10">
    <w:abstractNumId w:val="1"/>
  </w:num>
  <w:num w:numId="11">
    <w:abstractNumId w:val="27"/>
  </w:num>
  <w:num w:numId="12">
    <w:abstractNumId w:val="6"/>
  </w:num>
  <w:num w:numId="13">
    <w:abstractNumId w:val="5"/>
  </w:num>
  <w:num w:numId="14">
    <w:abstractNumId w:val="18"/>
  </w:num>
  <w:num w:numId="15">
    <w:abstractNumId w:val="10"/>
  </w:num>
  <w:num w:numId="16">
    <w:abstractNumId w:val="25"/>
  </w:num>
  <w:num w:numId="17">
    <w:abstractNumId w:val="19"/>
  </w:num>
  <w:num w:numId="18">
    <w:abstractNumId w:val="7"/>
  </w:num>
  <w:num w:numId="19">
    <w:abstractNumId w:val="12"/>
  </w:num>
  <w:num w:numId="20">
    <w:abstractNumId w:val="0"/>
  </w:num>
  <w:num w:numId="21">
    <w:abstractNumId w:val="2"/>
  </w:num>
  <w:num w:numId="22">
    <w:abstractNumId w:val="13"/>
  </w:num>
  <w:num w:numId="23">
    <w:abstractNumId w:val="11"/>
  </w:num>
  <w:num w:numId="24">
    <w:abstractNumId w:val="28"/>
  </w:num>
  <w:num w:numId="25">
    <w:abstractNumId w:val="33"/>
  </w:num>
  <w:num w:numId="26">
    <w:abstractNumId w:val="8"/>
  </w:num>
  <w:num w:numId="27">
    <w:abstractNumId w:val="30"/>
  </w:num>
  <w:num w:numId="28">
    <w:abstractNumId w:val="24"/>
  </w:num>
  <w:num w:numId="29">
    <w:abstractNumId w:val="22"/>
  </w:num>
  <w:num w:numId="30">
    <w:abstractNumId w:val="23"/>
  </w:num>
  <w:num w:numId="31">
    <w:abstractNumId w:val="15"/>
  </w:num>
  <w:num w:numId="32">
    <w:abstractNumId w:val="17"/>
  </w:num>
  <w:num w:numId="33">
    <w:abstractNumId w:val="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activeWritingStyle w:appName="MSWord" w:lang="en-U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21"/>
    <w:rsid w:val="00036DF8"/>
    <w:rsid w:val="00045CF5"/>
    <w:rsid w:val="00096A6F"/>
    <w:rsid w:val="000A787E"/>
    <w:rsid w:val="000D2BE2"/>
    <w:rsid w:val="000D7CC0"/>
    <w:rsid w:val="000E0035"/>
    <w:rsid w:val="000E7E0C"/>
    <w:rsid w:val="000F47A8"/>
    <w:rsid w:val="00103A51"/>
    <w:rsid w:val="00115472"/>
    <w:rsid w:val="00136DB3"/>
    <w:rsid w:val="001379C3"/>
    <w:rsid w:val="001404D5"/>
    <w:rsid w:val="0015115E"/>
    <w:rsid w:val="001628A5"/>
    <w:rsid w:val="00191C5A"/>
    <w:rsid w:val="00194AFC"/>
    <w:rsid w:val="001B01D4"/>
    <w:rsid w:val="001B2AA0"/>
    <w:rsid w:val="001B6CE2"/>
    <w:rsid w:val="001F1DFA"/>
    <w:rsid w:val="001F2920"/>
    <w:rsid w:val="002009AC"/>
    <w:rsid w:val="00210017"/>
    <w:rsid w:val="00212DDB"/>
    <w:rsid w:val="00222EA5"/>
    <w:rsid w:val="00225821"/>
    <w:rsid w:val="00251A5C"/>
    <w:rsid w:val="00277EFF"/>
    <w:rsid w:val="00294076"/>
    <w:rsid w:val="002B6F4B"/>
    <w:rsid w:val="002D0927"/>
    <w:rsid w:val="002F22A9"/>
    <w:rsid w:val="0031257E"/>
    <w:rsid w:val="003302FA"/>
    <w:rsid w:val="00342C5A"/>
    <w:rsid w:val="00363D42"/>
    <w:rsid w:val="003845D3"/>
    <w:rsid w:val="00386E6F"/>
    <w:rsid w:val="003A6B10"/>
    <w:rsid w:val="003B1638"/>
    <w:rsid w:val="003D6591"/>
    <w:rsid w:val="00422AA1"/>
    <w:rsid w:val="00434F4B"/>
    <w:rsid w:val="00442718"/>
    <w:rsid w:val="00443107"/>
    <w:rsid w:val="00467AC6"/>
    <w:rsid w:val="00467E6C"/>
    <w:rsid w:val="00490BAC"/>
    <w:rsid w:val="00496F8D"/>
    <w:rsid w:val="004A414C"/>
    <w:rsid w:val="004B2DA6"/>
    <w:rsid w:val="004B62CE"/>
    <w:rsid w:val="004C7DB5"/>
    <w:rsid w:val="004D2B51"/>
    <w:rsid w:val="004D59EE"/>
    <w:rsid w:val="004E5085"/>
    <w:rsid w:val="005269C3"/>
    <w:rsid w:val="00541DD1"/>
    <w:rsid w:val="0055338D"/>
    <w:rsid w:val="0056411D"/>
    <w:rsid w:val="00571878"/>
    <w:rsid w:val="00573412"/>
    <w:rsid w:val="0058119C"/>
    <w:rsid w:val="005C18BF"/>
    <w:rsid w:val="005E6D0A"/>
    <w:rsid w:val="005E6E24"/>
    <w:rsid w:val="00606E89"/>
    <w:rsid w:val="00620EF5"/>
    <w:rsid w:val="006263CC"/>
    <w:rsid w:val="00642150"/>
    <w:rsid w:val="0065060F"/>
    <w:rsid w:val="006538F5"/>
    <w:rsid w:val="00654E5A"/>
    <w:rsid w:val="00685AD2"/>
    <w:rsid w:val="006903B4"/>
    <w:rsid w:val="006A1786"/>
    <w:rsid w:val="006A186B"/>
    <w:rsid w:val="006C2836"/>
    <w:rsid w:val="006D4FDD"/>
    <w:rsid w:val="006F0CB2"/>
    <w:rsid w:val="006F2D16"/>
    <w:rsid w:val="00711D2B"/>
    <w:rsid w:val="007410B2"/>
    <w:rsid w:val="007419D1"/>
    <w:rsid w:val="00750FFF"/>
    <w:rsid w:val="0075225D"/>
    <w:rsid w:val="007531A1"/>
    <w:rsid w:val="0076077B"/>
    <w:rsid w:val="00771C38"/>
    <w:rsid w:val="007923BF"/>
    <w:rsid w:val="007B20D3"/>
    <w:rsid w:val="007C2BEC"/>
    <w:rsid w:val="007C3404"/>
    <w:rsid w:val="007C67B5"/>
    <w:rsid w:val="007D2D3A"/>
    <w:rsid w:val="007F4F85"/>
    <w:rsid w:val="008220D7"/>
    <w:rsid w:val="008321A6"/>
    <w:rsid w:val="00834A41"/>
    <w:rsid w:val="008509C4"/>
    <w:rsid w:val="00875309"/>
    <w:rsid w:val="0089057D"/>
    <w:rsid w:val="008B5568"/>
    <w:rsid w:val="008E67C1"/>
    <w:rsid w:val="0090654A"/>
    <w:rsid w:val="0090693E"/>
    <w:rsid w:val="00940FF0"/>
    <w:rsid w:val="00947089"/>
    <w:rsid w:val="00950E51"/>
    <w:rsid w:val="00952AF7"/>
    <w:rsid w:val="009670E1"/>
    <w:rsid w:val="0098401D"/>
    <w:rsid w:val="0099197F"/>
    <w:rsid w:val="00995ABB"/>
    <w:rsid w:val="00995B0A"/>
    <w:rsid w:val="009C49EF"/>
    <w:rsid w:val="009E162F"/>
    <w:rsid w:val="00A26EA2"/>
    <w:rsid w:val="00A52988"/>
    <w:rsid w:val="00A55EF1"/>
    <w:rsid w:val="00A565C1"/>
    <w:rsid w:val="00A72358"/>
    <w:rsid w:val="00A7606F"/>
    <w:rsid w:val="00AB3976"/>
    <w:rsid w:val="00AB7FAF"/>
    <w:rsid w:val="00AD061E"/>
    <w:rsid w:val="00AD58C2"/>
    <w:rsid w:val="00B023AA"/>
    <w:rsid w:val="00B1080D"/>
    <w:rsid w:val="00B157A4"/>
    <w:rsid w:val="00B43906"/>
    <w:rsid w:val="00B44524"/>
    <w:rsid w:val="00B507AF"/>
    <w:rsid w:val="00B74771"/>
    <w:rsid w:val="00B80243"/>
    <w:rsid w:val="00BA4530"/>
    <w:rsid w:val="00BB0C58"/>
    <w:rsid w:val="00BC4162"/>
    <w:rsid w:val="00BC4AA7"/>
    <w:rsid w:val="00BC56A1"/>
    <w:rsid w:val="00BD4497"/>
    <w:rsid w:val="00BE3E21"/>
    <w:rsid w:val="00BF7E3D"/>
    <w:rsid w:val="00C04B8B"/>
    <w:rsid w:val="00C36EF1"/>
    <w:rsid w:val="00C7178B"/>
    <w:rsid w:val="00C73583"/>
    <w:rsid w:val="00C87335"/>
    <w:rsid w:val="00C9246A"/>
    <w:rsid w:val="00C945D5"/>
    <w:rsid w:val="00CA18F7"/>
    <w:rsid w:val="00CD4F83"/>
    <w:rsid w:val="00CF7C39"/>
    <w:rsid w:val="00D04898"/>
    <w:rsid w:val="00D10306"/>
    <w:rsid w:val="00D303C8"/>
    <w:rsid w:val="00D40798"/>
    <w:rsid w:val="00D62565"/>
    <w:rsid w:val="00D76046"/>
    <w:rsid w:val="00D81E18"/>
    <w:rsid w:val="00D8374D"/>
    <w:rsid w:val="00D90896"/>
    <w:rsid w:val="00DA648E"/>
    <w:rsid w:val="00DB3AE2"/>
    <w:rsid w:val="00DB5BC8"/>
    <w:rsid w:val="00DB5C84"/>
    <w:rsid w:val="00DC2A7F"/>
    <w:rsid w:val="00DD7AF6"/>
    <w:rsid w:val="00E106D9"/>
    <w:rsid w:val="00E12C09"/>
    <w:rsid w:val="00E31C68"/>
    <w:rsid w:val="00E32727"/>
    <w:rsid w:val="00E34359"/>
    <w:rsid w:val="00E73248"/>
    <w:rsid w:val="00E73454"/>
    <w:rsid w:val="00E75257"/>
    <w:rsid w:val="00E90D1C"/>
    <w:rsid w:val="00EA0102"/>
    <w:rsid w:val="00EB2528"/>
    <w:rsid w:val="00EF4F5E"/>
    <w:rsid w:val="00EF6984"/>
    <w:rsid w:val="00F01B1C"/>
    <w:rsid w:val="00F46A55"/>
    <w:rsid w:val="00F47EE2"/>
    <w:rsid w:val="00F47EF4"/>
    <w:rsid w:val="00F5185F"/>
    <w:rsid w:val="00F55B8E"/>
    <w:rsid w:val="00F81B21"/>
    <w:rsid w:val="00FB0C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C7C9F"/>
  <w15:chartTrackingRefBased/>
  <w15:docId w15:val="{2B8563C2-B7E0-C44A-9B4B-C88D7B9D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DB5"/>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BE3E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C283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B43906"/>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65060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E3E21"/>
  </w:style>
  <w:style w:type="character" w:customStyle="1" w:styleId="Titre1Car">
    <w:name w:val="Titre 1 Car"/>
    <w:basedOn w:val="Policepardfaut"/>
    <w:link w:val="Titre1"/>
    <w:uiPriority w:val="9"/>
    <w:rsid w:val="00BE3E21"/>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BE3E21"/>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3E21"/>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6C2836"/>
    <w:rPr>
      <w:rFonts w:asciiTheme="majorHAnsi" w:eastAsiaTheme="majorEastAsia" w:hAnsiTheme="majorHAnsi" w:cstheme="majorBidi"/>
      <w:color w:val="2F5496" w:themeColor="accent1" w:themeShade="BF"/>
      <w:sz w:val="26"/>
      <w:szCs w:val="26"/>
    </w:rPr>
  </w:style>
  <w:style w:type="paragraph" w:styleId="TM1">
    <w:name w:val="toc 1"/>
    <w:basedOn w:val="Normal"/>
    <w:next w:val="Normal"/>
    <w:autoRedefine/>
    <w:uiPriority w:val="39"/>
    <w:unhideWhenUsed/>
    <w:rsid w:val="006C2836"/>
    <w:pPr>
      <w:spacing w:after="100"/>
    </w:pPr>
  </w:style>
  <w:style w:type="paragraph" w:styleId="TM2">
    <w:name w:val="toc 2"/>
    <w:basedOn w:val="Normal"/>
    <w:next w:val="Normal"/>
    <w:autoRedefine/>
    <w:uiPriority w:val="39"/>
    <w:unhideWhenUsed/>
    <w:rsid w:val="006C2836"/>
    <w:pPr>
      <w:spacing w:after="100"/>
      <w:ind w:left="240"/>
    </w:pPr>
  </w:style>
  <w:style w:type="character" w:styleId="Lienhypertexte">
    <w:name w:val="Hyperlink"/>
    <w:basedOn w:val="Policepardfaut"/>
    <w:uiPriority w:val="99"/>
    <w:unhideWhenUsed/>
    <w:rsid w:val="006C2836"/>
    <w:rPr>
      <w:color w:val="0563C1" w:themeColor="hyperlink"/>
      <w:u w:val="single"/>
    </w:rPr>
  </w:style>
  <w:style w:type="paragraph" w:styleId="Paragraphedeliste">
    <w:name w:val="List Paragraph"/>
    <w:basedOn w:val="Normal"/>
    <w:uiPriority w:val="34"/>
    <w:qFormat/>
    <w:rsid w:val="006C2836"/>
    <w:pPr>
      <w:ind w:left="720"/>
      <w:contextualSpacing/>
    </w:pPr>
  </w:style>
  <w:style w:type="paragraph" w:styleId="NormalWeb">
    <w:name w:val="Normal (Web)"/>
    <w:basedOn w:val="Normal"/>
    <w:uiPriority w:val="99"/>
    <w:unhideWhenUsed/>
    <w:rsid w:val="00490BAC"/>
    <w:pPr>
      <w:spacing w:before="100" w:beforeAutospacing="1" w:after="100" w:afterAutospacing="1"/>
    </w:pPr>
  </w:style>
  <w:style w:type="character" w:styleId="lev">
    <w:name w:val="Strong"/>
    <w:basedOn w:val="Policepardfaut"/>
    <w:uiPriority w:val="22"/>
    <w:qFormat/>
    <w:rsid w:val="00490BAC"/>
    <w:rPr>
      <w:b/>
      <w:bCs/>
    </w:rPr>
  </w:style>
  <w:style w:type="character" w:styleId="Mentionnonrsolue">
    <w:name w:val="Unresolved Mention"/>
    <w:basedOn w:val="Policepardfaut"/>
    <w:uiPriority w:val="99"/>
    <w:semiHidden/>
    <w:unhideWhenUsed/>
    <w:rsid w:val="00C87335"/>
    <w:rPr>
      <w:color w:val="605E5C"/>
      <w:shd w:val="clear" w:color="auto" w:fill="E1DFDD"/>
    </w:rPr>
  </w:style>
  <w:style w:type="character" w:styleId="Lienhypertextesuivivisit">
    <w:name w:val="FollowedHyperlink"/>
    <w:basedOn w:val="Policepardfaut"/>
    <w:uiPriority w:val="99"/>
    <w:semiHidden/>
    <w:unhideWhenUsed/>
    <w:rsid w:val="00C87335"/>
    <w:rPr>
      <w:color w:val="954F72" w:themeColor="followedHyperlink"/>
      <w:u w:val="single"/>
    </w:rPr>
  </w:style>
  <w:style w:type="table" w:styleId="Grilledutableau">
    <w:name w:val="Table Grid"/>
    <w:basedOn w:val="TableauNormal"/>
    <w:uiPriority w:val="39"/>
    <w:rsid w:val="00BC4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947089"/>
    <w:pPr>
      <w:spacing w:after="200"/>
    </w:pPr>
    <w:rPr>
      <w:i/>
      <w:iCs/>
      <w:color w:val="44546A" w:themeColor="text2"/>
      <w:sz w:val="18"/>
      <w:szCs w:val="18"/>
    </w:rPr>
  </w:style>
  <w:style w:type="paragraph" w:customStyle="1" w:styleId="sous-titre">
    <w:name w:val="sous-titre"/>
    <w:basedOn w:val="Titre1"/>
    <w:next w:val="Titre2"/>
    <w:qFormat/>
    <w:rsid w:val="00342C5A"/>
    <w:rPr>
      <w:rFonts w:asciiTheme="minorHAnsi" w:hAnsiTheme="minorHAnsi"/>
      <w:b/>
      <w:bCs/>
      <w:color w:val="188D86"/>
    </w:rPr>
  </w:style>
  <w:style w:type="paragraph" w:customStyle="1" w:styleId="titrereco">
    <w:name w:val="titre_reco"/>
    <w:basedOn w:val="Titre1"/>
    <w:next w:val="Titre1"/>
    <w:qFormat/>
    <w:rsid w:val="00342C5A"/>
    <w:rPr>
      <w:b/>
      <w:color w:val="051F57"/>
      <w:sz w:val="36"/>
    </w:rPr>
  </w:style>
  <w:style w:type="paragraph" w:styleId="Pieddepage">
    <w:name w:val="footer"/>
    <w:basedOn w:val="Normal"/>
    <w:link w:val="PieddepageCar"/>
    <w:uiPriority w:val="99"/>
    <w:unhideWhenUsed/>
    <w:rsid w:val="00342C5A"/>
    <w:pPr>
      <w:tabs>
        <w:tab w:val="center" w:pos="4536"/>
        <w:tab w:val="right" w:pos="9072"/>
      </w:tabs>
    </w:pPr>
  </w:style>
  <w:style w:type="character" w:customStyle="1" w:styleId="PieddepageCar">
    <w:name w:val="Pied de page Car"/>
    <w:basedOn w:val="Policepardfaut"/>
    <w:link w:val="Pieddepage"/>
    <w:uiPriority w:val="99"/>
    <w:rsid w:val="00342C5A"/>
  </w:style>
  <w:style w:type="character" w:styleId="Numrodepage">
    <w:name w:val="page number"/>
    <w:basedOn w:val="Policepardfaut"/>
    <w:uiPriority w:val="99"/>
    <w:semiHidden/>
    <w:unhideWhenUsed/>
    <w:rsid w:val="00342C5A"/>
  </w:style>
  <w:style w:type="paragraph" w:styleId="En-tte">
    <w:name w:val="header"/>
    <w:basedOn w:val="Normal"/>
    <w:link w:val="En-tteCar"/>
    <w:uiPriority w:val="99"/>
    <w:unhideWhenUsed/>
    <w:rsid w:val="00342C5A"/>
    <w:pPr>
      <w:tabs>
        <w:tab w:val="center" w:pos="4536"/>
        <w:tab w:val="right" w:pos="9072"/>
      </w:tabs>
    </w:pPr>
  </w:style>
  <w:style w:type="character" w:customStyle="1" w:styleId="En-tteCar">
    <w:name w:val="En-tête Car"/>
    <w:basedOn w:val="Policepardfaut"/>
    <w:link w:val="En-tte"/>
    <w:uiPriority w:val="99"/>
    <w:rsid w:val="00342C5A"/>
  </w:style>
  <w:style w:type="character" w:customStyle="1" w:styleId="Titre4Car">
    <w:name w:val="Titre 4 Car"/>
    <w:basedOn w:val="Policepardfaut"/>
    <w:link w:val="Titre4"/>
    <w:uiPriority w:val="9"/>
    <w:semiHidden/>
    <w:rsid w:val="0065060F"/>
    <w:rPr>
      <w:rFonts w:asciiTheme="majorHAnsi" w:eastAsiaTheme="majorEastAsia" w:hAnsiTheme="majorHAnsi" w:cstheme="majorBidi"/>
      <w:i/>
      <w:iCs/>
      <w:color w:val="2F5496" w:themeColor="accent1" w:themeShade="BF"/>
      <w:lang w:eastAsia="fr-FR"/>
    </w:rPr>
  </w:style>
  <w:style w:type="paragraph" w:customStyle="1" w:styleId="Style1">
    <w:name w:val="Style1"/>
    <w:basedOn w:val="sous-titre"/>
    <w:qFormat/>
    <w:rsid w:val="0065060F"/>
    <w:rPr>
      <w:b w:val="0"/>
      <w:color w:val="5B9BD5" w:themeColor="accent5"/>
    </w:rPr>
  </w:style>
  <w:style w:type="paragraph" w:customStyle="1" w:styleId="panel-link">
    <w:name w:val="panel-link"/>
    <w:basedOn w:val="Normal"/>
    <w:rsid w:val="00B43906"/>
    <w:pPr>
      <w:spacing w:before="100" w:beforeAutospacing="1" w:after="100" w:afterAutospacing="1"/>
    </w:pPr>
  </w:style>
  <w:style w:type="paragraph" w:customStyle="1" w:styleId="panel-source">
    <w:name w:val="panel-source"/>
    <w:basedOn w:val="Normal"/>
    <w:rsid w:val="00B43906"/>
    <w:pPr>
      <w:spacing w:before="100" w:beforeAutospacing="1" w:after="100" w:afterAutospacing="1"/>
    </w:pPr>
  </w:style>
  <w:style w:type="character" w:customStyle="1" w:styleId="Titre3Car">
    <w:name w:val="Titre 3 Car"/>
    <w:basedOn w:val="Policepardfaut"/>
    <w:link w:val="Titre3"/>
    <w:uiPriority w:val="9"/>
    <w:semiHidden/>
    <w:rsid w:val="00B43906"/>
    <w:rPr>
      <w:rFonts w:asciiTheme="majorHAnsi" w:eastAsiaTheme="majorEastAsia" w:hAnsiTheme="majorHAnsi" w:cstheme="majorBidi"/>
      <w:color w:val="1F3763" w:themeColor="accent1" w:themeShade="7F"/>
      <w:lang w:eastAsia="fr-FR"/>
    </w:rPr>
  </w:style>
  <w:style w:type="character" w:customStyle="1" w:styleId="apple-converted-space">
    <w:name w:val="apple-converted-space"/>
    <w:basedOn w:val="Policepardfaut"/>
    <w:rsid w:val="004C7DB5"/>
  </w:style>
  <w:style w:type="character" w:customStyle="1" w:styleId="prix">
    <w:name w:val="prix"/>
    <w:basedOn w:val="Policepardfaut"/>
    <w:rsid w:val="004C7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54054">
      <w:bodyDiv w:val="1"/>
      <w:marLeft w:val="0"/>
      <w:marRight w:val="0"/>
      <w:marTop w:val="0"/>
      <w:marBottom w:val="0"/>
      <w:divBdr>
        <w:top w:val="none" w:sz="0" w:space="0" w:color="auto"/>
        <w:left w:val="none" w:sz="0" w:space="0" w:color="auto"/>
        <w:bottom w:val="none" w:sz="0" w:space="0" w:color="auto"/>
        <w:right w:val="none" w:sz="0" w:space="0" w:color="auto"/>
      </w:divBdr>
    </w:div>
    <w:div w:id="113326676">
      <w:bodyDiv w:val="1"/>
      <w:marLeft w:val="0"/>
      <w:marRight w:val="0"/>
      <w:marTop w:val="0"/>
      <w:marBottom w:val="0"/>
      <w:divBdr>
        <w:top w:val="none" w:sz="0" w:space="0" w:color="auto"/>
        <w:left w:val="none" w:sz="0" w:space="0" w:color="auto"/>
        <w:bottom w:val="none" w:sz="0" w:space="0" w:color="auto"/>
        <w:right w:val="none" w:sz="0" w:space="0" w:color="auto"/>
      </w:divBdr>
    </w:div>
    <w:div w:id="125198986">
      <w:bodyDiv w:val="1"/>
      <w:marLeft w:val="0"/>
      <w:marRight w:val="0"/>
      <w:marTop w:val="0"/>
      <w:marBottom w:val="0"/>
      <w:divBdr>
        <w:top w:val="none" w:sz="0" w:space="0" w:color="auto"/>
        <w:left w:val="none" w:sz="0" w:space="0" w:color="auto"/>
        <w:bottom w:val="none" w:sz="0" w:space="0" w:color="auto"/>
        <w:right w:val="none" w:sz="0" w:space="0" w:color="auto"/>
      </w:divBdr>
    </w:div>
    <w:div w:id="133719354">
      <w:bodyDiv w:val="1"/>
      <w:marLeft w:val="0"/>
      <w:marRight w:val="0"/>
      <w:marTop w:val="0"/>
      <w:marBottom w:val="0"/>
      <w:divBdr>
        <w:top w:val="none" w:sz="0" w:space="0" w:color="auto"/>
        <w:left w:val="none" w:sz="0" w:space="0" w:color="auto"/>
        <w:bottom w:val="none" w:sz="0" w:space="0" w:color="auto"/>
        <w:right w:val="none" w:sz="0" w:space="0" w:color="auto"/>
      </w:divBdr>
    </w:div>
    <w:div w:id="144275064">
      <w:bodyDiv w:val="1"/>
      <w:marLeft w:val="0"/>
      <w:marRight w:val="0"/>
      <w:marTop w:val="0"/>
      <w:marBottom w:val="0"/>
      <w:divBdr>
        <w:top w:val="none" w:sz="0" w:space="0" w:color="auto"/>
        <w:left w:val="none" w:sz="0" w:space="0" w:color="auto"/>
        <w:bottom w:val="none" w:sz="0" w:space="0" w:color="auto"/>
        <w:right w:val="none" w:sz="0" w:space="0" w:color="auto"/>
      </w:divBdr>
    </w:div>
    <w:div w:id="153305823">
      <w:bodyDiv w:val="1"/>
      <w:marLeft w:val="0"/>
      <w:marRight w:val="0"/>
      <w:marTop w:val="0"/>
      <w:marBottom w:val="0"/>
      <w:divBdr>
        <w:top w:val="none" w:sz="0" w:space="0" w:color="auto"/>
        <w:left w:val="none" w:sz="0" w:space="0" w:color="auto"/>
        <w:bottom w:val="none" w:sz="0" w:space="0" w:color="auto"/>
        <w:right w:val="none" w:sz="0" w:space="0" w:color="auto"/>
      </w:divBdr>
    </w:div>
    <w:div w:id="194848213">
      <w:bodyDiv w:val="1"/>
      <w:marLeft w:val="0"/>
      <w:marRight w:val="0"/>
      <w:marTop w:val="0"/>
      <w:marBottom w:val="0"/>
      <w:divBdr>
        <w:top w:val="none" w:sz="0" w:space="0" w:color="auto"/>
        <w:left w:val="none" w:sz="0" w:space="0" w:color="auto"/>
        <w:bottom w:val="none" w:sz="0" w:space="0" w:color="auto"/>
        <w:right w:val="none" w:sz="0" w:space="0" w:color="auto"/>
      </w:divBdr>
    </w:div>
    <w:div w:id="229461015">
      <w:bodyDiv w:val="1"/>
      <w:marLeft w:val="0"/>
      <w:marRight w:val="0"/>
      <w:marTop w:val="0"/>
      <w:marBottom w:val="0"/>
      <w:divBdr>
        <w:top w:val="none" w:sz="0" w:space="0" w:color="auto"/>
        <w:left w:val="none" w:sz="0" w:space="0" w:color="auto"/>
        <w:bottom w:val="none" w:sz="0" w:space="0" w:color="auto"/>
        <w:right w:val="none" w:sz="0" w:space="0" w:color="auto"/>
      </w:divBdr>
    </w:div>
    <w:div w:id="239367592">
      <w:bodyDiv w:val="1"/>
      <w:marLeft w:val="0"/>
      <w:marRight w:val="0"/>
      <w:marTop w:val="0"/>
      <w:marBottom w:val="0"/>
      <w:divBdr>
        <w:top w:val="none" w:sz="0" w:space="0" w:color="auto"/>
        <w:left w:val="none" w:sz="0" w:space="0" w:color="auto"/>
        <w:bottom w:val="none" w:sz="0" w:space="0" w:color="auto"/>
        <w:right w:val="none" w:sz="0" w:space="0" w:color="auto"/>
      </w:divBdr>
    </w:div>
    <w:div w:id="254435388">
      <w:bodyDiv w:val="1"/>
      <w:marLeft w:val="0"/>
      <w:marRight w:val="0"/>
      <w:marTop w:val="0"/>
      <w:marBottom w:val="0"/>
      <w:divBdr>
        <w:top w:val="none" w:sz="0" w:space="0" w:color="auto"/>
        <w:left w:val="none" w:sz="0" w:space="0" w:color="auto"/>
        <w:bottom w:val="none" w:sz="0" w:space="0" w:color="auto"/>
        <w:right w:val="none" w:sz="0" w:space="0" w:color="auto"/>
      </w:divBdr>
    </w:div>
    <w:div w:id="281350128">
      <w:bodyDiv w:val="1"/>
      <w:marLeft w:val="0"/>
      <w:marRight w:val="0"/>
      <w:marTop w:val="0"/>
      <w:marBottom w:val="0"/>
      <w:divBdr>
        <w:top w:val="none" w:sz="0" w:space="0" w:color="auto"/>
        <w:left w:val="none" w:sz="0" w:space="0" w:color="auto"/>
        <w:bottom w:val="none" w:sz="0" w:space="0" w:color="auto"/>
        <w:right w:val="none" w:sz="0" w:space="0" w:color="auto"/>
      </w:divBdr>
    </w:div>
    <w:div w:id="284040127">
      <w:bodyDiv w:val="1"/>
      <w:marLeft w:val="0"/>
      <w:marRight w:val="0"/>
      <w:marTop w:val="0"/>
      <w:marBottom w:val="0"/>
      <w:divBdr>
        <w:top w:val="none" w:sz="0" w:space="0" w:color="auto"/>
        <w:left w:val="none" w:sz="0" w:space="0" w:color="auto"/>
        <w:bottom w:val="none" w:sz="0" w:space="0" w:color="auto"/>
        <w:right w:val="none" w:sz="0" w:space="0" w:color="auto"/>
      </w:divBdr>
    </w:div>
    <w:div w:id="292637792">
      <w:bodyDiv w:val="1"/>
      <w:marLeft w:val="0"/>
      <w:marRight w:val="0"/>
      <w:marTop w:val="0"/>
      <w:marBottom w:val="0"/>
      <w:divBdr>
        <w:top w:val="none" w:sz="0" w:space="0" w:color="auto"/>
        <w:left w:val="none" w:sz="0" w:space="0" w:color="auto"/>
        <w:bottom w:val="none" w:sz="0" w:space="0" w:color="auto"/>
        <w:right w:val="none" w:sz="0" w:space="0" w:color="auto"/>
      </w:divBdr>
      <w:divsChild>
        <w:div w:id="706683291">
          <w:marLeft w:val="0"/>
          <w:marRight w:val="0"/>
          <w:marTop w:val="0"/>
          <w:marBottom w:val="0"/>
          <w:divBdr>
            <w:top w:val="none" w:sz="0" w:space="0" w:color="auto"/>
            <w:left w:val="none" w:sz="0" w:space="0" w:color="auto"/>
            <w:bottom w:val="none" w:sz="0" w:space="0" w:color="auto"/>
            <w:right w:val="none" w:sz="0" w:space="0" w:color="auto"/>
          </w:divBdr>
        </w:div>
        <w:div w:id="1158694679">
          <w:marLeft w:val="0"/>
          <w:marRight w:val="0"/>
          <w:marTop w:val="0"/>
          <w:marBottom w:val="0"/>
          <w:divBdr>
            <w:top w:val="none" w:sz="0" w:space="0" w:color="auto"/>
            <w:left w:val="none" w:sz="0" w:space="0" w:color="auto"/>
            <w:bottom w:val="none" w:sz="0" w:space="0" w:color="auto"/>
            <w:right w:val="none" w:sz="0" w:space="0" w:color="auto"/>
          </w:divBdr>
        </w:div>
        <w:div w:id="1326283309">
          <w:marLeft w:val="0"/>
          <w:marRight w:val="0"/>
          <w:marTop w:val="0"/>
          <w:marBottom w:val="0"/>
          <w:divBdr>
            <w:top w:val="none" w:sz="0" w:space="0" w:color="auto"/>
            <w:left w:val="none" w:sz="0" w:space="0" w:color="auto"/>
            <w:bottom w:val="none" w:sz="0" w:space="0" w:color="auto"/>
            <w:right w:val="none" w:sz="0" w:space="0" w:color="auto"/>
          </w:divBdr>
        </w:div>
        <w:div w:id="1235822642">
          <w:marLeft w:val="0"/>
          <w:marRight w:val="0"/>
          <w:marTop w:val="0"/>
          <w:marBottom w:val="0"/>
          <w:divBdr>
            <w:top w:val="none" w:sz="0" w:space="0" w:color="auto"/>
            <w:left w:val="none" w:sz="0" w:space="0" w:color="auto"/>
            <w:bottom w:val="none" w:sz="0" w:space="0" w:color="auto"/>
            <w:right w:val="none" w:sz="0" w:space="0" w:color="auto"/>
          </w:divBdr>
        </w:div>
        <w:div w:id="366875938">
          <w:marLeft w:val="0"/>
          <w:marRight w:val="0"/>
          <w:marTop w:val="0"/>
          <w:marBottom w:val="0"/>
          <w:divBdr>
            <w:top w:val="none" w:sz="0" w:space="0" w:color="auto"/>
            <w:left w:val="none" w:sz="0" w:space="0" w:color="auto"/>
            <w:bottom w:val="none" w:sz="0" w:space="0" w:color="auto"/>
            <w:right w:val="none" w:sz="0" w:space="0" w:color="auto"/>
          </w:divBdr>
        </w:div>
        <w:div w:id="1148933780">
          <w:marLeft w:val="0"/>
          <w:marRight w:val="0"/>
          <w:marTop w:val="0"/>
          <w:marBottom w:val="0"/>
          <w:divBdr>
            <w:top w:val="none" w:sz="0" w:space="0" w:color="auto"/>
            <w:left w:val="none" w:sz="0" w:space="0" w:color="auto"/>
            <w:bottom w:val="none" w:sz="0" w:space="0" w:color="auto"/>
            <w:right w:val="none" w:sz="0" w:space="0" w:color="auto"/>
          </w:divBdr>
        </w:div>
      </w:divsChild>
    </w:div>
    <w:div w:id="303852130">
      <w:bodyDiv w:val="1"/>
      <w:marLeft w:val="0"/>
      <w:marRight w:val="0"/>
      <w:marTop w:val="0"/>
      <w:marBottom w:val="0"/>
      <w:divBdr>
        <w:top w:val="none" w:sz="0" w:space="0" w:color="auto"/>
        <w:left w:val="none" w:sz="0" w:space="0" w:color="auto"/>
        <w:bottom w:val="none" w:sz="0" w:space="0" w:color="auto"/>
        <w:right w:val="none" w:sz="0" w:space="0" w:color="auto"/>
      </w:divBdr>
    </w:div>
    <w:div w:id="328483278">
      <w:bodyDiv w:val="1"/>
      <w:marLeft w:val="0"/>
      <w:marRight w:val="0"/>
      <w:marTop w:val="0"/>
      <w:marBottom w:val="0"/>
      <w:divBdr>
        <w:top w:val="none" w:sz="0" w:space="0" w:color="auto"/>
        <w:left w:val="none" w:sz="0" w:space="0" w:color="auto"/>
        <w:bottom w:val="none" w:sz="0" w:space="0" w:color="auto"/>
        <w:right w:val="none" w:sz="0" w:space="0" w:color="auto"/>
      </w:divBdr>
    </w:div>
    <w:div w:id="350572749">
      <w:bodyDiv w:val="1"/>
      <w:marLeft w:val="0"/>
      <w:marRight w:val="0"/>
      <w:marTop w:val="0"/>
      <w:marBottom w:val="0"/>
      <w:divBdr>
        <w:top w:val="none" w:sz="0" w:space="0" w:color="auto"/>
        <w:left w:val="none" w:sz="0" w:space="0" w:color="auto"/>
        <w:bottom w:val="none" w:sz="0" w:space="0" w:color="auto"/>
        <w:right w:val="none" w:sz="0" w:space="0" w:color="auto"/>
      </w:divBdr>
    </w:div>
    <w:div w:id="401026049">
      <w:bodyDiv w:val="1"/>
      <w:marLeft w:val="0"/>
      <w:marRight w:val="0"/>
      <w:marTop w:val="0"/>
      <w:marBottom w:val="0"/>
      <w:divBdr>
        <w:top w:val="none" w:sz="0" w:space="0" w:color="auto"/>
        <w:left w:val="none" w:sz="0" w:space="0" w:color="auto"/>
        <w:bottom w:val="none" w:sz="0" w:space="0" w:color="auto"/>
        <w:right w:val="none" w:sz="0" w:space="0" w:color="auto"/>
      </w:divBdr>
    </w:div>
    <w:div w:id="410128580">
      <w:bodyDiv w:val="1"/>
      <w:marLeft w:val="0"/>
      <w:marRight w:val="0"/>
      <w:marTop w:val="0"/>
      <w:marBottom w:val="0"/>
      <w:divBdr>
        <w:top w:val="none" w:sz="0" w:space="0" w:color="auto"/>
        <w:left w:val="none" w:sz="0" w:space="0" w:color="auto"/>
        <w:bottom w:val="none" w:sz="0" w:space="0" w:color="auto"/>
        <w:right w:val="none" w:sz="0" w:space="0" w:color="auto"/>
      </w:divBdr>
    </w:div>
    <w:div w:id="423653851">
      <w:bodyDiv w:val="1"/>
      <w:marLeft w:val="0"/>
      <w:marRight w:val="0"/>
      <w:marTop w:val="0"/>
      <w:marBottom w:val="0"/>
      <w:divBdr>
        <w:top w:val="none" w:sz="0" w:space="0" w:color="auto"/>
        <w:left w:val="none" w:sz="0" w:space="0" w:color="auto"/>
        <w:bottom w:val="none" w:sz="0" w:space="0" w:color="auto"/>
        <w:right w:val="none" w:sz="0" w:space="0" w:color="auto"/>
      </w:divBdr>
    </w:div>
    <w:div w:id="425880870">
      <w:bodyDiv w:val="1"/>
      <w:marLeft w:val="0"/>
      <w:marRight w:val="0"/>
      <w:marTop w:val="0"/>
      <w:marBottom w:val="0"/>
      <w:divBdr>
        <w:top w:val="none" w:sz="0" w:space="0" w:color="auto"/>
        <w:left w:val="none" w:sz="0" w:space="0" w:color="auto"/>
        <w:bottom w:val="none" w:sz="0" w:space="0" w:color="auto"/>
        <w:right w:val="none" w:sz="0" w:space="0" w:color="auto"/>
      </w:divBdr>
    </w:div>
    <w:div w:id="444158309">
      <w:bodyDiv w:val="1"/>
      <w:marLeft w:val="0"/>
      <w:marRight w:val="0"/>
      <w:marTop w:val="0"/>
      <w:marBottom w:val="0"/>
      <w:divBdr>
        <w:top w:val="none" w:sz="0" w:space="0" w:color="auto"/>
        <w:left w:val="none" w:sz="0" w:space="0" w:color="auto"/>
        <w:bottom w:val="none" w:sz="0" w:space="0" w:color="auto"/>
        <w:right w:val="none" w:sz="0" w:space="0" w:color="auto"/>
      </w:divBdr>
      <w:divsChild>
        <w:div w:id="1059129168">
          <w:blockQuote w:val="1"/>
          <w:marLeft w:val="240"/>
          <w:marRight w:val="240"/>
          <w:marTop w:val="120"/>
          <w:marBottom w:val="120"/>
          <w:divBdr>
            <w:top w:val="none" w:sz="0" w:space="0" w:color="auto"/>
            <w:left w:val="single" w:sz="18" w:space="12" w:color="E0E0E0"/>
            <w:bottom w:val="none" w:sz="0" w:space="0" w:color="auto"/>
            <w:right w:val="none" w:sz="0" w:space="0" w:color="auto"/>
          </w:divBdr>
        </w:div>
      </w:divsChild>
    </w:div>
    <w:div w:id="478808785">
      <w:bodyDiv w:val="1"/>
      <w:marLeft w:val="0"/>
      <w:marRight w:val="0"/>
      <w:marTop w:val="0"/>
      <w:marBottom w:val="0"/>
      <w:divBdr>
        <w:top w:val="none" w:sz="0" w:space="0" w:color="auto"/>
        <w:left w:val="none" w:sz="0" w:space="0" w:color="auto"/>
        <w:bottom w:val="none" w:sz="0" w:space="0" w:color="auto"/>
        <w:right w:val="none" w:sz="0" w:space="0" w:color="auto"/>
      </w:divBdr>
      <w:divsChild>
        <w:div w:id="1066301997">
          <w:marLeft w:val="0"/>
          <w:marRight w:val="0"/>
          <w:marTop w:val="0"/>
          <w:marBottom w:val="0"/>
          <w:divBdr>
            <w:top w:val="none" w:sz="0" w:space="0" w:color="auto"/>
            <w:left w:val="none" w:sz="0" w:space="0" w:color="auto"/>
            <w:bottom w:val="none" w:sz="0" w:space="0" w:color="auto"/>
            <w:right w:val="none" w:sz="0" w:space="0" w:color="auto"/>
          </w:divBdr>
        </w:div>
        <w:div w:id="869880375">
          <w:marLeft w:val="0"/>
          <w:marRight w:val="0"/>
          <w:marTop w:val="0"/>
          <w:marBottom w:val="0"/>
          <w:divBdr>
            <w:top w:val="none" w:sz="0" w:space="0" w:color="auto"/>
            <w:left w:val="none" w:sz="0" w:space="0" w:color="auto"/>
            <w:bottom w:val="none" w:sz="0" w:space="0" w:color="auto"/>
            <w:right w:val="none" w:sz="0" w:space="0" w:color="auto"/>
          </w:divBdr>
          <w:divsChild>
            <w:div w:id="90972314">
              <w:marLeft w:val="0"/>
              <w:marRight w:val="0"/>
              <w:marTop w:val="0"/>
              <w:marBottom w:val="480"/>
              <w:divBdr>
                <w:top w:val="none" w:sz="0" w:space="0" w:color="auto"/>
                <w:left w:val="none" w:sz="0" w:space="0" w:color="auto"/>
                <w:bottom w:val="none" w:sz="0" w:space="0" w:color="auto"/>
                <w:right w:val="none" w:sz="0" w:space="0" w:color="auto"/>
              </w:divBdr>
              <w:divsChild>
                <w:div w:id="1975599556">
                  <w:marLeft w:val="0"/>
                  <w:marRight w:val="0"/>
                  <w:marTop w:val="0"/>
                  <w:marBottom w:val="0"/>
                  <w:divBdr>
                    <w:top w:val="none" w:sz="0" w:space="0" w:color="auto"/>
                    <w:left w:val="none" w:sz="0" w:space="0" w:color="auto"/>
                    <w:bottom w:val="none" w:sz="0" w:space="0" w:color="auto"/>
                    <w:right w:val="none" w:sz="0" w:space="0" w:color="auto"/>
                  </w:divBdr>
                  <w:divsChild>
                    <w:div w:id="920984534">
                      <w:marLeft w:val="0"/>
                      <w:marRight w:val="0"/>
                      <w:marTop w:val="240"/>
                      <w:marBottom w:val="0"/>
                      <w:divBdr>
                        <w:top w:val="single" w:sz="6" w:space="8" w:color="CCCCCC"/>
                        <w:left w:val="single" w:sz="6" w:space="31" w:color="CCCCCC"/>
                        <w:bottom w:val="single" w:sz="6" w:space="8" w:color="CCCCCC"/>
                        <w:right w:val="single" w:sz="6" w:space="31" w:color="CCCCCC"/>
                      </w:divBdr>
                    </w:div>
                  </w:divsChild>
                </w:div>
              </w:divsChild>
            </w:div>
          </w:divsChild>
        </w:div>
      </w:divsChild>
    </w:div>
    <w:div w:id="480655444">
      <w:bodyDiv w:val="1"/>
      <w:marLeft w:val="0"/>
      <w:marRight w:val="0"/>
      <w:marTop w:val="0"/>
      <w:marBottom w:val="0"/>
      <w:divBdr>
        <w:top w:val="none" w:sz="0" w:space="0" w:color="auto"/>
        <w:left w:val="none" w:sz="0" w:space="0" w:color="auto"/>
        <w:bottom w:val="none" w:sz="0" w:space="0" w:color="auto"/>
        <w:right w:val="none" w:sz="0" w:space="0" w:color="auto"/>
      </w:divBdr>
    </w:div>
    <w:div w:id="491062660">
      <w:bodyDiv w:val="1"/>
      <w:marLeft w:val="0"/>
      <w:marRight w:val="0"/>
      <w:marTop w:val="0"/>
      <w:marBottom w:val="0"/>
      <w:divBdr>
        <w:top w:val="none" w:sz="0" w:space="0" w:color="auto"/>
        <w:left w:val="none" w:sz="0" w:space="0" w:color="auto"/>
        <w:bottom w:val="none" w:sz="0" w:space="0" w:color="auto"/>
        <w:right w:val="none" w:sz="0" w:space="0" w:color="auto"/>
      </w:divBdr>
      <w:divsChild>
        <w:div w:id="1403671895">
          <w:marLeft w:val="0"/>
          <w:marRight w:val="0"/>
          <w:marTop w:val="0"/>
          <w:marBottom w:val="0"/>
          <w:divBdr>
            <w:top w:val="none" w:sz="0" w:space="0" w:color="auto"/>
            <w:left w:val="none" w:sz="0" w:space="0" w:color="auto"/>
            <w:bottom w:val="none" w:sz="0" w:space="0" w:color="auto"/>
            <w:right w:val="none" w:sz="0" w:space="0" w:color="auto"/>
          </w:divBdr>
        </w:div>
        <w:div w:id="2063095121">
          <w:marLeft w:val="0"/>
          <w:marRight w:val="0"/>
          <w:marTop w:val="0"/>
          <w:marBottom w:val="0"/>
          <w:divBdr>
            <w:top w:val="none" w:sz="0" w:space="0" w:color="auto"/>
            <w:left w:val="none" w:sz="0" w:space="0" w:color="auto"/>
            <w:bottom w:val="none" w:sz="0" w:space="0" w:color="auto"/>
            <w:right w:val="none" w:sz="0" w:space="0" w:color="auto"/>
          </w:divBdr>
        </w:div>
      </w:divsChild>
    </w:div>
    <w:div w:id="556743159">
      <w:bodyDiv w:val="1"/>
      <w:marLeft w:val="0"/>
      <w:marRight w:val="0"/>
      <w:marTop w:val="0"/>
      <w:marBottom w:val="0"/>
      <w:divBdr>
        <w:top w:val="none" w:sz="0" w:space="0" w:color="auto"/>
        <w:left w:val="none" w:sz="0" w:space="0" w:color="auto"/>
        <w:bottom w:val="none" w:sz="0" w:space="0" w:color="auto"/>
        <w:right w:val="none" w:sz="0" w:space="0" w:color="auto"/>
      </w:divBdr>
    </w:div>
    <w:div w:id="587080283">
      <w:bodyDiv w:val="1"/>
      <w:marLeft w:val="0"/>
      <w:marRight w:val="0"/>
      <w:marTop w:val="0"/>
      <w:marBottom w:val="0"/>
      <w:divBdr>
        <w:top w:val="none" w:sz="0" w:space="0" w:color="auto"/>
        <w:left w:val="none" w:sz="0" w:space="0" w:color="auto"/>
        <w:bottom w:val="none" w:sz="0" w:space="0" w:color="auto"/>
        <w:right w:val="none" w:sz="0" w:space="0" w:color="auto"/>
      </w:divBdr>
      <w:divsChild>
        <w:div w:id="1247033945">
          <w:marLeft w:val="0"/>
          <w:marRight w:val="0"/>
          <w:marTop w:val="0"/>
          <w:marBottom w:val="0"/>
          <w:divBdr>
            <w:top w:val="none" w:sz="0" w:space="0" w:color="auto"/>
            <w:left w:val="none" w:sz="0" w:space="0" w:color="auto"/>
            <w:bottom w:val="none" w:sz="0" w:space="0" w:color="auto"/>
            <w:right w:val="none" w:sz="0" w:space="0" w:color="auto"/>
          </w:divBdr>
        </w:div>
        <w:div w:id="1560897681">
          <w:marLeft w:val="0"/>
          <w:marRight w:val="0"/>
          <w:marTop w:val="0"/>
          <w:marBottom w:val="0"/>
          <w:divBdr>
            <w:top w:val="none" w:sz="0" w:space="0" w:color="auto"/>
            <w:left w:val="none" w:sz="0" w:space="0" w:color="auto"/>
            <w:bottom w:val="none" w:sz="0" w:space="0" w:color="auto"/>
            <w:right w:val="none" w:sz="0" w:space="0" w:color="auto"/>
          </w:divBdr>
          <w:divsChild>
            <w:div w:id="374160023">
              <w:marLeft w:val="0"/>
              <w:marRight w:val="0"/>
              <w:marTop w:val="0"/>
              <w:marBottom w:val="480"/>
              <w:divBdr>
                <w:top w:val="none" w:sz="0" w:space="0" w:color="auto"/>
                <w:left w:val="none" w:sz="0" w:space="0" w:color="auto"/>
                <w:bottom w:val="none" w:sz="0" w:space="0" w:color="auto"/>
                <w:right w:val="none" w:sz="0" w:space="0" w:color="auto"/>
              </w:divBdr>
              <w:divsChild>
                <w:div w:id="1299726191">
                  <w:marLeft w:val="0"/>
                  <w:marRight w:val="0"/>
                  <w:marTop w:val="0"/>
                  <w:marBottom w:val="0"/>
                  <w:divBdr>
                    <w:top w:val="none" w:sz="0" w:space="0" w:color="auto"/>
                    <w:left w:val="none" w:sz="0" w:space="0" w:color="auto"/>
                    <w:bottom w:val="none" w:sz="0" w:space="0" w:color="auto"/>
                    <w:right w:val="none" w:sz="0" w:space="0" w:color="auto"/>
                  </w:divBdr>
                  <w:divsChild>
                    <w:div w:id="298531292">
                      <w:marLeft w:val="0"/>
                      <w:marRight w:val="0"/>
                      <w:marTop w:val="240"/>
                      <w:marBottom w:val="0"/>
                      <w:divBdr>
                        <w:top w:val="single" w:sz="6" w:space="8" w:color="CCCCCC"/>
                        <w:left w:val="single" w:sz="6" w:space="31" w:color="CCCCCC"/>
                        <w:bottom w:val="single" w:sz="6" w:space="8" w:color="CCCCCC"/>
                        <w:right w:val="single" w:sz="6" w:space="31" w:color="CCCCCC"/>
                      </w:divBdr>
                    </w:div>
                  </w:divsChild>
                </w:div>
              </w:divsChild>
            </w:div>
          </w:divsChild>
        </w:div>
      </w:divsChild>
    </w:div>
    <w:div w:id="644091600">
      <w:bodyDiv w:val="1"/>
      <w:marLeft w:val="0"/>
      <w:marRight w:val="0"/>
      <w:marTop w:val="0"/>
      <w:marBottom w:val="0"/>
      <w:divBdr>
        <w:top w:val="none" w:sz="0" w:space="0" w:color="auto"/>
        <w:left w:val="none" w:sz="0" w:space="0" w:color="auto"/>
        <w:bottom w:val="none" w:sz="0" w:space="0" w:color="auto"/>
        <w:right w:val="none" w:sz="0" w:space="0" w:color="auto"/>
      </w:divBdr>
    </w:div>
    <w:div w:id="645357123">
      <w:bodyDiv w:val="1"/>
      <w:marLeft w:val="0"/>
      <w:marRight w:val="0"/>
      <w:marTop w:val="0"/>
      <w:marBottom w:val="0"/>
      <w:divBdr>
        <w:top w:val="none" w:sz="0" w:space="0" w:color="auto"/>
        <w:left w:val="none" w:sz="0" w:space="0" w:color="auto"/>
        <w:bottom w:val="none" w:sz="0" w:space="0" w:color="auto"/>
        <w:right w:val="none" w:sz="0" w:space="0" w:color="auto"/>
      </w:divBdr>
    </w:div>
    <w:div w:id="648021364">
      <w:bodyDiv w:val="1"/>
      <w:marLeft w:val="0"/>
      <w:marRight w:val="0"/>
      <w:marTop w:val="0"/>
      <w:marBottom w:val="0"/>
      <w:divBdr>
        <w:top w:val="none" w:sz="0" w:space="0" w:color="auto"/>
        <w:left w:val="none" w:sz="0" w:space="0" w:color="auto"/>
        <w:bottom w:val="none" w:sz="0" w:space="0" w:color="auto"/>
        <w:right w:val="none" w:sz="0" w:space="0" w:color="auto"/>
      </w:divBdr>
    </w:div>
    <w:div w:id="691148333">
      <w:bodyDiv w:val="1"/>
      <w:marLeft w:val="0"/>
      <w:marRight w:val="0"/>
      <w:marTop w:val="0"/>
      <w:marBottom w:val="0"/>
      <w:divBdr>
        <w:top w:val="none" w:sz="0" w:space="0" w:color="auto"/>
        <w:left w:val="none" w:sz="0" w:space="0" w:color="auto"/>
        <w:bottom w:val="none" w:sz="0" w:space="0" w:color="auto"/>
        <w:right w:val="none" w:sz="0" w:space="0" w:color="auto"/>
      </w:divBdr>
    </w:div>
    <w:div w:id="780881256">
      <w:bodyDiv w:val="1"/>
      <w:marLeft w:val="0"/>
      <w:marRight w:val="0"/>
      <w:marTop w:val="0"/>
      <w:marBottom w:val="0"/>
      <w:divBdr>
        <w:top w:val="none" w:sz="0" w:space="0" w:color="auto"/>
        <w:left w:val="none" w:sz="0" w:space="0" w:color="auto"/>
        <w:bottom w:val="none" w:sz="0" w:space="0" w:color="auto"/>
        <w:right w:val="none" w:sz="0" w:space="0" w:color="auto"/>
      </w:divBdr>
    </w:div>
    <w:div w:id="789393575">
      <w:bodyDiv w:val="1"/>
      <w:marLeft w:val="0"/>
      <w:marRight w:val="0"/>
      <w:marTop w:val="0"/>
      <w:marBottom w:val="0"/>
      <w:divBdr>
        <w:top w:val="none" w:sz="0" w:space="0" w:color="auto"/>
        <w:left w:val="none" w:sz="0" w:space="0" w:color="auto"/>
        <w:bottom w:val="none" w:sz="0" w:space="0" w:color="auto"/>
        <w:right w:val="none" w:sz="0" w:space="0" w:color="auto"/>
      </w:divBdr>
    </w:div>
    <w:div w:id="791098277">
      <w:bodyDiv w:val="1"/>
      <w:marLeft w:val="0"/>
      <w:marRight w:val="0"/>
      <w:marTop w:val="0"/>
      <w:marBottom w:val="0"/>
      <w:divBdr>
        <w:top w:val="none" w:sz="0" w:space="0" w:color="auto"/>
        <w:left w:val="none" w:sz="0" w:space="0" w:color="auto"/>
        <w:bottom w:val="none" w:sz="0" w:space="0" w:color="auto"/>
        <w:right w:val="none" w:sz="0" w:space="0" w:color="auto"/>
      </w:divBdr>
    </w:div>
    <w:div w:id="796333778">
      <w:bodyDiv w:val="1"/>
      <w:marLeft w:val="0"/>
      <w:marRight w:val="0"/>
      <w:marTop w:val="0"/>
      <w:marBottom w:val="0"/>
      <w:divBdr>
        <w:top w:val="none" w:sz="0" w:space="0" w:color="auto"/>
        <w:left w:val="none" w:sz="0" w:space="0" w:color="auto"/>
        <w:bottom w:val="none" w:sz="0" w:space="0" w:color="auto"/>
        <w:right w:val="none" w:sz="0" w:space="0" w:color="auto"/>
      </w:divBdr>
    </w:div>
    <w:div w:id="801113857">
      <w:bodyDiv w:val="1"/>
      <w:marLeft w:val="0"/>
      <w:marRight w:val="0"/>
      <w:marTop w:val="0"/>
      <w:marBottom w:val="0"/>
      <w:divBdr>
        <w:top w:val="none" w:sz="0" w:space="0" w:color="auto"/>
        <w:left w:val="none" w:sz="0" w:space="0" w:color="auto"/>
        <w:bottom w:val="none" w:sz="0" w:space="0" w:color="auto"/>
        <w:right w:val="none" w:sz="0" w:space="0" w:color="auto"/>
      </w:divBdr>
    </w:div>
    <w:div w:id="820463275">
      <w:bodyDiv w:val="1"/>
      <w:marLeft w:val="0"/>
      <w:marRight w:val="0"/>
      <w:marTop w:val="0"/>
      <w:marBottom w:val="0"/>
      <w:divBdr>
        <w:top w:val="none" w:sz="0" w:space="0" w:color="auto"/>
        <w:left w:val="none" w:sz="0" w:space="0" w:color="auto"/>
        <w:bottom w:val="none" w:sz="0" w:space="0" w:color="auto"/>
        <w:right w:val="none" w:sz="0" w:space="0" w:color="auto"/>
      </w:divBdr>
    </w:div>
    <w:div w:id="836919994">
      <w:bodyDiv w:val="1"/>
      <w:marLeft w:val="0"/>
      <w:marRight w:val="0"/>
      <w:marTop w:val="0"/>
      <w:marBottom w:val="0"/>
      <w:divBdr>
        <w:top w:val="none" w:sz="0" w:space="0" w:color="auto"/>
        <w:left w:val="none" w:sz="0" w:space="0" w:color="auto"/>
        <w:bottom w:val="none" w:sz="0" w:space="0" w:color="auto"/>
        <w:right w:val="none" w:sz="0" w:space="0" w:color="auto"/>
      </w:divBdr>
    </w:div>
    <w:div w:id="868763657">
      <w:bodyDiv w:val="1"/>
      <w:marLeft w:val="0"/>
      <w:marRight w:val="0"/>
      <w:marTop w:val="0"/>
      <w:marBottom w:val="0"/>
      <w:divBdr>
        <w:top w:val="none" w:sz="0" w:space="0" w:color="auto"/>
        <w:left w:val="none" w:sz="0" w:space="0" w:color="auto"/>
        <w:bottom w:val="none" w:sz="0" w:space="0" w:color="auto"/>
        <w:right w:val="none" w:sz="0" w:space="0" w:color="auto"/>
      </w:divBdr>
    </w:div>
    <w:div w:id="873150896">
      <w:bodyDiv w:val="1"/>
      <w:marLeft w:val="0"/>
      <w:marRight w:val="0"/>
      <w:marTop w:val="0"/>
      <w:marBottom w:val="0"/>
      <w:divBdr>
        <w:top w:val="none" w:sz="0" w:space="0" w:color="auto"/>
        <w:left w:val="none" w:sz="0" w:space="0" w:color="auto"/>
        <w:bottom w:val="none" w:sz="0" w:space="0" w:color="auto"/>
        <w:right w:val="none" w:sz="0" w:space="0" w:color="auto"/>
      </w:divBdr>
    </w:div>
    <w:div w:id="885795520">
      <w:bodyDiv w:val="1"/>
      <w:marLeft w:val="0"/>
      <w:marRight w:val="0"/>
      <w:marTop w:val="0"/>
      <w:marBottom w:val="0"/>
      <w:divBdr>
        <w:top w:val="none" w:sz="0" w:space="0" w:color="auto"/>
        <w:left w:val="none" w:sz="0" w:space="0" w:color="auto"/>
        <w:bottom w:val="none" w:sz="0" w:space="0" w:color="auto"/>
        <w:right w:val="none" w:sz="0" w:space="0" w:color="auto"/>
      </w:divBdr>
    </w:div>
    <w:div w:id="891768426">
      <w:bodyDiv w:val="1"/>
      <w:marLeft w:val="0"/>
      <w:marRight w:val="0"/>
      <w:marTop w:val="0"/>
      <w:marBottom w:val="0"/>
      <w:divBdr>
        <w:top w:val="none" w:sz="0" w:space="0" w:color="auto"/>
        <w:left w:val="none" w:sz="0" w:space="0" w:color="auto"/>
        <w:bottom w:val="none" w:sz="0" w:space="0" w:color="auto"/>
        <w:right w:val="none" w:sz="0" w:space="0" w:color="auto"/>
      </w:divBdr>
    </w:div>
    <w:div w:id="903099479">
      <w:bodyDiv w:val="1"/>
      <w:marLeft w:val="0"/>
      <w:marRight w:val="0"/>
      <w:marTop w:val="0"/>
      <w:marBottom w:val="0"/>
      <w:divBdr>
        <w:top w:val="none" w:sz="0" w:space="0" w:color="auto"/>
        <w:left w:val="none" w:sz="0" w:space="0" w:color="auto"/>
        <w:bottom w:val="none" w:sz="0" w:space="0" w:color="auto"/>
        <w:right w:val="none" w:sz="0" w:space="0" w:color="auto"/>
      </w:divBdr>
    </w:div>
    <w:div w:id="905650605">
      <w:bodyDiv w:val="1"/>
      <w:marLeft w:val="0"/>
      <w:marRight w:val="0"/>
      <w:marTop w:val="0"/>
      <w:marBottom w:val="0"/>
      <w:divBdr>
        <w:top w:val="none" w:sz="0" w:space="0" w:color="auto"/>
        <w:left w:val="none" w:sz="0" w:space="0" w:color="auto"/>
        <w:bottom w:val="none" w:sz="0" w:space="0" w:color="auto"/>
        <w:right w:val="none" w:sz="0" w:space="0" w:color="auto"/>
      </w:divBdr>
    </w:div>
    <w:div w:id="915940925">
      <w:bodyDiv w:val="1"/>
      <w:marLeft w:val="0"/>
      <w:marRight w:val="0"/>
      <w:marTop w:val="0"/>
      <w:marBottom w:val="0"/>
      <w:divBdr>
        <w:top w:val="none" w:sz="0" w:space="0" w:color="auto"/>
        <w:left w:val="none" w:sz="0" w:space="0" w:color="auto"/>
        <w:bottom w:val="none" w:sz="0" w:space="0" w:color="auto"/>
        <w:right w:val="none" w:sz="0" w:space="0" w:color="auto"/>
      </w:divBdr>
    </w:div>
    <w:div w:id="942147205">
      <w:bodyDiv w:val="1"/>
      <w:marLeft w:val="0"/>
      <w:marRight w:val="0"/>
      <w:marTop w:val="0"/>
      <w:marBottom w:val="0"/>
      <w:divBdr>
        <w:top w:val="none" w:sz="0" w:space="0" w:color="auto"/>
        <w:left w:val="none" w:sz="0" w:space="0" w:color="auto"/>
        <w:bottom w:val="none" w:sz="0" w:space="0" w:color="auto"/>
        <w:right w:val="none" w:sz="0" w:space="0" w:color="auto"/>
      </w:divBdr>
    </w:div>
    <w:div w:id="967006124">
      <w:bodyDiv w:val="1"/>
      <w:marLeft w:val="0"/>
      <w:marRight w:val="0"/>
      <w:marTop w:val="0"/>
      <w:marBottom w:val="0"/>
      <w:divBdr>
        <w:top w:val="none" w:sz="0" w:space="0" w:color="auto"/>
        <w:left w:val="none" w:sz="0" w:space="0" w:color="auto"/>
        <w:bottom w:val="none" w:sz="0" w:space="0" w:color="auto"/>
        <w:right w:val="none" w:sz="0" w:space="0" w:color="auto"/>
      </w:divBdr>
    </w:div>
    <w:div w:id="982461630">
      <w:bodyDiv w:val="1"/>
      <w:marLeft w:val="0"/>
      <w:marRight w:val="0"/>
      <w:marTop w:val="0"/>
      <w:marBottom w:val="0"/>
      <w:divBdr>
        <w:top w:val="none" w:sz="0" w:space="0" w:color="auto"/>
        <w:left w:val="none" w:sz="0" w:space="0" w:color="auto"/>
        <w:bottom w:val="none" w:sz="0" w:space="0" w:color="auto"/>
        <w:right w:val="none" w:sz="0" w:space="0" w:color="auto"/>
      </w:divBdr>
    </w:div>
    <w:div w:id="995493928">
      <w:bodyDiv w:val="1"/>
      <w:marLeft w:val="0"/>
      <w:marRight w:val="0"/>
      <w:marTop w:val="0"/>
      <w:marBottom w:val="0"/>
      <w:divBdr>
        <w:top w:val="none" w:sz="0" w:space="0" w:color="auto"/>
        <w:left w:val="none" w:sz="0" w:space="0" w:color="auto"/>
        <w:bottom w:val="none" w:sz="0" w:space="0" w:color="auto"/>
        <w:right w:val="none" w:sz="0" w:space="0" w:color="auto"/>
      </w:divBdr>
    </w:div>
    <w:div w:id="1093235233">
      <w:bodyDiv w:val="1"/>
      <w:marLeft w:val="0"/>
      <w:marRight w:val="0"/>
      <w:marTop w:val="0"/>
      <w:marBottom w:val="0"/>
      <w:divBdr>
        <w:top w:val="none" w:sz="0" w:space="0" w:color="auto"/>
        <w:left w:val="none" w:sz="0" w:space="0" w:color="auto"/>
        <w:bottom w:val="none" w:sz="0" w:space="0" w:color="auto"/>
        <w:right w:val="none" w:sz="0" w:space="0" w:color="auto"/>
      </w:divBdr>
      <w:divsChild>
        <w:div w:id="484933472">
          <w:marLeft w:val="0"/>
          <w:marRight w:val="0"/>
          <w:marTop w:val="0"/>
          <w:marBottom w:val="0"/>
          <w:divBdr>
            <w:top w:val="none" w:sz="0" w:space="0" w:color="auto"/>
            <w:left w:val="none" w:sz="0" w:space="0" w:color="auto"/>
            <w:bottom w:val="none" w:sz="0" w:space="0" w:color="auto"/>
            <w:right w:val="none" w:sz="0" w:space="0" w:color="auto"/>
          </w:divBdr>
        </w:div>
        <w:div w:id="1867408586">
          <w:marLeft w:val="0"/>
          <w:marRight w:val="0"/>
          <w:marTop w:val="0"/>
          <w:marBottom w:val="0"/>
          <w:divBdr>
            <w:top w:val="none" w:sz="0" w:space="0" w:color="auto"/>
            <w:left w:val="none" w:sz="0" w:space="0" w:color="auto"/>
            <w:bottom w:val="none" w:sz="0" w:space="0" w:color="auto"/>
            <w:right w:val="none" w:sz="0" w:space="0" w:color="auto"/>
          </w:divBdr>
          <w:divsChild>
            <w:div w:id="1983389738">
              <w:marLeft w:val="0"/>
              <w:marRight w:val="0"/>
              <w:marTop w:val="0"/>
              <w:marBottom w:val="480"/>
              <w:divBdr>
                <w:top w:val="none" w:sz="0" w:space="0" w:color="auto"/>
                <w:left w:val="none" w:sz="0" w:space="0" w:color="auto"/>
                <w:bottom w:val="none" w:sz="0" w:space="0" w:color="auto"/>
                <w:right w:val="none" w:sz="0" w:space="0" w:color="auto"/>
              </w:divBdr>
              <w:divsChild>
                <w:div w:id="1864129242">
                  <w:marLeft w:val="0"/>
                  <w:marRight w:val="0"/>
                  <w:marTop w:val="0"/>
                  <w:marBottom w:val="0"/>
                  <w:divBdr>
                    <w:top w:val="none" w:sz="0" w:space="0" w:color="auto"/>
                    <w:left w:val="none" w:sz="0" w:space="0" w:color="auto"/>
                    <w:bottom w:val="none" w:sz="0" w:space="0" w:color="auto"/>
                    <w:right w:val="none" w:sz="0" w:space="0" w:color="auto"/>
                  </w:divBdr>
                  <w:divsChild>
                    <w:div w:id="576329219">
                      <w:marLeft w:val="0"/>
                      <w:marRight w:val="0"/>
                      <w:marTop w:val="240"/>
                      <w:marBottom w:val="0"/>
                      <w:divBdr>
                        <w:top w:val="single" w:sz="6" w:space="8" w:color="CCCCCC"/>
                        <w:left w:val="single" w:sz="6" w:space="31" w:color="CCCCCC"/>
                        <w:bottom w:val="single" w:sz="6" w:space="8" w:color="CCCCCC"/>
                        <w:right w:val="single" w:sz="6" w:space="31" w:color="CCCCCC"/>
                      </w:divBdr>
                    </w:div>
                  </w:divsChild>
                </w:div>
              </w:divsChild>
            </w:div>
          </w:divsChild>
        </w:div>
      </w:divsChild>
    </w:div>
    <w:div w:id="1100181730">
      <w:bodyDiv w:val="1"/>
      <w:marLeft w:val="0"/>
      <w:marRight w:val="0"/>
      <w:marTop w:val="0"/>
      <w:marBottom w:val="0"/>
      <w:divBdr>
        <w:top w:val="none" w:sz="0" w:space="0" w:color="auto"/>
        <w:left w:val="none" w:sz="0" w:space="0" w:color="auto"/>
        <w:bottom w:val="none" w:sz="0" w:space="0" w:color="auto"/>
        <w:right w:val="none" w:sz="0" w:space="0" w:color="auto"/>
      </w:divBdr>
    </w:div>
    <w:div w:id="1106197409">
      <w:bodyDiv w:val="1"/>
      <w:marLeft w:val="0"/>
      <w:marRight w:val="0"/>
      <w:marTop w:val="0"/>
      <w:marBottom w:val="0"/>
      <w:divBdr>
        <w:top w:val="none" w:sz="0" w:space="0" w:color="auto"/>
        <w:left w:val="none" w:sz="0" w:space="0" w:color="auto"/>
        <w:bottom w:val="none" w:sz="0" w:space="0" w:color="auto"/>
        <w:right w:val="none" w:sz="0" w:space="0" w:color="auto"/>
      </w:divBdr>
    </w:div>
    <w:div w:id="1115828063">
      <w:bodyDiv w:val="1"/>
      <w:marLeft w:val="0"/>
      <w:marRight w:val="0"/>
      <w:marTop w:val="0"/>
      <w:marBottom w:val="0"/>
      <w:divBdr>
        <w:top w:val="none" w:sz="0" w:space="0" w:color="auto"/>
        <w:left w:val="none" w:sz="0" w:space="0" w:color="auto"/>
        <w:bottom w:val="none" w:sz="0" w:space="0" w:color="auto"/>
        <w:right w:val="none" w:sz="0" w:space="0" w:color="auto"/>
      </w:divBdr>
    </w:div>
    <w:div w:id="1124931971">
      <w:bodyDiv w:val="1"/>
      <w:marLeft w:val="0"/>
      <w:marRight w:val="0"/>
      <w:marTop w:val="0"/>
      <w:marBottom w:val="0"/>
      <w:divBdr>
        <w:top w:val="none" w:sz="0" w:space="0" w:color="auto"/>
        <w:left w:val="none" w:sz="0" w:space="0" w:color="auto"/>
        <w:bottom w:val="none" w:sz="0" w:space="0" w:color="auto"/>
        <w:right w:val="none" w:sz="0" w:space="0" w:color="auto"/>
      </w:divBdr>
    </w:div>
    <w:div w:id="1129591046">
      <w:bodyDiv w:val="1"/>
      <w:marLeft w:val="0"/>
      <w:marRight w:val="0"/>
      <w:marTop w:val="0"/>
      <w:marBottom w:val="0"/>
      <w:divBdr>
        <w:top w:val="none" w:sz="0" w:space="0" w:color="auto"/>
        <w:left w:val="none" w:sz="0" w:space="0" w:color="auto"/>
        <w:bottom w:val="none" w:sz="0" w:space="0" w:color="auto"/>
        <w:right w:val="none" w:sz="0" w:space="0" w:color="auto"/>
      </w:divBdr>
    </w:div>
    <w:div w:id="1147556421">
      <w:bodyDiv w:val="1"/>
      <w:marLeft w:val="0"/>
      <w:marRight w:val="0"/>
      <w:marTop w:val="0"/>
      <w:marBottom w:val="0"/>
      <w:divBdr>
        <w:top w:val="none" w:sz="0" w:space="0" w:color="auto"/>
        <w:left w:val="none" w:sz="0" w:space="0" w:color="auto"/>
        <w:bottom w:val="none" w:sz="0" w:space="0" w:color="auto"/>
        <w:right w:val="none" w:sz="0" w:space="0" w:color="auto"/>
      </w:divBdr>
    </w:div>
    <w:div w:id="1155806305">
      <w:bodyDiv w:val="1"/>
      <w:marLeft w:val="0"/>
      <w:marRight w:val="0"/>
      <w:marTop w:val="0"/>
      <w:marBottom w:val="0"/>
      <w:divBdr>
        <w:top w:val="none" w:sz="0" w:space="0" w:color="auto"/>
        <w:left w:val="none" w:sz="0" w:space="0" w:color="auto"/>
        <w:bottom w:val="none" w:sz="0" w:space="0" w:color="auto"/>
        <w:right w:val="none" w:sz="0" w:space="0" w:color="auto"/>
      </w:divBdr>
      <w:divsChild>
        <w:div w:id="37165059">
          <w:marLeft w:val="0"/>
          <w:marRight w:val="0"/>
          <w:marTop w:val="0"/>
          <w:marBottom w:val="0"/>
          <w:divBdr>
            <w:top w:val="none" w:sz="0" w:space="0" w:color="auto"/>
            <w:left w:val="none" w:sz="0" w:space="0" w:color="auto"/>
            <w:bottom w:val="none" w:sz="0" w:space="0" w:color="auto"/>
            <w:right w:val="none" w:sz="0" w:space="0" w:color="auto"/>
          </w:divBdr>
          <w:divsChild>
            <w:div w:id="5250033">
              <w:marLeft w:val="0"/>
              <w:marRight w:val="0"/>
              <w:marTop w:val="0"/>
              <w:marBottom w:val="0"/>
              <w:divBdr>
                <w:top w:val="none" w:sz="0" w:space="0" w:color="auto"/>
                <w:left w:val="none" w:sz="0" w:space="0" w:color="auto"/>
                <w:bottom w:val="none" w:sz="0" w:space="0" w:color="auto"/>
                <w:right w:val="none" w:sz="0" w:space="0" w:color="auto"/>
              </w:divBdr>
              <w:divsChild>
                <w:div w:id="16952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241375">
      <w:bodyDiv w:val="1"/>
      <w:marLeft w:val="0"/>
      <w:marRight w:val="0"/>
      <w:marTop w:val="0"/>
      <w:marBottom w:val="0"/>
      <w:divBdr>
        <w:top w:val="none" w:sz="0" w:space="0" w:color="auto"/>
        <w:left w:val="none" w:sz="0" w:space="0" w:color="auto"/>
        <w:bottom w:val="none" w:sz="0" w:space="0" w:color="auto"/>
        <w:right w:val="none" w:sz="0" w:space="0" w:color="auto"/>
      </w:divBdr>
    </w:div>
    <w:div w:id="1169324364">
      <w:bodyDiv w:val="1"/>
      <w:marLeft w:val="0"/>
      <w:marRight w:val="0"/>
      <w:marTop w:val="0"/>
      <w:marBottom w:val="0"/>
      <w:divBdr>
        <w:top w:val="none" w:sz="0" w:space="0" w:color="auto"/>
        <w:left w:val="none" w:sz="0" w:space="0" w:color="auto"/>
        <w:bottom w:val="none" w:sz="0" w:space="0" w:color="auto"/>
        <w:right w:val="none" w:sz="0" w:space="0" w:color="auto"/>
      </w:divBdr>
    </w:div>
    <w:div w:id="1181511101">
      <w:bodyDiv w:val="1"/>
      <w:marLeft w:val="0"/>
      <w:marRight w:val="0"/>
      <w:marTop w:val="0"/>
      <w:marBottom w:val="0"/>
      <w:divBdr>
        <w:top w:val="none" w:sz="0" w:space="0" w:color="auto"/>
        <w:left w:val="none" w:sz="0" w:space="0" w:color="auto"/>
        <w:bottom w:val="none" w:sz="0" w:space="0" w:color="auto"/>
        <w:right w:val="none" w:sz="0" w:space="0" w:color="auto"/>
      </w:divBdr>
    </w:div>
    <w:div w:id="1192691950">
      <w:bodyDiv w:val="1"/>
      <w:marLeft w:val="0"/>
      <w:marRight w:val="0"/>
      <w:marTop w:val="0"/>
      <w:marBottom w:val="0"/>
      <w:divBdr>
        <w:top w:val="none" w:sz="0" w:space="0" w:color="auto"/>
        <w:left w:val="none" w:sz="0" w:space="0" w:color="auto"/>
        <w:bottom w:val="none" w:sz="0" w:space="0" w:color="auto"/>
        <w:right w:val="none" w:sz="0" w:space="0" w:color="auto"/>
      </w:divBdr>
    </w:div>
    <w:div w:id="1199472519">
      <w:bodyDiv w:val="1"/>
      <w:marLeft w:val="0"/>
      <w:marRight w:val="0"/>
      <w:marTop w:val="0"/>
      <w:marBottom w:val="0"/>
      <w:divBdr>
        <w:top w:val="none" w:sz="0" w:space="0" w:color="auto"/>
        <w:left w:val="none" w:sz="0" w:space="0" w:color="auto"/>
        <w:bottom w:val="none" w:sz="0" w:space="0" w:color="auto"/>
        <w:right w:val="none" w:sz="0" w:space="0" w:color="auto"/>
      </w:divBdr>
    </w:div>
    <w:div w:id="1202521842">
      <w:bodyDiv w:val="1"/>
      <w:marLeft w:val="0"/>
      <w:marRight w:val="0"/>
      <w:marTop w:val="0"/>
      <w:marBottom w:val="0"/>
      <w:divBdr>
        <w:top w:val="none" w:sz="0" w:space="0" w:color="auto"/>
        <w:left w:val="none" w:sz="0" w:space="0" w:color="auto"/>
        <w:bottom w:val="none" w:sz="0" w:space="0" w:color="auto"/>
        <w:right w:val="none" w:sz="0" w:space="0" w:color="auto"/>
      </w:divBdr>
    </w:div>
    <w:div w:id="1214657949">
      <w:bodyDiv w:val="1"/>
      <w:marLeft w:val="0"/>
      <w:marRight w:val="0"/>
      <w:marTop w:val="0"/>
      <w:marBottom w:val="0"/>
      <w:divBdr>
        <w:top w:val="none" w:sz="0" w:space="0" w:color="auto"/>
        <w:left w:val="none" w:sz="0" w:space="0" w:color="auto"/>
        <w:bottom w:val="none" w:sz="0" w:space="0" w:color="auto"/>
        <w:right w:val="none" w:sz="0" w:space="0" w:color="auto"/>
      </w:divBdr>
      <w:divsChild>
        <w:div w:id="1604263279">
          <w:blockQuote w:val="1"/>
          <w:marLeft w:val="240"/>
          <w:marRight w:val="240"/>
          <w:marTop w:val="120"/>
          <w:marBottom w:val="120"/>
          <w:divBdr>
            <w:top w:val="none" w:sz="0" w:space="0" w:color="auto"/>
            <w:left w:val="single" w:sz="18" w:space="12" w:color="E0E0E0"/>
            <w:bottom w:val="none" w:sz="0" w:space="0" w:color="auto"/>
            <w:right w:val="none" w:sz="0" w:space="0" w:color="auto"/>
          </w:divBdr>
        </w:div>
      </w:divsChild>
    </w:div>
    <w:div w:id="1231817109">
      <w:bodyDiv w:val="1"/>
      <w:marLeft w:val="0"/>
      <w:marRight w:val="0"/>
      <w:marTop w:val="0"/>
      <w:marBottom w:val="0"/>
      <w:divBdr>
        <w:top w:val="none" w:sz="0" w:space="0" w:color="auto"/>
        <w:left w:val="none" w:sz="0" w:space="0" w:color="auto"/>
        <w:bottom w:val="none" w:sz="0" w:space="0" w:color="auto"/>
        <w:right w:val="none" w:sz="0" w:space="0" w:color="auto"/>
      </w:divBdr>
      <w:divsChild>
        <w:div w:id="1879078745">
          <w:marLeft w:val="0"/>
          <w:marRight w:val="0"/>
          <w:marTop w:val="0"/>
          <w:marBottom w:val="0"/>
          <w:divBdr>
            <w:top w:val="none" w:sz="0" w:space="0" w:color="auto"/>
            <w:left w:val="none" w:sz="0" w:space="0" w:color="auto"/>
            <w:bottom w:val="none" w:sz="0" w:space="0" w:color="auto"/>
            <w:right w:val="none" w:sz="0" w:space="0" w:color="auto"/>
          </w:divBdr>
          <w:divsChild>
            <w:div w:id="1674411423">
              <w:marLeft w:val="0"/>
              <w:marRight w:val="0"/>
              <w:marTop w:val="0"/>
              <w:marBottom w:val="0"/>
              <w:divBdr>
                <w:top w:val="none" w:sz="0" w:space="0" w:color="auto"/>
                <w:left w:val="none" w:sz="0" w:space="0" w:color="auto"/>
                <w:bottom w:val="none" w:sz="0" w:space="0" w:color="auto"/>
                <w:right w:val="none" w:sz="0" w:space="0" w:color="auto"/>
              </w:divBdr>
              <w:divsChild>
                <w:div w:id="1886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1676">
      <w:bodyDiv w:val="1"/>
      <w:marLeft w:val="0"/>
      <w:marRight w:val="0"/>
      <w:marTop w:val="0"/>
      <w:marBottom w:val="0"/>
      <w:divBdr>
        <w:top w:val="none" w:sz="0" w:space="0" w:color="auto"/>
        <w:left w:val="none" w:sz="0" w:space="0" w:color="auto"/>
        <w:bottom w:val="none" w:sz="0" w:space="0" w:color="auto"/>
        <w:right w:val="none" w:sz="0" w:space="0" w:color="auto"/>
      </w:divBdr>
    </w:div>
    <w:div w:id="1250583436">
      <w:bodyDiv w:val="1"/>
      <w:marLeft w:val="0"/>
      <w:marRight w:val="0"/>
      <w:marTop w:val="0"/>
      <w:marBottom w:val="0"/>
      <w:divBdr>
        <w:top w:val="none" w:sz="0" w:space="0" w:color="auto"/>
        <w:left w:val="none" w:sz="0" w:space="0" w:color="auto"/>
        <w:bottom w:val="none" w:sz="0" w:space="0" w:color="auto"/>
        <w:right w:val="none" w:sz="0" w:space="0" w:color="auto"/>
      </w:divBdr>
    </w:div>
    <w:div w:id="1252160094">
      <w:bodyDiv w:val="1"/>
      <w:marLeft w:val="0"/>
      <w:marRight w:val="0"/>
      <w:marTop w:val="0"/>
      <w:marBottom w:val="0"/>
      <w:divBdr>
        <w:top w:val="none" w:sz="0" w:space="0" w:color="auto"/>
        <w:left w:val="none" w:sz="0" w:space="0" w:color="auto"/>
        <w:bottom w:val="none" w:sz="0" w:space="0" w:color="auto"/>
        <w:right w:val="none" w:sz="0" w:space="0" w:color="auto"/>
      </w:divBdr>
    </w:div>
    <w:div w:id="1252659717">
      <w:bodyDiv w:val="1"/>
      <w:marLeft w:val="0"/>
      <w:marRight w:val="0"/>
      <w:marTop w:val="0"/>
      <w:marBottom w:val="0"/>
      <w:divBdr>
        <w:top w:val="none" w:sz="0" w:space="0" w:color="auto"/>
        <w:left w:val="none" w:sz="0" w:space="0" w:color="auto"/>
        <w:bottom w:val="none" w:sz="0" w:space="0" w:color="auto"/>
        <w:right w:val="none" w:sz="0" w:space="0" w:color="auto"/>
      </w:divBdr>
    </w:div>
    <w:div w:id="1254359532">
      <w:bodyDiv w:val="1"/>
      <w:marLeft w:val="0"/>
      <w:marRight w:val="0"/>
      <w:marTop w:val="0"/>
      <w:marBottom w:val="0"/>
      <w:divBdr>
        <w:top w:val="none" w:sz="0" w:space="0" w:color="auto"/>
        <w:left w:val="none" w:sz="0" w:space="0" w:color="auto"/>
        <w:bottom w:val="none" w:sz="0" w:space="0" w:color="auto"/>
        <w:right w:val="none" w:sz="0" w:space="0" w:color="auto"/>
      </w:divBdr>
    </w:div>
    <w:div w:id="1320771860">
      <w:bodyDiv w:val="1"/>
      <w:marLeft w:val="0"/>
      <w:marRight w:val="0"/>
      <w:marTop w:val="0"/>
      <w:marBottom w:val="0"/>
      <w:divBdr>
        <w:top w:val="none" w:sz="0" w:space="0" w:color="auto"/>
        <w:left w:val="none" w:sz="0" w:space="0" w:color="auto"/>
        <w:bottom w:val="none" w:sz="0" w:space="0" w:color="auto"/>
        <w:right w:val="none" w:sz="0" w:space="0" w:color="auto"/>
      </w:divBdr>
    </w:div>
    <w:div w:id="1324971242">
      <w:bodyDiv w:val="1"/>
      <w:marLeft w:val="0"/>
      <w:marRight w:val="0"/>
      <w:marTop w:val="0"/>
      <w:marBottom w:val="0"/>
      <w:divBdr>
        <w:top w:val="none" w:sz="0" w:space="0" w:color="auto"/>
        <w:left w:val="none" w:sz="0" w:space="0" w:color="auto"/>
        <w:bottom w:val="none" w:sz="0" w:space="0" w:color="auto"/>
        <w:right w:val="none" w:sz="0" w:space="0" w:color="auto"/>
      </w:divBdr>
    </w:div>
    <w:div w:id="1337728802">
      <w:bodyDiv w:val="1"/>
      <w:marLeft w:val="0"/>
      <w:marRight w:val="0"/>
      <w:marTop w:val="0"/>
      <w:marBottom w:val="0"/>
      <w:divBdr>
        <w:top w:val="none" w:sz="0" w:space="0" w:color="auto"/>
        <w:left w:val="none" w:sz="0" w:space="0" w:color="auto"/>
        <w:bottom w:val="none" w:sz="0" w:space="0" w:color="auto"/>
        <w:right w:val="none" w:sz="0" w:space="0" w:color="auto"/>
      </w:divBdr>
    </w:div>
    <w:div w:id="1359697646">
      <w:bodyDiv w:val="1"/>
      <w:marLeft w:val="0"/>
      <w:marRight w:val="0"/>
      <w:marTop w:val="0"/>
      <w:marBottom w:val="0"/>
      <w:divBdr>
        <w:top w:val="none" w:sz="0" w:space="0" w:color="auto"/>
        <w:left w:val="none" w:sz="0" w:space="0" w:color="auto"/>
        <w:bottom w:val="none" w:sz="0" w:space="0" w:color="auto"/>
        <w:right w:val="none" w:sz="0" w:space="0" w:color="auto"/>
      </w:divBdr>
    </w:div>
    <w:div w:id="1376394829">
      <w:bodyDiv w:val="1"/>
      <w:marLeft w:val="0"/>
      <w:marRight w:val="0"/>
      <w:marTop w:val="0"/>
      <w:marBottom w:val="0"/>
      <w:divBdr>
        <w:top w:val="none" w:sz="0" w:space="0" w:color="auto"/>
        <w:left w:val="none" w:sz="0" w:space="0" w:color="auto"/>
        <w:bottom w:val="none" w:sz="0" w:space="0" w:color="auto"/>
        <w:right w:val="none" w:sz="0" w:space="0" w:color="auto"/>
      </w:divBdr>
    </w:div>
    <w:div w:id="1378319369">
      <w:bodyDiv w:val="1"/>
      <w:marLeft w:val="0"/>
      <w:marRight w:val="0"/>
      <w:marTop w:val="0"/>
      <w:marBottom w:val="0"/>
      <w:divBdr>
        <w:top w:val="none" w:sz="0" w:space="0" w:color="auto"/>
        <w:left w:val="none" w:sz="0" w:space="0" w:color="auto"/>
        <w:bottom w:val="none" w:sz="0" w:space="0" w:color="auto"/>
        <w:right w:val="none" w:sz="0" w:space="0" w:color="auto"/>
      </w:divBdr>
    </w:div>
    <w:div w:id="1391225297">
      <w:bodyDiv w:val="1"/>
      <w:marLeft w:val="0"/>
      <w:marRight w:val="0"/>
      <w:marTop w:val="0"/>
      <w:marBottom w:val="0"/>
      <w:divBdr>
        <w:top w:val="none" w:sz="0" w:space="0" w:color="auto"/>
        <w:left w:val="none" w:sz="0" w:space="0" w:color="auto"/>
        <w:bottom w:val="none" w:sz="0" w:space="0" w:color="auto"/>
        <w:right w:val="none" w:sz="0" w:space="0" w:color="auto"/>
      </w:divBdr>
    </w:div>
    <w:div w:id="1450932292">
      <w:bodyDiv w:val="1"/>
      <w:marLeft w:val="0"/>
      <w:marRight w:val="0"/>
      <w:marTop w:val="0"/>
      <w:marBottom w:val="0"/>
      <w:divBdr>
        <w:top w:val="none" w:sz="0" w:space="0" w:color="auto"/>
        <w:left w:val="none" w:sz="0" w:space="0" w:color="auto"/>
        <w:bottom w:val="none" w:sz="0" w:space="0" w:color="auto"/>
        <w:right w:val="none" w:sz="0" w:space="0" w:color="auto"/>
      </w:divBdr>
    </w:div>
    <w:div w:id="1488281035">
      <w:bodyDiv w:val="1"/>
      <w:marLeft w:val="0"/>
      <w:marRight w:val="0"/>
      <w:marTop w:val="0"/>
      <w:marBottom w:val="0"/>
      <w:divBdr>
        <w:top w:val="none" w:sz="0" w:space="0" w:color="auto"/>
        <w:left w:val="none" w:sz="0" w:space="0" w:color="auto"/>
        <w:bottom w:val="none" w:sz="0" w:space="0" w:color="auto"/>
        <w:right w:val="none" w:sz="0" w:space="0" w:color="auto"/>
      </w:divBdr>
    </w:div>
    <w:div w:id="1503349909">
      <w:bodyDiv w:val="1"/>
      <w:marLeft w:val="0"/>
      <w:marRight w:val="0"/>
      <w:marTop w:val="0"/>
      <w:marBottom w:val="0"/>
      <w:divBdr>
        <w:top w:val="none" w:sz="0" w:space="0" w:color="auto"/>
        <w:left w:val="none" w:sz="0" w:space="0" w:color="auto"/>
        <w:bottom w:val="none" w:sz="0" w:space="0" w:color="auto"/>
        <w:right w:val="none" w:sz="0" w:space="0" w:color="auto"/>
      </w:divBdr>
    </w:div>
    <w:div w:id="1536037226">
      <w:bodyDiv w:val="1"/>
      <w:marLeft w:val="0"/>
      <w:marRight w:val="0"/>
      <w:marTop w:val="0"/>
      <w:marBottom w:val="0"/>
      <w:divBdr>
        <w:top w:val="none" w:sz="0" w:space="0" w:color="auto"/>
        <w:left w:val="none" w:sz="0" w:space="0" w:color="auto"/>
        <w:bottom w:val="none" w:sz="0" w:space="0" w:color="auto"/>
        <w:right w:val="none" w:sz="0" w:space="0" w:color="auto"/>
      </w:divBdr>
    </w:div>
    <w:div w:id="1567957256">
      <w:bodyDiv w:val="1"/>
      <w:marLeft w:val="0"/>
      <w:marRight w:val="0"/>
      <w:marTop w:val="0"/>
      <w:marBottom w:val="0"/>
      <w:divBdr>
        <w:top w:val="none" w:sz="0" w:space="0" w:color="auto"/>
        <w:left w:val="none" w:sz="0" w:space="0" w:color="auto"/>
        <w:bottom w:val="none" w:sz="0" w:space="0" w:color="auto"/>
        <w:right w:val="none" w:sz="0" w:space="0" w:color="auto"/>
      </w:divBdr>
      <w:divsChild>
        <w:div w:id="1369724494">
          <w:marLeft w:val="0"/>
          <w:marRight w:val="0"/>
          <w:marTop w:val="0"/>
          <w:marBottom w:val="0"/>
          <w:divBdr>
            <w:top w:val="none" w:sz="0" w:space="0" w:color="auto"/>
            <w:left w:val="none" w:sz="0" w:space="0" w:color="auto"/>
            <w:bottom w:val="none" w:sz="0" w:space="0" w:color="auto"/>
            <w:right w:val="none" w:sz="0" w:space="0" w:color="auto"/>
          </w:divBdr>
        </w:div>
        <w:div w:id="1290623855">
          <w:marLeft w:val="0"/>
          <w:marRight w:val="0"/>
          <w:marTop w:val="0"/>
          <w:marBottom w:val="0"/>
          <w:divBdr>
            <w:top w:val="none" w:sz="0" w:space="0" w:color="auto"/>
            <w:left w:val="none" w:sz="0" w:space="0" w:color="auto"/>
            <w:bottom w:val="none" w:sz="0" w:space="0" w:color="auto"/>
            <w:right w:val="none" w:sz="0" w:space="0" w:color="auto"/>
          </w:divBdr>
        </w:div>
      </w:divsChild>
    </w:div>
    <w:div w:id="1607033117">
      <w:bodyDiv w:val="1"/>
      <w:marLeft w:val="0"/>
      <w:marRight w:val="0"/>
      <w:marTop w:val="0"/>
      <w:marBottom w:val="0"/>
      <w:divBdr>
        <w:top w:val="none" w:sz="0" w:space="0" w:color="auto"/>
        <w:left w:val="none" w:sz="0" w:space="0" w:color="auto"/>
        <w:bottom w:val="none" w:sz="0" w:space="0" w:color="auto"/>
        <w:right w:val="none" w:sz="0" w:space="0" w:color="auto"/>
      </w:divBdr>
    </w:div>
    <w:div w:id="1607496179">
      <w:bodyDiv w:val="1"/>
      <w:marLeft w:val="0"/>
      <w:marRight w:val="0"/>
      <w:marTop w:val="0"/>
      <w:marBottom w:val="0"/>
      <w:divBdr>
        <w:top w:val="none" w:sz="0" w:space="0" w:color="auto"/>
        <w:left w:val="none" w:sz="0" w:space="0" w:color="auto"/>
        <w:bottom w:val="none" w:sz="0" w:space="0" w:color="auto"/>
        <w:right w:val="none" w:sz="0" w:space="0" w:color="auto"/>
      </w:divBdr>
    </w:div>
    <w:div w:id="1623031618">
      <w:bodyDiv w:val="1"/>
      <w:marLeft w:val="0"/>
      <w:marRight w:val="0"/>
      <w:marTop w:val="0"/>
      <w:marBottom w:val="0"/>
      <w:divBdr>
        <w:top w:val="none" w:sz="0" w:space="0" w:color="auto"/>
        <w:left w:val="none" w:sz="0" w:space="0" w:color="auto"/>
        <w:bottom w:val="none" w:sz="0" w:space="0" w:color="auto"/>
        <w:right w:val="none" w:sz="0" w:space="0" w:color="auto"/>
      </w:divBdr>
      <w:divsChild>
        <w:div w:id="1103306563">
          <w:blockQuote w:val="1"/>
          <w:marLeft w:val="240"/>
          <w:marRight w:val="240"/>
          <w:marTop w:val="120"/>
          <w:marBottom w:val="120"/>
          <w:divBdr>
            <w:top w:val="none" w:sz="0" w:space="0" w:color="auto"/>
            <w:left w:val="single" w:sz="18" w:space="12" w:color="E0E0E0"/>
            <w:bottom w:val="none" w:sz="0" w:space="0" w:color="auto"/>
            <w:right w:val="none" w:sz="0" w:space="0" w:color="auto"/>
          </w:divBdr>
        </w:div>
      </w:divsChild>
    </w:div>
    <w:div w:id="1653558190">
      <w:bodyDiv w:val="1"/>
      <w:marLeft w:val="0"/>
      <w:marRight w:val="0"/>
      <w:marTop w:val="0"/>
      <w:marBottom w:val="0"/>
      <w:divBdr>
        <w:top w:val="none" w:sz="0" w:space="0" w:color="auto"/>
        <w:left w:val="none" w:sz="0" w:space="0" w:color="auto"/>
        <w:bottom w:val="none" w:sz="0" w:space="0" w:color="auto"/>
        <w:right w:val="none" w:sz="0" w:space="0" w:color="auto"/>
      </w:divBdr>
    </w:div>
    <w:div w:id="1670787612">
      <w:bodyDiv w:val="1"/>
      <w:marLeft w:val="0"/>
      <w:marRight w:val="0"/>
      <w:marTop w:val="0"/>
      <w:marBottom w:val="0"/>
      <w:divBdr>
        <w:top w:val="none" w:sz="0" w:space="0" w:color="auto"/>
        <w:left w:val="none" w:sz="0" w:space="0" w:color="auto"/>
        <w:bottom w:val="none" w:sz="0" w:space="0" w:color="auto"/>
        <w:right w:val="none" w:sz="0" w:space="0" w:color="auto"/>
      </w:divBdr>
    </w:div>
    <w:div w:id="1679572926">
      <w:bodyDiv w:val="1"/>
      <w:marLeft w:val="0"/>
      <w:marRight w:val="0"/>
      <w:marTop w:val="0"/>
      <w:marBottom w:val="0"/>
      <w:divBdr>
        <w:top w:val="none" w:sz="0" w:space="0" w:color="auto"/>
        <w:left w:val="none" w:sz="0" w:space="0" w:color="auto"/>
        <w:bottom w:val="none" w:sz="0" w:space="0" w:color="auto"/>
        <w:right w:val="none" w:sz="0" w:space="0" w:color="auto"/>
      </w:divBdr>
    </w:div>
    <w:div w:id="1681080928">
      <w:bodyDiv w:val="1"/>
      <w:marLeft w:val="0"/>
      <w:marRight w:val="0"/>
      <w:marTop w:val="0"/>
      <w:marBottom w:val="0"/>
      <w:divBdr>
        <w:top w:val="none" w:sz="0" w:space="0" w:color="auto"/>
        <w:left w:val="none" w:sz="0" w:space="0" w:color="auto"/>
        <w:bottom w:val="none" w:sz="0" w:space="0" w:color="auto"/>
        <w:right w:val="none" w:sz="0" w:space="0" w:color="auto"/>
      </w:divBdr>
    </w:div>
    <w:div w:id="1683893166">
      <w:bodyDiv w:val="1"/>
      <w:marLeft w:val="0"/>
      <w:marRight w:val="0"/>
      <w:marTop w:val="0"/>
      <w:marBottom w:val="0"/>
      <w:divBdr>
        <w:top w:val="none" w:sz="0" w:space="0" w:color="auto"/>
        <w:left w:val="none" w:sz="0" w:space="0" w:color="auto"/>
        <w:bottom w:val="none" w:sz="0" w:space="0" w:color="auto"/>
        <w:right w:val="none" w:sz="0" w:space="0" w:color="auto"/>
      </w:divBdr>
    </w:div>
    <w:div w:id="1694115326">
      <w:bodyDiv w:val="1"/>
      <w:marLeft w:val="0"/>
      <w:marRight w:val="0"/>
      <w:marTop w:val="0"/>
      <w:marBottom w:val="0"/>
      <w:divBdr>
        <w:top w:val="none" w:sz="0" w:space="0" w:color="auto"/>
        <w:left w:val="none" w:sz="0" w:space="0" w:color="auto"/>
        <w:bottom w:val="none" w:sz="0" w:space="0" w:color="auto"/>
        <w:right w:val="none" w:sz="0" w:space="0" w:color="auto"/>
      </w:divBdr>
    </w:div>
    <w:div w:id="1697542229">
      <w:bodyDiv w:val="1"/>
      <w:marLeft w:val="0"/>
      <w:marRight w:val="0"/>
      <w:marTop w:val="0"/>
      <w:marBottom w:val="0"/>
      <w:divBdr>
        <w:top w:val="none" w:sz="0" w:space="0" w:color="auto"/>
        <w:left w:val="none" w:sz="0" w:space="0" w:color="auto"/>
        <w:bottom w:val="none" w:sz="0" w:space="0" w:color="auto"/>
        <w:right w:val="none" w:sz="0" w:space="0" w:color="auto"/>
      </w:divBdr>
    </w:div>
    <w:div w:id="1764304636">
      <w:bodyDiv w:val="1"/>
      <w:marLeft w:val="0"/>
      <w:marRight w:val="0"/>
      <w:marTop w:val="0"/>
      <w:marBottom w:val="0"/>
      <w:divBdr>
        <w:top w:val="none" w:sz="0" w:space="0" w:color="auto"/>
        <w:left w:val="none" w:sz="0" w:space="0" w:color="auto"/>
        <w:bottom w:val="none" w:sz="0" w:space="0" w:color="auto"/>
        <w:right w:val="none" w:sz="0" w:space="0" w:color="auto"/>
      </w:divBdr>
    </w:div>
    <w:div w:id="1791123743">
      <w:bodyDiv w:val="1"/>
      <w:marLeft w:val="0"/>
      <w:marRight w:val="0"/>
      <w:marTop w:val="0"/>
      <w:marBottom w:val="0"/>
      <w:divBdr>
        <w:top w:val="none" w:sz="0" w:space="0" w:color="auto"/>
        <w:left w:val="none" w:sz="0" w:space="0" w:color="auto"/>
        <w:bottom w:val="none" w:sz="0" w:space="0" w:color="auto"/>
        <w:right w:val="none" w:sz="0" w:space="0" w:color="auto"/>
      </w:divBdr>
    </w:div>
    <w:div w:id="1825899978">
      <w:bodyDiv w:val="1"/>
      <w:marLeft w:val="0"/>
      <w:marRight w:val="0"/>
      <w:marTop w:val="0"/>
      <w:marBottom w:val="0"/>
      <w:divBdr>
        <w:top w:val="none" w:sz="0" w:space="0" w:color="auto"/>
        <w:left w:val="none" w:sz="0" w:space="0" w:color="auto"/>
        <w:bottom w:val="none" w:sz="0" w:space="0" w:color="auto"/>
        <w:right w:val="none" w:sz="0" w:space="0" w:color="auto"/>
      </w:divBdr>
    </w:div>
    <w:div w:id="1830289931">
      <w:bodyDiv w:val="1"/>
      <w:marLeft w:val="0"/>
      <w:marRight w:val="0"/>
      <w:marTop w:val="0"/>
      <w:marBottom w:val="0"/>
      <w:divBdr>
        <w:top w:val="none" w:sz="0" w:space="0" w:color="auto"/>
        <w:left w:val="none" w:sz="0" w:space="0" w:color="auto"/>
        <w:bottom w:val="none" w:sz="0" w:space="0" w:color="auto"/>
        <w:right w:val="none" w:sz="0" w:space="0" w:color="auto"/>
      </w:divBdr>
    </w:div>
    <w:div w:id="1863324649">
      <w:bodyDiv w:val="1"/>
      <w:marLeft w:val="0"/>
      <w:marRight w:val="0"/>
      <w:marTop w:val="0"/>
      <w:marBottom w:val="0"/>
      <w:divBdr>
        <w:top w:val="none" w:sz="0" w:space="0" w:color="auto"/>
        <w:left w:val="none" w:sz="0" w:space="0" w:color="auto"/>
        <w:bottom w:val="none" w:sz="0" w:space="0" w:color="auto"/>
        <w:right w:val="none" w:sz="0" w:space="0" w:color="auto"/>
      </w:divBdr>
    </w:div>
    <w:div w:id="1904368030">
      <w:bodyDiv w:val="1"/>
      <w:marLeft w:val="0"/>
      <w:marRight w:val="0"/>
      <w:marTop w:val="0"/>
      <w:marBottom w:val="0"/>
      <w:divBdr>
        <w:top w:val="none" w:sz="0" w:space="0" w:color="auto"/>
        <w:left w:val="none" w:sz="0" w:space="0" w:color="auto"/>
        <w:bottom w:val="none" w:sz="0" w:space="0" w:color="auto"/>
        <w:right w:val="none" w:sz="0" w:space="0" w:color="auto"/>
      </w:divBdr>
    </w:div>
    <w:div w:id="1907179147">
      <w:bodyDiv w:val="1"/>
      <w:marLeft w:val="0"/>
      <w:marRight w:val="0"/>
      <w:marTop w:val="0"/>
      <w:marBottom w:val="0"/>
      <w:divBdr>
        <w:top w:val="none" w:sz="0" w:space="0" w:color="auto"/>
        <w:left w:val="none" w:sz="0" w:space="0" w:color="auto"/>
        <w:bottom w:val="none" w:sz="0" w:space="0" w:color="auto"/>
        <w:right w:val="none" w:sz="0" w:space="0" w:color="auto"/>
      </w:divBdr>
    </w:div>
    <w:div w:id="1962414817">
      <w:bodyDiv w:val="1"/>
      <w:marLeft w:val="0"/>
      <w:marRight w:val="0"/>
      <w:marTop w:val="0"/>
      <w:marBottom w:val="0"/>
      <w:divBdr>
        <w:top w:val="none" w:sz="0" w:space="0" w:color="auto"/>
        <w:left w:val="none" w:sz="0" w:space="0" w:color="auto"/>
        <w:bottom w:val="none" w:sz="0" w:space="0" w:color="auto"/>
        <w:right w:val="none" w:sz="0" w:space="0" w:color="auto"/>
      </w:divBdr>
    </w:div>
    <w:div w:id="2006741310">
      <w:bodyDiv w:val="1"/>
      <w:marLeft w:val="0"/>
      <w:marRight w:val="0"/>
      <w:marTop w:val="0"/>
      <w:marBottom w:val="0"/>
      <w:divBdr>
        <w:top w:val="none" w:sz="0" w:space="0" w:color="auto"/>
        <w:left w:val="none" w:sz="0" w:space="0" w:color="auto"/>
        <w:bottom w:val="none" w:sz="0" w:space="0" w:color="auto"/>
        <w:right w:val="none" w:sz="0" w:space="0" w:color="auto"/>
      </w:divBdr>
    </w:div>
    <w:div w:id="2043480119">
      <w:bodyDiv w:val="1"/>
      <w:marLeft w:val="0"/>
      <w:marRight w:val="0"/>
      <w:marTop w:val="0"/>
      <w:marBottom w:val="0"/>
      <w:divBdr>
        <w:top w:val="none" w:sz="0" w:space="0" w:color="auto"/>
        <w:left w:val="none" w:sz="0" w:space="0" w:color="auto"/>
        <w:bottom w:val="none" w:sz="0" w:space="0" w:color="auto"/>
        <w:right w:val="none" w:sz="0" w:space="0" w:color="auto"/>
      </w:divBdr>
    </w:div>
    <w:div w:id="2105416124">
      <w:bodyDiv w:val="1"/>
      <w:marLeft w:val="0"/>
      <w:marRight w:val="0"/>
      <w:marTop w:val="0"/>
      <w:marBottom w:val="0"/>
      <w:divBdr>
        <w:top w:val="none" w:sz="0" w:space="0" w:color="auto"/>
        <w:left w:val="none" w:sz="0" w:space="0" w:color="auto"/>
        <w:bottom w:val="none" w:sz="0" w:space="0" w:color="auto"/>
        <w:right w:val="none" w:sz="0" w:space="0" w:color="auto"/>
      </w:divBdr>
    </w:div>
    <w:div w:id="21303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france.gouv.fr/affichTexte.do?cidTexte=JORFTEXT000000801164" TargetMode="External"/><Relationship Id="rId18" Type="http://schemas.openxmlformats.org/officeDocument/2006/relationships/hyperlink" Target="https://www.service-public.fr/professionnels-entreprises/vosdroits/F31228" TargetMode="External"/><Relationship Id="rId26" Type="http://schemas.openxmlformats.org/officeDocument/2006/relationships/hyperlink" Target="https://www.legifrance.gouv.fr/loda/id/JORFTEXT000000571009/" TargetMode="External"/><Relationship Id="rId39" Type="http://schemas.openxmlformats.org/officeDocument/2006/relationships/hyperlink" Target="https://www.legifrance.gouv.fr/codes/id/LEGISCTA000032226386/" TargetMode="External"/><Relationship Id="rId21" Type="http://schemas.openxmlformats.org/officeDocument/2006/relationships/hyperlink" Target="https://www.legifrance.gouv.fr/codes/section_lc/LEGITEXT000006069565/LEGISCTA000032221079/" TargetMode="External"/><Relationship Id="rId34" Type="http://schemas.openxmlformats.org/officeDocument/2006/relationships/hyperlink" Target="https://www.legifrance.gouv.fr/codes/id/LEGISCTA000032226862/" TargetMode="External"/><Relationship Id="rId42" Type="http://schemas.openxmlformats.org/officeDocument/2006/relationships/hyperlink" Target="http://www.legifrance.gouv.fr/affichCodeArticle.do?idArticle=LEGIARTI000006417969&amp;cidTexte=LEGITEXT000006070719" TargetMode="External"/><Relationship Id="rId47" Type="http://schemas.openxmlformats.org/officeDocument/2006/relationships/hyperlink" Target="https://www.legifrance.gouv.fr/affichTexte.do?cidTexte=JORFTEXT000034070801" TargetMode="External"/><Relationship Id="rId50" Type="http://schemas.openxmlformats.org/officeDocument/2006/relationships/hyperlink" Target="https://www.legifrance.gouv.fr/eli/ordonnance/2018/12/12/JUSC1829503R/jo/texte" TargetMode="External"/><Relationship Id="rId55" Type="http://schemas.openxmlformats.org/officeDocument/2006/relationships/hyperlink" Target="https://www.legifrance.gouv.fr/affichCode.do?idSectionTA=LEGISCTA000033206899&amp;cidTexte=LEGITEXT000006069565"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nil.fr/fr/informatique-et-libertes-suis-je-concerne" TargetMode="External"/><Relationship Id="rId29" Type="http://schemas.openxmlformats.org/officeDocument/2006/relationships/hyperlink" Target="https://www.legifrance.gouv.fr/codes/article_lc/LEGIARTI000027375483/2021-06-09/" TargetMode="External"/><Relationship Id="rId11" Type="http://schemas.openxmlformats.org/officeDocument/2006/relationships/header" Target="header2.xml"/><Relationship Id="rId24" Type="http://schemas.openxmlformats.org/officeDocument/2006/relationships/hyperlink" Target="https://www.legifrance.gouv.fr/loda/article_lc/LEGIARTI000032236011/" TargetMode="External"/><Relationship Id="rId32" Type="http://schemas.openxmlformats.org/officeDocument/2006/relationships/hyperlink" Target="https://www.legifrance.gouv.fr/codes/id/LEGISCTA000032226878/" TargetMode="External"/><Relationship Id="rId37" Type="http://schemas.openxmlformats.org/officeDocument/2006/relationships/hyperlink" Target="https://www.legifrance.gouv.fr/affichCodeArticle.do?idArticle=LEGIARTI000032226964&amp;cidTexte=LEGITEXT000006069565" TargetMode="External"/><Relationship Id="rId40" Type="http://schemas.openxmlformats.org/officeDocument/2006/relationships/hyperlink" Target="https://www.legifrance.gouv.fr/codes/id/LEGISCTA000032226376/" TargetMode="External"/><Relationship Id="rId45" Type="http://schemas.openxmlformats.org/officeDocument/2006/relationships/hyperlink" Target="https://www.legifrance.gouv.fr/codes/article_lc/LEGIARTI000042155961/" TargetMode="External"/><Relationship Id="rId53" Type="http://schemas.openxmlformats.org/officeDocument/2006/relationships/hyperlink" Target="https://www.legifrance.gouv.fr/affichTexte.do?cidTexte=LEGITEXT000033205014" TargetMode="External"/><Relationship Id="rId58" Type="http://schemas.openxmlformats.org/officeDocument/2006/relationships/hyperlink" Target="https://www.legifrance.gouv.fr/affichTexte.do?cidTexte=JORFTEXT000037559518"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legifrance.gouv.fr/codes/id/LEGISCTA000032227144/" TargetMode="External"/><Relationship Id="rId14" Type="http://schemas.openxmlformats.org/officeDocument/2006/relationships/footer" Target="footer4.xml"/><Relationship Id="rId22" Type="http://schemas.openxmlformats.org/officeDocument/2006/relationships/hyperlink" Target="https://www.legifrance.gouv.fr/affichCode.do?idSectionTA=LEGISCTA000006165313&amp;cidTexte=LEGITEXT000006070719" TargetMode="External"/><Relationship Id="rId27" Type="http://schemas.openxmlformats.org/officeDocument/2006/relationships/hyperlink" Target="https://www.legifrance.gouv.fr/codes/id/LEGISCTA000006197182/" TargetMode="External"/><Relationship Id="rId30" Type="http://schemas.openxmlformats.org/officeDocument/2006/relationships/hyperlink" Target="https://www.legifrance.gouv.fr/codes/article_lc/LEGIARTI000032226994/" TargetMode="External"/><Relationship Id="rId35" Type="http://schemas.openxmlformats.org/officeDocument/2006/relationships/hyperlink" Target="https://www.legifrance.gouv.fr/codes/id/LEGISCTA000032226850/" TargetMode="External"/><Relationship Id="rId43" Type="http://schemas.openxmlformats.org/officeDocument/2006/relationships/hyperlink" Target="https://www.legifrance.gouv.fr/codes/id/LEGISCTA000006165426/" TargetMode="External"/><Relationship Id="rId48" Type="http://schemas.openxmlformats.org/officeDocument/2006/relationships/hyperlink" Target="https://www.service-public.fr/professionnels-entreprises/vosdroits/F24270" TargetMode="External"/><Relationship Id="rId56" Type="http://schemas.openxmlformats.org/officeDocument/2006/relationships/hyperlink" Target="http://www.legifrance.gouv.fr/affichCode.do?idSectionTA=LEGISCTA000006165313&amp;cidTexte=LEGITEXT000006070719" TargetMode="External"/><Relationship Id="rId8" Type="http://schemas.openxmlformats.org/officeDocument/2006/relationships/header" Target="header1.xml"/><Relationship Id="rId51" Type="http://schemas.openxmlformats.org/officeDocument/2006/relationships/hyperlink" Target="https://www.legifrance.gouv.fr/loda/id/JORFTEXT000037085952"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service-public.fr/professionnels-entreprises/vosdroits/R38397" TargetMode="External"/><Relationship Id="rId25" Type="http://schemas.openxmlformats.org/officeDocument/2006/relationships/hyperlink" Target="http://www.legifrance.gouv.fr/affichTexteArticle.do?idArticle=LEGIARTI000023711900&amp;cidTexte=LEGITEXT000005789847" TargetMode="External"/><Relationship Id="rId33" Type="http://schemas.openxmlformats.org/officeDocument/2006/relationships/hyperlink" Target="https://www.legifrance.gouv.fr/codes/id/LEGISCTA000032226870/" TargetMode="External"/><Relationship Id="rId38" Type="http://schemas.openxmlformats.org/officeDocument/2006/relationships/hyperlink" Target="https://www.legifrance.gouv.fr/codes/article_lc/LEGIARTI000032226433/" TargetMode="External"/><Relationship Id="rId46" Type="http://schemas.openxmlformats.org/officeDocument/2006/relationships/hyperlink" Target="https://www.legifrance.gouv.fr/loda/article_lc/LEGIARTI000032236011/" TargetMode="External"/><Relationship Id="rId59" Type="http://schemas.openxmlformats.org/officeDocument/2006/relationships/hyperlink" Target="https://www.legifrance.gouv.fr/affichTexte.do?cidTexte=JORFTEXT000037559521" TargetMode="External"/><Relationship Id="rId20" Type="http://schemas.openxmlformats.org/officeDocument/2006/relationships/hyperlink" Target="https://www.legifrance.gouv.fr/affichCode.do?idSectionTA=LEGISCTA000032807114&amp;cidTexte=LEGITEXT000006069565" TargetMode="External"/><Relationship Id="rId41" Type="http://schemas.openxmlformats.org/officeDocument/2006/relationships/hyperlink" Target="https://www.legifrance.gouv.fr/codes/id/LEGISCTA000032226364/" TargetMode="External"/><Relationship Id="rId54" Type="http://schemas.openxmlformats.org/officeDocument/2006/relationships/hyperlink" Target="https://www.legifrance.gouv.fr/affichTexte.do?cidTexte=JORFTEXT0000372774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ervice-public.fr/professionnels-entreprises/vosdroits/F24270" TargetMode="External"/><Relationship Id="rId23" Type="http://schemas.openxmlformats.org/officeDocument/2006/relationships/hyperlink" Target="https://www.legifrance.gouv.fr/affichCode.do?idSectionTA=LEGISCTA000006165426&amp;cidTexte=LEGITEXT000006070719" TargetMode="External"/><Relationship Id="rId28" Type="http://schemas.openxmlformats.org/officeDocument/2006/relationships/hyperlink" Target="https://www.service-public.fr/professionnels-entreprises/vosdroits/F23455" TargetMode="External"/><Relationship Id="rId36" Type="http://schemas.openxmlformats.org/officeDocument/2006/relationships/hyperlink" Target="https://www.legifrance.gouv.fr/codes/article_lc/LEGIARTI000032226842/" TargetMode="External"/><Relationship Id="rId49" Type="http://schemas.openxmlformats.org/officeDocument/2006/relationships/hyperlink" Target="http://eur-lex.europa.eu/legal-content/FR/TXT/HTML/?uri=CELEX:32016R0679" TargetMode="External"/><Relationship Id="rId57" Type="http://schemas.openxmlformats.org/officeDocument/2006/relationships/hyperlink" Target="https://www.legifrance.gouv.fr/affichTexte.do?cidTexte=JORFTEXT000038528420" TargetMode="External"/><Relationship Id="rId10" Type="http://schemas.openxmlformats.org/officeDocument/2006/relationships/footer" Target="footer2.xml"/><Relationship Id="rId31" Type="http://schemas.openxmlformats.org/officeDocument/2006/relationships/hyperlink" Target="https://www.legifrance.gouv.fr/codes/section_lc/LEGITEXT000006069565/LEGISCTA000032221203/" TargetMode="External"/><Relationship Id="rId44" Type="http://schemas.openxmlformats.org/officeDocument/2006/relationships/hyperlink" Target="https://www.legifrance.gouv.fr/codes/article_lc/LEGIARTI000032007504/" TargetMode="External"/><Relationship Id="rId52" Type="http://schemas.openxmlformats.org/officeDocument/2006/relationships/hyperlink" Target="https://www.legifrance.gouv.fr/loda/id/JORFTEXT00000088646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19</Pages>
  <Words>5571</Words>
  <Characters>30644</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Pioli</dc:creator>
  <cp:keywords/>
  <dc:description/>
  <cp:lastModifiedBy>Elsa Pioli</cp:lastModifiedBy>
  <cp:revision>21</cp:revision>
  <dcterms:created xsi:type="dcterms:W3CDTF">2021-11-16T12:58:00Z</dcterms:created>
  <dcterms:modified xsi:type="dcterms:W3CDTF">2021-11-25T15:46:00Z</dcterms:modified>
</cp:coreProperties>
</file>