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98" w:rsidRDefault="00BE1698" w:rsidP="006E2045">
      <w:pPr>
        <w:pStyle w:val="Sansinterligne"/>
        <w:rPr>
          <w:rFonts w:ascii="Arial" w:hAnsi="Arial" w:cs="Arial"/>
          <w:sz w:val="28"/>
          <w:szCs w:val="28"/>
        </w:rPr>
      </w:pPr>
      <w:r>
        <w:rPr>
          <w:rFonts w:ascii="Arial" w:hAnsi="Arial" w:cs="Arial"/>
          <w:sz w:val="28"/>
          <w:szCs w:val="28"/>
        </w:rPr>
        <w:t xml:space="preserve">REQUETE  ISRAELIENNE </w:t>
      </w:r>
      <w:r w:rsidR="00883D6E">
        <w:rPr>
          <w:rFonts w:ascii="Arial" w:hAnsi="Arial" w:cs="Arial"/>
          <w:sz w:val="28"/>
          <w:szCs w:val="28"/>
        </w:rPr>
        <w:t xml:space="preserve">ADRESSEE  A  LA  HAUTE  COUR  30/03/2021 </w:t>
      </w:r>
    </w:p>
    <w:p w:rsidR="00BE1698" w:rsidRPr="00BE1698" w:rsidRDefault="00BE1698" w:rsidP="006E2045">
      <w:pPr>
        <w:pStyle w:val="Sansinterligne"/>
        <w:rPr>
          <w:rFonts w:ascii="Arial" w:hAnsi="Arial" w:cs="Arial"/>
          <w:sz w:val="28"/>
          <w:szCs w:val="28"/>
        </w:rPr>
      </w:pPr>
    </w:p>
    <w:p w:rsidR="006E2045" w:rsidRPr="00BE1698" w:rsidRDefault="006E2045" w:rsidP="006E2045">
      <w:pPr>
        <w:pStyle w:val="Sansinterligne"/>
        <w:rPr>
          <w:rFonts w:ascii="Arial" w:hAnsi="Arial" w:cs="Arial"/>
          <w:sz w:val="28"/>
          <w:szCs w:val="28"/>
        </w:rPr>
      </w:pPr>
      <w:r w:rsidRPr="00BE1698">
        <w:rPr>
          <w:rFonts w:ascii="Arial" w:hAnsi="Arial" w:cs="Arial"/>
          <w:color w:val="FF0000"/>
          <w:sz w:val="28"/>
          <w:szCs w:val="28"/>
        </w:rPr>
        <w:t>Texte original </w:t>
      </w:r>
      <w:r w:rsidRPr="00BE1698">
        <w:rPr>
          <w:rFonts w:ascii="Arial" w:hAnsi="Arial" w:cs="Arial"/>
          <w:sz w:val="28"/>
          <w:szCs w:val="28"/>
        </w:rPr>
        <w:t xml:space="preserve">: </w:t>
      </w:r>
      <w:hyperlink r:id="rId4" w:history="1">
        <w:r w:rsidRPr="00BE1698">
          <w:rPr>
            <w:rStyle w:val="Lienhypertexte"/>
            <w:rFonts w:ascii="Arial" w:hAnsi="Arial" w:cs="Arial"/>
            <w:sz w:val="28"/>
            <w:szCs w:val="28"/>
          </w:rPr>
          <w:t>http://www.nakim.org/israel-forums/viewtopic.php?t=270967</w:t>
        </w:r>
      </w:hyperlink>
    </w:p>
    <w:p w:rsidR="006E2045" w:rsidRPr="00BE1698" w:rsidRDefault="006E2045" w:rsidP="006E2045">
      <w:pPr>
        <w:pStyle w:val="Sansinterligne"/>
        <w:rPr>
          <w:rFonts w:ascii="Arial" w:hAnsi="Arial" w:cs="Arial"/>
          <w:sz w:val="28"/>
          <w:szCs w:val="28"/>
        </w:rPr>
      </w:pPr>
    </w:p>
    <w:p w:rsidR="006344F5" w:rsidRPr="00BE1698" w:rsidRDefault="006344F5" w:rsidP="006344F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Avis publié: mercredi 31.03.21</w:t>
      </w:r>
      <w:r w:rsidR="003343BA" w:rsidRPr="00BE1698">
        <w:rPr>
          <w:rFonts w:ascii="Arial" w:hAnsi="Arial" w:cs="Arial"/>
          <w:color w:val="202124"/>
          <w:sz w:val="28"/>
          <w:szCs w:val="28"/>
        </w:rPr>
        <w:t>,</w:t>
      </w:r>
      <w:r w:rsidRPr="00BE1698">
        <w:rPr>
          <w:rFonts w:ascii="Arial" w:hAnsi="Arial" w:cs="Arial"/>
          <w:color w:val="202124"/>
          <w:sz w:val="28"/>
          <w:szCs w:val="28"/>
        </w:rPr>
        <w:t xml:space="preserve"> 12:08 Objet de l'avis: </w:t>
      </w:r>
      <w:r w:rsidRPr="00BE1698">
        <w:rPr>
          <w:rFonts w:ascii="Arial" w:hAnsi="Arial" w:cs="Arial"/>
          <w:b/>
          <w:color w:val="202124"/>
          <w:sz w:val="28"/>
          <w:szCs w:val="28"/>
        </w:rPr>
        <w:t>Requête déposée auprès de la Haute Cour par le Dr Seligman et Haim Yativ pour tenter d'arrêter les vaccins contre Corona</w:t>
      </w:r>
    </w:p>
    <w:p w:rsidR="006344F5" w:rsidRPr="00BE1698" w:rsidRDefault="006344F5" w:rsidP="006344F5">
      <w:pPr>
        <w:pStyle w:val="PrformatHTML"/>
        <w:shd w:val="clear" w:color="auto" w:fill="F8F9FA"/>
        <w:spacing w:line="540" w:lineRule="atLeast"/>
        <w:rPr>
          <w:rFonts w:ascii="Arial" w:hAnsi="Arial" w:cs="Arial"/>
          <w:color w:val="202124"/>
          <w:sz w:val="28"/>
          <w:szCs w:val="28"/>
        </w:rPr>
      </w:pPr>
    </w:p>
    <w:p w:rsidR="006344F5" w:rsidRPr="00883D6E" w:rsidRDefault="00883D6E" w:rsidP="006344F5">
      <w:pPr>
        <w:pStyle w:val="PrformatHTML"/>
        <w:shd w:val="clear" w:color="auto" w:fill="F8F9FA"/>
        <w:spacing w:line="540" w:lineRule="atLeast"/>
        <w:rPr>
          <w:rFonts w:ascii="Arial" w:hAnsi="Arial" w:cs="Arial"/>
          <w:color w:val="FF0000"/>
          <w:sz w:val="28"/>
          <w:szCs w:val="28"/>
          <w:u w:val="single"/>
        </w:rPr>
      </w:pPr>
      <w:r>
        <w:rPr>
          <w:rFonts w:ascii="Arial" w:hAnsi="Arial" w:cs="Arial"/>
          <w:color w:val="202124"/>
          <w:sz w:val="28"/>
          <w:szCs w:val="28"/>
        </w:rPr>
        <w:t>Hier, 30 mars 22</w:t>
      </w:r>
      <w:r w:rsidR="006344F5" w:rsidRPr="00BE1698">
        <w:rPr>
          <w:rFonts w:ascii="Arial" w:hAnsi="Arial" w:cs="Arial"/>
          <w:color w:val="202124"/>
          <w:sz w:val="28"/>
          <w:szCs w:val="28"/>
        </w:rPr>
        <w:t xml:space="preserve">01, une pétition a été soumise à la Haute Cour (HCJ 2205/21) par le </w:t>
      </w:r>
      <w:r w:rsidR="006344F5" w:rsidRPr="00883D6E">
        <w:rPr>
          <w:rFonts w:ascii="Arial" w:hAnsi="Arial" w:cs="Arial"/>
          <w:color w:val="FF0000"/>
          <w:sz w:val="28"/>
          <w:szCs w:val="28"/>
        </w:rPr>
        <w:t>Dr Harve Seligman</w:t>
      </w:r>
      <w:r w:rsidR="006344F5" w:rsidRPr="00BE1698">
        <w:rPr>
          <w:rFonts w:ascii="Arial" w:hAnsi="Arial" w:cs="Arial"/>
          <w:color w:val="202124"/>
          <w:sz w:val="28"/>
          <w:szCs w:val="28"/>
        </w:rPr>
        <w:t xml:space="preserve"> et </w:t>
      </w:r>
      <w:r w:rsidR="006344F5" w:rsidRPr="00883D6E">
        <w:rPr>
          <w:rFonts w:ascii="Arial" w:hAnsi="Arial" w:cs="Arial"/>
          <w:color w:val="FF0000"/>
          <w:sz w:val="28"/>
          <w:szCs w:val="28"/>
        </w:rPr>
        <w:t xml:space="preserve">Haim Yativ </w:t>
      </w:r>
      <w:r w:rsidR="006344F5" w:rsidRPr="00BE1698">
        <w:rPr>
          <w:rFonts w:ascii="Arial" w:hAnsi="Arial" w:cs="Arial"/>
          <w:color w:val="202124"/>
          <w:sz w:val="28"/>
          <w:szCs w:val="28"/>
        </w:rPr>
        <w:t xml:space="preserve">pour </w:t>
      </w:r>
      <w:r w:rsidR="006344F5" w:rsidRPr="00883D6E">
        <w:rPr>
          <w:rFonts w:ascii="Arial" w:hAnsi="Arial" w:cs="Arial"/>
          <w:color w:val="FF0000"/>
          <w:sz w:val="28"/>
          <w:szCs w:val="28"/>
          <w:u w:val="single"/>
        </w:rPr>
        <w:t>chercher à arrêter les vaccins contre Corona.</w:t>
      </w:r>
    </w:p>
    <w:p w:rsidR="006344F5" w:rsidRPr="00BE1698" w:rsidRDefault="006344F5" w:rsidP="006344F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Nous avons joint à la pétition l'avis du prix Nobel de médecine, le professeur Lu</w:t>
      </w:r>
      <w:r w:rsidR="00883D6E">
        <w:rPr>
          <w:rFonts w:ascii="Arial" w:hAnsi="Arial" w:cs="Arial"/>
          <w:color w:val="202124"/>
          <w:sz w:val="28"/>
          <w:szCs w:val="28"/>
        </w:rPr>
        <w:t>c</w:t>
      </w:r>
      <w:r w:rsidRPr="00BE1698">
        <w:rPr>
          <w:rFonts w:ascii="Arial" w:hAnsi="Arial" w:cs="Arial"/>
          <w:color w:val="202124"/>
          <w:sz w:val="28"/>
          <w:szCs w:val="28"/>
        </w:rPr>
        <w:t xml:space="preserve"> Monta</w:t>
      </w:r>
      <w:r w:rsidR="00883D6E">
        <w:rPr>
          <w:rFonts w:ascii="Arial" w:hAnsi="Arial" w:cs="Arial"/>
          <w:color w:val="202124"/>
          <w:sz w:val="28"/>
          <w:szCs w:val="28"/>
        </w:rPr>
        <w:t>gnier</w:t>
      </w:r>
      <w:r w:rsidRPr="00BE1698">
        <w:rPr>
          <w:rFonts w:ascii="Arial" w:hAnsi="Arial" w:cs="Arial"/>
          <w:color w:val="202124"/>
          <w:sz w:val="28"/>
          <w:szCs w:val="28"/>
        </w:rPr>
        <w:t>, qui a découvert</w:t>
      </w:r>
      <w:r w:rsidR="00883D6E">
        <w:rPr>
          <w:rFonts w:ascii="Arial" w:hAnsi="Arial" w:cs="Arial"/>
          <w:color w:val="202124"/>
          <w:sz w:val="28"/>
          <w:szCs w:val="28"/>
        </w:rPr>
        <w:t xml:space="preserve"> le virus du sida. Le Prof. Luc</w:t>
      </w:r>
      <w:r w:rsidRPr="00BE1698">
        <w:rPr>
          <w:rFonts w:ascii="Arial" w:hAnsi="Arial" w:cs="Arial"/>
          <w:color w:val="202124"/>
          <w:sz w:val="28"/>
          <w:szCs w:val="28"/>
        </w:rPr>
        <w:t xml:space="preserve"> Monta</w:t>
      </w:r>
      <w:r w:rsidR="00883D6E">
        <w:rPr>
          <w:rFonts w:ascii="Arial" w:hAnsi="Arial" w:cs="Arial"/>
          <w:color w:val="202124"/>
          <w:sz w:val="28"/>
          <w:szCs w:val="28"/>
        </w:rPr>
        <w:t>gnier</w:t>
      </w:r>
      <w:r w:rsidRPr="00BE1698">
        <w:rPr>
          <w:rFonts w:ascii="Arial" w:hAnsi="Arial" w:cs="Arial"/>
          <w:color w:val="202124"/>
          <w:sz w:val="28"/>
          <w:szCs w:val="28"/>
        </w:rPr>
        <w:t xml:space="preserve"> s'est tourné vers LHM suite aux </w:t>
      </w:r>
      <w:r w:rsidRPr="00883D6E">
        <w:rPr>
          <w:rFonts w:ascii="Arial" w:hAnsi="Arial" w:cs="Arial"/>
          <w:color w:val="202124"/>
          <w:sz w:val="28"/>
          <w:szCs w:val="28"/>
          <w:highlight w:val="yellow"/>
        </w:rPr>
        <w:t>publications du site Nakim concernant la mortalité élevée suite au "vaccin" de Pfizer,</w:t>
      </w:r>
      <w:r w:rsidRPr="00BE1698">
        <w:rPr>
          <w:rFonts w:ascii="Arial" w:hAnsi="Arial" w:cs="Arial"/>
          <w:color w:val="202124"/>
          <w:sz w:val="28"/>
          <w:szCs w:val="28"/>
        </w:rPr>
        <w:t xml:space="preserve"> qu'il conclut par ces mots: "Face à un avenir imprévisible, il vaut mieux s’abstenir »</w:t>
      </w:r>
    </w:p>
    <w:p w:rsidR="006344F5" w:rsidRPr="00BE1698" w:rsidRDefault="006344F5" w:rsidP="006344F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La pétition est jointe avec toutes les annexes et avis, tout médecin ou expert qui est intéressé à se joindre à la pétition en tant que partie ou est intéressé à transmettre un affidavit concernant la pétition attachée à la Haute Cour pour la renforcer, est invité à contacter Haim Yativ par télégramme @HaimYativ ou WhatsApp 0546253858 et / ou par e-mail haim @ nak .org.</w:t>
      </w:r>
    </w:p>
    <w:p w:rsidR="006344F5" w:rsidRPr="00BE1698" w:rsidRDefault="006344F5" w:rsidP="006344F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C'est une autre étape dans la bataille juridique pour arrêter les vaccins et protéger les enfants d'Israël et ses citoyens, il y a une autre voie à suivre et nous publions la pétition dans son intégralité à la fois pour avertir le public et pour aider d'autres avocats à préparer des pétitions similaires.</w:t>
      </w:r>
    </w:p>
    <w:p w:rsidR="006344F5" w:rsidRPr="00BE1698" w:rsidRDefault="006344F5" w:rsidP="006344F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Le dossier de pétition est joint ci-dessous ainsi que les trois avis qui y étaient joints et toutes les annexes.</w:t>
      </w:r>
    </w:p>
    <w:p w:rsidR="006344F5" w:rsidRPr="00BE1698" w:rsidRDefault="006344F5" w:rsidP="006344F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Meilleures salutations</w:t>
      </w:r>
    </w:p>
    <w:p w:rsidR="006344F5" w:rsidRPr="00BE1698" w:rsidRDefault="006344F5" w:rsidP="006344F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La vie sera belle</w:t>
      </w:r>
    </w:p>
    <w:p w:rsidR="00996072" w:rsidRPr="00BE1698" w:rsidRDefault="00996072" w:rsidP="006344F5">
      <w:pPr>
        <w:pStyle w:val="PrformatHTML"/>
        <w:shd w:val="clear" w:color="auto" w:fill="F8F9FA"/>
        <w:spacing w:line="540" w:lineRule="atLeast"/>
        <w:rPr>
          <w:rFonts w:ascii="Arial" w:hAnsi="Arial" w:cs="Arial"/>
          <w:color w:val="202124"/>
          <w:sz w:val="28"/>
          <w:szCs w:val="28"/>
        </w:rPr>
      </w:pPr>
    </w:p>
    <w:p w:rsidR="00AB438B" w:rsidRPr="00BE1698" w:rsidRDefault="00AB438B" w:rsidP="00AB438B">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lastRenderedPageBreak/>
        <w:t xml:space="preserve">Ci-dessous </w:t>
      </w:r>
      <w:r w:rsidR="00996072" w:rsidRPr="00BE1698">
        <w:rPr>
          <w:rFonts w:ascii="Arial" w:hAnsi="Arial" w:cs="Arial"/>
          <w:color w:val="202124"/>
          <w:sz w:val="28"/>
          <w:szCs w:val="28"/>
        </w:rPr>
        <w:t>il n’y a</w:t>
      </w:r>
      <w:r w:rsidRPr="00BE1698">
        <w:rPr>
          <w:rFonts w:ascii="Arial" w:hAnsi="Arial" w:cs="Arial"/>
          <w:color w:val="202124"/>
          <w:sz w:val="28"/>
          <w:szCs w:val="28"/>
        </w:rPr>
        <w:t xml:space="preserve"> qu'une partie de la pétition pour limiter la taille d'une publication Facebook, j'ai donc supprimé certaines sections</w:t>
      </w:r>
      <w:r w:rsidR="00996072" w:rsidRPr="00BE1698">
        <w:rPr>
          <w:rFonts w:ascii="Arial" w:hAnsi="Arial" w:cs="Arial"/>
          <w:color w:val="202124"/>
          <w:sz w:val="28"/>
          <w:szCs w:val="28"/>
        </w:rPr>
        <w:t>. P</w:t>
      </w:r>
      <w:r w:rsidRPr="00BE1698">
        <w:rPr>
          <w:rFonts w:ascii="Arial" w:hAnsi="Arial" w:cs="Arial"/>
          <w:color w:val="202124"/>
          <w:sz w:val="28"/>
          <w:szCs w:val="28"/>
        </w:rPr>
        <w:t>our la pétition complète, vous pouvez télécharger le fichier PDF sur le site Web de Nakim ci-dessus</w:t>
      </w:r>
    </w:p>
    <w:p w:rsidR="00AB438B" w:rsidRPr="00BE1698" w:rsidRDefault="00AB438B" w:rsidP="00AB438B">
      <w:pPr>
        <w:pStyle w:val="PrformatHTML"/>
        <w:shd w:val="clear" w:color="auto" w:fill="F8F9FA"/>
        <w:spacing w:line="540" w:lineRule="atLeast"/>
        <w:rPr>
          <w:rFonts w:ascii="Arial" w:hAnsi="Arial" w:cs="Arial"/>
          <w:color w:val="202124"/>
          <w:sz w:val="28"/>
          <w:szCs w:val="28"/>
        </w:rPr>
      </w:pPr>
    </w:p>
    <w:p w:rsidR="00AB438B" w:rsidRPr="00BE1698" w:rsidRDefault="00AB438B" w:rsidP="00AB438B">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Siégeant en tant que Haute Cour de justice</w:t>
      </w:r>
    </w:p>
    <w:p w:rsidR="00AB438B" w:rsidRPr="00BE1698" w:rsidRDefault="00AB438B" w:rsidP="00AB438B">
      <w:pPr>
        <w:pStyle w:val="PrformatHTML"/>
        <w:shd w:val="clear" w:color="auto" w:fill="F8F9FA"/>
        <w:spacing w:line="540" w:lineRule="atLeast"/>
        <w:rPr>
          <w:rFonts w:ascii="Arial" w:hAnsi="Arial" w:cs="Arial"/>
          <w:color w:val="202124"/>
          <w:sz w:val="28"/>
          <w:szCs w:val="28"/>
        </w:rPr>
      </w:pPr>
    </w:p>
    <w:p w:rsidR="00AB438B" w:rsidRPr="00BE1698" w:rsidRDefault="00AB438B" w:rsidP="00AB438B">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1. Dr Harve Seligman MZ ...........</w:t>
      </w:r>
    </w:p>
    <w:p w:rsidR="00AB438B" w:rsidRPr="00BE1698" w:rsidRDefault="00AB438B" w:rsidP="00AB438B">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2. Haim Yativ M.Z. .........</w:t>
      </w:r>
    </w:p>
    <w:p w:rsidR="00AB438B" w:rsidRPr="00BE1698" w:rsidRDefault="00AB438B" w:rsidP="00AB438B">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Mont Amasa, 9040300</w:t>
      </w:r>
    </w:p>
    <w:p w:rsidR="00AB438B" w:rsidRPr="00BE1698" w:rsidRDefault="00AB438B" w:rsidP="00AB438B">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Tél: 0546253858 Courriel: haim@nakim.org</w:t>
      </w:r>
    </w:p>
    <w:p w:rsidR="00AB438B" w:rsidRPr="00BE1698" w:rsidRDefault="00AB438B" w:rsidP="00AB438B">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Et des centaines d'autres citoyens qui ont signé la pétition pour la bonne administration de l'organisation "Clean Israel".</w:t>
      </w:r>
    </w:p>
    <w:p w:rsidR="00AB438B" w:rsidRPr="00BE1698" w:rsidRDefault="00AB438B" w:rsidP="00AB438B">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Pétitionnaires</w:t>
      </w:r>
    </w:p>
    <w:p w:rsidR="00AB438B" w:rsidRPr="00BE1698" w:rsidRDefault="00AB438B" w:rsidP="00AB438B">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sym w:font="Symbol" w:char="F02D"/>
      </w:r>
      <w:r w:rsidRPr="00BE1698">
        <w:rPr>
          <w:rFonts w:ascii="Arial" w:hAnsi="Arial" w:cs="Arial"/>
          <w:color w:val="202124"/>
          <w:sz w:val="28"/>
          <w:szCs w:val="28"/>
        </w:rPr>
        <w:t xml:space="preserve"> נ ג ד-</w:t>
      </w:r>
    </w:p>
    <w:p w:rsidR="00AB438B" w:rsidRPr="00BE1698" w:rsidRDefault="00AB438B" w:rsidP="00AB438B">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1. Ministre de la santé</w:t>
      </w:r>
    </w:p>
    <w:p w:rsidR="00AB438B" w:rsidRPr="00BE1698" w:rsidRDefault="00AB438B" w:rsidP="00AB438B">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2. Directeur général du Ministère de la santé</w:t>
      </w:r>
    </w:p>
    <w:p w:rsidR="00AB438B" w:rsidRPr="00BE1698" w:rsidRDefault="00AB438B" w:rsidP="00AB438B">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3. Le conseiller juridique au Ministère de la santé</w:t>
      </w:r>
    </w:p>
    <w:p w:rsidR="00AB438B" w:rsidRPr="00BE1698" w:rsidRDefault="00AB438B" w:rsidP="00AB438B">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4. Le Premier ministre</w:t>
      </w:r>
    </w:p>
    <w:p w:rsidR="00AB438B" w:rsidRPr="00BE1698" w:rsidRDefault="00AB438B" w:rsidP="00AB438B">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5. Le procureur général</w:t>
      </w:r>
    </w:p>
    <w:p w:rsidR="00AB438B" w:rsidRPr="00BE1698" w:rsidRDefault="00AB438B" w:rsidP="00AB438B">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6. Le Comité d'examen des tromperies publiques au sein du Ministère de la santé</w:t>
      </w:r>
    </w:p>
    <w:p w:rsidR="00AB438B" w:rsidRPr="00BE1698" w:rsidRDefault="00AB438B" w:rsidP="00AB438B">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7. Membre de l'équipe de traitement des épidémies du Ministère de la santé, chef du Cabinet national d'experts conseillant les forces de défense israéliennes et le gouvernement, et chef de l'équipe de recherche, le Dr Ran Blitzer</w:t>
      </w:r>
    </w:p>
    <w:p w:rsidR="00AB438B" w:rsidRPr="00BE1698" w:rsidRDefault="00AB438B" w:rsidP="00AB438B">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Par le bureau du procureur</w:t>
      </w:r>
    </w:p>
    <w:p w:rsidR="00AB438B" w:rsidRPr="00BE1698" w:rsidRDefault="00AB438B" w:rsidP="00AB438B">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29 Saleh a-Din Street, Jérusalem</w:t>
      </w:r>
    </w:p>
    <w:p w:rsidR="00AB438B" w:rsidRPr="00BE1698" w:rsidRDefault="00AB438B" w:rsidP="00AB438B">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Tél: 026466590, 026466686, Fax: 026467011</w:t>
      </w:r>
    </w:p>
    <w:p w:rsidR="00AB438B" w:rsidRPr="00BE1698" w:rsidRDefault="00AB438B" w:rsidP="00AB438B">
      <w:pPr>
        <w:pStyle w:val="PrformatHTML"/>
        <w:shd w:val="clear" w:color="auto" w:fill="F8F9FA"/>
        <w:spacing w:line="540" w:lineRule="atLeast"/>
        <w:rPr>
          <w:rFonts w:ascii="Arial" w:hAnsi="Arial" w:cs="Arial"/>
          <w:color w:val="202124"/>
          <w:sz w:val="28"/>
          <w:szCs w:val="28"/>
        </w:rPr>
      </w:pPr>
    </w:p>
    <w:p w:rsidR="00AB438B" w:rsidRPr="00BE1698" w:rsidRDefault="00AB438B" w:rsidP="00AB438B">
      <w:pPr>
        <w:pStyle w:val="PrformatHTML"/>
        <w:shd w:val="clear" w:color="auto" w:fill="F8F9FA"/>
        <w:spacing w:line="540" w:lineRule="atLeast"/>
        <w:rPr>
          <w:rFonts w:ascii="Arial" w:hAnsi="Arial" w:cs="Arial"/>
          <w:color w:val="202124"/>
          <w:sz w:val="28"/>
          <w:szCs w:val="28"/>
        </w:rPr>
      </w:pPr>
    </w:p>
    <w:p w:rsidR="00AB438B" w:rsidRPr="00BE1698" w:rsidRDefault="00AB438B" w:rsidP="00AB438B">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Les intimés</w:t>
      </w:r>
    </w:p>
    <w:p w:rsidR="00AB438B" w:rsidRPr="00BE1698" w:rsidRDefault="00AB438B" w:rsidP="00AB438B">
      <w:pPr>
        <w:pStyle w:val="PrformatHTML"/>
        <w:shd w:val="clear" w:color="auto" w:fill="F8F9FA"/>
        <w:spacing w:line="540" w:lineRule="atLeast"/>
        <w:rPr>
          <w:rFonts w:ascii="Arial" w:hAnsi="Arial" w:cs="Arial"/>
          <w:color w:val="202124"/>
          <w:sz w:val="28"/>
          <w:szCs w:val="28"/>
        </w:rPr>
      </w:pPr>
    </w:p>
    <w:p w:rsidR="00AB438B" w:rsidRPr="00BE1698" w:rsidRDefault="00AB438B" w:rsidP="00AB438B">
      <w:pPr>
        <w:pStyle w:val="PrformatHTML"/>
        <w:shd w:val="clear" w:color="auto" w:fill="F8F9FA"/>
        <w:spacing w:line="540" w:lineRule="atLeast"/>
        <w:rPr>
          <w:rFonts w:ascii="Arial" w:hAnsi="Arial" w:cs="Arial"/>
          <w:color w:val="202124"/>
          <w:sz w:val="28"/>
          <w:szCs w:val="28"/>
        </w:rPr>
      </w:pPr>
    </w:p>
    <w:p w:rsidR="00AB438B" w:rsidRPr="00BE1698" w:rsidRDefault="00AB438B" w:rsidP="00AB438B">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Requête pour une ordonnance conditionnelle et une ordonnance provisoire</w:t>
      </w:r>
    </w:p>
    <w:p w:rsidR="006344F5" w:rsidRPr="00BE1698" w:rsidRDefault="006344F5" w:rsidP="006344F5">
      <w:pPr>
        <w:pStyle w:val="PrformatHTML"/>
        <w:shd w:val="clear" w:color="auto" w:fill="F8F9FA"/>
        <w:spacing w:line="540" w:lineRule="atLeast"/>
        <w:rPr>
          <w:rFonts w:ascii="Arial" w:hAnsi="Arial" w:cs="Arial"/>
          <w:color w:val="202124"/>
          <w:sz w:val="28"/>
          <w:szCs w:val="28"/>
        </w:rPr>
      </w:pPr>
    </w:p>
    <w:p w:rsidR="00541008" w:rsidRPr="00BE1698" w:rsidRDefault="00541008" w:rsidP="00541008">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En ce qui concerne la publication de fausses données d'efficacité du vaccin à Corona tout en cachant les données générales de mortalité des vaccinés, modifier et déformer les données de mortalité rapporter rétroactivement et publier une étude déformée tout en opposant les intérêts du directeur de recherche du ministère de la Santé admettant avec ses collègues qu'ils reçoivent des fonds de Pfizer.</w:t>
      </w:r>
    </w:p>
    <w:p w:rsidR="00541008" w:rsidRPr="00BE1698" w:rsidRDefault="00541008" w:rsidP="00541008">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Toutes les annexes font partie intégrante de cette pétition.</w:t>
      </w:r>
    </w:p>
    <w:p w:rsidR="00541008" w:rsidRPr="00BE1698" w:rsidRDefault="00541008" w:rsidP="006344F5">
      <w:pPr>
        <w:pStyle w:val="PrformatHTML"/>
        <w:shd w:val="clear" w:color="auto" w:fill="F8F9FA"/>
        <w:spacing w:line="540" w:lineRule="atLeast"/>
        <w:rPr>
          <w:rFonts w:ascii="Arial" w:hAnsi="Arial" w:cs="Arial"/>
          <w:color w:val="202124"/>
          <w:sz w:val="28"/>
          <w:szCs w:val="28"/>
        </w:rPr>
      </w:pPr>
    </w:p>
    <w:p w:rsidR="00541008" w:rsidRPr="00BE1698" w:rsidRDefault="00541008" w:rsidP="00541008">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À la lumière du comportement déroutant et manifestement déraisonnable des répondants 1 à 4 qui gèrent la santé publique en l'absence de la transparence appropriée, avec conflit d'intérêts, tout en cachant et en réécrivant les données, tout en ignorant de manière flagrante les données qui les gênent et en permettant aux entreprises étrangères de rémunérer le système de santé de l'État d'Israël. Parmi les experts attachés à cette pétition, y compris l'opinion du prix Nobel de médecine et un expert mondial dans le domaine, cette honorable Cour est priée:</w:t>
      </w:r>
    </w:p>
    <w:p w:rsidR="00541008" w:rsidRPr="00BE1698" w:rsidRDefault="005E6CE5" w:rsidP="00541008">
      <w:pPr>
        <w:pStyle w:val="PrformatHTML"/>
        <w:shd w:val="clear" w:color="auto" w:fill="F8F9FA"/>
        <w:spacing w:line="540" w:lineRule="atLeast"/>
        <w:rPr>
          <w:rFonts w:ascii="Arial" w:hAnsi="Arial" w:cs="Arial"/>
          <w:color w:val="202124"/>
          <w:sz w:val="28"/>
          <w:szCs w:val="28"/>
        </w:rPr>
      </w:pPr>
      <w:r>
        <w:rPr>
          <w:rFonts w:ascii="Arial" w:hAnsi="Arial" w:cs="Arial"/>
          <w:color w:val="202124"/>
          <w:sz w:val="28"/>
          <w:szCs w:val="28"/>
        </w:rPr>
        <w:t>A l'équipe, les intimés</w:t>
      </w:r>
      <w:bookmarkStart w:id="0" w:name="_GoBack"/>
      <w:bookmarkEnd w:id="0"/>
      <w:r w:rsidR="00541008" w:rsidRPr="00BE1698">
        <w:rPr>
          <w:rFonts w:ascii="Arial" w:hAnsi="Arial" w:cs="Arial"/>
          <w:color w:val="202124"/>
          <w:sz w:val="28"/>
          <w:szCs w:val="28"/>
        </w:rPr>
        <w:t xml:space="preserve"> doivent venir donner un avant-goût:</w:t>
      </w:r>
    </w:p>
    <w:p w:rsidR="00E7450C" w:rsidRPr="00BE1698" w:rsidRDefault="00E7450C" w:rsidP="00E7450C">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xml:space="preserve">1. Pourquoi les </w:t>
      </w:r>
      <w:r w:rsidR="005E6CE5">
        <w:rPr>
          <w:rFonts w:ascii="Arial" w:hAnsi="Arial" w:cs="Arial"/>
          <w:color w:val="202124"/>
          <w:sz w:val="28"/>
          <w:szCs w:val="28"/>
        </w:rPr>
        <w:t>intimés</w:t>
      </w:r>
      <w:r w:rsidRPr="00BE1698">
        <w:rPr>
          <w:rFonts w:ascii="Arial" w:hAnsi="Arial" w:cs="Arial"/>
          <w:color w:val="202124"/>
          <w:sz w:val="28"/>
          <w:szCs w:val="28"/>
        </w:rPr>
        <w:t xml:space="preserve"> n'arrêteront pas la campagne de vaccination à base d'ARN (</w:t>
      </w:r>
      <w:r w:rsidR="00996072" w:rsidRPr="00BE1698">
        <w:rPr>
          <w:rFonts w:ascii="Arial" w:hAnsi="Arial" w:cs="Arial"/>
          <w:color w:val="202124"/>
          <w:sz w:val="28"/>
          <w:szCs w:val="28"/>
        </w:rPr>
        <w:t xml:space="preserve">annexe </w:t>
      </w:r>
      <w:r w:rsidRPr="00BE1698">
        <w:rPr>
          <w:rFonts w:ascii="Arial" w:hAnsi="Arial" w:cs="Arial"/>
          <w:color w:val="202124"/>
          <w:sz w:val="28"/>
          <w:szCs w:val="28"/>
        </w:rPr>
        <w:t xml:space="preserve">ci-après la «Thérapie Génétique Expérimentale») jusqu'à la publication des vrais résultats des effets secondaires de la Thérapie Génétique Expérimentale et en particulier les données générales de mortalité des bénéficiaires du traitement ainsi que le reste des questions que l'honorable Cour mérite, y compris la date de signature de l'accord avec Pfizer et le </w:t>
      </w:r>
      <w:r w:rsidR="00996072" w:rsidRPr="00BE1698">
        <w:rPr>
          <w:rFonts w:ascii="Arial" w:hAnsi="Arial" w:cs="Arial"/>
          <w:color w:val="202124"/>
          <w:sz w:val="28"/>
          <w:szCs w:val="28"/>
        </w:rPr>
        <w:t>reste</w:t>
      </w:r>
      <w:r w:rsidRPr="00BE1698">
        <w:rPr>
          <w:rFonts w:ascii="Arial" w:hAnsi="Arial" w:cs="Arial"/>
          <w:color w:val="202124"/>
          <w:sz w:val="28"/>
          <w:szCs w:val="28"/>
        </w:rPr>
        <w:t xml:space="preserve"> des clauses confidentielles de l'accord, les protocoles gouvernementaux sur la couronne</w:t>
      </w:r>
      <w:r w:rsidR="00996072" w:rsidRPr="00BE1698">
        <w:rPr>
          <w:rFonts w:ascii="Arial" w:hAnsi="Arial" w:cs="Arial"/>
          <w:color w:val="202124"/>
          <w:sz w:val="28"/>
          <w:szCs w:val="28"/>
        </w:rPr>
        <w:t xml:space="preserve"> ( ?)</w:t>
      </w:r>
      <w:r w:rsidRPr="00BE1698">
        <w:rPr>
          <w:rFonts w:ascii="Arial" w:hAnsi="Arial" w:cs="Arial"/>
          <w:color w:val="202124"/>
          <w:sz w:val="28"/>
          <w:szCs w:val="28"/>
        </w:rPr>
        <w:t xml:space="preserve"> confidentielle de 30 ans, les détails des fonds et des avantages distribués par les sociétés pharmaceutiques impliquées, le tout dans une coopération publique et une transparence totale.</w:t>
      </w:r>
    </w:p>
    <w:p w:rsidR="00541008" w:rsidRPr="00BE1698" w:rsidRDefault="00541008" w:rsidP="006344F5">
      <w:pPr>
        <w:pStyle w:val="PrformatHTML"/>
        <w:shd w:val="clear" w:color="auto" w:fill="F8F9FA"/>
        <w:spacing w:line="540" w:lineRule="atLeast"/>
        <w:rPr>
          <w:rFonts w:ascii="Arial" w:hAnsi="Arial" w:cs="Arial"/>
          <w:color w:val="202124"/>
          <w:sz w:val="28"/>
          <w:szCs w:val="28"/>
        </w:rPr>
      </w:pPr>
    </w:p>
    <w:p w:rsidR="001B6DCE" w:rsidRPr="00BE1698" w:rsidRDefault="001B6DCE" w:rsidP="001B6DCE">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2. Il est également demandé à l'Honorable Cour, compte tenu de la gravité des faits présentés dans la pétition DNA, d'accorder une ordonnance provisoire enjoignant aux intimés d'arrêter immédiatement la campagne «vaccinations» jusqu'à ce que toutes les questions soulevées dans cette pétition soient clarifiées.</w:t>
      </w:r>
    </w:p>
    <w:p w:rsidR="001B6DCE" w:rsidRPr="00BE1698" w:rsidRDefault="001B6DCE" w:rsidP="001B6DCE">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3. L'honorable tribunal est également prié de facturer aux intimés les frais de la requête ADN.</w:t>
      </w:r>
    </w:p>
    <w:p w:rsidR="001B6DCE" w:rsidRPr="00BE1698" w:rsidRDefault="001B6DCE" w:rsidP="001B6DCE">
      <w:pPr>
        <w:pStyle w:val="PrformatHTML"/>
        <w:shd w:val="clear" w:color="auto" w:fill="F8F9FA"/>
        <w:spacing w:line="540" w:lineRule="atLeast"/>
        <w:rPr>
          <w:rFonts w:ascii="Arial" w:hAnsi="Arial" w:cs="Arial"/>
          <w:color w:val="202124"/>
          <w:sz w:val="28"/>
          <w:szCs w:val="28"/>
        </w:rPr>
      </w:pPr>
    </w:p>
    <w:p w:rsidR="001B6DCE" w:rsidRPr="00BE1698" w:rsidRDefault="001B6DCE" w:rsidP="001B6DCE">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Toutes les raisons énumérées ici sont les suivantes:</w:t>
      </w:r>
    </w:p>
    <w:p w:rsidR="001B6DCE" w:rsidRPr="00BE1698" w:rsidRDefault="001B6DCE" w:rsidP="001B6DCE">
      <w:pPr>
        <w:pStyle w:val="PrformatHTML"/>
        <w:shd w:val="clear" w:color="auto" w:fill="F8F9FA"/>
        <w:spacing w:line="540" w:lineRule="atLeast"/>
        <w:rPr>
          <w:rFonts w:ascii="Arial" w:hAnsi="Arial" w:cs="Arial"/>
          <w:color w:val="202124"/>
          <w:sz w:val="28"/>
          <w:szCs w:val="28"/>
        </w:rPr>
      </w:pPr>
    </w:p>
    <w:p w:rsidR="001B6DCE" w:rsidRPr="00BE1698" w:rsidRDefault="001B6DCE" w:rsidP="001B6DCE">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1. Les pétitionnaires sont des citoyens ordinaires qui sont actuellement à l'étranger et qui ne souffrent d'aucun conflit d'intérêts dans cette malheureuse affaire, nous demandons à nos frères d'avertir et pour leur sang nous demandons de ne pas se présenter. Il s'agit de bénévolat, une âme juive homia à la justice et à la paix.</w:t>
      </w:r>
    </w:p>
    <w:p w:rsidR="0076529F" w:rsidRPr="00BE1698" w:rsidRDefault="0076529F" w:rsidP="001B6DCE">
      <w:pPr>
        <w:pStyle w:val="PrformatHTML"/>
        <w:shd w:val="clear" w:color="auto" w:fill="F8F9FA"/>
        <w:spacing w:line="540" w:lineRule="atLeast"/>
        <w:rPr>
          <w:rFonts w:ascii="Arial" w:hAnsi="Arial" w:cs="Arial"/>
          <w:color w:val="202124"/>
          <w:sz w:val="28"/>
          <w:szCs w:val="28"/>
        </w:rPr>
      </w:pPr>
    </w:p>
    <w:p w:rsidR="001B6DCE" w:rsidRPr="00BE1698" w:rsidRDefault="001B6DCE" w:rsidP="001B6DCE">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Le pétitionnaire 1 est un citoyen israélien qui est chercheur et docteur en biologie.</w:t>
      </w:r>
    </w:p>
    <w:p w:rsidR="001B6DCE" w:rsidRPr="00BE1698" w:rsidRDefault="001B6DCE" w:rsidP="001B6DCE">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Le pétitionnair</w:t>
      </w:r>
      <w:r w:rsidR="0076529F" w:rsidRPr="00BE1698">
        <w:rPr>
          <w:rFonts w:ascii="Arial" w:hAnsi="Arial" w:cs="Arial"/>
          <w:color w:val="202124"/>
          <w:sz w:val="28"/>
          <w:szCs w:val="28"/>
        </w:rPr>
        <w:t>e 2 est un citoyen israélien,</w:t>
      </w:r>
      <w:r w:rsidRPr="00BE1698">
        <w:rPr>
          <w:rFonts w:ascii="Arial" w:hAnsi="Arial" w:cs="Arial"/>
          <w:color w:val="202124"/>
          <w:sz w:val="28"/>
          <w:szCs w:val="28"/>
        </w:rPr>
        <w:t xml:space="preserve"> ingénieur en informatique, diplômé du Technion à Haïfa.</w:t>
      </w:r>
    </w:p>
    <w:p w:rsidR="0076529F" w:rsidRPr="00BE1698" w:rsidRDefault="0076529F" w:rsidP="0076529F">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xml:space="preserve">5. </w:t>
      </w:r>
      <w:r w:rsidRPr="00BE1698">
        <w:rPr>
          <w:rFonts w:ascii="Arial" w:hAnsi="Arial" w:cs="Arial"/>
          <w:b/>
          <w:color w:val="202124"/>
          <w:sz w:val="28"/>
          <w:szCs w:val="28"/>
        </w:rPr>
        <w:t xml:space="preserve">Les </w:t>
      </w:r>
      <w:r w:rsidR="00C11C9F" w:rsidRPr="00BE1698">
        <w:rPr>
          <w:rFonts w:ascii="Arial" w:hAnsi="Arial" w:cs="Arial"/>
          <w:b/>
          <w:color w:val="202124"/>
          <w:sz w:val="28"/>
          <w:szCs w:val="28"/>
        </w:rPr>
        <w:t>intimés</w:t>
      </w:r>
      <w:r w:rsidRPr="00BE1698">
        <w:rPr>
          <w:rFonts w:ascii="Arial" w:hAnsi="Arial" w:cs="Arial"/>
          <w:b/>
          <w:color w:val="202124"/>
          <w:sz w:val="28"/>
          <w:szCs w:val="28"/>
        </w:rPr>
        <w:t xml:space="preserve"> 1 à 2</w:t>
      </w:r>
      <w:r w:rsidRPr="00BE1698">
        <w:rPr>
          <w:rFonts w:ascii="Arial" w:hAnsi="Arial" w:cs="Arial"/>
          <w:color w:val="202124"/>
          <w:sz w:val="28"/>
          <w:szCs w:val="28"/>
        </w:rPr>
        <w:t xml:space="preserve"> sont chargés de la santé publique au nom de l'État d'Israël</w:t>
      </w:r>
    </w:p>
    <w:p w:rsidR="0076529F" w:rsidRPr="00BE1698" w:rsidRDefault="0076529F" w:rsidP="0076529F">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xml:space="preserve">6. </w:t>
      </w:r>
      <w:r w:rsidRPr="00BE1698">
        <w:rPr>
          <w:rFonts w:ascii="Arial" w:hAnsi="Arial" w:cs="Arial"/>
          <w:b/>
          <w:color w:val="202124"/>
          <w:sz w:val="28"/>
          <w:szCs w:val="28"/>
        </w:rPr>
        <w:t>L</w:t>
      </w:r>
      <w:r w:rsidR="00C11C9F" w:rsidRPr="00BE1698">
        <w:rPr>
          <w:rFonts w:ascii="Arial" w:hAnsi="Arial" w:cs="Arial"/>
          <w:b/>
          <w:color w:val="202124"/>
          <w:sz w:val="28"/>
          <w:szCs w:val="28"/>
        </w:rPr>
        <w:t xml:space="preserve">’intimé </w:t>
      </w:r>
      <w:r w:rsidRPr="00BE1698">
        <w:rPr>
          <w:rFonts w:ascii="Arial" w:hAnsi="Arial" w:cs="Arial"/>
          <w:b/>
          <w:color w:val="202124"/>
          <w:sz w:val="28"/>
          <w:szCs w:val="28"/>
        </w:rPr>
        <w:t>3</w:t>
      </w:r>
      <w:r w:rsidRPr="00BE1698">
        <w:rPr>
          <w:rFonts w:ascii="Arial" w:hAnsi="Arial" w:cs="Arial"/>
          <w:color w:val="202124"/>
          <w:sz w:val="28"/>
          <w:szCs w:val="28"/>
        </w:rPr>
        <w:t xml:space="preserve"> est le conseiller juridique du ministère de la Santé qui s'est empressé en quelques jours de répondre à toute demande légale visant à arrêter la campagne de vaccination mais qui se remplit la bouche d'eau et ne répond pas pendant un mois au pétitionnaire numéro 2 prouvant l'efficacité contre les dommages «vaccin» Tendance significative vers les dommages par des dizaines de compteurs.</w:t>
      </w:r>
    </w:p>
    <w:p w:rsidR="0076529F" w:rsidRPr="00BE1698" w:rsidRDefault="0076529F" w:rsidP="0076529F">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La première référence du pétitionnaire 2 aux intimés en date du 20.2.21, qui jusqu'à présent est restée sans réponse pendant plus d'un mois, est jointe en annexe A.</w:t>
      </w:r>
    </w:p>
    <w:p w:rsidR="0076529F" w:rsidRPr="00BE1698" w:rsidRDefault="0076529F" w:rsidP="0076529F">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Réponse datée du 6.1.21 de l'intimé 3 devant elle, telle que celle de l'avocat Liran Shaked dans les 3 jours! En annexe B.</w:t>
      </w:r>
    </w:p>
    <w:p w:rsidR="008F7EFF" w:rsidRPr="00BE1698" w:rsidRDefault="008F7EFF" w:rsidP="008F7EFF">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xml:space="preserve">7. </w:t>
      </w:r>
      <w:r w:rsidRPr="00BE1698">
        <w:rPr>
          <w:rFonts w:ascii="Arial" w:hAnsi="Arial" w:cs="Arial"/>
          <w:b/>
          <w:color w:val="202124"/>
          <w:sz w:val="28"/>
          <w:szCs w:val="28"/>
        </w:rPr>
        <w:t>L'intimé 4</w:t>
      </w:r>
      <w:r w:rsidRPr="00BE1698">
        <w:rPr>
          <w:rFonts w:ascii="Arial" w:hAnsi="Arial" w:cs="Arial"/>
          <w:color w:val="202124"/>
          <w:sz w:val="28"/>
          <w:szCs w:val="28"/>
        </w:rPr>
        <w:t xml:space="preserve"> est le Premier ministre qui a travaillé vigoureusement pour amener le produit expérimental de Pfizer en Israël d'une manière étrange avant même qu'il ne soit approuvé par un fonctionnaire dans le monde. Les publications officielles de l'Etat d'Israël indiquent que le défendeur 4 n'a aucune qualification professionnelle en médecine, biologie ou essais cliniques.</w:t>
      </w:r>
    </w:p>
    <w:p w:rsidR="008F7EFF" w:rsidRPr="00BE1698" w:rsidRDefault="008F7EFF" w:rsidP="008F7EFF">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xml:space="preserve">8. </w:t>
      </w:r>
      <w:r w:rsidRPr="00BE1698">
        <w:rPr>
          <w:rFonts w:ascii="Arial" w:hAnsi="Arial" w:cs="Arial"/>
          <w:b/>
          <w:color w:val="202124"/>
          <w:sz w:val="28"/>
          <w:szCs w:val="28"/>
        </w:rPr>
        <w:t>L'intimé 5</w:t>
      </w:r>
      <w:r w:rsidRPr="00BE1698">
        <w:rPr>
          <w:rFonts w:ascii="Arial" w:hAnsi="Arial" w:cs="Arial"/>
          <w:color w:val="202124"/>
          <w:sz w:val="28"/>
          <w:szCs w:val="28"/>
        </w:rPr>
        <w:t xml:space="preserve"> est le procureur général auquel le requérant a demandé d'ouvrir une enquête contre le solde des intimés, soupçonné d'avoir falsifié un rapport qui aurait déclaré la mortalité des vaccinés entre les deux doses et pour avoir dissimulé les données de mortalité des vaccinés. .</w:t>
      </w:r>
    </w:p>
    <w:p w:rsidR="008F7EFF" w:rsidRPr="00BE1698" w:rsidRDefault="008F7EFF" w:rsidP="008F7EFF">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La référence du pétitionnaire 2 au défendeur 5 pour ouvrir une enquête contre les intimés est jointe en annexe C</w:t>
      </w:r>
    </w:p>
    <w:p w:rsidR="008060C2" w:rsidRPr="00BE1698" w:rsidRDefault="008060C2" w:rsidP="008060C2">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9. Répondant 6 Le Comité public trompeur du ministère de la Santé est responsable de la sécurité du public concernant les médicaments, mais au lieu de critiquer le traitement expérimental de Pfizer et les fausses déclarations du public par le ministère de la Santé lui-même concernant sa sécurité et son efficacité, il est occupé à porter des médecins avertissant le public sur le produit Expérimental de Pfizer.</w:t>
      </w:r>
    </w:p>
    <w:p w:rsidR="008060C2" w:rsidRPr="00BE1698" w:rsidRDefault="008060C2" w:rsidP="008060C2">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Le répondant 7 est un médecin israélien, professeur de médecine, membre de l'équipe pour le traitement des épidémies du ministère de la Santé. En tant que chef du Cabinet national d'experts pour faire face à la crise de Corona, conseiller les forces de défense israéliennes et le gouvernement, il est le chef d'équipe qui a publié un article scientifique avec ses collègues le 24 février 211 dans le New England Journal of Medicine louant l'efficacité de la thérapie génétique expérimentale de Pfizer. Il admet avec 7 autres collègues qui ont signé l'étude qu'ils reçoivent des fonds de Pfizer. Son article scientifique cache, entre autres, les bases de données sur lesquelles il se fonde, l'étude est fondamentalement biaisée, et ne rapporte pas un triplement de la morbidité des receveurs du traitement deux semaines après la première dose, documentée dans les tableaux de ses propres recherches sur que le ministère de la Santé se fonde exclusivement sur l'efficacité des produits de Pfizer.</w:t>
      </w:r>
    </w:p>
    <w:p w:rsidR="008060C2" w:rsidRPr="00BE1698" w:rsidRDefault="008060C2" w:rsidP="008060C2">
      <w:pPr>
        <w:pStyle w:val="PrformatHTML"/>
        <w:shd w:val="clear" w:color="auto" w:fill="F8F9FA"/>
        <w:spacing w:line="540" w:lineRule="atLeast"/>
        <w:rPr>
          <w:rFonts w:ascii="Arial" w:hAnsi="Arial" w:cs="Arial"/>
          <w:color w:val="202124"/>
          <w:sz w:val="28"/>
          <w:szCs w:val="28"/>
        </w:rPr>
      </w:pPr>
    </w:p>
    <w:p w:rsidR="008060C2" w:rsidRPr="00BE1698" w:rsidRDefault="008060C2" w:rsidP="008060C2">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Introduction:</w:t>
      </w:r>
    </w:p>
    <w:p w:rsidR="00907042" w:rsidRPr="00BE1698" w:rsidRDefault="00907042" w:rsidP="00907042">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11. Et vous étiez fou à la vue de vos yeux que vous verrez (Deutéronome 28), le contrôleur d'État Eliezer Goldberg a déjà averti que «la corruption du gouvernement est le plus grand danger pour l'État d'Israël plus que tout autre danger ... &lt;&lt; De la négligence grave et de l'insouciance, il sera difficile de se débarrasser du goût amer et du doute difficile qui laisseront à nos yeux les dizaines de millions que Pfizer a versés au ministère de la Santé et à ses employés ces dernières années et le conflit d'intérêts Premier ministre israélien, intimé 4</w:t>
      </w:r>
    </w:p>
    <w:p w:rsidR="00EA0DFC" w:rsidRPr="00BE1698" w:rsidRDefault="00EA0DFC" w:rsidP="00EA0DFC">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12. Ces questions seront laissées à l'examen de l'intimé 5 et à la commission d'enquête requise par l'Association des médecins de santé publique telle que publiée le 24.3.21.</w:t>
      </w:r>
    </w:p>
    <w:p w:rsidR="00EA0DFC" w:rsidRPr="00BE1698" w:rsidRDefault="00EA0DFC" w:rsidP="00EA0DFC">
      <w:pPr>
        <w:pStyle w:val="PrformatHTML"/>
        <w:shd w:val="clear" w:color="auto" w:fill="F8F9FA"/>
        <w:spacing w:line="540" w:lineRule="atLeast"/>
        <w:rPr>
          <w:rFonts w:ascii="Arial" w:hAnsi="Arial" w:cs="Arial"/>
          <w:color w:val="202124"/>
          <w:sz w:val="28"/>
          <w:szCs w:val="28"/>
        </w:rPr>
      </w:pPr>
    </w:p>
    <w:p w:rsidR="00EA0DFC" w:rsidRPr="00BE1698" w:rsidRDefault="00EA0DFC" w:rsidP="00EA0DFC">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xml:space="preserve">Un article du 24.3.21 concernant la demande de l'Association des médecins de santé publique pour la création d'une commission d'enquête d'État est joint en annexe D, ainsi que leur annonce sur la page Facebook de l'association </w:t>
      </w:r>
      <w:r w:rsidR="00B57A5A" w:rsidRPr="00BE1698">
        <w:rPr>
          <w:rFonts w:ascii="Arial" w:hAnsi="Arial" w:cs="Arial"/>
          <w:color w:val="202124"/>
          <w:sz w:val="28"/>
          <w:szCs w:val="28"/>
        </w:rPr>
        <w:t xml:space="preserve">qui </w:t>
      </w:r>
      <w:r w:rsidRPr="00BE1698">
        <w:rPr>
          <w:rFonts w:ascii="Arial" w:hAnsi="Arial" w:cs="Arial"/>
          <w:color w:val="202124"/>
          <w:sz w:val="28"/>
          <w:szCs w:val="28"/>
        </w:rPr>
        <w:t>est présentée ici:</w:t>
      </w:r>
    </w:p>
    <w:p w:rsidR="003E15BA" w:rsidRPr="00BE1698" w:rsidRDefault="003E15BA" w:rsidP="003E15BA">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3. L'État d'Israël mène actuellement une campagne de vaccination sans précédent pour tester l'efficacité d'un vaccin génétique inexpérimenté, en utilisant une nouvelle technologie basée sur les ARN de Pfizer, qui n'a reçu une approbation d'urgence qu'aux États-Unis et non une FDA complète. Comme les répondants 1 à 4 ont induit le public en erreur et en erreur depuis le début de l'opération de vaccination jusqu'à aujourd'hui.</w:t>
      </w:r>
    </w:p>
    <w:p w:rsidR="003E15BA" w:rsidRPr="00BE1698" w:rsidRDefault="003E15BA" w:rsidP="003E15BA">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Une fausse publication sur le sujet actuellement publiée sur le site Internet du Ministère de la Santé est jointe en Annexe E</w:t>
      </w:r>
    </w:p>
    <w:p w:rsidR="003E15BA" w:rsidRPr="00BE1698" w:rsidRDefault="003E15BA" w:rsidP="003E15BA">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xml:space="preserve">Source: </w:t>
      </w:r>
      <w:hyperlink r:id="rId5" w:history="1">
        <w:r w:rsidRPr="00BE1698">
          <w:rPr>
            <w:rStyle w:val="Lienhypertexte"/>
            <w:rFonts w:ascii="Arial" w:hAnsi="Arial" w:cs="Arial"/>
            <w:sz w:val="28"/>
            <w:szCs w:val="28"/>
          </w:rPr>
          <w:t>https://corona.health.gov.il/directives/vaccine-for-covid/</w:t>
        </w:r>
      </w:hyperlink>
    </w:p>
    <w:p w:rsidR="003943A2" w:rsidRPr="00BE1698" w:rsidRDefault="003943A2" w:rsidP="003943A2">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xml:space="preserve">14. En fait, il s'agit d'un nouveau type d'essai de vaccin par l'introduction de matériel génétique (sur lequel il n'y a pas d'informations sur les effets à long terme) qui est actuellement mené sur des citoyens israéliens, sans leur consentement éclairé, en violation du Code de Nuremberg, </w:t>
      </w:r>
      <w:r w:rsidR="00DB675E" w:rsidRPr="00BE1698">
        <w:rPr>
          <w:rFonts w:ascii="Arial" w:hAnsi="Arial" w:cs="Arial"/>
          <w:color w:val="202124"/>
          <w:sz w:val="28"/>
          <w:szCs w:val="28"/>
        </w:rPr>
        <w:t xml:space="preserve">ce qui est </w:t>
      </w:r>
      <w:r w:rsidRPr="00BE1698">
        <w:rPr>
          <w:rFonts w:ascii="Arial" w:hAnsi="Arial" w:cs="Arial"/>
          <w:color w:val="202124"/>
          <w:sz w:val="28"/>
          <w:szCs w:val="28"/>
        </w:rPr>
        <w:t>une violation flagrante de la procédure 14 et de la loi sur les droits des patients.1996 (</w:t>
      </w:r>
      <w:r w:rsidRPr="00BE1698">
        <w:rPr>
          <w:rFonts w:ascii="Arial" w:hAnsi="Arial" w:cs="Arial"/>
          <w:i/>
          <w:color w:val="202124"/>
          <w:sz w:val="28"/>
          <w:szCs w:val="28"/>
        </w:rPr>
        <w:t>ci-après la loi sur les droits des patients</w:t>
      </w:r>
      <w:r w:rsidRPr="00BE1698">
        <w:rPr>
          <w:rFonts w:ascii="Arial" w:hAnsi="Arial" w:cs="Arial"/>
          <w:color w:val="202124"/>
          <w:sz w:val="28"/>
          <w:szCs w:val="28"/>
        </w:rPr>
        <w:t xml:space="preserve">) tout en promulguant une </w:t>
      </w:r>
      <w:r w:rsidRPr="00BE1698">
        <w:rPr>
          <w:rFonts w:ascii="Arial" w:hAnsi="Arial" w:cs="Arial"/>
          <w:b/>
          <w:color w:val="202124"/>
          <w:sz w:val="28"/>
          <w:szCs w:val="28"/>
        </w:rPr>
        <w:t>législation d'urgence sauvage et abusive, dont le but est de forcer les citoyens et les résidents du pays à participer à l'expérience médicale innovante menée sur eux</w:t>
      </w:r>
      <w:r w:rsidRPr="00BE1698">
        <w:rPr>
          <w:rFonts w:ascii="Arial" w:hAnsi="Arial" w:cs="Arial"/>
          <w:color w:val="202124"/>
          <w:sz w:val="28"/>
          <w:szCs w:val="28"/>
        </w:rPr>
        <w:t xml:space="preserve">, avec un risque important pour leur santé et leur vie et pour répondre aux obligations de la population israélienne de participer à l'essai médical, </w:t>
      </w:r>
      <w:r w:rsidRPr="00BE1698">
        <w:rPr>
          <w:rFonts w:ascii="Arial" w:hAnsi="Arial" w:cs="Arial"/>
          <w:b/>
          <w:color w:val="202124"/>
          <w:sz w:val="28"/>
          <w:szCs w:val="28"/>
        </w:rPr>
        <w:t>conformément à un accord avec Pfizer, dont beaucoup de sections et annexes sont cachées au public</w:t>
      </w:r>
      <w:r w:rsidRPr="00BE1698">
        <w:rPr>
          <w:rFonts w:ascii="Arial" w:hAnsi="Arial" w:cs="Arial"/>
          <w:color w:val="202124"/>
          <w:sz w:val="28"/>
          <w:szCs w:val="28"/>
        </w:rPr>
        <w:t>.</w:t>
      </w:r>
    </w:p>
    <w:p w:rsidR="00A60F7C" w:rsidRPr="00BE1698" w:rsidRDefault="00A60F7C" w:rsidP="003943A2">
      <w:pPr>
        <w:pStyle w:val="PrformatHTML"/>
        <w:shd w:val="clear" w:color="auto" w:fill="F8F9FA"/>
        <w:spacing w:line="540" w:lineRule="atLeast"/>
        <w:rPr>
          <w:rFonts w:ascii="Arial" w:hAnsi="Arial" w:cs="Arial"/>
          <w:color w:val="202124"/>
          <w:sz w:val="28"/>
          <w:szCs w:val="28"/>
        </w:rPr>
      </w:pPr>
    </w:p>
    <w:p w:rsidR="00A60F7C" w:rsidRPr="00BE1698" w:rsidRDefault="00A60F7C" w:rsidP="00A60F7C">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xml:space="preserve">15. Les personnes qui n'ont pas reçu de soins médicaux ne peuvent pas accéder aux lieux de sport, de loisirs, de loisirs et de commerce des maisons de prière et, par conséquent, leur accès à divers lieux et commerces opérant sous le label vert est limité. </w:t>
      </w:r>
      <w:r w:rsidRPr="00BE1698">
        <w:rPr>
          <w:rFonts w:ascii="Arial" w:hAnsi="Arial" w:cs="Arial"/>
          <w:b/>
          <w:color w:val="202124"/>
          <w:sz w:val="28"/>
          <w:szCs w:val="28"/>
        </w:rPr>
        <w:t>De nombreux travailleurs qui n'ont pas participé à cette expérience sont menacés, licenciés ou déclarés malades</w:t>
      </w:r>
      <w:r w:rsidRPr="00BE1698">
        <w:rPr>
          <w:rFonts w:ascii="Arial" w:hAnsi="Arial" w:cs="Arial"/>
          <w:color w:val="202124"/>
          <w:sz w:val="28"/>
          <w:szCs w:val="28"/>
        </w:rPr>
        <w:t>, tout en leur faisant du mal et en les privant de leurs moyens de subsistance.</w:t>
      </w:r>
    </w:p>
    <w:p w:rsidR="00832CD5" w:rsidRPr="00BE1698" w:rsidRDefault="00832CD5" w:rsidP="00832CD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xml:space="preserve">16. </w:t>
      </w:r>
      <w:r w:rsidRPr="00BE1698">
        <w:rPr>
          <w:rFonts w:ascii="Arial" w:hAnsi="Arial" w:cs="Arial"/>
          <w:b/>
          <w:color w:val="202124"/>
          <w:sz w:val="28"/>
          <w:szCs w:val="28"/>
        </w:rPr>
        <w:t>Le ministère de la Santé ne s'appuie en fait que sur les données fournies par Pfizer</w:t>
      </w:r>
      <w:r w:rsidRPr="00BE1698">
        <w:rPr>
          <w:rFonts w:ascii="Arial" w:hAnsi="Arial" w:cs="Arial"/>
          <w:color w:val="202124"/>
          <w:sz w:val="28"/>
          <w:szCs w:val="28"/>
        </w:rPr>
        <w:t xml:space="preserve"> et n'a pas procédé à un examen et à une enquête indépendants avant le lancement de la campagne de vaccination, quant aux risques encourus par les bénéficiaires du traitement médical innovant susmentionné. Le traitement médical innovant n'a pas encore été approuvé par la FDA. Clinique (phase 3), lorsque l'attente d'approbation ou d'archivage du traitement selon les résultats de l'étude clinique ne devrait être donnée qu'en février 2023, soit dans environ deux ans.</w:t>
      </w:r>
    </w:p>
    <w:p w:rsidR="00A60F7C" w:rsidRPr="00BE1698" w:rsidRDefault="00A60F7C" w:rsidP="00A60F7C">
      <w:pPr>
        <w:pStyle w:val="PrformatHTML"/>
        <w:shd w:val="clear" w:color="auto" w:fill="F8F9FA"/>
        <w:spacing w:line="540" w:lineRule="atLeast"/>
        <w:rPr>
          <w:rFonts w:ascii="Arial" w:hAnsi="Arial" w:cs="Arial"/>
          <w:color w:val="202124"/>
          <w:sz w:val="28"/>
          <w:szCs w:val="28"/>
        </w:rPr>
      </w:pPr>
    </w:p>
    <w:p w:rsidR="00832CD5" w:rsidRPr="00BE1698" w:rsidRDefault="00832CD5" w:rsidP="00832CD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xml:space="preserve">Pour un traitement médical. Les intimés </w:t>
      </w:r>
      <w:r w:rsidRPr="00BE1698">
        <w:rPr>
          <w:rFonts w:ascii="Arial" w:hAnsi="Arial" w:cs="Arial"/>
          <w:b/>
          <w:color w:val="202124"/>
          <w:sz w:val="28"/>
          <w:szCs w:val="28"/>
        </w:rPr>
        <w:t>cachent ces faits aux destinataires du traitement et déclarent à tort que le traitement médical a reçu l'approbation de la FDA et qu'il est efficace et sûr.</w:t>
      </w:r>
      <w:r w:rsidRPr="00BE1698">
        <w:rPr>
          <w:rFonts w:ascii="Arial" w:hAnsi="Arial" w:cs="Arial"/>
          <w:color w:val="202124"/>
          <w:sz w:val="28"/>
          <w:szCs w:val="28"/>
        </w:rPr>
        <w:t xml:space="preserve"> Toutes les données concernant les risques réels dans l'essai médical, étant en phase d'essai clinique, quand on ne sait toujours pas quelle est l'efficacité et la sécurité du traitement médical, sont toutes cachées au public israélien, en violation du code de Nuremberg et de la loi israélienne, y compris la loi sur les droits des patients.</w:t>
      </w:r>
    </w:p>
    <w:p w:rsidR="00832CD5" w:rsidRPr="00BE1698" w:rsidRDefault="00832CD5" w:rsidP="00832CD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Une liste des faits concernant le traitement tels que publiés aujourd'hui sur le site Web de la FDA est jointe en annexe F à cette pétition.</w:t>
      </w:r>
    </w:p>
    <w:p w:rsidR="00832CD5" w:rsidRPr="00BE1698" w:rsidRDefault="00832CD5" w:rsidP="00832CD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xml:space="preserve">Il convient de souligner que </w:t>
      </w:r>
      <w:r w:rsidRPr="00BE1698">
        <w:rPr>
          <w:rFonts w:ascii="Arial" w:hAnsi="Arial" w:cs="Arial"/>
          <w:b/>
          <w:color w:val="202124"/>
          <w:sz w:val="28"/>
          <w:szCs w:val="28"/>
        </w:rPr>
        <w:t>l'approbation de la FDA a été obtenue après que la Maison Blanche a menacé de licencier le chef de la FDA s'il ne donnait pas l'approbation ce jour-là, c'est-à-dire qu'il s'agissait d'une approbation fondamentalement viciée.</w:t>
      </w:r>
    </w:p>
    <w:p w:rsidR="00832CD5" w:rsidRPr="00BE1698" w:rsidRDefault="00832CD5" w:rsidP="00832CD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Un article dans Calcalist sur les menaces contre le chef de la FDA est joint en annexe N.</w:t>
      </w:r>
    </w:p>
    <w:p w:rsidR="00832CD5" w:rsidRPr="00BE1698" w:rsidRDefault="00B93283" w:rsidP="00832CD5">
      <w:pPr>
        <w:pStyle w:val="PrformatHTML"/>
        <w:shd w:val="clear" w:color="auto" w:fill="F8F9FA"/>
        <w:spacing w:line="540" w:lineRule="atLeast"/>
        <w:rPr>
          <w:rFonts w:ascii="Arial" w:hAnsi="Arial" w:cs="Arial"/>
          <w:color w:val="202124"/>
          <w:sz w:val="28"/>
          <w:szCs w:val="28"/>
        </w:rPr>
      </w:pPr>
      <w:hyperlink r:id="rId6" w:history="1">
        <w:r w:rsidR="00832CD5" w:rsidRPr="00BE1698">
          <w:rPr>
            <w:rStyle w:val="Lienhypertexte"/>
            <w:rFonts w:ascii="Arial" w:hAnsi="Arial" w:cs="Arial"/>
            <w:sz w:val="28"/>
            <w:szCs w:val="28"/>
          </w:rPr>
          <w:t>https://www.calcalist.co.il/world/articles/0,7340,L-3881011,00.html</w:t>
        </w:r>
      </w:hyperlink>
    </w:p>
    <w:p w:rsidR="00BE6480" w:rsidRPr="00BE1698" w:rsidRDefault="00BE6480" w:rsidP="00BE6480">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Il convient de souligner que l'approbation des organismes de réglementation du ministère de la Santé pour le traitement médical en vertu du règlement 29 du règlement de 1986 sur les pharmaciens (préparations) ne peut pas changer les faits selon lesquels il s'agit d'un essai clinique, qui n'a pas encore reçu la version définitive. l'approbation de la FDA, et ne peut pas éliminer la nécessité de se conformer à Nuremberg et à la loi sur les droits des patients, qui nécessitent un consentement éclairé pour participer à un essai médical.</w:t>
      </w:r>
    </w:p>
    <w:p w:rsidR="00BE6480" w:rsidRPr="00BE1698" w:rsidRDefault="00BE6480" w:rsidP="00BE6480">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17. Cette approbation d'urgence de la FDA et une autre sont conditionnelles à l'absence totale de médicaments alternatifs pour traiter la corona</w:t>
      </w:r>
      <w:r w:rsidRPr="00BE1698">
        <w:rPr>
          <w:rFonts w:ascii="Arial" w:hAnsi="Arial" w:cs="Arial"/>
          <w:b/>
          <w:color w:val="202124"/>
          <w:sz w:val="28"/>
          <w:szCs w:val="28"/>
        </w:rPr>
        <w:t>, une condition qui n'existe plus aujourd'hui en raison de l'existence de médicaments éprouvés comme cela sera clarifié ci-dessous</w:t>
      </w:r>
      <w:r w:rsidRPr="00BE1698">
        <w:rPr>
          <w:rFonts w:ascii="Arial" w:hAnsi="Arial" w:cs="Arial"/>
          <w:color w:val="202124"/>
          <w:sz w:val="28"/>
          <w:szCs w:val="28"/>
        </w:rPr>
        <w:t xml:space="preserve"> et / ou de médicaments qui n'ont pas reçu l'attention requise. pour conduite arbitraire souffre d'une extrême improbabilité. Les pétitionnaires ont averti avant même le début de la campagne de vaccination que le danger inhérent au vaccin à ARN commençait, ce à quoi certains des pétitionnaires ont financé une campagne Facebook de leurs propres poches pour apporter des informations scientifiques au public sur les dangers du vaccin à ARN de Pfizer.</w:t>
      </w:r>
    </w:p>
    <w:p w:rsidR="00BE6480" w:rsidRPr="00BE1698" w:rsidRDefault="00BE6480" w:rsidP="00BE6480">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xml:space="preserve">18. </w:t>
      </w:r>
      <w:r w:rsidRPr="00BE1698">
        <w:rPr>
          <w:rFonts w:ascii="Arial" w:hAnsi="Arial" w:cs="Arial"/>
          <w:b/>
          <w:color w:val="202124"/>
          <w:sz w:val="28"/>
          <w:szCs w:val="28"/>
        </w:rPr>
        <w:t xml:space="preserve">En raison de la pression des </w:t>
      </w:r>
      <w:r w:rsidR="0052133B" w:rsidRPr="00BE1698">
        <w:rPr>
          <w:rFonts w:ascii="Arial" w:hAnsi="Arial" w:cs="Arial"/>
          <w:b/>
          <w:color w:val="202124"/>
          <w:sz w:val="28"/>
          <w:szCs w:val="28"/>
        </w:rPr>
        <w:t>intimés</w:t>
      </w:r>
      <w:r w:rsidRPr="00BE1698">
        <w:rPr>
          <w:rFonts w:ascii="Arial" w:hAnsi="Arial" w:cs="Arial"/>
          <w:b/>
          <w:color w:val="202124"/>
          <w:sz w:val="28"/>
          <w:szCs w:val="28"/>
        </w:rPr>
        <w:t xml:space="preserve"> 1-4 sur la société Facebook</w:t>
      </w:r>
      <w:r w:rsidR="0052133B" w:rsidRPr="00BE1698">
        <w:rPr>
          <w:rFonts w:ascii="Arial" w:hAnsi="Arial" w:cs="Arial"/>
          <w:b/>
          <w:color w:val="202124"/>
          <w:sz w:val="28"/>
          <w:szCs w:val="28"/>
        </w:rPr>
        <w:t>, l</w:t>
      </w:r>
      <w:r w:rsidRPr="00BE1698">
        <w:rPr>
          <w:rFonts w:ascii="Arial" w:hAnsi="Arial" w:cs="Arial"/>
          <w:b/>
          <w:color w:val="202124"/>
          <w:sz w:val="28"/>
          <w:szCs w:val="28"/>
        </w:rPr>
        <w:t>a page Facebook de "Clean Organization"</w:t>
      </w:r>
      <w:r w:rsidRPr="00BE1698">
        <w:rPr>
          <w:rFonts w:ascii="Arial" w:hAnsi="Arial" w:cs="Arial"/>
          <w:color w:val="202124"/>
          <w:sz w:val="28"/>
          <w:szCs w:val="28"/>
        </w:rPr>
        <w:t xml:space="preserve"> qui a accumulé des centaines de milliers de vues </w:t>
      </w:r>
      <w:r w:rsidRPr="00BE1698">
        <w:rPr>
          <w:rFonts w:ascii="Arial" w:hAnsi="Arial" w:cs="Arial"/>
          <w:b/>
          <w:color w:val="202124"/>
          <w:sz w:val="28"/>
          <w:szCs w:val="28"/>
        </w:rPr>
        <w:t>a d'abord été bloquée puis supprimée complètement</w:t>
      </w:r>
      <w:r w:rsidRPr="00BE1698">
        <w:rPr>
          <w:rFonts w:ascii="Arial" w:hAnsi="Arial" w:cs="Arial"/>
          <w:color w:val="202124"/>
          <w:sz w:val="28"/>
          <w:szCs w:val="28"/>
        </w:rPr>
        <w:t>. C'est à ce moment que le pétitionnaire 2 s'est assuré de ne publier sur cette page que des informations factuelles, scientifiques et juridiques.</w:t>
      </w:r>
    </w:p>
    <w:p w:rsidR="00D510E8" w:rsidRPr="00BE1698" w:rsidRDefault="00D510E8" w:rsidP="00BE6480">
      <w:pPr>
        <w:pStyle w:val="PrformatHTML"/>
        <w:shd w:val="clear" w:color="auto" w:fill="F8F9FA"/>
        <w:spacing w:line="540" w:lineRule="atLeast"/>
        <w:rPr>
          <w:rFonts w:ascii="Arial" w:hAnsi="Arial" w:cs="Arial"/>
          <w:color w:val="202124"/>
          <w:sz w:val="28"/>
          <w:szCs w:val="28"/>
        </w:rPr>
      </w:pPr>
    </w:p>
    <w:p w:rsidR="00BD2CFA" w:rsidRPr="00BD2CFA" w:rsidRDefault="00BD2CFA" w:rsidP="00BD2C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r w:rsidRPr="00BD2CFA">
        <w:rPr>
          <w:rFonts w:ascii="Arial" w:eastAsia="Times New Roman" w:hAnsi="Arial" w:cs="Arial"/>
          <w:color w:val="202124"/>
          <w:sz w:val="28"/>
          <w:szCs w:val="28"/>
          <w:lang w:eastAsia="fr-FR"/>
        </w:rPr>
        <w:t xml:space="preserve">19. Les </w:t>
      </w:r>
      <w:r w:rsidRPr="00BE1698">
        <w:rPr>
          <w:rFonts w:ascii="Arial" w:eastAsia="Times New Roman" w:hAnsi="Arial" w:cs="Arial"/>
          <w:color w:val="202124"/>
          <w:sz w:val="28"/>
          <w:szCs w:val="28"/>
          <w:lang w:eastAsia="fr-FR"/>
        </w:rPr>
        <w:t>intimés</w:t>
      </w:r>
      <w:r w:rsidRPr="00BD2CFA">
        <w:rPr>
          <w:rFonts w:ascii="Arial" w:eastAsia="Times New Roman" w:hAnsi="Arial" w:cs="Arial"/>
          <w:color w:val="202124"/>
          <w:sz w:val="28"/>
          <w:szCs w:val="28"/>
          <w:lang w:eastAsia="fr-FR"/>
        </w:rPr>
        <w:t xml:space="preserve"> 1 à 4 ont censuré tous les réseaux sociaux sur la base de Pike News alors qu'ils étaient en fait la principale source de faits falsifiés sur l'efficacité du produit Pfizer, comme on le verra ci-dessous, empêchant ainsi le public d'obtenir des informations sur les dangers encourus. en participant à l'expérience.</w:t>
      </w:r>
    </w:p>
    <w:p w:rsidR="00BD2CFA" w:rsidRPr="00BD2CFA" w:rsidRDefault="00BD2CFA" w:rsidP="00BD2C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r w:rsidRPr="00BD2CFA">
        <w:rPr>
          <w:rFonts w:ascii="Arial" w:eastAsia="Times New Roman" w:hAnsi="Arial" w:cs="Arial"/>
          <w:color w:val="202124"/>
          <w:sz w:val="28"/>
          <w:szCs w:val="28"/>
          <w:lang w:eastAsia="fr-FR"/>
        </w:rPr>
        <w:t>Le 9 février 2121, un article a été publié dans Calcalist à ce sujet dans lequel le ministère de la Santé annonçait comme cité "Contactez Facebook et la police, le ministère de la Santé a vu cela arriver presque en temps réel, et a agi en conséquence et dimanche Facebook a supprimé le groupe ... "concernant l'un des groupes contre les vaccins.</w:t>
      </w:r>
    </w:p>
    <w:p w:rsidR="00BD2CFA" w:rsidRPr="00BD2CFA" w:rsidRDefault="00BD2CFA" w:rsidP="00BD2C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r w:rsidRPr="00BD2CFA">
        <w:rPr>
          <w:rFonts w:ascii="Arial" w:eastAsia="Times New Roman" w:hAnsi="Arial" w:cs="Arial"/>
          <w:color w:val="202124"/>
          <w:sz w:val="28"/>
          <w:szCs w:val="28"/>
          <w:lang w:eastAsia="fr-FR"/>
        </w:rPr>
        <w:t>- Article du 9.2.2021 dans Calcalist joint en Annexe G</w:t>
      </w:r>
    </w:p>
    <w:p w:rsidR="00BD2CFA" w:rsidRPr="00BE1698" w:rsidRDefault="00BD2CFA" w:rsidP="00BD2C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r w:rsidRPr="00BD2CFA">
        <w:rPr>
          <w:rFonts w:ascii="Arial" w:eastAsia="Times New Roman" w:hAnsi="Arial" w:cs="Arial"/>
          <w:color w:val="202124"/>
          <w:sz w:val="28"/>
          <w:szCs w:val="28"/>
          <w:lang w:eastAsia="fr-FR"/>
        </w:rPr>
        <w:t>Source: https://www.calcalist.co.il/Ext/Comp/ArticleLayout/CdaArticlePrint1280 /0,16492,3892432,00.html</w:t>
      </w:r>
    </w:p>
    <w:p w:rsidR="00D510E8" w:rsidRPr="00BE1698" w:rsidRDefault="00D510E8" w:rsidP="00BD2C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p>
    <w:p w:rsidR="00D510E8" w:rsidRPr="00D510E8" w:rsidRDefault="00D510E8" w:rsidP="00D510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r w:rsidRPr="00D510E8">
        <w:rPr>
          <w:rFonts w:ascii="Arial" w:eastAsia="Times New Roman" w:hAnsi="Arial" w:cs="Arial"/>
          <w:color w:val="202124"/>
          <w:sz w:val="28"/>
          <w:szCs w:val="28"/>
          <w:lang w:eastAsia="fr-FR"/>
        </w:rPr>
        <w:t>21. Le pétitionnaire 2 a autofinancé principalement deux publications: la première est la plainte pénale très détaillée de 46 pages et 38 autres annexes déposées en France contre les coefficients du vaccin génétique expérimental, la plainte qui a été formulée par l'association reaction19 avec des dizaines de milliers de Citoyens français, formulé par des médecins et des avocats En pièce jointe et téléchargeable en anglais avec ses annexes sur le lien ici:</w:t>
      </w:r>
    </w:p>
    <w:p w:rsidR="00D510E8" w:rsidRPr="00D510E8" w:rsidRDefault="00B93283" w:rsidP="00D510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hyperlink r:id="rId7" w:history="1">
        <w:r w:rsidR="00D510E8" w:rsidRPr="00BE1698">
          <w:rPr>
            <w:rStyle w:val="Lienhypertexte"/>
            <w:rFonts w:ascii="Arial" w:eastAsia="Times New Roman" w:hAnsi="Arial" w:cs="Arial"/>
            <w:sz w:val="28"/>
            <w:szCs w:val="28"/>
            <w:lang w:eastAsia="fr-FR"/>
          </w:rPr>
          <w:t>https://reaction19.fr/reaction19/actualites/plainte-penale-relative-au x-vaccins</w:t>
        </w:r>
      </w:hyperlink>
    </w:p>
    <w:p w:rsidR="00D510E8" w:rsidRPr="00BE1698" w:rsidRDefault="00D510E8" w:rsidP="00BD2C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p>
    <w:p w:rsidR="007254E0" w:rsidRPr="007254E0" w:rsidRDefault="007254E0" w:rsidP="007254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r w:rsidRPr="007254E0">
        <w:rPr>
          <w:rFonts w:ascii="Arial" w:eastAsia="Times New Roman" w:hAnsi="Arial" w:cs="Arial"/>
          <w:color w:val="202124"/>
          <w:sz w:val="28"/>
          <w:szCs w:val="28"/>
          <w:lang w:eastAsia="fr-FR"/>
        </w:rPr>
        <w:t>22. Et la deuxième publication était un recueil de publications scientifiques indiquant qu'il existe des médicaments éprouvés et sûrs pour la corona (y compris le zinc, la vitamine D, C, l'ivermectine et l'hydroxycloroquine) qui sont une alternative plus éprouvée que la thérapie génique expérimentale de Pfizer. Le pétitionnaire 2 a renvoyé les lecteurs vers le site Web c19study.com qui centr</w:t>
      </w:r>
      <w:r w:rsidRPr="00BE1698">
        <w:rPr>
          <w:rFonts w:ascii="Arial" w:eastAsia="Times New Roman" w:hAnsi="Arial" w:cs="Arial"/>
          <w:color w:val="202124"/>
          <w:sz w:val="28"/>
          <w:szCs w:val="28"/>
          <w:lang w:eastAsia="fr-FR"/>
        </w:rPr>
        <w:t>alise</w:t>
      </w:r>
      <w:r w:rsidRPr="007254E0">
        <w:rPr>
          <w:rFonts w:ascii="Arial" w:eastAsia="Times New Roman" w:hAnsi="Arial" w:cs="Arial"/>
          <w:color w:val="202124"/>
          <w:sz w:val="28"/>
          <w:szCs w:val="28"/>
          <w:lang w:eastAsia="fr-FR"/>
        </w:rPr>
        <w:t xml:space="preserve"> toutes les recherches scientifiques en question.</w:t>
      </w:r>
    </w:p>
    <w:p w:rsidR="00787E74" w:rsidRPr="00787E74" w:rsidRDefault="00787E74" w:rsidP="00787E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r w:rsidRPr="00787E74">
        <w:rPr>
          <w:rFonts w:ascii="Arial" w:eastAsia="Times New Roman" w:hAnsi="Arial" w:cs="Arial"/>
          <w:color w:val="202124"/>
          <w:sz w:val="28"/>
          <w:szCs w:val="28"/>
          <w:lang w:eastAsia="fr-FR"/>
        </w:rPr>
        <w:t>23. Après le début de la campagne de vaccination dans le pays, les pétitionnaires ont été étonnés par la forte augmentation du nombre de décès, qui a doublé par rapport à la première et à la deuxième vague de morbidité. Cela n'était basé sur aucune logique étant donné que les hôpitaux et le monde entier avaient acquis de l'expérience dans le traitement de Corona et qu'il n'y avait aucune raison apparente dans une période de fermeture complète similaire aux conditions de la première fermeture.</w:t>
      </w:r>
    </w:p>
    <w:p w:rsidR="00787E74" w:rsidRPr="00787E74" w:rsidRDefault="00787E74" w:rsidP="00787E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r w:rsidRPr="00787E74">
        <w:rPr>
          <w:rFonts w:ascii="Arial" w:eastAsia="Times New Roman" w:hAnsi="Arial" w:cs="Arial"/>
          <w:color w:val="202124"/>
          <w:sz w:val="28"/>
          <w:szCs w:val="28"/>
          <w:lang w:eastAsia="fr-FR"/>
        </w:rPr>
        <w:t xml:space="preserve">24. Pour cette raison, </w:t>
      </w:r>
      <w:r w:rsidRPr="00787E74">
        <w:rPr>
          <w:rFonts w:ascii="Arial" w:eastAsia="Times New Roman" w:hAnsi="Arial" w:cs="Arial"/>
          <w:b/>
          <w:color w:val="202124"/>
          <w:sz w:val="28"/>
          <w:szCs w:val="28"/>
          <w:lang w:eastAsia="fr-FR"/>
        </w:rPr>
        <w:t>les pétitionnaires</w:t>
      </w:r>
      <w:r w:rsidRPr="00787E74">
        <w:rPr>
          <w:rFonts w:ascii="Arial" w:eastAsia="Times New Roman" w:hAnsi="Arial" w:cs="Arial"/>
          <w:color w:val="202124"/>
          <w:sz w:val="28"/>
          <w:szCs w:val="28"/>
          <w:lang w:eastAsia="fr-FR"/>
        </w:rPr>
        <w:t xml:space="preserve"> ont commencé à enquêter sur l'effet possible du vaccin lui-même sur l'augmentation de la mortalité et de la morbidité et, comme on le verra plus loin, </w:t>
      </w:r>
      <w:r w:rsidRPr="00787E74">
        <w:rPr>
          <w:rFonts w:ascii="Arial" w:eastAsia="Times New Roman" w:hAnsi="Arial" w:cs="Arial"/>
          <w:b/>
          <w:color w:val="202124"/>
          <w:sz w:val="28"/>
          <w:szCs w:val="28"/>
          <w:lang w:eastAsia="fr-FR"/>
        </w:rPr>
        <w:t>ont réussi à prouver que c'est le vaccin qui a provoqué une morbidité élevée et qu</w:t>
      </w:r>
      <w:r w:rsidRPr="00BE1698">
        <w:rPr>
          <w:rFonts w:ascii="Arial" w:eastAsia="Times New Roman" w:hAnsi="Arial" w:cs="Arial"/>
          <w:b/>
          <w:color w:val="202124"/>
          <w:sz w:val="28"/>
          <w:szCs w:val="28"/>
          <w:lang w:eastAsia="fr-FR"/>
        </w:rPr>
        <w:t>’</w:t>
      </w:r>
      <w:r w:rsidRPr="00787E74">
        <w:rPr>
          <w:rFonts w:ascii="Arial" w:eastAsia="Times New Roman" w:hAnsi="Arial" w:cs="Arial"/>
          <w:b/>
          <w:color w:val="202124"/>
          <w:sz w:val="28"/>
          <w:szCs w:val="28"/>
          <w:lang w:eastAsia="fr-FR"/>
        </w:rPr>
        <w:t>i</w:t>
      </w:r>
      <w:r w:rsidRPr="00BE1698">
        <w:rPr>
          <w:rFonts w:ascii="Arial" w:eastAsia="Times New Roman" w:hAnsi="Arial" w:cs="Arial"/>
          <w:b/>
          <w:color w:val="202124"/>
          <w:sz w:val="28"/>
          <w:szCs w:val="28"/>
          <w:lang w:eastAsia="fr-FR"/>
        </w:rPr>
        <w:t>l</w:t>
      </w:r>
      <w:r w:rsidRPr="00787E74">
        <w:rPr>
          <w:rFonts w:ascii="Arial" w:eastAsia="Times New Roman" w:hAnsi="Arial" w:cs="Arial"/>
          <w:b/>
          <w:color w:val="202124"/>
          <w:sz w:val="28"/>
          <w:szCs w:val="28"/>
          <w:lang w:eastAsia="fr-FR"/>
        </w:rPr>
        <w:t xml:space="preserve"> en a résulté une forte morbidité. mortalité.</w:t>
      </w:r>
    </w:p>
    <w:p w:rsidR="00787E74" w:rsidRPr="00787E74" w:rsidRDefault="00787E74" w:rsidP="00787E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p>
    <w:p w:rsidR="00787E74" w:rsidRPr="00787E74" w:rsidRDefault="00787E74" w:rsidP="00787E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r w:rsidRPr="00787E74">
        <w:rPr>
          <w:rFonts w:ascii="Arial" w:eastAsia="Times New Roman" w:hAnsi="Arial" w:cs="Arial"/>
          <w:b/>
          <w:color w:val="202124"/>
          <w:sz w:val="28"/>
          <w:szCs w:val="28"/>
          <w:lang w:eastAsia="fr-FR"/>
        </w:rPr>
        <w:t>Contexte factuel et épuisement des procédures</w:t>
      </w:r>
      <w:r w:rsidRPr="00787E74">
        <w:rPr>
          <w:rFonts w:ascii="Arial" w:eastAsia="Times New Roman" w:hAnsi="Arial" w:cs="Arial"/>
          <w:color w:val="202124"/>
          <w:sz w:val="28"/>
          <w:szCs w:val="28"/>
          <w:lang w:eastAsia="fr-FR"/>
        </w:rPr>
        <w:t>:</w:t>
      </w:r>
    </w:p>
    <w:p w:rsidR="007254E0" w:rsidRPr="00BE1698" w:rsidRDefault="007254E0" w:rsidP="00BD2C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p>
    <w:p w:rsidR="00787E74" w:rsidRPr="00787E74" w:rsidRDefault="00787E74" w:rsidP="00787E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r w:rsidRPr="00787E74">
        <w:rPr>
          <w:rFonts w:ascii="Arial" w:eastAsia="Times New Roman" w:hAnsi="Arial" w:cs="Arial"/>
          <w:color w:val="202124"/>
          <w:sz w:val="28"/>
          <w:szCs w:val="28"/>
          <w:lang w:eastAsia="fr-FR"/>
        </w:rPr>
        <w:t xml:space="preserve">25. Depuis l'éclosion de la peste corona, le défendeur 4 a agi de manière obsessionnelle, selon le PDG de Pfizer, pour le persuader de </w:t>
      </w:r>
      <w:r w:rsidRPr="00787E74">
        <w:rPr>
          <w:rFonts w:ascii="Arial" w:eastAsia="Times New Roman" w:hAnsi="Arial" w:cs="Arial"/>
          <w:b/>
          <w:color w:val="202124"/>
          <w:sz w:val="28"/>
          <w:szCs w:val="28"/>
          <w:lang w:eastAsia="fr-FR"/>
        </w:rPr>
        <w:t>faire de l'État d'Israël un laboratoire expérimental du monde</w:t>
      </w:r>
      <w:r w:rsidRPr="00787E74">
        <w:rPr>
          <w:rFonts w:ascii="Arial" w:eastAsia="Times New Roman" w:hAnsi="Arial" w:cs="Arial"/>
          <w:color w:val="202124"/>
          <w:sz w:val="28"/>
          <w:szCs w:val="28"/>
          <w:lang w:eastAsia="fr-FR"/>
        </w:rPr>
        <w:t>. Voir le rapport du 11.3.2021:</w:t>
      </w:r>
    </w:p>
    <w:p w:rsidR="00787E74" w:rsidRPr="00787E74" w:rsidRDefault="00787E74" w:rsidP="00787E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r w:rsidRPr="00787E74">
        <w:rPr>
          <w:rFonts w:ascii="Arial" w:eastAsia="Times New Roman" w:hAnsi="Arial" w:cs="Arial"/>
          <w:color w:val="202124"/>
          <w:sz w:val="28"/>
          <w:szCs w:val="28"/>
          <w:lang w:eastAsia="fr-FR"/>
        </w:rPr>
        <w:t>PDG de Pfizer: "Il m'a appelé pour poser des questions sur les enfants et les femmes enceintes. J'ai été impressionné par son obsession, il m'a appelé plus de 30 fois, même à 3 heures du matin. Je sais qu'Israël est doué pour gérer les crises et vivre presque état de guerre constant, et nous sommes très heureux d'avoir parié sur Israël. "</w:t>
      </w:r>
    </w:p>
    <w:p w:rsidR="00787E74" w:rsidRPr="00787E74" w:rsidRDefault="00B93283" w:rsidP="00787E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hyperlink r:id="rId8" w:history="1">
        <w:r w:rsidR="00787E74" w:rsidRPr="00BE1698">
          <w:rPr>
            <w:rStyle w:val="Lienhypertexte"/>
            <w:rFonts w:ascii="Arial" w:eastAsia="Times New Roman" w:hAnsi="Arial" w:cs="Arial"/>
            <w:sz w:val="28"/>
            <w:szCs w:val="28"/>
            <w:lang w:eastAsia="fr-FR"/>
          </w:rPr>
          <w:t>https://www.israelhayom.co.il/article/860239</w:t>
        </w:r>
      </w:hyperlink>
    </w:p>
    <w:p w:rsidR="00787E74" w:rsidRPr="00BE1698" w:rsidRDefault="00787E74" w:rsidP="00BD2C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p>
    <w:p w:rsidR="00E20F18" w:rsidRPr="00E20F18" w:rsidRDefault="00E20F18" w:rsidP="00E20F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b/>
          <w:color w:val="202124"/>
          <w:sz w:val="28"/>
          <w:szCs w:val="28"/>
          <w:lang w:eastAsia="fr-FR"/>
        </w:rPr>
      </w:pPr>
      <w:r w:rsidRPr="00E20F18">
        <w:rPr>
          <w:rFonts w:ascii="Arial" w:eastAsia="Times New Roman" w:hAnsi="Arial" w:cs="Arial"/>
          <w:color w:val="202124"/>
          <w:sz w:val="28"/>
          <w:szCs w:val="28"/>
          <w:lang w:eastAsia="fr-FR"/>
        </w:rPr>
        <w:t xml:space="preserve">26. </w:t>
      </w:r>
      <w:r w:rsidRPr="00E20F18">
        <w:rPr>
          <w:rFonts w:ascii="Arial" w:eastAsia="Times New Roman" w:hAnsi="Arial" w:cs="Arial"/>
          <w:b/>
          <w:color w:val="202124"/>
          <w:sz w:val="28"/>
          <w:szCs w:val="28"/>
          <w:lang w:eastAsia="fr-FR"/>
        </w:rPr>
        <w:t>La thérapie génétique expérimentale de Pfizer / Biotech n'a pas encore achevé les phases 2 et 3 de développement et les données à ce sujet devraient être reçues d'ici 2023.</w:t>
      </w:r>
    </w:p>
    <w:p w:rsidR="00E20F18" w:rsidRPr="00E20F18" w:rsidRDefault="00E20F18" w:rsidP="00E20F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r w:rsidRPr="00E20F18">
        <w:rPr>
          <w:rFonts w:ascii="Arial" w:eastAsia="Times New Roman" w:hAnsi="Arial" w:cs="Arial"/>
          <w:color w:val="202124"/>
          <w:sz w:val="28"/>
          <w:szCs w:val="28"/>
          <w:lang w:eastAsia="fr-FR"/>
        </w:rPr>
        <w:t xml:space="preserve">En septembre 2020, le président de la Fondation française (le Comité indépendant de recherche et de publication sur le génie génétique) a rendu un avis professionnel expliquant le </w:t>
      </w:r>
      <w:r w:rsidRPr="00E20F18">
        <w:rPr>
          <w:rFonts w:ascii="Arial" w:eastAsia="Times New Roman" w:hAnsi="Arial" w:cs="Arial"/>
          <w:b/>
          <w:color w:val="202124"/>
          <w:sz w:val="28"/>
          <w:szCs w:val="28"/>
          <w:lang w:eastAsia="fr-FR"/>
        </w:rPr>
        <w:t>fonctionnement des différents vaccins génétiques et le danger qui leur est inhérent.</w:t>
      </w:r>
    </w:p>
    <w:p w:rsidR="00E20F18" w:rsidRPr="00E20F18" w:rsidRDefault="00B93283" w:rsidP="00E20F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hyperlink r:id="rId9" w:history="1">
        <w:r w:rsidR="00E20F18" w:rsidRPr="00BE1698">
          <w:rPr>
            <w:rStyle w:val="Lienhypertexte"/>
            <w:rFonts w:ascii="Arial" w:eastAsia="Times New Roman" w:hAnsi="Arial" w:cs="Arial"/>
            <w:sz w:val="28"/>
            <w:szCs w:val="28"/>
            <w:lang w:eastAsia="fr-FR"/>
          </w:rPr>
          <w:t>https://criigen.org/rapport-dexpertise-sur-les-vaccins-genetiquement-m odifie</w:t>
        </w:r>
      </w:hyperlink>
      <w:r w:rsidR="00E20F18" w:rsidRPr="00E20F18">
        <w:rPr>
          <w:rFonts w:ascii="Arial" w:eastAsia="Times New Roman" w:hAnsi="Arial" w:cs="Arial"/>
          <w:color w:val="202124"/>
          <w:sz w:val="28"/>
          <w:szCs w:val="28"/>
          <w:lang w:eastAsia="fr-FR"/>
        </w:rPr>
        <w:t xml:space="preserve"> /</w:t>
      </w:r>
    </w:p>
    <w:p w:rsidR="00E20F18" w:rsidRPr="00E20F18" w:rsidRDefault="00E20F18" w:rsidP="00E20F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r w:rsidRPr="00E20F18">
        <w:rPr>
          <w:rFonts w:ascii="Arial" w:eastAsia="Times New Roman" w:hAnsi="Arial" w:cs="Arial"/>
          <w:color w:val="202124"/>
          <w:sz w:val="28"/>
          <w:szCs w:val="28"/>
          <w:lang w:eastAsia="fr-FR"/>
        </w:rPr>
        <w:t>- L'opinion anglaise complète est jointe en annexe H.</w:t>
      </w:r>
    </w:p>
    <w:p w:rsidR="00E20F18" w:rsidRPr="00E20F18" w:rsidRDefault="00E20F18" w:rsidP="00E20F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r w:rsidRPr="00E20F18">
        <w:rPr>
          <w:rFonts w:ascii="Arial" w:eastAsia="Times New Roman" w:hAnsi="Arial" w:cs="Arial"/>
          <w:color w:val="202124"/>
          <w:sz w:val="28"/>
          <w:szCs w:val="28"/>
          <w:lang w:eastAsia="fr-FR"/>
        </w:rPr>
        <w:t>Il a résumé son opinion en ces mots:</w:t>
      </w:r>
    </w:p>
    <w:p w:rsidR="00357C1C" w:rsidRPr="00BE1698" w:rsidRDefault="00357C1C" w:rsidP="00357C1C">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xml:space="preserve">27. Il n’est pas nécessaire d’alourdir les mots du sens de ses paroles et du </w:t>
      </w:r>
      <w:r w:rsidRPr="00BE1698">
        <w:rPr>
          <w:rFonts w:ascii="Arial" w:hAnsi="Arial" w:cs="Arial"/>
          <w:b/>
          <w:color w:val="202124"/>
          <w:sz w:val="28"/>
          <w:szCs w:val="28"/>
        </w:rPr>
        <w:t>danger qui plane sur l’ensemble de l’État d’Israël à cet égard, un danger réel de destruction</w:t>
      </w:r>
      <w:r w:rsidRPr="00BE1698">
        <w:rPr>
          <w:rFonts w:ascii="Arial" w:hAnsi="Arial" w:cs="Arial"/>
          <w:color w:val="202124"/>
          <w:sz w:val="28"/>
          <w:szCs w:val="28"/>
        </w:rPr>
        <w:t>.</w:t>
      </w:r>
    </w:p>
    <w:p w:rsidR="00357C1C" w:rsidRPr="00BE1698" w:rsidRDefault="00357C1C" w:rsidP="00357C1C">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xml:space="preserve">28. Il n’est pas le seul à le penser et nous y attachons également l’avis du </w:t>
      </w:r>
      <w:r w:rsidRPr="00BE1698">
        <w:rPr>
          <w:rFonts w:ascii="Arial" w:hAnsi="Arial" w:cs="Arial"/>
          <w:b/>
          <w:color w:val="202124"/>
          <w:sz w:val="28"/>
          <w:szCs w:val="28"/>
        </w:rPr>
        <w:t>Prof. Luc Montagnier Prix Nobel de Médecine</w:t>
      </w:r>
    </w:p>
    <w:p w:rsidR="00357C1C" w:rsidRPr="00BE1698" w:rsidRDefault="00357C1C" w:rsidP="00357C1C">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L'opinion anglaise complète est jointe en Annexe IX</w:t>
      </w:r>
    </w:p>
    <w:p w:rsidR="00357C1C" w:rsidRPr="00BE1698" w:rsidRDefault="00357C1C" w:rsidP="00357C1C">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29. et l'opinion du Dr Harve Seligman</w:t>
      </w:r>
    </w:p>
    <w:p w:rsidR="00357C1C" w:rsidRPr="00BE1698" w:rsidRDefault="00357C1C" w:rsidP="00357C1C">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L'opinion complète et détaillée en anglais du Dr Harve Seligman est jointe en annexe J.</w:t>
      </w:r>
    </w:p>
    <w:p w:rsidR="002B157D" w:rsidRPr="00BE1698" w:rsidRDefault="002B157D" w:rsidP="002B157D">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xml:space="preserve">30. </w:t>
      </w:r>
      <w:r w:rsidRPr="00BE1698">
        <w:rPr>
          <w:rFonts w:ascii="Arial" w:hAnsi="Arial" w:cs="Arial"/>
          <w:color w:val="202124"/>
          <w:sz w:val="28"/>
          <w:szCs w:val="28"/>
          <w:highlight w:val="yellow"/>
        </w:rPr>
        <w:t>Le 11 11.2020, l'intimé 4 a déjà conclu un contrat pour l'achat de millions de doses du traitement génétique avant même que le produit de Pfizer</w:t>
      </w:r>
      <w:r w:rsidRPr="00BE1698">
        <w:rPr>
          <w:rFonts w:ascii="Arial" w:hAnsi="Arial" w:cs="Arial"/>
          <w:color w:val="202124"/>
          <w:sz w:val="28"/>
          <w:szCs w:val="28"/>
        </w:rPr>
        <w:t xml:space="preserve"> Biontech ne soit approuvé par une partie. Ce comportement du défendeur 4 a été mis en garde par le professeur Amichai Cohen au début de la crise, cité comme suit: "alors que l'État d'Israël fait face à l'un des défis les plus difficiles depuis sa création, </w:t>
      </w:r>
      <w:r w:rsidRPr="00BE1698">
        <w:rPr>
          <w:rFonts w:ascii="Arial" w:hAnsi="Arial" w:cs="Arial"/>
          <w:b/>
          <w:color w:val="202124"/>
          <w:sz w:val="28"/>
          <w:szCs w:val="28"/>
        </w:rPr>
        <w:t>le Premier ministre prend seul des décisions sans précédent, sans convoquer les ministres du cabinet ou comité parlementaire d'urgence, contrairement à l'arrangement constitutionnel israélien</w:t>
      </w:r>
      <w:r w:rsidRPr="00BE1698">
        <w:rPr>
          <w:rFonts w:ascii="Arial" w:hAnsi="Arial" w:cs="Arial"/>
          <w:color w:val="202124"/>
          <w:sz w:val="28"/>
          <w:szCs w:val="28"/>
        </w:rPr>
        <w:t xml:space="preserve">. "Le problème est encore pire parce que </w:t>
      </w:r>
      <w:r w:rsidRPr="00BE1698">
        <w:rPr>
          <w:rFonts w:ascii="Arial" w:hAnsi="Arial" w:cs="Arial"/>
          <w:color w:val="202124"/>
          <w:sz w:val="28"/>
          <w:szCs w:val="28"/>
          <w:highlight w:val="yellow"/>
        </w:rPr>
        <w:t>le Premier ministre est clairement en conflit d'intérêts</w:t>
      </w:r>
      <w:r w:rsidRPr="00BE1698">
        <w:rPr>
          <w:rFonts w:ascii="Arial" w:hAnsi="Arial" w:cs="Arial"/>
          <w:color w:val="202124"/>
          <w:sz w:val="28"/>
          <w:szCs w:val="28"/>
        </w:rPr>
        <w:t>.</w:t>
      </w:r>
    </w:p>
    <w:p w:rsidR="002B157D" w:rsidRPr="00BE1698" w:rsidRDefault="002B157D" w:rsidP="002B157D">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Sous sa direction, le calendrier des décisions - la question de savoir si le Premier ministre est complètement libre de toute considération humaine pour son propre bien?</w:t>
      </w:r>
    </w:p>
    <w:p w:rsidR="002B157D" w:rsidRPr="00BE1698" w:rsidRDefault="002B157D" w:rsidP="002B157D">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Un article du Pr Amichai Cohen daté du 19 mars 2020 sur le site Internet de l'Israel Democracy Institute joint en Annexe XI</w:t>
      </w:r>
    </w:p>
    <w:p w:rsidR="002B157D" w:rsidRPr="00BE1698" w:rsidRDefault="002B157D" w:rsidP="002B157D">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Un article du 11.11.2020 sur le site Internet de Mako concernant la clôture du contrat d'achat avant même que le traitement génétique expérimental à l'usage de toute partie ne soit approuvé. Attaché en tant qu'annexe NJ</w:t>
      </w:r>
    </w:p>
    <w:p w:rsidR="00FD20A7" w:rsidRPr="00BE1698" w:rsidRDefault="00FD20A7" w:rsidP="00FD20A7">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Annonce du Cabinet du Premier ministre en date du 9.12.2021 dans laquelle l'intimé 4 est photographié lors de l'atterrissage du premier avion avec les vaccins Pfizer deux jours avant son approbation par la FDA jointe en annexe N.</w:t>
      </w:r>
    </w:p>
    <w:p w:rsidR="00FD20A7" w:rsidRPr="00BE1698" w:rsidRDefault="00FD20A7" w:rsidP="00FD20A7">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xml:space="preserve">31. Comme on le verra plus loin dans les données du Ministère de la santé, </w:t>
      </w:r>
      <w:r w:rsidRPr="00BE1698">
        <w:rPr>
          <w:rFonts w:ascii="Arial" w:hAnsi="Arial" w:cs="Arial"/>
          <w:b/>
          <w:color w:val="202124"/>
          <w:sz w:val="28"/>
          <w:szCs w:val="28"/>
        </w:rPr>
        <w:t>la première dose de thérapie génétique expérimentale affaiblit le système immunitaire des vaccinés et double donc la morbidité de la couronne chez les receveurs du traitement, ce qui les rend super-infectieux. et provoquant en fait artificiellement l'épidémie corona par leur intermédiaire.</w:t>
      </w:r>
    </w:p>
    <w:p w:rsidR="003D1D85" w:rsidRPr="00BE1698" w:rsidRDefault="003D1D85" w:rsidP="003D1D8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xml:space="preserve">32. Le répondant 4 était-il au courant de ce fait? </w:t>
      </w:r>
      <w:r w:rsidRPr="00BE1698">
        <w:rPr>
          <w:rFonts w:ascii="Arial" w:hAnsi="Arial" w:cs="Arial"/>
          <w:color w:val="202124"/>
          <w:sz w:val="28"/>
          <w:szCs w:val="28"/>
          <w:highlight w:val="yellow"/>
        </w:rPr>
        <w:t>Et le défendeur 4 était-il impatient de commencer la campagne de vaccination immédiatement après l'approbation de la FDA à une vitesse record pour provoquer le report de son procès comme il l'a fait</w:t>
      </w:r>
      <w:r w:rsidRPr="00BE1698">
        <w:rPr>
          <w:rFonts w:ascii="Arial" w:hAnsi="Arial" w:cs="Arial"/>
          <w:color w:val="202124"/>
          <w:sz w:val="28"/>
          <w:szCs w:val="28"/>
        </w:rPr>
        <w:t>? Il semble que le professeur Amichai Cohen ait voulu sauver ce genre de suspicion au début de la crise.</w:t>
      </w:r>
    </w:p>
    <w:p w:rsidR="003D1D85" w:rsidRPr="00BE1698" w:rsidRDefault="003D1D85" w:rsidP="003D1D8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33. En effet, le 15 mars 2001, une nouvelle réglementation est entrée en vigueur et le ministre de la Justice, Amir Ohana, a annoncé l'état d'urgence dans les maisons simplifiées et l'a ensuite reporté le jour du procès de l'intimé de 4 mois à 2 mois, un procès qui qui aura lieu deux jours plus tard ... Le Mouvement pour la qualité du gouvernement.</w:t>
      </w:r>
    </w:p>
    <w:p w:rsidR="003D1D85" w:rsidRPr="00BE1698" w:rsidRDefault="003D1D85" w:rsidP="003D1D8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Un article de Maariv sur la question daté du 15 mars 2021 avec l'annonce par le Mouvement de la qualité du gouvernement en annexe 12</w:t>
      </w:r>
    </w:p>
    <w:p w:rsidR="003D1D85" w:rsidRPr="00BE1698" w:rsidRDefault="003D1D85" w:rsidP="003D1D8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34. Ce n'est que le 11.12.2020 que la FDA américaine a délivré un permis d'urgence pour utiliser le produit de Pfizer en ce qui concerne un autocuiseur politique au nom du président Trump qui était connu pour avoir des relations amicales très étroites avec le défendeur 4.</w:t>
      </w:r>
    </w:p>
    <w:p w:rsidR="003D1D85" w:rsidRPr="00BE1698" w:rsidRDefault="003D1D85" w:rsidP="003D1D8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35. Suite à cela, le 19 décembre 2001, l'État d'Israël a commencé à fournir le traitement génétique expérimental à ses citoyens, devenant ainsi un "laboratoire du monde" en la matière, comme l'a ultérieurement déclaré le PDG de Pfizer.</w:t>
      </w:r>
    </w:p>
    <w:p w:rsidR="003D1D85" w:rsidRPr="00BE1698" w:rsidRDefault="00B93283" w:rsidP="003D1D85">
      <w:pPr>
        <w:pStyle w:val="PrformatHTML"/>
        <w:shd w:val="clear" w:color="auto" w:fill="F8F9FA"/>
        <w:spacing w:line="540" w:lineRule="atLeast"/>
        <w:rPr>
          <w:rFonts w:ascii="Arial" w:hAnsi="Arial" w:cs="Arial"/>
          <w:color w:val="202124"/>
          <w:sz w:val="28"/>
          <w:szCs w:val="28"/>
        </w:rPr>
      </w:pPr>
      <w:hyperlink r:id="rId10" w:history="1">
        <w:r w:rsidR="003D1D85" w:rsidRPr="00BE1698">
          <w:rPr>
            <w:rStyle w:val="Lienhypertexte"/>
            <w:rFonts w:ascii="Arial" w:hAnsi="Arial" w:cs="Arial"/>
            <w:sz w:val="28"/>
            <w:szCs w:val="28"/>
          </w:rPr>
          <w:t>https://www.mako.co.il/news-lifestyle/2021_q1/Article-7fcb676ecbfd7710 27.htm</w:t>
        </w:r>
      </w:hyperlink>
    </w:p>
    <w:p w:rsidR="003D1D85" w:rsidRPr="00BE1698" w:rsidRDefault="003D1D85" w:rsidP="003D1D8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La publication de l'avis est présentée ici dans le corps de la pétition en raison de son importance:</w:t>
      </w:r>
    </w:p>
    <w:p w:rsidR="002D61E5" w:rsidRPr="00BE1698" w:rsidRDefault="002D61E5" w:rsidP="002D61E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xml:space="preserve">36. </w:t>
      </w:r>
      <w:r w:rsidRPr="00BE1698">
        <w:rPr>
          <w:rFonts w:ascii="Arial" w:hAnsi="Arial" w:cs="Arial"/>
          <w:b/>
          <w:color w:val="202124"/>
          <w:sz w:val="28"/>
          <w:szCs w:val="28"/>
        </w:rPr>
        <w:t>Il n'y avait alors aucune garantie quant à l'efficacité du traitement génétique</w:t>
      </w:r>
      <w:r w:rsidRPr="00BE1698">
        <w:rPr>
          <w:rFonts w:ascii="Arial" w:hAnsi="Arial" w:cs="Arial"/>
          <w:color w:val="202124"/>
          <w:sz w:val="28"/>
          <w:szCs w:val="28"/>
        </w:rPr>
        <w:t xml:space="preserve">. Preuve que le Pr Alan Fischer lui-même, un immunologiste choisi par le Premier ministre français pour coordonner la stratégie de vaccination du gouvernement contre la couronne, a déclaré jeudi décembre 2020 «La solution prendra du temps, c'est de savoir si le vaccin protège le patient contre la couronne et sur l'autre protecteur contre l'infection .... Il faudra probablement quelques mois pour avoir cette information qui affectera la politique du vaccin »d'où le responsable du vaccin en France explique clairement, </w:t>
      </w:r>
      <w:r w:rsidRPr="00BE1698">
        <w:rPr>
          <w:rFonts w:ascii="Arial" w:hAnsi="Arial" w:cs="Arial"/>
          <w:color w:val="202124"/>
          <w:sz w:val="28"/>
          <w:szCs w:val="28"/>
          <w:highlight w:val="yellow"/>
        </w:rPr>
        <w:t>qu'à partir du 5.12 .2020 et ce pour quelques mois de plus, il est impossible de savoir quelle est l'efficacité du vaccin proposé par les différents laboratoires.</w:t>
      </w:r>
    </w:p>
    <w:p w:rsidR="002D61E5" w:rsidRPr="00BE1698" w:rsidRDefault="002D61E5" w:rsidP="002D61E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L'annonce du 3.12.2020 du Prof. Alan Fischer, expert en confidentialité et conseiller du gouvernement français, telle que rapportée dans les médias ci-joints en Annexe XIII</w:t>
      </w:r>
    </w:p>
    <w:p w:rsidR="002D61E5" w:rsidRPr="00BE1698" w:rsidRDefault="002D61E5" w:rsidP="002D61E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37. Cette annonce est devenue une moquerie parmi les médecins qui l'ont déclarée une vraie blague comme le montre l'article ci-dessus.</w:t>
      </w:r>
    </w:p>
    <w:p w:rsidR="002D61E5" w:rsidRPr="00BE1698" w:rsidRDefault="002D61E5" w:rsidP="002D61E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38. Il aurait été possible de rire de cette mauvaise blague si ce n’était pour la santé des millions de citoyens de l’État d’Israël et des centaines de millions de citoyens dans le monde qui la suivent.</w:t>
      </w:r>
    </w:p>
    <w:p w:rsidR="002D61E5" w:rsidRPr="00BE1698" w:rsidRDefault="002D61E5" w:rsidP="002D61E5">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39. Mais cette mauvaise blague n'était pas seulement valable en décembre dernier</w:t>
      </w:r>
      <w:r w:rsidR="00C64AD2" w:rsidRPr="00BE1698">
        <w:rPr>
          <w:rFonts w:ascii="Arial" w:hAnsi="Arial" w:cs="Arial"/>
          <w:color w:val="202124"/>
          <w:sz w:val="28"/>
          <w:szCs w:val="28"/>
        </w:rPr>
        <w:t>,</w:t>
      </w:r>
      <w:r w:rsidRPr="00BE1698">
        <w:rPr>
          <w:rFonts w:ascii="Arial" w:hAnsi="Arial" w:cs="Arial"/>
          <w:color w:val="202124"/>
          <w:sz w:val="28"/>
          <w:szCs w:val="28"/>
        </w:rPr>
        <w:t>et aujourd'hui encore 4 mois plus tard voici les réponses que savent apporter le ministère de la Santé à cet égard:</w:t>
      </w:r>
    </w:p>
    <w:p w:rsidR="00C64AD2" w:rsidRPr="00BE1698" w:rsidRDefault="00C64AD2" w:rsidP="00C64AD2">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40. Autrement dit, le ministère de la Santé ne sait pas si le vaccin prévient du tout l'infection!</w:t>
      </w:r>
    </w:p>
    <w:p w:rsidR="00C64AD2" w:rsidRPr="00BE1698" w:rsidRDefault="00C64AD2" w:rsidP="00C64AD2">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41. Concernant le moment de l'immunité alléguée:</w:t>
      </w:r>
    </w:p>
    <w:p w:rsidR="00C64AD2" w:rsidRPr="00BE1698" w:rsidRDefault="00C64AD2" w:rsidP="00C64AD2">
      <w:pPr>
        <w:pStyle w:val="PrformatHTML"/>
        <w:shd w:val="clear" w:color="auto" w:fill="F8F9FA"/>
        <w:spacing w:line="540" w:lineRule="atLeast"/>
        <w:rPr>
          <w:rFonts w:ascii="Arial" w:hAnsi="Arial" w:cs="Arial"/>
          <w:color w:val="202124"/>
          <w:sz w:val="28"/>
          <w:szCs w:val="28"/>
        </w:rPr>
      </w:pPr>
    </w:p>
    <w:p w:rsidR="00C64AD2" w:rsidRPr="00BE1698" w:rsidRDefault="00C64AD2" w:rsidP="00C64AD2">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 xml:space="preserve">42. </w:t>
      </w:r>
      <w:r w:rsidRPr="00BE1698">
        <w:rPr>
          <w:rFonts w:ascii="Arial" w:hAnsi="Arial" w:cs="Arial"/>
          <w:color w:val="202124"/>
          <w:sz w:val="28"/>
          <w:szCs w:val="28"/>
          <w:highlight w:val="yellow"/>
        </w:rPr>
        <w:t>Autrement dit, même aujourd'hui, notre ministère de la Santé n'a aucune idée si le «vaccin» de Pfizer prévient l'infection et pendant combien de temps il offre une protection, deux mois trois quatre?</w:t>
      </w:r>
    </w:p>
    <w:p w:rsidR="00C64AD2" w:rsidRPr="00BE1698" w:rsidRDefault="00C64AD2" w:rsidP="00C64AD2">
      <w:pPr>
        <w:pStyle w:val="PrformatHTML"/>
        <w:shd w:val="clear" w:color="auto" w:fill="F8F9FA"/>
        <w:spacing w:line="540" w:lineRule="atLeast"/>
        <w:rPr>
          <w:rFonts w:ascii="Arial" w:hAnsi="Arial" w:cs="Arial"/>
          <w:color w:val="202124"/>
          <w:sz w:val="28"/>
          <w:szCs w:val="28"/>
        </w:rPr>
      </w:pPr>
      <w:r w:rsidRPr="00BE1698">
        <w:rPr>
          <w:rFonts w:ascii="Arial" w:hAnsi="Arial" w:cs="Arial"/>
          <w:color w:val="202124"/>
          <w:sz w:val="28"/>
          <w:szCs w:val="28"/>
        </w:rPr>
        <w:t>43. Par le passé, de nombreuses plaintes ont été déposées aux États-Unis contre Pfizer, en rapport avec la commercialisation d'un certain nombre de médicaments, notamment:</w:t>
      </w:r>
    </w:p>
    <w:p w:rsidR="00C64AD2" w:rsidRPr="00BE1698" w:rsidRDefault="00C64AD2" w:rsidP="00C64AD2">
      <w:pPr>
        <w:pStyle w:val="PrformatHTML"/>
        <w:shd w:val="clear" w:color="auto" w:fill="F8F9FA"/>
        <w:spacing w:line="540" w:lineRule="atLeast"/>
        <w:rPr>
          <w:rFonts w:ascii="Arial" w:hAnsi="Arial" w:cs="Arial"/>
          <w:b/>
          <w:color w:val="202124"/>
          <w:sz w:val="28"/>
          <w:szCs w:val="28"/>
        </w:rPr>
      </w:pPr>
      <w:r w:rsidRPr="00BE1698">
        <w:rPr>
          <w:rFonts w:ascii="Arial" w:hAnsi="Arial" w:cs="Arial"/>
          <w:b/>
          <w:color w:val="202124"/>
          <w:sz w:val="28"/>
          <w:szCs w:val="28"/>
        </w:rPr>
        <w:t>Bextra Zyvox Geodon Lyrica</w:t>
      </w:r>
    </w:p>
    <w:p w:rsidR="00E20F18" w:rsidRPr="00BD2CFA" w:rsidRDefault="00E20F18" w:rsidP="00BD2C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02124"/>
          <w:sz w:val="28"/>
          <w:szCs w:val="28"/>
          <w:lang w:eastAsia="fr-FR"/>
        </w:rPr>
      </w:pPr>
    </w:p>
    <w:sectPr w:rsidR="00E20F18" w:rsidRPr="00BD2CFA" w:rsidSect="006E20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5"/>
    <w:rsid w:val="001B6DCE"/>
    <w:rsid w:val="002B157D"/>
    <w:rsid w:val="002D61E5"/>
    <w:rsid w:val="003343BA"/>
    <w:rsid w:val="00357C1C"/>
    <w:rsid w:val="00367039"/>
    <w:rsid w:val="003910C4"/>
    <w:rsid w:val="003943A2"/>
    <w:rsid w:val="003D1D85"/>
    <w:rsid w:val="003E15BA"/>
    <w:rsid w:val="0052133B"/>
    <w:rsid w:val="00541008"/>
    <w:rsid w:val="005E6CE5"/>
    <w:rsid w:val="006344F5"/>
    <w:rsid w:val="006E2045"/>
    <w:rsid w:val="0072126E"/>
    <w:rsid w:val="007254E0"/>
    <w:rsid w:val="0076529F"/>
    <w:rsid w:val="00787E74"/>
    <w:rsid w:val="008060C2"/>
    <w:rsid w:val="00832CD5"/>
    <w:rsid w:val="00883D6E"/>
    <w:rsid w:val="008F7EFF"/>
    <w:rsid w:val="00907042"/>
    <w:rsid w:val="00942333"/>
    <w:rsid w:val="00996072"/>
    <w:rsid w:val="00A11229"/>
    <w:rsid w:val="00A60F7C"/>
    <w:rsid w:val="00AB438B"/>
    <w:rsid w:val="00B57A5A"/>
    <w:rsid w:val="00B93283"/>
    <w:rsid w:val="00BD2CFA"/>
    <w:rsid w:val="00BE1698"/>
    <w:rsid w:val="00BE6480"/>
    <w:rsid w:val="00C11C9F"/>
    <w:rsid w:val="00C515CB"/>
    <w:rsid w:val="00C64AD2"/>
    <w:rsid w:val="00D510E8"/>
    <w:rsid w:val="00DB675E"/>
    <w:rsid w:val="00E20F18"/>
    <w:rsid w:val="00E7450C"/>
    <w:rsid w:val="00EA0DFC"/>
    <w:rsid w:val="00FD20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53C5E"/>
  <w15:chartTrackingRefBased/>
  <w15:docId w15:val="{1DFA503E-30F5-4457-8F54-8C039F2A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E2045"/>
    <w:pPr>
      <w:spacing w:after="0" w:line="240" w:lineRule="auto"/>
    </w:pPr>
  </w:style>
  <w:style w:type="character" w:styleId="Lienhypertexte">
    <w:name w:val="Hyperlink"/>
    <w:basedOn w:val="Policepardfaut"/>
    <w:uiPriority w:val="99"/>
    <w:unhideWhenUsed/>
    <w:rsid w:val="006E2045"/>
    <w:rPr>
      <w:color w:val="0563C1" w:themeColor="hyperlink"/>
      <w:u w:val="single"/>
    </w:rPr>
  </w:style>
  <w:style w:type="paragraph" w:styleId="PrformatHTML">
    <w:name w:val="HTML Preformatted"/>
    <w:basedOn w:val="Normal"/>
    <w:link w:val="PrformatHTMLCar"/>
    <w:uiPriority w:val="99"/>
    <w:semiHidden/>
    <w:unhideWhenUsed/>
    <w:rsid w:val="006E2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E2045"/>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12751">
      <w:bodyDiv w:val="1"/>
      <w:marLeft w:val="0"/>
      <w:marRight w:val="0"/>
      <w:marTop w:val="0"/>
      <w:marBottom w:val="0"/>
      <w:divBdr>
        <w:top w:val="none" w:sz="0" w:space="0" w:color="auto"/>
        <w:left w:val="none" w:sz="0" w:space="0" w:color="auto"/>
        <w:bottom w:val="none" w:sz="0" w:space="0" w:color="auto"/>
        <w:right w:val="none" w:sz="0" w:space="0" w:color="auto"/>
      </w:divBdr>
    </w:div>
    <w:div w:id="211812377">
      <w:bodyDiv w:val="1"/>
      <w:marLeft w:val="0"/>
      <w:marRight w:val="0"/>
      <w:marTop w:val="0"/>
      <w:marBottom w:val="0"/>
      <w:divBdr>
        <w:top w:val="none" w:sz="0" w:space="0" w:color="auto"/>
        <w:left w:val="none" w:sz="0" w:space="0" w:color="auto"/>
        <w:bottom w:val="none" w:sz="0" w:space="0" w:color="auto"/>
        <w:right w:val="none" w:sz="0" w:space="0" w:color="auto"/>
      </w:divBdr>
    </w:div>
    <w:div w:id="304969354">
      <w:bodyDiv w:val="1"/>
      <w:marLeft w:val="0"/>
      <w:marRight w:val="0"/>
      <w:marTop w:val="0"/>
      <w:marBottom w:val="0"/>
      <w:divBdr>
        <w:top w:val="none" w:sz="0" w:space="0" w:color="auto"/>
        <w:left w:val="none" w:sz="0" w:space="0" w:color="auto"/>
        <w:bottom w:val="none" w:sz="0" w:space="0" w:color="auto"/>
        <w:right w:val="none" w:sz="0" w:space="0" w:color="auto"/>
      </w:divBdr>
    </w:div>
    <w:div w:id="405345996">
      <w:bodyDiv w:val="1"/>
      <w:marLeft w:val="0"/>
      <w:marRight w:val="0"/>
      <w:marTop w:val="0"/>
      <w:marBottom w:val="0"/>
      <w:divBdr>
        <w:top w:val="none" w:sz="0" w:space="0" w:color="auto"/>
        <w:left w:val="none" w:sz="0" w:space="0" w:color="auto"/>
        <w:bottom w:val="none" w:sz="0" w:space="0" w:color="auto"/>
        <w:right w:val="none" w:sz="0" w:space="0" w:color="auto"/>
      </w:divBdr>
    </w:div>
    <w:div w:id="463547534">
      <w:bodyDiv w:val="1"/>
      <w:marLeft w:val="0"/>
      <w:marRight w:val="0"/>
      <w:marTop w:val="0"/>
      <w:marBottom w:val="0"/>
      <w:divBdr>
        <w:top w:val="none" w:sz="0" w:space="0" w:color="auto"/>
        <w:left w:val="none" w:sz="0" w:space="0" w:color="auto"/>
        <w:bottom w:val="none" w:sz="0" w:space="0" w:color="auto"/>
        <w:right w:val="none" w:sz="0" w:space="0" w:color="auto"/>
      </w:divBdr>
    </w:div>
    <w:div w:id="486944936">
      <w:bodyDiv w:val="1"/>
      <w:marLeft w:val="0"/>
      <w:marRight w:val="0"/>
      <w:marTop w:val="0"/>
      <w:marBottom w:val="0"/>
      <w:divBdr>
        <w:top w:val="none" w:sz="0" w:space="0" w:color="auto"/>
        <w:left w:val="none" w:sz="0" w:space="0" w:color="auto"/>
        <w:bottom w:val="none" w:sz="0" w:space="0" w:color="auto"/>
        <w:right w:val="none" w:sz="0" w:space="0" w:color="auto"/>
      </w:divBdr>
    </w:div>
    <w:div w:id="491919783">
      <w:bodyDiv w:val="1"/>
      <w:marLeft w:val="0"/>
      <w:marRight w:val="0"/>
      <w:marTop w:val="0"/>
      <w:marBottom w:val="0"/>
      <w:divBdr>
        <w:top w:val="none" w:sz="0" w:space="0" w:color="auto"/>
        <w:left w:val="none" w:sz="0" w:space="0" w:color="auto"/>
        <w:bottom w:val="none" w:sz="0" w:space="0" w:color="auto"/>
        <w:right w:val="none" w:sz="0" w:space="0" w:color="auto"/>
      </w:divBdr>
    </w:div>
    <w:div w:id="554782419">
      <w:bodyDiv w:val="1"/>
      <w:marLeft w:val="0"/>
      <w:marRight w:val="0"/>
      <w:marTop w:val="0"/>
      <w:marBottom w:val="0"/>
      <w:divBdr>
        <w:top w:val="none" w:sz="0" w:space="0" w:color="auto"/>
        <w:left w:val="none" w:sz="0" w:space="0" w:color="auto"/>
        <w:bottom w:val="none" w:sz="0" w:space="0" w:color="auto"/>
        <w:right w:val="none" w:sz="0" w:space="0" w:color="auto"/>
      </w:divBdr>
    </w:div>
    <w:div w:id="603268932">
      <w:bodyDiv w:val="1"/>
      <w:marLeft w:val="0"/>
      <w:marRight w:val="0"/>
      <w:marTop w:val="0"/>
      <w:marBottom w:val="0"/>
      <w:divBdr>
        <w:top w:val="none" w:sz="0" w:space="0" w:color="auto"/>
        <w:left w:val="none" w:sz="0" w:space="0" w:color="auto"/>
        <w:bottom w:val="none" w:sz="0" w:space="0" w:color="auto"/>
        <w:right w:val="none" w:sz="0" w:space="0" w:color="auto"/>
      </w:divBdr>
    </w:div>
    <w:div w:id="614289261">
      <w:bodyDiv w:val="1"/>
      <w:marLeft w:val="0"/>
      <w:marRight w:val="0"/>
      <w:marTop w:val="0"/>
      <w:marBottom w:val="0"/>
      <w:divBdr>
        <w:top w:val="none" w:sz="0" w:space="0" w:color="auto"/>
        <w:left w:val="none" w:sz="0" w:space="0" w:color="auto"/>
        <w:bottom w:val="none" w:sz="0" w:space="0" w:color="auto"/>
        <w:right w:val="none" w:sz="0" w:space="0" w:color="auto"/>
      </w:divBdr>
    </w:div>
    <w:div w:id="668480340">
      <w:bodyDiv w:val="1"/>
      <w:marLeft w:val="0"/>
      <w:marRight w:val="0"/>
      <w:marTop w:val="0"/>
      <w:marBottom w:val="0"/>
      <w:divBdr>
        <w:top w:val="none" w:sz="0" w:space="0" w:color="auto"/>
        <w:left w:val="none" w:sz="0" w:space="0" w:color="auto"/>
        <w:bottom w:val="none" w:sz="0" w:space="0" w:color="auto"/>
        <w:right w:val="none" w:sz="0" w:space="0" w:color="auto"/>
      </w:divBdr>
    </w:div>
    <w:div w:id="712658285">
      <w:bodyDiv w:val="1"/>
      <w:marLeft w:val="0"/>
      <w:marRight w:val="0"/>
      <w:marTop w:val="0"/>
      <w:marBottom w:val="0"/>
      <w:divBdr>
        <w:top w:val="none" w:sz="0" w:space="0" w:color="auto"/>
        <w:left w:val="none" w:sz="0" w:space="0" w:color="auto"/>
        <w:bottom w:val="none" w:sz="0" w:space="0" w:color="auto"/>
        <w:right w:val="none" w:sz="0" w:space="0" w:color="auto"/>
      </w:divBdr>
    </w:div>
    <w:div w:id="724110445">
      <w:bodyDiv w:val="1"/>
      <w:marLeft w:val="0"/>
      <w:marRight w:val="0"/>
      <w:marTop w:val="0"/>
      <w:marBottom w:val="0"/>
      <w:divBdr>
        <w:top w:val="none" w:sz="0" w:space="0" w:color="auto"/>
        <w:left w:val="none" w:sz="0" w:space="0" w:color="auto"/>
        <w:bottom w:val="none" w:sz="0" w:space="0" w:color="auto"/>
        <w:right w:val="none" w:sz="0" w:space="0" w:color="auto"/>
      </w:divBdr>
    </w:div>
    <w:div w:id="760561740">
      <w:bodyDiv w:val="1"/>
      <w:marLeft w:val="0"/>
      <w:marRight w:val="0"/>
      <w:marTop w:val="0"/>
      <w:marBottom w:val="0"/>
      <w:divBdr>
        <w:top w:val="none" w:sz="0" w:space="0" w:color="auto"/>
        <w:left w:val="none" w:sz="0" w:space="0" w:color="auto"/>
        <w:bottom w:val="none" w:sz="0" w:space="0" w:color="auto"/>
        <w:right w:val="none" w:sz="0" w:space="0" w:color="auto"/>
      </w:divBdr>
    </w:div>
    <w:div w:id="764694606">
      <w:bodyDiv w:val="1"/>
      <w:marLeft w:val="0"/>
      <w:marRight w:val="0"/>
      <w:marTop w:val="0"/>
      <w:marBottom w:val="0"/>
      <w:divBdr>
        <w:top w:val="none" w:sz="0" w:space="0" w:color="auto"/>
        <w:left w:val="none" w:sz="0" w:space="0" w:color="auto"/>
        <w:bottom w:val="none" w:sz="0" w:space="0" w:color="auto"/>
        <w:right w:val="none" w:sz="0" w:space="0" w:color="auto"/>
      </w:divBdr>
    </w:div>
    <w:div w:id="770591203">
      <w:bodyDiv w:val="1"/>
      <w:marLeft w:val="0"/>
      <w:marRight w:val="0"/>
      <w:marTop w:val="0"/>
      <w:marBottom w:val="0"/>
      <w:divBdr>
        <w:top w:val="none" w:sz="0" w:space="0" w:color="auto"/>
        <w:left w:val="none" w:sz="0" w:space="0" w:color="auto"/>
        <w:bottom w:val="none" w:sz="0" w:space="0" w:color="auto"/>
        <w:right w:val="none" w:sz="0" w:space="0" w:color="auto"/>
      </w:divBdr>
    </w:div>
    <w:div w:id="806626007">
      <w:bodyDiv w:val="1"/>
      <w:marLeft w:val="0"/>
      <w:marRight w:val="0"/>
      <w:marTop w:val="0"/>
      <w:marBottom w:val="0"/>
      <w:divBdr>
        <w:top w:val="none" w:sz="0" w:space="0" w:color="auto"/>
        <w:left w:val="none" w:sz="0" w:space="0" w:color="auto"/>
        <w:bottom w:val="none" w:sz="0" w:space="0" w:color="auto"/>
        <w:right w:val="none" w:sz="0" w:space="0" w:color="auto"/>
      </w:divBdr>
    </w:div>
    <w:div w:id="823282059">
      <w:bodyDiv w:val="1"/>
      <w:marLeft w:val="0"/>
      <w:marRight w:val="0"/>
      <w:marTop w:val="0"/>
      <w:marBottom w:val="0"/>
      <w:divBdr>
        <w:top w:val="none" w:sz="0" w:space="0" w:color="auto"/>
        <w:left w:val="none" w:sz="0" w:space="0" w:color="auto"/>
        <w:bottom w:val="none" w:sz="0" w:space="0" w:color="auto"/>
        <w:right w:val="none" w:sz="0" w:space="0" w:color="auto"/>
      </w:divBdr>
    </w:div>
    <w:div w:id="829102310">
      <w:bodyDiv w:val="1"/>
      <w:marLeft w:val="0"/>
      <w:marRight w:val="0"/>
      <w:marTop w:val="0"/>
      <w:marBottom w:val="0"/>
      <w:divBdr>
        <w:top w:val="none" w:sz="0" w:space="0" w:color="auto"/>
        <w:left w:val="none" w:sz="0" w:space="0" w:color="auto"/>
        <w:bottom w:val="none" w:sz="0" w:space="0" w:color="auto"/>
        <w:right w:val="none" w:sz="0" w:space="0" w:color="auto"/>
      </w:divBdr>
    </w:div>
    <w:div w:id="846943516">
      <w:bodyDiv w:val="1"/>
      <w:marLeft w:val="0"/>
      <w:marRight w:val="0"/>
      <w:marTop w:val="0"/>
      <w:marBottom w:val="0"/>
      <w:divBdr>
        <w:top w:val="none" w:sz="0" w:space="0" w:color="auto"/>
        <w:left w:val="none" w:sz="0" w:space="0" w:color="auto"/>
        <w:bottom w:val="none" w:sz="0" w:space="0" w:color="auto"/>
        <w:right w:val="none" w:sz="0" w:space="0" w:color="auto"/>
      </w:divBdr>
    </w:div>
    <w:div w:id="852912847">
      <w:bodyDiv w:val="1"/>
      <w:marLeft w:val="0"/>
      <w:marRight w:val="0"/>
      <w:marTop w:val="0"/>
      <w:marBottom w:val="0"/>
      <w:divBdr>
        <w:top w:val="none" w:sz="0" w:space="0" w:color="auto"/>
        <w:left w:val="none" w:sz="0" w:space="0" w:color="auto"/>
        <w:bottom w:val="none" w:sz="0" w:space="0" w:color="auto"/>
        <w:right w:val="none" w:sz="0" w:space="0" w:color="auto"/>
      </w:divBdr>
    </w:div>
    <w:div w:id="865213163">
      <w:bodyDiv w:val="1"/>
      <w:marLeft w:val="0"/>
      <w:marRight w:val="0"/>
      <w:marTop w:val="0"/>
      <w:marBottom w:val="0"/>
      <w:divBdr>
        <w:top w:val="none" w:sz="0" w:space="0" w:color="auto"/>
        <w:left w:val="none" w:sz="0" w:space="0" w:color="auto"/>
        <w:bottom w:val="none" w:sz="0" w:space="0" w:color="auto"/>
        <w:right w:val="none" w:sz="0" w:space="0" w:color="auto"/>
      </w:divBdr>
    </w:div>
    <w:div w:id="1087733081">
      <w:bodyDiv w:val="1"/>
      <w:marLeft w:val="0"/>
      <w:marRight w:val="0"/>
      <w:marTop w:val="0"/>
      <w:marBottom w:val="0"/>
      <w:divBdr>
        <w:top w:val="none" w:sz="0" w:space="0" w:color="auto"/>
        <w:left w:val="none" w:sz="0" w:space="0" w:color="auto"/>
        <w:bottom w:val="none" w:sz="0" w:space="0" w:color="auto"/>
        <w:right w:val="none" w:sz="0" w:space="0" w:color="auto"/>
      </w:divBdr>
    </w:div>
    <w:div w:id="1099836804">
      <w:bodyDiv w:val="1"/>
      <w:marLeft w:val="0"/>
      <w:marRight w:val="0"/>
      <w:marTop w:val="0"/>
      <w:marBottom w:val="0"/>
      <w:divBdr>
        <w:top w:val="none" w:sz="0" w:space="0" w:color="auto"/>
        <w:left w:val="none" w:sz="0" w:space="0" w:color="auto"/>
        <w:bottom w:val="none" w:sz="0" w:space="0" w:color="auto"/>
        <w:right w:val="none" w:sz="0" w:space="0" w:color="auto"/>
      </w:divBdr>
    </w:div>
    <w:div w:id="1106658810">
      <w:bodyDiv w:val="1"/>
      <w:marLeft w:val="0"/>
      <w:marRight w:val="0"/>
      <w:marTop w:val="0"/>
      <w:marBottom w:val="0"/>
      <w:divBdr>
        <w:top w:val="none" w:sz="0" w:space="0" w:color="auto"/>
        <w:left w:val="none" w:sz="0" w:space="0" w:color="auto"/>
        <w:bottom w:val="none" w:sz="0" w:space="0" w:color="auto"/>
        <w:right w:val="none" w:sz="0" w:space="0" w:color="auto"/>
      </w:divBdr>
    </w:div>
    <w:div w:id="1113330919">
      <w:bodyDiv w:val="1"/>
      <w:marLeft w:val="0"/>
      <w:marRight w:val="0"/>
      <w:marTop w:val="0"/>
      <w:marBottom w:val="0"/>
      <w:divBdr>
        <w:top w:val="none" w:sz="0" w:space="0" w:color="auto"/>
        <w:left w:val="none" w:sz="0" w:space="0" w:color="auto"/>
        <w:bottom w:val="none" w:sz="0" w:space="0" w:color="auto"/>
        <w:right w:val="none" w:sz="0" w:space="0" w:color="auto"/>
      </w:divBdr>
    </w:div>
    <w:div w:id="1137993746">
      <w:bodyDiv w:val="1"/>
      <w:marLeft w:val="0"/>
      <w:marRight w:val="0"/>
      <w:marTop w:val="0"/>
      <w:marBottom w:val="0"/>
      <w:divBdr>
        <w:top w:val="none" w:sz="0" w:space="0" w:color="auto"/>
        <w:left w:val="none" w:sz="0" w:space="0" w:color="auto"/>
        <w:bottom w:val="none" w:sz="0" w:space="0" w:color="auto"/>
        <w:right w:val="none" w:sz="0" w:space="0" w:color="auto"/>
      </w:divBdr>
    </w:div>
    <w:div w:id="1278442985">
      <w:bodyDiv w:val="1"/>
      <w:marLeft w:val="0"/>
      <w:marRight w:val="0"/>
      <w:marTop w:val="0"/>
      <w:marBottom w:val="0"/>
      <w:divBdr>
        <w:top w:val="none" w:sz="0" w:space="0" w:color="auto"/>
        <w:left w:val="none" w:sz="0" w:space="0" w:color="auto"/>
        <w:bottom w:val="none" w:sz="0" w:space="0" w:color="auto"/>
        <w:right w:val="none" w:sz="0" w:space="0" w:color="auto"/>
      </w:divBdr>
    </w:div>
    <w:div w:id="1308245022">
      <w:bodyDiv w:val="1"/>
      <w:marLeft w:val="0"/>
      <w:marRight w:val="0"/>
      <w:marTop w:val="0"/>
      <w:marBottom w:val="0"/>
      <w:divBdr>
        <w:top w:val="none" w:sz="0" w:space="0" w:color="auto"/>
        <w:left w:val="none" w:sz="0" w:space="0" w:color="auto"/>
        <w:bottom w:val="none" w:sz="0" w:space="0" w:color="auto"/>
        <w:right w:val="none" w:sz="0" w:space="0" w:color="auto"/>
      </w:divBdr>
    </w:div>
    <w:div w:id="1333530424">
      <w:bodyDiv w:val="1"/>
      <w:marLeft w:val="0"/>
      <w:marRight w:val="0"/>
      <w:marTop w:val="0"/>
      <w:marBottom w:val="0"/>
      <w:divBdr>
        <w:top w:val="none" w:sz="0" w:space="0" w:color="auto"/>
        <w:left w:val="none" w:sz="0" w:space="0" w:color="auto"/>
        <w:bottom w:val="none" w:sz="0" w:space="0" w:color="auto"/>
        <w:right w:val="none" w:sz="0" w:space="0" w:color="auto"/>
      </w:divBdr>
    </w:div>
    <w:div w:id="1446003658">
      <w:bodyDiv w:val="1"/>
      <w:marLeft w:val="0"/>
      <w:marRight w:val="0"/>
      <w:marTop w:val="0"/>
      <w:marBottom w:val="0"/>
      <w:divBdr>
        <w:top w:val="none" w:sz="0" w:space="0" w:color="auto"/>
        <w:left w:val="none" w:sz="0" w:space="0" w:color="auto"/>
        <w:bottom w:val="none" w:sz="0" w:space="0" w:color="auto"/>
        <w:right w:val="none" w:sz="0" w:space="0" w:color="auto"/>
      </w:divBdr>
    </w:div>
    <w:div w:id="1561012912">
      <w:bodyDiv w:val="1"/>
      <w:marLeft w:val="0"/>
      <w:marRight w:val="0"/>
      <w:marTop w:val="0"/>
      <w:marBottom w:val="0"/>
      <w:divBdr>
        <w:top w:val="none" w:sz="0" w:space="0" w:color="auto"/>
        <w:left w:val="none" w:sz="0" w:space="0" w:color="auto"/>
        <w:bottom w:val="none" w:sz="0" w:space="0" w:color="auto"/>
        <w:right w:val="none" w:sz="0" w:space="0" w:color="auto"/>
      </w:divBdr>
    </w:div>
    <w:div w:id="1561473840">
      <w:bodyDiv w:val="1"/>
      <w:marLeft w:val="0"/>
      <w:marRight w:val="0"/>
      <w:marTop w:val="0"/>
      <w:marBottom w:val="0"/>
      <w:divBdr>
        <w:top w:val="none" w:sz="0" w:space="0" w:color="auto"/>
        <w:left w:val="none" w:sz="0" w:space="0" w:color="auto"/>
        <w:bottom w:val="none" w:sz="0" w:space="0" w:color="auto"/>
        <w:right w:val="none" w:sz="0" w:space="0" w:color="auto"/>
      </w:divBdr>
    </w:div>
    <w:div w:id="1750229079">
      <w:bodyDiv w:val="1"/>
      <w:marLeft w:val="0"/>
      <w:marRight w:val="0"/>
      <w:marTop w:val="0"/>
      <w:marBottom w:val="0"/>
      <w:divBdr>
        <w:top w:val="none" w:sz="0" w:space="0" w:color="auto"/>
        <w:left w:val="none" w:sz="0" w:space="0" w:color="auto"/>
        <w:bottom w:val="none" w:sz="0" w:space="0" w:color="auto"/>
        <w:right w:val="none" w:sz="0" w:space="0" w:color="auto"/>
      </w:divBdr>
    </w:div>
    <w:div w:id="1781217275">
      <w:bodyDiv w:val="1"/>
      <w:marLeft w:val="0"/>
      <w:marRight w:val="0"/>
      <w:marTop w:val="0"/>
      <w:marBottom w:val="0"/>
      <w:divBdr>
        <w:top w:val="none" w:sz="0" w:space="0" w:color="auto"/>
        <w:left w:val="none" w:sz="0" w:space="0" w:color="auto"/>
        <w:bottom w:val="none" w:sz="0" w:space="0" w:color="auto"/>
        <w:right w:val="none" w:sz="0" w:space="0" w:color="auto"/>
      </w:divBdr>
    </w:div>
    <w:div w:id="1827748148">
      <w:bodyDiv w:val="1"/>
      <w:marLeft w:val="0"/>
      <w:marRight w:val="0"/>
      <w:marTop w:val="0"/>
      <w:marBottom w:val="0"/>
      <w:divBdr>
        <w:top w:val="none" w:sz="0" w:space="0" w:color="auto"/>
        <w:left w:val="none" w:sz="0" w:space="0" w:color="auto"/>
        <w:bottom w:val="none" w:sz="0" w:space="0" w:color="auto"/>
        <w:right w:val="none" w:sz="0" w:space="0" w:color="auto"/>
      </w:divBdr>
    </w:div>
    <w:div w:id="1940289684">
      <w:bodyDiv w:val="1"/>
      <w:marLeft w:val="0"/>
      <w:marRight w:val="0"/>
      <w:marTop w:val="0"/>
      <w:marBottom w:val="0"/>
      <w:divBdr>
        <w:top w:val="none" w:sz="0" w:space="0" w:color="auto"/>
        <w:left w:val="none" w:sz="0" w:space="0" w:color="auto"/>
        <w:bottom w:val="none" w:sz="0" w:space="0" w:color="auto"/>
        <w:right w:val="none" w:sz="0" w:space="0" w:color="auto"/>
      </w:divBdr>
    </w:div>
    <w:div w:id="1969429912">
      <w:bodyDiv w:val="1"/>
      <w:marLeft w:val="0"/>
      <w:marRight w:val="0"/>
      <w:marTop w:val="0"/>
      <w:marBottom w:val="0"/>
      <w:divBdr>
        <w:top w:val="none" w:sz="0" w:space="0" w:color="auto"/>
        <w:left w:val="none" w:sz="0" w:space="0" w:color="auto"/>
        <w:bottom w:val="none" w:sz="0" w:space="0" w:color="auto"/>
        <w:right w:val="none" w:sz="0" w:space="0" w:color="auto"/>
      </w:divBdr>
    </w:div>
    <w:div w:id="1980379103">
      <w:bodyDiv w:val="1"/>
      <w:marLeft w:val="0"/>
      <w:marRight w:val="0"/>
      <w:marTop w:val="0"/>
      <w:marBottom w:val="0"/>
      <w:divBdr>
        <w:top w:val="none" w:sz="0" w:space="0" w:color="auto"/>
        <w:left w:val="none" w:sz="0" w:space="0" w:color="auto"/>
        <w:bottom w:val="none" w:sz="0" w:space="0" w:color="auto"/>
        <w:right w:val="none" w:sz="0" w:space="0" w:color="auto"/>
      </w:divBdr>
    </w:div>
    <w:div w:id="200219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raelhayom.co.il/article/860239" TargetMode="External"/><Relationship Id="rId3" Type="http://schemas.openxmlformats.org/officeDocument/2006/relationships/webSettings" Target="webSettings.xml"/><Relationship Id="rId7" Type="http://schemas.openxmlformats.org/officeDocument/2006/relationships/hyperlink" Target="https://reaction19.fr/reaction19/actualites/plainte-penale-relative-au%20x-vaccin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lcalist.co.il/world/articles/0,7340,L-3881011,00.html" TargetMode="External"/><Relationship Id="rId11" Type="http://schemas.openxmlformats.org/officeDocument/2006/relationships/fontTable" Target="fontTable.xml"/><Relationship Id="rId5" Type="http://schemas.openxmlformats.org/officeDocument/2006/relationships/hyperlink" Target="https://corona.health.gov.il/directives/vaccine-for-covid/" TargetMode="External"/><Relationship Id="rId10" Type="http://schemas.openxmlformats.org/officeDocument/2006/relationships/hyperlink" Target="https://www.mako.co.il/news-lifestyle/2021_q1/Article-7fcb676ecbfd7710%2027.htm" TargetMode="External"/><Relationship Id="rId4" Type="http://schemas.openxmlformats.org/officeDocument/2006/relationships/hyperlink" Target="http://www.nakim.org/israel-forums/viewtopic.php?t=270967" TargetMode="External"/><Relationship Id="rId9" Type="http://schemas.openxmlformats.org/officeDocument/2006/relationships/hyperlink" Target="https://criigen.org/rapport-dexpertise-sur-les-vaccins-genetiquement-m%20odifie%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3883</Words>
  <Characters>21360</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2021-04-05T08:08:00Z</dcterms:created>
  <dcterms:modified xsi:type="dcterms:W3CDTF">2021-04-05T08:08:00Z</dcterms:modified>
</cp:coreProperties>
</file>