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CB" w:rsidRDefault="00261020" w:rsidP="00652CAE">
      <w:pPr>
        <w:pStyle w:val="Titre1"/>
        <w:tabs>
          <w:tab w:val="clear" w:pos="144"/>
          <w:tab w:val="left" w:pos="0"/>
          <w:tab w:val="left" w:pos="9214"/>
        </w:tabs>
        <w:jc w:val="right"/>
        <w:rPr>
          <w:rFonts w:ascii="Cambria" w:hAnsi="Cambria"/>
          <w:noProof/>
          <w:sz w:val="24"/>
          <w:szCs w:val="24"/>
        </w:rPr>
      </w:pPr>
      <w:r>
        <w:rPr>
          <w:noProof/>
        </w:rPr>
        <w:drawing>
          <wp:inline distT="0" distB="0" distL="0" distR="0">
            <wp:extent cx="3657943" cy="657225"/>
            <wp:effectExtent l="19050" t="0" r="0" b="0"/>
            <wp:docPr id="8" name="Picture 8" descr="Résultat de recherche d'images pour &quot;logo ministère de l'industrie maro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ministère de l'industrie maroc&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249" cy="661952"/>
                    </a:xfrm>
                    <a:prstGeom prst="rect">
                      <a:avLst/>
                    </a:prstGeom>
                    <a:noFill/>
                    <a:ln>
                      <a:noFill/>
                    </a:ln>
                  </pic:spPr>
                </pic:pic>
              </a:graphicData>
            </a:graphic>
          </wp:inline>
        </w:drawing>
      </w:r>
      <w:r w:rsidR="000D5CB6">
        <w:rPr>
          <w:noProof/>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-231775</wp:posOffset>
                </wp:positionV>
                <wp:extent cx="1374140" cy="1343660"/>
                <wp:effectExtent l="0" t="0" r="0" b="889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1343660"/>
                        </a:xfrm>
                        <a:prstGeom prst="rect">
                          <a:avLst/>
                        </a:prstGeom>
                        <a:solidFill>
                          <a:srgbClr val="FFFFFF"/>
                        </a:solidFill>
                        <a:ln w="9525">
                          <a:solidFill>
                            <a:srgbClr val="FFFFFF"/>
                          </a:solidFill>
                          <a:miter lim="800000"/>
                          <a:headEnd/>
                          <a:tailEnd/>
                        </a:ln>
                      </wps:spPr>
                      <wps:txbx>
                        <w:txbxContent>
                          <w:p w:rsidR="000A5E1B" w:rsidRDefault="000A5E1B" w:rsidP="006E1B01">
                            <w:r>
                              <w:rPr>
                                <w:rFonts w:ascii="Times New Roman" w:hAnsi="Times New Roman" w:cs="Times New Roman"/>
                                <w:noProof/>
                                <w:sz w:val="20"/>
                                <w:szCs w:val="20"/>
                                <w:lang w:eastAsia="fr-FR"/>
                              </w:rPr>
                              <w:drawing>
                                <wp:inline distT="0" distB="0" distL="0" distR="0">
                                  <wp:extent cx="1152525" cy="1152525"/>
                                  <wp:effectExtent l="1905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1153209" cy="1153209"/>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8pt;margin-top:-18.25pt;width:108.2pt;height:105.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yOJQIAAFAEAAAOAAAAZHJzL2Uyb0RvYy54bWysVNtu2zAMfR+wfxD0vjhOnLQ14hRdugwD&#10;ugvQ7gNkWbaFSaIgKbG7rx8lp1nQvRXzgyCK0iF5DunN7agVOQrnJZiK5rM5JcJwaKTpKvrzaf/h&#10;mhIfmGmYAiMq+iw8vd2+f7cZbCkW0INqhCMIYnw52Ir2IdgyyzzvhWZ+BlYYdLbgNAtoui5rHBsQ&#10;XatsMZ+vswFcYx1w4T2e3k9Ouk34bSt4+N62XgSiKoq5hbS6tNZxzbYbVnaO2V7yUxrsDVloJg0G&#10;PUPds8DIwcl/oLTkDjy0YcZBZ9C2kotUA1aTz19V89gzK1ItSI63Z5r8/4Pl344/HJFNRReUGKZR&#10;oicxBvIRRpIXkZ7B+hJvPVq8F0Y8R5lTqd4+AP/liYFdz0wn7pyDoReswfTy+DK7eDrh+AhSD1+h&#10;wTjsECABja3TkTtkgyA6yvR8libmwmPI5VWRF+ji6MuXxXK9TuJlrHx5bp0PnwVoEjcVdah9gmfH&#10;Bx9iOqx8uRKjeVCy2UulkuG6eqccOTLsk336UgWvrilDhorerBariYE3QGgZsOGV1BW9nsdvasHI&#10;2yfTpHYMTKppjykrcyIycjexGMZ6PAlTQ/OMlDqYGhsHETc9uN+UDNjUFTU4dZSoLwZFucmLyGBI&#10;RrG6WqDhLj31pYcZjkAVDZRM212Y5uZgnex6jDO1gYE7FLKVieKo+JTTKWts28T8acTiXFza6dbf&#10;H8H2DwAAAP//AwBQSwMEFAAGAAgAAAAhANiGcRzfAAAACwEAAA8AAABkcnMvZG93bnJldi54bWxM&#10;j8FOwzAQRO9I/IO1SNxap5CWKsSpqgpugNrAgeM2XpKo9jqN3Sb8PS4XuM1oR7Nv8tVojThT71vH&#10;CmbTBARx5XTLtYKP9+fJEoQPyBqNY1LwTR5WxfVVjpl2A+/oXIZaxBL2GSpoQugyKX3VkEU/dR1x&#10;vH253mKItq+l7nGI5dbIuyRZSIstxw8NdrRpqDqUJ6vg6YDbt3Y4vn664/plt92kaWmcUrc34/oR&#10;RKAx/IXhgh/RoYhMe3di7YVRMLlfxC3hV8xBXBLLJAWxj+JhPgNZ5PL/huIHAAD//wMAUEsBAi0A&#10;FAAGAAgAAAAhALaDOJL+AAAA4QEAABMAAAAAAAAAAAAAAAAAAAAAAFtDb250ZW50X1R5cGVzXS54&#10;bWxQSwECLQAUAAYACAAAACEAOP0h/9YAAACUAQAACwAAAAAAAAAAAAAAAAAvAQAAX3JlbHMvLnJl&#10;bHNQSwECLQAUAAYACAAAACEAbzn8jiUCAABQBAAADgAAAAAAAAAAAAAAAAAuAgAAZHJzL2Uyb0Rv&#10;Yy54bWxQSwECLQAUAAYACAAAACEA2IZxHN8AAAALAQAADwAAAAAAAAAAAAAAAAB/BAAAZHJzL2Rv&#10;d25yZXYueG1sUEsFBgAAAAAEAAQA8wAAAIsFAAAAAA==&#10;" strokecolor="white">
                <v:textbox>
                  <w:txbxContent>
                    <w:p w:rsidR="000A5E1B" w:rsidRDefault="000A5E1B" w:rsidP="006E1B01">
                      <w:r>
                        <w:rPr>
                          <w:rFonts w:ascii="Times New Roman" w:hAnsi="Times New Roman" w:cs="Times New Roman"/>
                          <w:noProof/>
                          <w:sz w:val="20"/>
                          <w:szCs w:val="20"/>
                          <w:lang w:eastAsia="fr-FR"/>
                        </w:rPr>
                        <w:drawing>
                          <wp:inline distT="0" distB="0" distL="0" distR="0">
                            <wp:extent cx="1152525" cy="1152525"/>
                            <wp:effectExtent l="1905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1153209" cy="1153209"/>
                                    </a:xfrm>
                                    <a:prstGeom prst="rect">
                                      <a:avLst/>
                                    </a:prstGeom>
                                    <a:noFill/>
                                    <a:ln w="9525">
                                      <a:noFill/>
                                      <a:miter lim="800000"/>
                                      <a:headEnd/>
                                      <a:tailEnd/>
                                    </a:ln>
                                  </pic:spPr>
                                </pic:pic>
                              </a:graphicData>
                            </a:graphic>
                          </wp:inline>
                        </w:drawing>
                      </w:r>
                    </w:p>
                  </w:txbxContent>
                </v:textbox>
              </v:shape>
            </w:pict>
          </mc:Fallback>
        </mc:AlternateContent>
      </w:r>
    </w:p>
    <w:p w:rsidR="006D195D" w:rsidRDefault="006D195D" w:rsidP="006D195D">
      <w:pPr>
        <w:rPr>
          <w:lang w:eastAsia="fr-FR"/>
        </w:rPr>
      </w:pPr>
    </w:p>
    <w:p w:rsidR="00D52A00" w:rsidRPr="00544F02" w:rsidRDefault="00D52A00" w:rsidP="00324A7D">
      <w:pPr>
        <w:tabs>
          <w:tab w:val="left" w:pos="0"/>
        </w:tabs>
        <w:jc w:val="center"/>
        <w:rPr>
          <w:b/>
          <w:sz w:val="18"/>
          <w:szCs w:val="18"/>
          <w:u w:val="single"/>
        </w:rPr>
      </w:pPr>
    </w:p>
    <w:p w:rsidR="002B26AC" w:rsidRPr="00261020" w:rsidRDefault="002B26AC" w:rsidP="00D16C3C">
      <w:pPr>
        <w:tabs>
          <w:tab w:val="left" w:pos="0"/>
        </w:tabs>
        <w:jc w:val="center"/>
        <w:rPr>
          <w:b/>
          <w:sz w:val="36"/>
          <w:szCs w:val="36"/>
          <w:u w:val="single"/>
        </w:rPr>
      </w:pPr>
      <w:r w:rsidRPr="00261020">
        <w:rPr>
          <w:b/>
          <w:sz w:val="36"/>
          <w:szCs w:val="36"/>
          <w:u w:val="single"/>
        </w:rPr>
        <w:t>Centre des Etudes Doctorales</w:t>
      </w:r>
    </w:p>
    <w:p w:rsidR="006E1B01" w:rsidRPr="00544F02" w:rsidRDefault="002B26AC" w:rsidP="00D16C3C">
      <w:pPr>
        <w:tabs>
          <w:tab w:val="left" w:pos="0"/>
        </w:tabs>
        <w:jc w:val="center"/>
        <w:rPr>
          <w:b/>
          <w:sz w:val="34"/>
          <w:szCs w:val="34"/>
        </w:rPr>
      </w:pPr>
      <w:r w:rsidRPr="00544F02">
        <w:rPr>
          <w:b/>
          <w:sz w:val="34"/>
          <w:szCs w:val="34"/>
        </w:rPr>
        <w:t>Dossier de candidature</w:t>
      </w:r>
    </w:p>
    <w:p w:rsidR="006E1B01" w:rsidRDefault="006E1B01" w:rsidP="00D16C3C">
      <w:pPr>
        <w:tabs>
          <w:tab w:val="left" w:pos="0"/>
          <w:tab w:val="left" w:pos="6600"/>
        </w:tabs>
        <w:jc w:val="center"/>
        <w:rPr>
          <w:b/>
          <w:sz w:val="32"/>
          <w:szCs w:val="32"/>
        </w:rPr>
      </w:pPr>
      <w:r w:rsidRPr="00261020">
        <w:rPr>
          <w:b/>
          <w:sz w:val="32"/>
          <w:szCs w:val="32"/>
        </w:rPr>
        <w:t xml:space="preserve">Année Universitaire : </w:t>
      </w:r>
      <w:r w:rsidR="00EE0DCB" w:rsidRPr="00261020">
        <w:rPr>
          <w:b/>
          <w:sz w:val="32"/>
          <w:szCs w:val="32"/>
        </w:rPr>
        <w:t>20</w:t>
      </w:r>
      <w:r w:rsidR="00261020">
        <w:rPr>
          <w:b/>
          <w:sz w:val="32"/>
          <w:szCs w:val="32"/>
        </w:rPr>
        <w:t>20</w:t>
      </w:r>
      <w:r w:rsidR="00EE0DCB" w:rsidRPr="00261020">
        <w:rPr>
          <w:b/>
          <w:sz w:val="32"/>
          <w:szCs w:val="32"/>
        </w:rPr>
        <w:t>-202</w:t>
      </w:r>
      <w:r w:rsidR="00261020">
        <w:rPr>
          <w:b/>
          <w:sz w:val="32"/>
          <w:szCs w:val="32"/>
        </w:rPr>
        <w:t>1</w:t>
      </w:r>
    </w:p>
    <w:p w:rsidR="00FD76B0" w:rsidRPr="006D195D" w:rsidRDefault="004074CB" w:rsidP="00BF00E1">
      <w:pPr>
        <w:tabs>
          <w:tab w:val="left" w:pos="0"/>
        </w:tabs>
        <w:spacing w:line="240" w:lineRule="auto"/>
        <w:jc w:val="right"/>
        <w:rPr>
          <w:color w:val="000000" w:themeColor="text1"/>
          <w:sz w:val="32"/>
          <w:szCs w:val="32"/>
        </w:rPr>
      </w:pPr>
      <w:r w:rsidRPr="006D195D">
        <w:rPr>
          <w:noProof/>
          <w:color w:val="000000" w:themeColor="text1"/>
          <w:sz w:val="32"/>
          <w:szCs w:val="32"/>
          <w:lang w:eastAsia="fr-FR"/>
        </w:rPr>
        <w:drawing>
          <wp:inline distT="0" distB="0" distL="0" distR="0">
            <wp:extent cx="1499095" cy="1591056"/>
            <wp:effectExtent l="19050" t="0" r="5855" b="0"/>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1502763" cy="1594949"/>
                    </a:xfrm>
                    <a:prstGeom prst="rect">
                      <a:avLst/>
                    </a:prstGeom>
                    <a:noFill/>
                    <a:ln w="9525">
                      <a:noFill/>
                      <a:miter lim="800000"/>
                      <a:headEnd/>
                      <a:tailEnd/>
                    </a:ln>
                  </pic:spPr>
                </pic:pic>
              </a:graphicData>
            </a:graphic>
          </wp:inline>
        </w:drawing>
      </w:r>
    </w:p>
    <w:p w:rsidR="007620AB" w:rsidRDefault="007620AB" w:rsidP="00261020">
      <w:pPr>
        <w:tabs>
          <w:tab w:val="left" w:pos="0"/>
          <w:tab w:val="left" w:pos="9356"/>
        </w:tabs>
        <w:spacing w:line="240" w:lineRule="auto"/>
        <w:rPr>
          <w:b/>
          <w:sz w:val="24"/>
          <w:szCs w:val="24"/>
        </w:rPr>
      </w:pPr>
    </w:p>
    <w:p w:rsidR="00C342D0" w:rsidRPr="00261020" w:rsidRDefault="00C342D0" w:rsidP="00261020">
      <w:pPr>
        <w:tabs>
          <w:tab w:val="left" w:pos="0"/>
          <w:tab w:val="left" w:pos="9356"/>
        </w:tabs>
        <w:spacing w:line="240" w:lineRule="auto"/>
        <w:rPr>
          <w:b/>
          <w:sz w:val="24"/>
          <w:szCs w:val="24"/>
        </w:rPr>
      </w:pPr>
      <w:r w:rsidRPr="00261020">
        <w:rPr>
          <w:b/>
          <w:sz w:val="24"/>
          <w:szCs w:val="24"/>
        </w:rPr>
        <w:t>Nom &amp; Prénom :</w:t>
      </w:r>
      <w:r w:rsidR="00261020" w:rsidRPr="00261020">
        <w:rPr>
          <w:b/>
          <w:sz w:val="24"/>
          <w:szCs w:val="24"/>
          <w:u w:val="single"/>
        </w:rPr>
        <w:tab/>
      </w:r>
    </w:p>
    <w:p w:rsidR="006E1B01" w:rsidRPr="00261020" w:rsidRDefault="006E1B01" w:rsidP="00261020">
      <w:pPr>
        <w:tabs>
          <w:tab w:val="left" w:pos="0"/>
          <w:tab w:val="left" w:pos="9072"/>
        </w:tabs>
        <w:rPr>
          <w:b/>
          <w:sz w:val="24"/>
          <w:szCs w:val="24"/>
        </w:rPr>
      </w:pPr>
      <w:r w:rsidRPr="00261020">
        <w:rPr>
          <w:b/>
          <w:sz w:val="24"/>
          <w:szCs w:val="24"/>
        </w:rPr>
        <w:t>Domaine de spécialisation pour votre thèse</w:t>
      </w:r>
      <w:r w:rsidR="00261020">
        <w:rPr>
          <w:b/>
          <w:sz w:val="24"/>
          <w:szCs w:val="24"/>
        </w:rPr>
        <w:t> :</w:t>
      </w:r>
    </w:p>
    <w:p w:rsidR="006E1B01" w:rsidRPr="00870FDB" w:rsidRDefault="00261020" w:rsidP="00544F02">
      <w:pPr>
        <w:tabs>
          <w:tab w:val="left" w:pos="709"/>
        </w:tabs>
        <w:spacing w:after="0" w:line="240" w:lineRule="auto"/>
        <w:ind w:left="709"/>
        <w:rPr>
          <w:sz w:val="24"/>
          <w:szCs w:val="24"/>
        </w:rPr>
      </w:pPr>
      <w:r w:rsidRPr="00870FDB">
        <w:rPr>
          <w:rFonts w:ascii="Microsoft Sans Serif" w:hAnsi="Microsoft Sans Serif" w:cs="Microsoft Sans Serif"/>
          <w:sz w:val="48"/>
          <w:szCs w:val="48"/>
        </w:rPr>
        <w:t xml:space="preserve">□ </w:t>
      </w:r>
      <w:r w:rsidRPr="00870FDB">
        <w:rPr>
          <w:rFonts w:ascii="Microsoft Sans Serif" w:hAnsi="Microsoft Sans Serif" w:cs="Microsoft Sans Serif"/>
          <w:sz w:val="24"/>
          <w:szCs w:val="24"/>
        </w:rPr>
        <w:t>F</w:t>
      </w:r>
      <w:r w:rsidR="00466AB3" w:rsidRPr="00870FDB">
        <w:rPr>
          <w:sz w:val="24"/>
          <w:szCs w:val="24"/>
        </w:rPr>
        <w:t>inance</w:t>
      </w:r>
    </w:p>
    <w:p w:rsidR="006E1B01" w:rsidRPr="00870FDB" w:rsidRDefault="00261020" w:rsidP="00544F02">
      <w:pPr>
        <w:tabs>
          <w:tab w:val="left" w:pos="709"/>
        </w:tabs>
        <w:spacing w:after="0" w:line="240" w:lineRule="auto"/>
        <w:ind w:left="709"/>
        <w:rPr>
          <w:sz w:val="24"/>
          <w:szCs w:val="24"/>
        </w:rPr>
      </w:pPr>
      <w:r w:rsidRPr="00870FDB">
        <w:rPr>
          <w:rFonts w:ascii="Microsoft Sans Serif" w:hAnsi="Microsoft Sans Serif" w:cs="Microsoft Sans Serif"/>
          <w:sz w:val="48"/>
          <w:szCs w:val="48"/>
        </w:rPr>
        <w:t xml:space="preserve">□ </w:t>
      </w:r>
      <w:r w:rsidR="006E1B01" w:rsidRPr="00870FDB">
        <w:rPr>
          <w:sz w:val="24"/>
          <w:szCs w:val="24"/>
        </w:rPr>
        <w:t xml:space="preserve">Marketing </w:t>
      </w:r>
    </w:p>
    <w:p w:rsidR="006E1B01" w:rsidRPr="00870FDB" w:rsidRDefault="00261020" w:rsidP="00544F02">
      <w:pPr>
        <w:tabs>
          <w:tab w:val="left" w:pos="709"/>
        </w:tabs>
        <w:spacing w:after="0" w:line="240" w:lineRule="auto"/>
        <w:ind w:left="709"/>
        <w:rPr>
          <w:sz w:val="24"/>
          <w:szCs w:val="24"/>
        </w:rPr>
      </w:pPr>
      <w:r w:rsidRPr="00870FDB">
        <w:rPr>
          <w:rFonts w:ascii="Microsoft Sans Serif" w:hAnsi="Microsoft Sans Serif" w:cs="Microsoft Sans Serif"/>
          <w:sz w:val="48"/>
          <w:szCs w:val="48"/>
        </w:rPr>
        <w:t xml:space="preserve">□ </w:t>
      </w:r>
      <w:r w:rsidR="006E1B01" w:rsidRPr="00870FDB">
        <w:rPr>
          <w:sz w:val="24"/>
          <w:szCs w:val="24"/>
        </w:rPr>
        <w:t>Stratégie</w:t>
      </w:r>
    </w:p>
    <w:p w:rsidR="006B0DC5" w:rsidRDefault="006B0DC5" w:rsidP="00261020">
      <w:pPr>
        <w:tabs>
          <w:tab w:val="left" w:pos="0"/>
        </w:tabs>
        <w:spacing w:after="0" w:line="240" w:lineRule="auto"/>
        <w:rPr>
          <w:b/>
          <w:bCs/>
          <w:sz w:val="24"/>
          <w:szCs w:val="24"/>
        </w:rPr>
      </w:pPr>
    </w:p>
    <w:p w:rsidR="006B0DC5" w:rsidRDefault="006B0DC5" w:rsidP="006B0DC5">
      <w:pPr>
        <w:tabs>
          <w:tab w:val="left" w:pos="0"/>
          <w:tab w:val="left" w:pos="9072"/>
        </w:tabs>
        <w:spacing w:after="0" w:line="240" w:lineRule="auto"/>
        <w:rPr>
          <w:b/>
          <w:bCs/>
          <w:sz w:val="24"/>
          <w:szCs w:val="24"/>
          <w:u w:val="single"/>
        </w:rPr>
      </w:pPr>
      <w:r>
        <w:rPr>
          <w:b/>
          <w:bCs/>
          <w:sz w:val="24"/>
          <w:szCs w:val="24"/>
        </w:rPr>
        <w:t>Thème de recherche choisi (voir annexe 1) :</w:t>
      </w:r>
      <w:r w:rsidRPr="006B0DC5">
        <w:rPr>
          <w:b/>
          <w:bCs/>
          <w:sz w:val="24"/>
          <w:szCs w:val="24"/>
          <w:u w:val="single"/>
        </w:rPr>
        <w:tab/>
      </w:r>
    </w:p>
    <w:p w:rsidR="006B0DC5" w:rsidRDefault="006B0DC5" w:rsidP="006B0DC5">
      <w:pPr>
        <w:tabs>
          <w:tab w:val="left" w:pos="0"/>
          <w:tab w:val="left" w:pos="9072"/>
        </w:tabs>
        <w:spacing w:after="0" w:line="240" w:lineRule="auto"/>
        <w:rPr>
          <w:b/>
          <w:bCs/>
          <w:sz w:val="24"/>
          <w:szCs w:val="24"/>
          <w:u w:val="single"/>
        </w:rPr>
      </w:pPr>
      <w:r>
        <w:rPr>
          <w:b/>
          <w:bCs/>
          <w:sz w:val="24"/>
          <w:szCs w:val="24"/>
          <w:u w:val="single"/>
        </w:rPr>
        <w:tab/>
      </w:r>
    </w:p>
    <w:p w:rsidR="00544F02" w:rsidRDefault="00544F02" w:rsidP="00544F02">
      <w:pPr>
        <w:tabs>
          <w:tab w:val="left" w:pos="0"/>
          <w:tab w:val="left" w:pos="9072"/>
        </w:tabs>
        <w:spacing w:after="0" w:line="240" w:lineRule="auto"/>
        <w:rPr>
          <w:b/>
          <w:bCs/>
          <w:sz w:val="24"/>
          <w:szCs w:val="24"/>
          <w:u w:val="single"/>
        </w:rPr>
      </w:pPr>
      <w:r>
        <w:rPr>
          <w:b/>
          <w:bCs/>
          <w:sz w:val="24"/>
          <w:szCs w:val="24"/>
          <w:u w:val="single"/>
        </w:rPr>
        <w:tab/>
      </w:r>
    </w:p>
    <w:p w:rsidR="00544F02" w:rsidRDefault="00544F02" w:rsidP="00544F02">
      <w:pPr>
        <w:tabs>
          <w:tab w:val="left" w:pos="0"/>
          <w:tab w:val="left" w:pos="9072"/>
        </w:tabs>
        <w:spacing w:after="0" w:line="240" w:lineRule="auto"/>
        <w:rPr>
          <w:b/>
          <w:bCs/>
          <w:sz w:val="24"/>
          <w:szCs w:val="24"/>
          <w:u w:val="single"/>
        </w:rPr>
      </w:pPr>
      <w:r>
        <w:rPr>
          <w:b/>
          <w:bCs/>
          <w:sz w:val="24"/>
          <w:szCs w:val="24"/>
          <w:u w:val="single"/>
        </w:rPr>
        <w:tab/>
      </w:r>
    </w:p>
    <w:p w:rsidR="00544F02" w:rsidRDefault="00544F02" w:rsidP="00544F02">
      <w:pPr>
        <w:tabs>
          <w:tab w:val="left" w:pos="0"/>
          <w:tab w:val="left" w:pos="9072"/>
        </w:tabs>
        <w:spacing w:after="0" w:line="240" w:lineRule="auto"/>
        <w:rPr>
          <w:b/>
          <w:bCs/>
          <w:sz w:val="24"/>
          <w:szCs w:val="24"/>
          <w:u w:val="single"/>
        </w:rPr>
      </w:pPr>
    </w:p>
    <w:p w:rsidR="008C48CE" w:rsidRDefault="008C48CE" w:rsidP="006B0DC5">
      <w:pPr>
        <w:tabs>
          <w:tab w:val="left" w:pos="0"/>
          <w:tab w:val="left" w:pos="9072"/>
        </w:tabs>
        <w:spacing w:after="0" w:line="240" w:lineRule="auto"/>
        <w:rPr>
          <w:b/>
          <w:bCs/>
          <w:sz w:val="24"/>
          <w:szCs w:val="24"/>
          <w:u w:val="single"/>
        </w:rPr>
      </w:pPr>
    </w:p>
    <w:p w:rsidR="004569CB" w:rsidRPr="008C48CE" w:rsidRDefault="004569CB" w:rsidP="006B0DC5">
      <w:pPr>
        <w:tabs>
          <w:tab w:val="left" w:pos="0"/>
          <w:tab w:val="left" w:pos="9072"/>
        </w:tabs>
        <w:spacing w:after="0" w:line="240" w:lineRule="auto"/>
        <w:rPr>
          <w:b/>
          <w:bCs/>
          <w:sz w:val="24"/>
          <w:szCs w:val="24"/>
        </w:rPr>
      </w:pPr>
      <w:r w:rsidRPr="008C48CE">
        <w:rPr>
          <w:b/>
          <w:bCs/>
          <w:sz w:val="24"/>
          <w:szCs w:val="24"/>
        </w:rPr>
        <w:t>Professeur encadrant</w:t>
      </w:r>
      <w:r w:rsidR="008C48CE">
        <w:rPr>
          <w:b/>
          <w:bCs/>
          <w:sz w:val="24"/>
          <w:szCs w:val="24"/>
        </w:rPr>
        <w:t> </w:t>
      </w:r>
      <w:r w:rsidR="00083999">
        <w:rPr>
          <w:b/>
          <w:bCs/>
          <w:sz w:val="24"/>
          <w:szCs w:val="24"/>
        </w:rPr>
        <w:t>(D</w:t>
      </w:r>
      <w:r w:rsidR="00083999" w:rsidRPr="00083999">
        <w:rPr>
          <w:b/>
          <w:bCs/>
          <w:sz w:val="24"/>
          <w:szCs w:val="24"/>
        </w:rPr>
        <w:t>irecteur de Recherche pressenti)</w:t>
      </w:r>
      <w:r w:rsidR="00083999">
        <w:rPr>
          <w:b/>
          <w:bCs/>
          <w:sz w:val="24"/>
          <w:szCs w:val="24"/>
        </w:rPr>
        <w:t xml:space="preserve"> </w:t>
      </w:r>
      <w:r w:rsidRPr="008C48CE">
        <w:rPr>
          <w:b/>
          <w:bCs/>
          <w:sz w:val="24"/>
          <w:szCs w:val="24"/>
        </w:rPr>
        <w:t xml:space="preserve">: </w:t>
      </w:r>
      <w:r w:rsidR="008C48CE" w:rsidRPr="008C48CE">
        <w:rPr>
          <w:b/>
          <w:bCs/>
          <w:sz w:val="24"/>
          <w:szCs w:val="24"/>
          <w:u w:val="single"/>
        </w:rPr>
        <w:tab/>
      </w:r>
      <w:r w:rsidRPr="008C48CE">
        <w:rPr>
          <w:b/>
          <w:bCs/>
          <w:sz w:val="24"/>
          <w:szCs w:val="24"/>
        </w:rPr>
        <w:tab/>
      </w:r>
    </w:p>
    <w:p w:rsidR="006E1B01" w:rsidRDefault="006E1B01" w:rsidP="00BF00E1">
      <w:pPr>
        <w:tabs>
          <w:tab w:val="left" w:pos="0"/>
        </w:tabs>
        <w:rPr>
          <w:sz w:val="32"/>
          <w:szCs w:val="32"/>
        </w:rPr>
      </w:pPr>
    </w:p>
    <w:p w:rsidR="006E1B01" w:rsidRDefault="006E1B01" w:rsidP="00BF00E1">
      <w:pPr>
        <w:tabs>
          <w:tab w:val="left" w:pos="0"/>
        </w:tabs>
        <w:rPr>
          <w:sz w:val="32"/>
          <w:szCs w:val="32"/>
        </w:rPr>
      </w:pPr>
    </w:p>
    <w:p w:rsidR="006E1B01" w:rsidRPr="00D52A00" w:rsidRDefault="00D52A00" w:rsidP="00544F02">
      <w:pPr>
        <w:spacing w:line="240" w:lineRule="auto"/>
        <w:rPr>
          <w:b/>
          <w:bCs/>
          <w:sz w:val="28"/>
          <w:szCs w:val="28"/>
        </w:rPr>
      </w:pPr>
      <w:r>
        <w:rPr>
          <w:b/>
          <w:bCs/>
          <w:sz w:val="32"/>
          <w:szCs w:val="32"/>
        </w:rPr>
        <w:br w:type="page"/>
      </w:r>
      <w:r w:rsidR="006E1B01" w:rsidRPr="00D52A00">
        <w:rPr>
          <w:b/>
          <w:bCs/>
          <w:sz w:val="28"/>
          <w:szCs w:val="28"/>
        </w:rPr>
        <w:lastRenderedPageBreak/>
        <w:t>Fiche d’Identité</w:t>
      </w:r>
    </w:p>
    <w:p w:rsidR="006E1B01" w:rsidRPr="00D52A00" w:rsidRDefault="006E1B01" w:rsidP="00544F02">
      <w:pPr>
        <w:tabs>
          <w:tab w:val="left" w:pos="0"/>
          <w:tab w:val="left" w:pos="9072"/>
        </w:tabs>
        <w:spacing w:line="240" w:lineRule="auto"/>
        <w:rPr>
          <w:sz w:val="24"/>
          <w:szCs w:val="24"/>
        </w:rPr>
      </w:pPr>
      <w:r w:rsidRPr="00D52A00">
        <w:rPr>
          <w:sz w:val="24"/>
          <w:szCs w:val="24"/>
        </w:rPr>
        <w:t>Nom </w:t>
      </w:r>
      <w:r w:rsidR="00FB62BC" w:rsidRPr="00D52A00">
        <w:rPr>
          <w:sz w:val="24"/>
          <w:szCs w:val="24"/>
        </w:rPr>
        <w:t>&amp;</w:t>
      </w:r>
      <w:r w:rsidR="00DB0C02" w:rsidRPr="00D52A00">
        <w:rPr>
          <w:sz w:val="24"/>
          <w:szCs w:val="24"/>
        </w:rPr>
        <w:t xml:space="preserve"> </w:t>
      </w:r>
      <w:r w:rsidRPr="00D52A00">
        <w:rPr>
          <w:sz w:val="24"/>
          <w:szCs w:val="24"/>
        </w:rPr>
        <w:t>Prénom :</w:t>
      </w:r>
      <w:r w:rsidR="00261020" w:rsidRPr="00D52A00">
        <w:rPr>
          <w:sz w:val="24"/>
          <w:szCs w:val="24"/>
          <w:u w:val="single"/>
        </w:rPr>
        <w:tab/>
      </w:r>
    </w:p>
    <w:p w:rsidR="006E1B01" w:rsidRPr="00D52A00" w:rsidRDefault="00605AF2" w:rsidP="00544F02">
      <w:pPr>
        <w:tabs>
          <w:tab w:val="left" w:pos="0"/>
          <w:tab w:val="left" w:pos="9072"/>
        </w:tabs>
        <w:spacing w:line="240" w:lineRule="auto"/>
        <w:rPr>
          <w:sz w:val="24"/>
          <w:szCs w:val="24"/>
        </w:rPr>
      </w:pPr>
      <w:r>
        <w:rPr>
          <w:sz w:val="24"/>
          <w:szCs w:val="24"/>
        </w:rPr>
        <w:t xml:space="preserve">Date </w:t>
      </w:r>
      <w:r w:rsidR="006E1B01" w:rsidRPr="00D52A00">
        <w:rPr>
          <w:sz w:val="24"/>
          <w:szCs w:val="24"/>
        </w:rPr>
        <w:t>et lieu de naissance :</w:t>
      </w:r>
      <w:r w:rsidR="00261020" w:rsidRPr="00D52A00">
        <w:rPr>
          <w:sz w:val="24"/>
          <w:szCs w:val="24"/>
          <w:u w:val="single"/>
        </w:rPr>
        <w:tab/>
      </w:r>
    </w:p>
    <w:p w:rsidR="006E1B01" w:rsidRPr="00D52A00" w:rsidRDefault="006E1B01" w:rsidP="00544F02">
      <w:pPr>
        <w:tabs>
          <w:tab w:val="left" w:pos="0"/>
          <w:tab w:val="left" w:pos="9072"/>
        </w:tabs>
        <w:spacing w:line="240" w:lineRule="auto"/>
        <w:rPr>
          <w:sz w:val="24"/>
          <w:szCs w:val="24"/>
        </w:rPr>
      </w:pPr>
      <w:r w:rsidRPr="00D52A00">
        <w:rPr>
          <w:sz w:val="24"/>
          <w:szCs w:val="24"/>
        </w:rPr>
        <w:t>Nationalité :</w:t>
      </w:r>
      <w:r w:rsidR="00261020" w:rsidRPr="00D52A00">
        <w:rPr>
          <w:sz w:val="24"/>
          <w:szCs w:val="24"/>
          <w:u w:val="single"/>
        </w:rPr>
        <w:tab/>
      </w:r>
    </w:p>
    <w:p w:rsidR="00544F02" w:rsidRPr="00544F02" w:rsidRDefault="00544F02" w:rsidP="00544F02">
      <w:pPr>
        <w:tabs>
          <w:tab w:val="left" w:pos="0"/>
          <w:tab w:val="left" w:pos="9072"/>
        </w:tabs>
        <w:spacing w:line="240" w:lineRule="auto"/>
        <w:rPr>
          <w:sz w:val="2"/>
          <w:szCs w:val="2"/>
          <w:u w:val="single"/>
        </w:rPr>
      </w:pPr>
      <w:r>
        <w:rPr>
          <w:sz w:val="24"/>
          <w:szCs w:val="24"/>
        </w:rPr>
        <w:t>C.N.I :</w:t>
      </w:r>
      <w:r w:rsidRPr="00544F02">
        <w:rPr>
          <w:sz w:val="24"/>
          <w:szCs w:val="24"/>
          <w:u w:val="single"/>
        </w:rPr>
        <w:t xml:space="preserve"> </w:t>
      </w:r>
      <w:r w:rsidRPr="00D52A00">
        <w:rPr>
          <w:sz w:val="24"/>
          <w:szCs w:val="24"/>
          <w:u w:val="single"/>
        </w:rPr>
        <w:tab/>
      </w:r>
      <w:r>
        <w:rPr>
          <w:sz w:val="24"/>
          <w:szCs w:val="24"/>
          <w:u w:val="single"/>
        </w:rPr>
        <w:br/>
      </w:r>
    </w:p>
    <w:p w:rsidR="006E1B01" w:rsidRPr="00D52A00" w:rsidRDefault="006E1B01" w:rsidP="00544F02">
      <w:pPr>
        <w:tabs>
          <w:tab w:val="left" w:pos="0"/>
          <w:tab w:val="left" w:pos="9072"/>
        </w:tabs>
        <w:spacing w:line="240" w:lineRule="auto"/>
        <w:rPr>
          <w:sz w:val="24"/>
          <w:szCs w:val="24"/>
        </w:rPr>
      </w:pPr>
      <w:r w:rsidRPr="00D52A00">
        <w:rPr>
          <w:sz w:val="24"/>
          <w:szCs w:val="24"/>
        </w:rPr>
        <w:t>Diplômes</w:t>
      </w:r>
      <w:r w:rsidR="00261020" w:rsidRPr="00D52A00">
        <w:rPr>
          <w:sz w:val="24"/>
          <w:szCs w:val="24"/>
        </w:rPr>
        <w:t xml:space="preserve"> </w:t>
      </w:r>
      <w:r w:rsidRPr="00D52A00">
        <w:rPr>
          <w:sz w:val="24"/>
          <w:szCs w:val="24"/>
        </w:rPr>
        <w:t>:</w:t>
      </w:r>
      <w:r w:rsidR="00261020" w:rsidRPr="00D52A00">
        <w:rPr>
          <w:sz w:val="24"/>
          <w:szCs w:val="24"/>
          <w:u w:val="single"/>
        </w:rPr>
        <w:tab/>
      </w:r>
      <w:r w:rsidRPr="00D52A00">
        <w:rPr>
          <w:sz w:val="24"/>
          <w:szCs w:val="24"/>
        </w:rPr>
        <w:t xml:space="preserve"> </w:t>
      </w:r>
    </w:p>
    <w:p w:rsidR="0020135F" w:rsidRPr="00D52A00" w:rsidRDefault="0020135F" w:rsidP="00544F02">
      <w:pPr>
        <w:tabs>
          <w:tab w:val="left" w:pos="0"/>
          <w:tab w:val="left" w:pos="5387"/>
          <w:tab w:val="left" w:pos="9072"/>
        </w:tabs>
        <w:spacing w:after="120" w:line="240" w:lineRule="auto"/>
        <w:rPr>
          <w:i/>
          <w:sz w:val="24"/>
          <w:szCs w:val="24"/>
        </w:rPr>
      </w:pPr>
      <w:r w:rsidRPr="00D52A00">
        <w:rPr>
          <w:sz w:val="24"/>
          <w:szCs w:val="24"/>
        </w:rPr>
        <w:t xml:space="preserve">Téléphone : </w:t>
      </w:r>
      <w:r w:rsidR="00261020" w:rsidRPr="00D52A00">
        <w:rPr>
          <w:i/>
          <w:sz w:val="24"/>
          <w:szCs w:val="24"/>
          <w:u w:val="single"/>
        </w:rPr>
        <w:tab/>
      </w:r>
      <w:r w:rsidRPr="00D52A00">
        <w:rPr>
          <w:sz w:val="24"/>
          <w:szCs w:val="24"/>
        </w:rPr>
        <w:t>Mobile </w:t>
      </w:r>
      <w:r w:rsidRPr="00D52A00">
        <w:rPr>
          <w:i/>
          <w:sz w:val="24"/>
          <w:szCs w:val="24"/>
        </w:rPr>
        <w:t>:</w:t>
      </w:r>
      <w:r w:rsidR="00261020" w:rsidRPr="00D52A00">
        <w:rPr>
          <w:i/>
          <w:sz w:val="24"/>
          <w:szCs w:val="24"/>
          <w:u w:val="single"/>
        </w:rPr>
        <w:tab/>
      </w:r>
    </w:p>
    <w:p w:rsidR="0020135F" w:rsidRPr="00D52A00" w:rsidRDefault="00261020" w:rsidP="00544F02">
      <w:pPr>
        <w:tabs>
          <w:tab w:val="left" w:pos="0"/>
          <w:tab w:val="left" w:pos="9072"/>
        </w:tabs>
        <w:spacing w:after="120" w:line="240" w:lineRule="auto"/>
        <w:rPr>
          <w:sz w:val="24"/>
          <w:szCs w:val="24"/>
        </w:rPr>
      </w:pPr>
      <w:r w:rsidRPr="00D52A00">
        <w:rPr>
          <w:sz w:val="24"/>
          <w:szCs w:val="24"/>
        </w:rPr>
        <w:t xml:space="preserve">Courriel </w:t>
      </w:r>
      <w:r w:rsidR="0020135F" w:rsidRPr="00D52A00">
        <w:rPr>
          <w:sz w:val="24"/>
          <w:szCs w:val="24"/>
        </w:rPr>
        <w:t xml:space="preserve">: </w:t>
      </w:r>
      <w:r w:rsidRPr="00D52A00">
        <w:rPr>
          <w:sz w:val="24"/>
          <w:szCs w:val="24"/>
          <w:u w:val="single"/>
        </w:rPr>
        <w:tab/>
      </w:r>
    </w:p>
    <w:p w:rsidR="0007391D" w:rsidRPr="00D52A00" w:rsidRDefault="0007391D" w:rsidP="00BF00E1">
      <w:pPr>
        <w:tabs>
          <w:tab w:val="left" w:pos="0"/>
        </w:tabs>
        <w:spacing w:line="240" w:lineRule="auto"/>
        <w:rPr>
          <w:sz w:val="12"/>
          <w:szCs w:val="12"/>
        </w:rPr>
      </w:pPr>
    </w:p>
    <w:p w:rsidR="006E1B01" w:rsidRPr="00D52A00" w:rsidRDefault="006E1B01" w:rsidP="00324A7D">
      <w:pPr>
        <w:tabs>
          <w:tab w:val="left" w:pos="0"/>
        </w:tabs>
        <w:spacing w:line="240" w:lineRule="auto"/>
        <w:rPr>
          <w:b/>
          <w:bCs/>
          <w:sz w:val="28"/>
          <w:szCs w:val="28"/>
        </w:rPr>
      </w:pPr>
      <w:r w:rsidRPr="00D52A00">
        <w:rPr>
          <w:b/>
          <w:bCs/>
          <w:sz w:val="28"/>
          <w:szCs w:val="28"/>
        </w:rPr>
        <w:t>Situation actuelle :</w:t>
      </w:r>
    </w:p>
    <w:p w:rsidR="003224D6" w:rsidRPr="00D52A00" w:rsidRDefault="00261020" w:rsidP="00261020">
      <w:pPr>
        <w:tabs>
          <w:tab w:val="right" w:pos="0"/>
          <w:tab w:val="left" w:pos="3544"/>
          <w:tab w:val="right" w:pos="9072"/>
        </w:tabs>
        <w:spacing w:line="240" w:lineRule="auto"/>
        <w:rPr>
          <w:rFonts w:asciiTheme="minorHAnsi" w:hAnsiTheme="minorHAnsi" w:cstheme="minorHAnsi"/>
          <w:sz w:val="20"/>
          <w:szCs w:val="20"/>
        </w:rPr>
      </w:pPr>
      <w:r w:rsidRPr="00D52A00">
        <w:rPr>
          <w:rFonts w:asciiTheme="minorHAnsi" w:hAnsiTheme="minorHAnsi" w:cstheme="minorHAnsi"/>
          <w:sz w:val="48"/>
          <w:szCs w:val="48"/>
        </w:rPr>
        <w:t xml:space="preserve">□ </w:t>
      </w:r>
      <w:r w:rsidR="006E1B01" w:rsidRPr="00D52A00">
        <w:rPr>
          <w:rFonts w:asciiTheme="minorHAnsi" w:hAnsiTheme="minorHAnsi" w:cstheme="minorHAnsi"/>
          <w:sz w:val="24"/>
          <w:szCs w:val="24"/>
        </w:rPr>
        <w:t>Etudes en cours</w:t>
      </w:r>
      <w:r w:rsidRPr="00D52A00">
        <w:rPr>
          <w:rFonts w:asciiTheme="minorHAnsi" w:hAnsiTheme="minorHAnsi" w:cstheme="minorHAnsi"/>
          <w:sz w:val="20"/>
          <w:szCs w:val="20"/>
        </w:rPr>
        <w:tab/>
      </w:r>
      <w:r w:rsidRPr="00D52A00">
        <w:rPr>
          <w:rFonts w:asciiTheme="minorHAnsi" w:hAnsiTheme="minorHAnsi" w:cstheme="minorHAnsi"/>
          <w:sz w:val="48"/>
          <w:szCs w:val="48"/>
        </w:rPr>
        <w:t xml:space="preserve">□ </w:t>
      </w:r>
      <w:r w:rsidR="00D6454A" w:rsidRPr="00D52A00">
        <w:rPr>
          <w:rFonts w:asciiTheme="minorHAnsi" w:hAnsiTheme="minorHAnsi" w:cstheme="minorHAnsi"/>
          <w:sz w:val="24"/>
          <w:szCs w:val="24"/>
        </w:rPr>
        <w:t>Activité salariée</w:t>
      </w:r>
      <w:r w:rsidRPr="00D52A00">
        <w:rPr>
          <w:rFonts w:asciiTheme="minorHAnsi" w:hAnsiTheme="minorHAnsi" w:cstheme="minorHAnsi"/>
          <w:sz w:val="20"/>
          <w:szCs w:val="20"/>
        </w:rPr>
        <w:tab/>
      </w:r>
    </w:p>
    <w:p w:rsidR="0020135F" w:rsidRPr="00D52A00" w:rsidRDefault="00544F02" w:rsidP="003224D6">
      <w:pPr>
        <w:tabs>
          <w:tab w:val="right" w:pos="0"/>
          <w:tab w:val="right" w:pos="9072"/>
        </w:tabs>
        <w:spacing w:line="240" w:lineRule="auto"/>
        <w:rPr>
          <w:rFonts w:asciiTheme="minorHAnsi" w:hAnsiTheme="minorHAnsi" w:cstheme="minorHAnsi"/>
          <w:i/>
          <w:sz w:val="24"/>
          <w:szCs w:val="24"/>
        </w:rPr>
      </w:pPr>
      <w:r w:rsidRPr="00D52A00">
        <w:rPr>
          <w:rFonts w:asciiTheme="minorHAnsi" w:hAnsiTheme="minorHAnsi" w:cstheme="minorHAnsi"/>
          <w:sz w:val="48"/>
          <w:szCs w:val="48"/>
        </w:rPr>
        <w:t>□</w:t>
      </w:r>
      <w:r w:rsidR="006E1B01" w:rsidRPr="00D52A00">
        <w:rPr>
          <w:rFonts w:asciiTheme="minorHAnsi" w:hAnsiTheme="minorHAnsi" w:cstheme="minorHAnsi"/>
          <w:sz w:val="24"/>
          <w:szCs w:val="24"/>
        </w:rPr>
        <w:t>Autre (précisez)</w:t>
      </w:r>
      <w:r w:rsidR="003224D6" w:rsidRPr="00D52A00">
        <w:rPr>
          <w:rFonts w:asciiTheme="minorHAnsi" w:hAnsiTheme="minorHAnsi" w:cstheme="minorHAnsi"/>
          <w:i/>
          <w:sz w:val="24"/>
          <w:szCs w:val="24"/>
          <w:u w:val="single"/>
        </w:rPr>
        <w:tab/>
      </w:r>
    </w:p>
    <w:p w:rsidR="006E1B01" w:rsidRPr="00D52A00" w:rsidRDefault="00544F02" w:rsidP="00544F02">
      <w:pPr>
        <w:tabs>
          <w:tab w:val="left" w:pos="0"/>
        </w:tabs>
        <w:spacing w:line="240" w:lineRule="auto"/>
        <w:rPr>
          <w:b/>
          <w:bCs/>
          <w:noProof/>
          <w:sz w:val="28"/>
          <w:szCs w:val="28"/>
          <w:lang w:eastAsia="fr-FR"/>
        </w:rPr>
      </w:pPr>
      <w:r w:rsidRPr="00544F02">
        <w:rPr>
          <w:b/>
          <w:bCs/>
          <w:noProof/>
          <w:sz w:val="10"/>
          <w:szCs w:val="10"/>
          <w:lang w:eastAsia="fr-FR"/>
        </w:rPr>
        <w:br/>
      </w:r>
      <w:r w:rsidR="00151D88" w:rsidRPr="00D52A00">
        <w:rPr>
          <w:b/>
          <w:bCs/>
          <w:noProof/>
          <w:sz w:val="28"/>
          <w:szCs w:val="28"/>
          <w:lang w:eastAsia="fr-FR"/>
        </w:rPr>
        <w:t>Candidature au doctorat</w:t>
      </w:r>
    </w:p>
    <w:p w:rsidR="00354AF1" w:rsidRPr="00354AF1" w:rsidRDefault="00354AF1" w:rsidP="00544F02">
      <w:pPr>
        <w:tabs>
          <w:tab w:val="left" w:pos="0"/>
        </w:tabs>
        <w:spacing w:line="240" w:lineRule="auto"/>
        <w:jc w:val="center"/>
        <w:rPr>
          <w:sz w:val="2"/>
          <w:szCs w:val="2"/>
        </w:rPr>
      </w:pPr>
    </w:p>
    <w:p w:rsidR="006E1B01" w:rsidRPr="00D52A00" w:rsidRDefault="006E1B01" w:rsidP="00544F02">
      <w:pPr>
        <w:tabs>
          <w:tab w:val="left" w:pos="0"/>
        </w:tabs>
        <w:spacing w:line="240" w:lineRule="auto"/>
        <w:rPr>
          <w:sz w:val="24"/>
          <w:szCs w:val="24"/>
        </w:rPr>
      </w:pPr>
      <w:r w:rsidRPr="00D52A00">
        <w:rPr>
          <w:sz w:val="24"/>
          <w:szCs w:val="24"/>
        </w:rPr>
        <w:t>Expliquez pourquoi vous présentez votre candidature à un Doctorat.</w:t>
      </w:r>
    </w:p>
    <w:p w:rsidR="003469CA" w:rsidRPr="003224D6" w:rsidRDefault="003224D6" w:rsidP="00544F02">
      <w:pPr>
        <w:tabs>
          <w:tab w:val="left" w:pos="9072"/>
        </w:tabs>
        <w:spacing w:line="240" w:lineRule="auto"/>
        <w:rPr>
          <w:u w:val="single"/>
        </w:rPr>
      </w:pPr>
      <w:r w:rsidRPr="003224D6">
        <w:rPr>
          <w:u w:val="single"/>
        </w:rPr>
        <w:tab/>
      </w:r>
    </w:p>
    <w:p w:rsidR="003224D6" w:rsidRPr="003224D6" w:rsidRDefault="003224D6" w:rsidP="00544F02">
      <w:pPr>
        <w:tabs>
          <w:tab w:val="left" w:pos="9072"/>
        </w:tabs>
        <w:spacing w:line="240" w:lineRule="auto"/>
        <w:rPr>
          <w:u w:val="single"/>
        </w:rPr>
      </w:pPr>
      <w:r w:rsidRPr="003224D6">
        <w:rPr>
          <w:u w:val="single"/>
        </w:rPr>
        <w:tab/>
      </w:r>
    </w:p>
    <w:p w:rsidR="003224D6" w:rsidRPr="003224D6" w:rsidRDefault="003224D6" w:rsidP="00544F02">
      <w:pPr>
        <w:tabs>
          <w:tab w:val="left" w:pos="9072"/>
        </w:tabs>
        <w:spacing w:line="240" w:lineRule="auto"/>
        <w:rPr>
          <w:u w:val="single"/>
        </w:rPr>
      </w:pPr>
      <w:r w:rsidRPr="003224D6">
        <w:rPr>
          <w:u w:val="single"/>
        </w:rPr>
        <w:tab/>
      </w:r>
    </w:p>
    <w:p w:rsidR="006E1B01" w:rsidRPr="00D52A00" w:rsidRDefault="006E1B01" w:rsidP="00544F02">
      <w:pPr>
        <w:tabs>
          <w:tab w:val="left" w:pos="0"/>
        </w:tabs>
        <w:spacing w:after="120" w:line="240" w:lineRule="auto"/>
        <w:rPr>
          <w:sz w:val="24"/>
          <w:szCs w:val="24"/>
        </w:rPr>
      </w:pPr>
      <w:r w:rsidRPr="00D52A00">
        <w:rPr>
          <w:sz w:val="24"/>
          <w:szCs w:val="24"/>
        </w:rPr>
        <w:t>Pourquoi avez-vous choisi le Programme Doctoral du Groupe ISCAE ?</w:t>
      </w:r>
    </w:p>
    <w:p w:rsidR="003224D6" w:rsidRPr="003224D6" w:rsidRDefault="003224D6" w:rsidP="00544F02">
      <w:pPr>
        <w:tabs>
          <w:tab w:val="left" w:pos="9072"/>
        </w:tabs>
        <w:spacing w:line="240" w:lineRule="auto"/>
        <w:rPr>
          <w:u w:val="single"/>
        </w:rPr>
      </w:pPr>
      <w:r w:rsidRPr="003224D6">
        <w:rPr>
          <w:u w:val="single"/>
        </w:rPr>
        <w:tab/>
      </w:r>
    </w:p>
    <w:p w:rsidR="003224D6" w:rsidRPr="003224D6" w:rsidRDefault="003224D6" w:rsidP="00544F02">
      <w:pPr>
        <w:tabs>
          <w:tab w:val="left" w:pos="9072"/>
        </w:tabs>
        <w:spacing w:line="240" w:lineRule="auto"/>
        <w:rPr>
          <w:u w:val="single"/>
        </w:rPr>
      </w:pPr>
      <w:r w:rsidRPr="003224D6">
        <w:rPr>
          <w:u w:val="single"/>
        </w:rPr>
        <w:tab/>
      </w:r>
    </w:p>
    <w:p w:rsidR="003224D6" w:rsidRPr="003224D6" w:rsidRDefault="003224D6" w:rsidP="00544F02">
      <w:pPr>
        <w:tabs>
          <w:tab w:val="left" w:pos="9072"/>
        </w:tabs>
        <w:spacing w:line="240" w:lineRule="auto"/>
        <w:rPr>
          <w:u w:val="single"/>
        </w:rPr>
      </w:pPr>
      <w:r w:rsidRPr="003224D6">
        <w:rPr>
          <w:u w:val="single"/>
        </w:rPr>
        <w:tab/>
      </w:r>
    </w:p>
    <w:p w:rsidR="006E1B01" w:rsidRPr="00D52A00" w:rsidRDefault="006E1B01" w:rsidP="00544F02">
      <w:pPr>
        <w:tabs>
          <w:tab w:val="left" w:pos="0"/>
        </w:tabs>
        <w:spacing w:after="120" w:line="240" w:lineRule="auto"/>
        <w:rPr>
          <w:sz w:val="24"/>
          <w:szCs w:val="24"/>
        </w:rPr>
      </w:pPr>
      <w:r w:rsidRPr="00D52A00">
        <w:rPr>
          <w:sz w:val="24"/>
          <w:szCs w:val="24"/>
        </w:rPr>
        <w:t>Précisez quels sont vos projets de carrière à plus long terme</w:t>
      </w:r>
      <w:r w:rsidR="00D52A00">
        <w:rPr>
          <w:sz w:val="24"/>
          <w:szCs w:val="24"/>
        </w:rPr>
        <w:t> ?</w:t>
      </w:r>
    </w:p>
    <w:p w:rsidR="003224D6" w:rsidRPr="003224D6" w:rsidRDefault="003224D6" w:rsidP="00544F02">
      <w:pPr>
        <w:tabs>
          <w:tab w:val="left" w:pos="9072"/>
        </w:tabs>
        <w:spacing w:line="240" w:lineRule="auto"/>
        <w:rPr>
          <w:u w:val="single"/>
        </w:rPr>
      </w:pPr>
      <w:r w:rsidRPr="003224D6">
        <w:rPr>
          <w:u w:val="single"/>
        </w:rPr>
        <w:tab/>
      </w:r>
    </w:p>
    <w:p w:rsidR="003224D6" w:rsidRPr="003224D6" w:rsidRDefault="003224D6" w:rsidP="00544F02">
      <w:pPr>
        <w:tabs>
          <w:tab w:val="left" w:pos="9072"/>
        </w:tabs>
        <w:spacing w:line="240" w:lineRule="auto"/>
        <w:rPr>
          <w:u w:val="single"/>
        </w:rPr>
      </w:pPr>
      <w:r w:rsidRPr="003224D6">
        <w:rPr>
          <w:u w:val="single"/>
        </w:rPr>
        <w:tab/>
      </w:r>
    </w:p>
    <w:p w:rsidR="0007391D" w:rsidRPr="003224D6" w:rsidRDefault="003224D6" w:rsidP="00544F02">
      <w:pPr>
        <w:tabs>
          <w:tab w:val="left" w:pos="9072"/>
        </w:tabs>
        <w:spacing w:line="240" w:lineRule="auto"/>
        <w:rPr>
          <w:u w:val="single"/>
        </w:rPr>
      </w:pPr>
      <w:r w:rsidRPr="003224D6">
        <w:rPr>
          <w:u w:val="single"/>
        </w:rPr>
        <w:tab/>
      </w:r>
    </w:p>
    <w:p w:rsidR="003469CA" w:rsidRPr="00D52A00" w:rsidRDefault="003469CA" w:rsidP="00544F02">
      <w:pPr>
        <w:spacing w:line="240" w:lineRule="auto"/>
        <w:rPr>
          <w:sz w:val="24"/>
          <w:szCs w:val="24"/>
        </w:rPr>
      </w:pPr>
      <w:r w:rsidRPr="00D52A00">
        <w:rPr>
          <w:sz w:val="24"/>
          <w:szCs w:val="24"/>
        </w:rPr>
        <w:t>Avez-vous déjà participé à des activités d’enseignement ? Lesquelles ?</w:t>
      </w:r>
    </w:p>
    <w:p w:rsidR="003224D6" w:rsidRPr="003224D6" w:rsidRDefault="003224D6" w:rsidP="00544F02">
      <w:pPr>
        <w:tabs>
          <w:tab w:val="left" w:pos="9072"/>
        </w:tabs>
        <w:spacing w:line="240" w:lineRule="auto"/>
        <w:rPr>
          <w:u w:val="single"/>
        </w:rPr>
      </w:pPr>
      <w:r w:rsidRPr="003224D6">
        <w:rPr>
          <w:u w:val="single"/>
        </w:rPr>
        <w:tab/>
      </w:r>
    </w:p>
    <w:p w:rsidR="00D11963" w:rsidRDefault="00D11963" w:rsidP="00544F02">
      <w:pPr>
        <w:pBdr>
          <w:bottom w:val="single" w:sz="6" w:space="1" w:color="auto"/>
        </w:pBdr>
        <w:tabs>
          <w:tab w:val="left" w:pos="0"/>
        </w:tabs>
        <w:spacing w:after="120" w:line="240" w:lineRule="auto"/>
        <w:rPr>
          <w:i/>
          <w:sz w:val="24"/>
          <w:szCs w:val="24"/>
        </w:rPr>
      </w:pPr>
    </w:p>
    <w:p w:rsidR="0007391D" w:rsidRPr="00544F02" w:rsidRDefault="00D11963" w:rsidP="00544F02">
      <w:pPr>
        <w:tabs>
          <w:tab w:val="left" w:pos="0"/>
        </w:tabs>
        <w:spacing w:after="120" w:line="240" w:lineRule="auto"/>
        <w:rPr>
          <w:b/>
          <w:bCs/>
          <w:i/>
          <w:sz w:val="24"/>
          <w:szCs w:val="24"/>
        </w:rPr>
      </w:pPr>
      <w:r>
        <w:rPr>
          <w:i/>
          <w:sz w:val="24"/>
          <w:szCs w:val="24"/>
        </w:rPr>
        <w:br/>
      </w:r>
      <w:r w:rsidR="0007391D" w:rsidRPr="0007391D">
        <w:rPr>
          <w:i/>
          <w:sz w:val="24"/>
          <w:szCs w:val="24"/>
        </w:rPr>
        <w:t xml:space="preserve">( *) </w:t>
      </w:r>
      <w:r w:rsidR="0007391D" w:rsidRPr="00544F02">
        <w:rPr>
          <w:b/>
          <w:bCs/>
          <w:i/>
          <w:sz w:val="24"/>
          <w:szCs w:val="24"/>
        </w:rPr>
        <w:t>Le projet de thèse doit être présenté sur un document séparé  (</w:t>
      </w:r>
      <w:r w:rsidR="00544F02">
        <w:rPr>
          <w:b/>
          <w:bCs/>
          <w:i/>
          <w:sz w:val="24"/>
          <w:szCs w:val="24"/>
        </w:rPr>
        <w:t>5 à 10 pages</w:t>
      </w:r>
      <w:r w:rsidR="0007391D" w:rsidRPr="00544F02">
        <w:rPr>
          <w:b/>
          <w:bCs/>
          <w:i/>
          <w:sz w:val="24"/>
          <w:szCs w:val="24"/>
        </w:rPr>
        <w:t>) .</w:t>
      </w:r>
      <w:r w:rsidR="0007391D" w:rsidRPr="00544F02">
        <w:rPr>
          <w:b/>
          <w:bCs/>
          <w:i/>
          <w:sz w:val="24"/>
          <w:szCs w:val="24"/>
        </w:rPr>
        <w:br/>
        <w:t xml:space="preserve">       Une liste de thèmes  de recherche figure en annexe</w:t>
      </w:r>
      <w:r w:rsidR="00BB6655" w:rsidRPr="00544F02">
        <w:rPr>
          <w:b/>
          <w:bCs/>
          <w:i/>
          <w:sz w:val="24"/>
          <w:szCs w:val="24"/>
        </w:rPr>
        <w:t>.</w:t>
      </w:r>
    </w:p>
    <w:p w:rsidR="006E1B01" w:rsidRPr="00D52A00" w:rsidRDefault="006E1B01" w:rsidP="00BF00E1">
      <w:pPr>
        <w:tabs>
          <w:tab w:val="left" w:pos="0"/>
        </w:tabs>
        <w:spacing w:after="120" w:line="240" w:lineRule="auto"/>
        <w:rPr>
          <w:b/>
          <w:sz w:val="28"/>
          <w:szCs w:val="28"/>
        </w:rPr>
      </w:pPr>
      <w:r w:rsidRPr="00D52A00">
        <w:rPr>
          <w:b/>
          <w:sz w:val="28"/>
          <w:szCs w:val="28"/>
        </w:rPr>
        <w:lastRenderedPageBreak/>
        <w:t xml:space="preserve">Diplômes obtenus donnant droit à l’inscription en Doctorat </w:t>
      </w:r>
      <w:r w:rsidR="00575F80" w:rsidRPr="00D52A00">
        <w:rPr>
          <w:b/>
          <w:sz w:val="28"/>
          <w:szCs w:val="28"/>
        </w:rPr>
        <w:t>(*)</w:t>
      </w:r>
    </w:p>
    <w:p w:rsidR="006E1B01" w:rsidRDefault="006E1B01" w:rsidP="00BF00E1">
      <w:pPr>
        <w:tabs>
          <w:tab w:val="left" w:pos="0"/>
        </w:tabs>
        <w:spacing w:after="120" w:line="240" w:lineRule="auto"/>
        <w:rPr>
          <w:i/>
          <w:sz w:val="24"/>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3"/>
        <w:gridCol w:w="1420"/>
        <w:gridCol w:w="2356"/>
        <w:gridCol w:w="2212"/>
        <w:gridCol w:w="1621"/>
      </w:tblGrid>
      <w:tr w:rsidR="006E1B01" w:rsidTr="006414E0">
        <w:tc>
          <w:tcPr>
            <w:tcW w:w="2192" w:type="dxa"/>
            <w:tcBorders>
              <w:top w:val="single" w:sz="4" w:space="0" w:color="000000"/>
              <w:left w:val="single" w:sz="4" w:space="0" w:color="000000"/>
              <w:bottom w:val="single" w:sz="4" w:space="0" w:color="000000"/>
              <w:right w:val="single" w:sz="4" w:space="0" w:color="000000"/>
            </w:tcBorders>
            <w:vAlign w:val="center"/>
          </w:tcPr>
          <w:p w:rsidR="006E1B01" w:rsidRPr="003224D6" w:rsidRDefault="006E1B01" w:rsidP="00BF00E1">
            <w:pPr>
              <w:tabs>
                <w:tab w:val="left" w:pos="0"/>
              </w:tabs>
              <w:spacing w:after="120" w:line="240" w:lineRule="auto"/>
              <w:jc w:val="center"/>
              <w:rPr>
                <w:b/>
                <w:iCs/>
                <w:sz w:val="24"/>
                <w:szCs w:val="24"/>
              </w:rPr>
            </w:pPr>
            <w:r w:rsidRPr="003224D6">
              <w:rPr>
                <w:b/>
                <w:iCs/>
                <w:sz w:val="24"/>
                <w:szCs w:val="24"/>
              </w:rPr>
              <w:t>Diplôme</w:t>
            </w:r>
            <w:r w:rsidR="00856412">
              <w:rPr>
                <w:b/>
                <w:iCs/>
                <w:sz w:val="24"/>
                <w:szCs w:val="24"/>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6E1B01" w:rsidRPr="003224D6" w:rsidRDefault="006E1B01" w:rsidP="0074514A">
            <w:pPr>
              <w:tabs>
                <w:tab w:val="left" w:pos="0"/>
              </w:tabs>
              <w:spacing w:after="120" w:line="240" w:lineRule="auto"/>
              <w:jc w:val="center"/>
              <w:rPr>
                <w:b/>
                <w:iCs/>
                <w:sz w:val="24"/>
                <w:szCs w:val="24"/>
              </w:rPr>
            </w:pPr>
            <w:r w:rsidRPr="003224D6">
              <w:rPr>
                <w:b/>
                <w:iCs/>
                <w:sz w:val="24"/>
                <w:szCs w:val="24"/>
              </w:rPr>
              <w:t>Année D’obtention</w:t>
            </w:r>
          </w:p>
        </w:tc>
        <w:tc>
          <w:tcPr>
            <w:tcW w:w="2370" w:type="dxa"/>
            <w:tcBorders>
              <w:top w:val="single" w:sz="4" w:space="0" w:color="000000"/>
              <w:left w:val="single" w:sz="4" w:space="0" w:color="000000"/>
              <w:bottom w:val="single" w:sz="4" w:space="0" w:color="000000"/>
              <w:right w:val="single" w:sz="4" w:space="0" w:color="000000"/>
            </w:tcBorders>
            <w:vAlign w:val="center"/>
          </w:tcPr>
          <w:p w:rsidR="006E1B01" w:rsidRPr="003224D6" w:rsidRDefault="006E1B01" w:rsidP="00BF00E1">
            <w:pPr>
              <w:tabs>
                <w:tab w:val="left" w:pos="0"/>
              </w:tabs>
              <w:spacing w:after="120" w:line="240" w:lineRule="auto"/>
              <w:jc w:val="center"/>
              <w:rPr>
                <w:b/>
                <w:iCs/>
                <w:sz w:val="24"/>
                <w:szCs w:val="24"/>
              </w:rPr>
            </w:pPr>
            <w:r w:rsidRPr="003224D6">
              <w:rPr>
                <w:b/>
                <w:iCs/>
                <w:sz w:val="24"/>
                <w:szCs w:val="24"/>
              </w:rPr>
              <w:t>Etablissement-Lieu</w:t>
            </w:r>
          </w:p>
        </w:tc>
        <w:tc>
          <w:tcPr>
            <w:tcW w:w="2234" w:type="dxa"/>
            <w:tcBorders>
              <w:top w:val="single" w:sz="4" w:space="0" w:color="000000"/>
              <w:left w:val="single" w:sz="4" w:space="0" w:color="000000"/>
              <w:bottom w:val="single" w:sz="4" w:space="0" w:color="000000"/>
              <w:right w:val="single" w:sz="4" w:space="0" w:color="000000"/>
            </w:tcBorders>
            <w:vAlign w:val="center"/>
          </w:tcPr>
          <w:p w:rsidR="006E1B01" w:rsidRPr="003224D6" w:rsidRDefault="006E1B01" w:rsidP="00BF00E1">
            <w:pPr>
              <w:tabs>
                <w:tab w:val="left" w:pos="0"/>
              </w:tabs>
              <w:spacing w:after="120" w:line="240" w:lineRule="auto"/>
              <w:jc w:val="center"/>
              <w:rPr>
                <w:b/>
                <w:iCs/>
                <w:sz w:val="24"/>
                <w:szCs w:val="24"/>
              </w:rPr>
            </w:pPr>
            <w:r w:rsidRPr="003224D6">
              <w:rPr>
                <w:b/>
                <w:iCs/>
                <w:sz w:val="24"/>
                <w:szCs w:val="24"/>
              </w:rPr>
              <w:t>Spécialité</w:t>
            </w:r>
          </w:p>
        </w:tc>
        <w:tc>
          <w:tcPr>
            <w:tcW w:w="1633" w:type="dxa"/>
            <w:tcBorders>
              <w:top w:val="single" w:sz="4" w:space="0" w:color="000000"/>
              <w:left w:val="single" w:sz="4" w:space="0" w:color="000000"/>
              <w:bottom w:val="single" w:sz="4" w:space="0" w:color="000000"/>
              <w:right w:val="single" w:sz="4" w:space="0" w:color="000000"/>
            </w:tcBorders>
            <w:vAlign w:val="center"/>
          </w:tcPr>
          <w:p w:rsidR="006E1B01" w:rsidRPr="003224D6" w:rsidRDefault="006E1B01" w:rsidP="00BF00E1">
            <w:pPr>
              <w:tabs>
                <w:tab w:val="left" w:pos="0"/>
              </w:tabs>
              <w:spacing w:after="120" w:line="240" w:lineRule="auto"/>
              <w:jc w:val="center"/>
              <w:rPr>
                <w:b/>
                <w:iCs/>
                <w:sz w:val="24"/>
                <w:szCs w:val="24"/>
              </w:rPr>
            </w:pPr>
            <w:r w:rsidRPr="003224D6">
              <w:rPr>
                <w:b/>
                <w:iCs/>
                <w:sz w:val="24"/>
                <w:szCs w:val="24"/>
              </w:rPr>
              <w:t>Mention</w:t>
            </w: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p w:rsidR="000765D8" w:rsidRPr="003224D6" w:rsidRDefault="000765D8" w:rsidP="00BF00E1">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p w:rsidR="000765D8" w:rsidRPr="003224D6" w:rsidRDefault="000765D8" w:rsidP="00BF00E1">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Pr="003224D6" w:rsidRDefault="006E1B01" w:rsidP="0074514A">
            <w:pPr>
              <w:tabs>
                <w:tab w:val="left" w:pos="0"/>
              </w:tabs>
              <w:spacing w:after="120" w:line="240" w:lineRule="auto"/>
              <w:rPr>
                <w:i/>
                <w:sz w:val="24"/>
                <w:szCs w:val="24"/>
              </w:rPr>
            </w:pPr>
          </w:p>
          <w:p w:rsidR="000765D8" w:rsidRPr="003224D6" w:rsidRDefault="000765D8" w:rsidP="0074514A">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Pr="003224D6" w:rsidRDefault="006E1B01" w:rsidP="00BF00E1">
            <w:pPr>
              <w:tabs>
                <w:tab w:val="left" w:pos="0"/>
              </w:tabs>
              <w:spacing w:after="120" w:line="240" w:lineRule="auto"/>
              <w:rPr>
                <w:i/>
                <w:sz w:val="24"/>
                <w:szCs w:val="24"/>
              </w:rPr>
            </w:pPr>
          </w:p>
        </w:tc>
      </w:tr>
    </w:tbl>
    <w:p w:rsidR="00565DC5" w:rsidRPr="00EA6D56" w:rsidRDefault="00565DC5" w:rsidP="00BF00E1">
      <w:pPr>
        <w:tabs>
          <w:tab w:val="left" w:pos="0"/>
        </w:tabs>
        <w:spacing w:after="120" w:line="240" w:lineRule="auto"/>
        <w:rPr>
          <w:i/>
          <w:sz w:val="6"/>
          <w:szCs w:val="6"/>
        </w:rPr>
      </w:pPr>
    </w:p>
    <w:p w:rsidR="006E1B01" w:rsidRDefault="00575F80" w:rsidP="00BF00E1">
      <w:pPr>
        <w:tabs>
          <w:tab w:val="left" w:pos="0"/>
        </w:tabs>
        <w:spacing w:after="120" w:line="240" w:lineRule="auto"/>
        <w:rPr>
          <w:i/>
          <w:sz w:val="24"/>
          <w:szCs w:val="24"/>
        </w:rPr>
      </w:pPr>
      <w:r>
        <w:rPr>
          <w:i/>
          <w:sz w:val="24"/>
          <w:szCs w:val="24"/>
        </w:rPr>
        <w:t xml:space="preserve">(*) </w:t>
      </w:r>
      <w:r w:rsidR="00565DC5">
        <w:rPr>
          <w:i/>
          <w:sz w:val="24"/>
          <w:szCs w:val="24"/>
        </w:rPr>
        <w:t xml:space="preserve"> Justificatif des équivalences de diplômes pourrait être demandé.</w:t>
      </w:r>
    </w:p>
    <w:p w:rsidR="00BC211B" w:rsidRDefault="00BC211B" w:rsidP="00BF00E1">
      <w:pPr>
        <w:tabs>
          <w:tab w:val="left" w:pos="0"/>
        </w:tabs>
        <w:spacing w:line="240" w:lineRule="auto"/>
        <w:rPr>
          <w:b/>
          <w:sz w:val="6"/>
          <w:szCs w:val="6"/>
        </w:rPr>
      </w:pPr>
    </w:p>
    <w:p w:rsidR="007D045A" w:rsidRDefault="007D045A" w:rsidP="00BF00E1">
      <w:pPr>
        <w:tabs>
          <w:tab w:val="left" w:pos="0"/>
        </w:tabs>
        <w:spacing w:line="240" w:lineRule="auto"/>
        <w:rPr>
          <w:b/>
          <w:sz w:val="6"/>
          <w:szCs w:val="6"/>
        </w:rPr>
      </w:pPr>
    </w:p>
    <w:p w:rsidR="006E1B01" w:rsidRPr="00D52A00" w:rsidRDefault="006E1B01" w:rsidP="00BF00E1">
      <w:pPr>
        <w:tabs>
          <w:tab w:val="left" w:pos="0"/>
        </w:tabs>
        <w:spacing w:line="240" w:lineRule="auto"/>
        <w:rPr>
          <w:b/>
          <w:sz w:val="28"/>
          <w:szCs w:val="28"/>
        </w:rPr>
      </w:pPr>
      <w:r w:rsidRPr="00D52A00">
        <w:rPr>
          <w:b/>
          <w:sz w:val="28"/>
          <w:szCs w:val="28"/>
        </w:rPr>
        <w:t xml:space="preserve">Maîtrise </w:t>
      </w:r>
      <w:r w:rsidR="00565DC5" w:rsidRPr="00D52A00">
        <w:rPr>
          <w:b/>
          <w:sz w:val="28"/>
          <w:szCs w:val="28"/>
        </w:rPr>
        <w:t>de l’anglais :</w:t>
      </w:r>
    </w:p>
    <w:p w:rsidR="006E1B01" w:rsidRDefault="003224D6" w:rsidP="006414E0">
      <w:pPr>
        <w:tabs>
          <w:tab w:val="left" w:pos="-284"/>
        </w:tabs>
        <w:spacing w:line="240" w:lineRule="auto"/>
        <w:rPr>
          <w:bCs/>
          <w:sz w:val="24"/>
          <w:szCs w:val="28"/>
        </w:rPr>
      </w:pPr>
      <w:r w:rsidRPr="00D52A00">
        <w:rPr>
          <w:b/>
          <w:sz w:val="24"/>
          <w:szCs w:val="28"/>
        </w:rPr>
        <w:t xml:space="preserve">A1 : </w:t>
      </w:r>
      <w:r w:rsidRPr="00D52A00">
        <w:rPr>
          <w:bCs/>
          <w:sz w:val="24"/>
          <w:szCs w:val="28"/>
        </w:rPr>
        <w:t>Débutant.</w:t>
      </w:r>
      <w:r w:rsidRPr="00D52A00">
        <w:rPr>
          <w:b/>
          <w:sz w:val="24"/>
          <w:szCs w:val="28"/>
        </w:rPr>
        <w:t xml:space="preserve"> A2 : </w:t>
      </w:r>
      <w:r w:rsidRPr="00D52A00">
        <w:rPr>
          <w:bCs/>
          <w:sz w:val="24"/>
          <w:szCs w:val="28"/>
        </w:rPr>
        <w:t>Connaissances de base.</w:t>
      </w:r>
      <w:r w:rsidRPr="00D52A00">
        <w:rPr>
          <w:b/>
          <w:sz w:val="24"/>
          <w:szCs w:val="28"/>
        </w:rPr>
        <w:t xml:space="preserve"> B1 : </w:t>
      </w:r>
      <w:r w:rsidRPr="00D52A00">
        <w:rPr>
          <w:bCs/>
          <w:sz w:val="24"/>
          <w:szCs w:val="28"/>
        </w:rPr>
        <w:t xml:space="preserve">Connaissances améliorées. </w:t>
      </w:r>
      <w:r w:rsidRPr="00D52A00">
        <w:rPr>
          <w:b/>
          <w:sz w:val="24"/>
          <w:szCs w:val="28"/>
        </w:rPr>
        <w:t xml:space="preserve">B2 : </w:t>
      </w:r>
      <w:r w:rsidRPr="00D52A00">
        <w:rPr>
          <w:bCs/>
          <w:sz w:val="24"/>
          <w:szCs w:val="28"/>
        </w:rPr>
        <w:t>Autonomie linguistique</w:t>
      </w:r>
      <w:r w:rsidRPr="00D52A00">
        <w:rPr>
          <w:b/>
          <w:sz w:val="24"/>
          <w:szCs w:val="28"/>
        </w:rPr>
        <w:t xml:space="preserve">.  C1 : </w:t>
      </w:r>
      <w:r w:rsidRPr="00D52A00">
        <w:rPr>
          <w:bCs/>
          <w:sz w:val="24"/>
          <w:szCs w:val="28"/>
        </w:rPr>
        <w:t>Connaissances expertes (courant)</w:t>
      </w:r>
      <w:r w:rsidRPr="00D52A00">
        <w:rPr>
          <w:b/>
          <w:sz w:val="24"/>
          <w:szCs w:val="28"/>
        </w:rPr>
        <w:t xml:space="preserve"> C2 </w:t>
      </w:r>
      <w:r w:rsidRPr="00D52A00">
        <w:rPr>
          <w:bCs/>
          <w:sz w:val="24"/>
          <w:szCs w:val="28"/>
        </w:rPr>
        <w:t>: Maîtrise (Bilingue).</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1404"/>
        <w:gridCol w:w="1439"/>
        <w:gridCol w:w="2061"/>
        <w:gridCol w:w="2376"/>
        <w:gridCol w:w="1260"/>
      </w:tblGrid>
      <w:tr w:rsidR="00D52A00" w:rsidRPr="00D52A00" w:rsidTr="00F57BB9">
        <w:trPr>
          <w:trHeight w:val="622"/>
        </w:trPr>
        <w:tc>
          <w:tcPr>
            <w:tcW w:w="1277" w:type="dxa"/>
            <w:tcBorders>
              <w:top w:val="nil"/>
              <w:left w:val="nil"/>
              <w:bottom w:val="nil"/>
              <w:right w:val="single" w:sz="4" w:space="0" w:color="auto"/>
            </w:tcBorders>
          </w:tcPr>
          <w:p w:rsidR="00D52A00" w:rsidRPr="00D52A00" w:rsidRDefault="00D52A00" w:rsidP="00BF00E1">
            <w:pPr>
              <w:tabs>
                <w:tab w:val="left" w:pos="0"/>
              </w:tabs>
              <w:spacing w:after="0" w:line="240" w:lineRule="auto"/>
              <w:jc w:val="center"/>
              <w:rPr>
                <w:b/>
                <w:bCs/>
                <w:sz w:val="24"/>
                <w:szCs w:val="24"/>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Comprendre</w:t>
            </w:r>
          </w:p>
        </w:tc>
        <w:tc>
          <w:tcPr>
            <w:tcW w:w="4488" w:type="dxa"/>
            <w:gridSpan w:val="2"/>
            <w:tcBorders>
              <w:top w:val="single" w:sz="4" w:space="0" w:color="auto"/>
              <w:left w:val="single" w:sz="4" w:space="0" w:color="auto"/>
              <w:bottom w:val="single" w:sz="4" w:space="0" w:color="auto"/>
              <w:right w:val="single" w:sz="4" w:space="0" w:color="auto"/>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Parler</w:t>
            </w:r>
          </w:p>
        </w:tc>
        <w:tc>
          <w:tcPr>
            <w:tcW w:w="1275" w:type="dxa"/>
            <w:tcBorders>
              <w:top w:val="single" w:sz="4" w:space="0" w:color="000000"/>
              <w:left w:val="single" w:sz="4" w:space="0" w:color="auto"/>
              <w:bottom w:val="single" w:sz="4" w:space="0" w:color="000000"/>
              <w:right w:val="single" w:sz="4" w:space="0" w:color="000000"/>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Écrire</w:t>
            </w:r>
          </w:p>
        </w:tc>
      </w:tr>
      <w:tr w:rsidR="00D52A00" w:rsidRPr="00D52A00" w:rsidTr="00F57BB9">
        <w:trPr>
          <w:trHeight w:val="702"/>
        </w:trPr>
        <w:tc>
          <w:tcPr>
            <w:tcW w:w="1277" w:type="dxa"/>
            <w:tcBorders>
              <w:top w:val="nil"/>
              <w:left w:val="nil"/>
              <w:bottom w:val="single" w:sz="4" w:space="0" w:color="auto"/>
              <w:right w:val="single" w:sz="4" w:space="0" w:color="auto"/>
            </w:tcBorders>
          </w:tcPr>
          <w:p w:rsidR="00D52A00" w:rsidRPr="00D52A00" w:rsidRDefault="00D52A00" w:rsidP="00BF00E1">
            <w:pPr>
              <w:tabs>
                <w:tab w:val="left" w:pos="0"/>
              </w:tabs>
              <w:spacing w:after="0" w:line="240" w:lineRule="auto"/>
              <w:jc w:val="center"/>
              <w:rPr>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Ecouter</w:t>
            </w:r>
          </w:p>
        </w:tc>
        <w:tc>
          <w:tcPr>
            <w:tcW w:w="1466" w:type="dxa"/>
            <w:tcBorders>
              <w:top w:val="single" w:sz="4" w:space="0" w:color="auto"/>
              <w:left w:val="single" w:sz="4" w:space="0" w:color="auto"/>
              <w:bottom w:val="single" w:sz="4" w:space="0" w:color="auto"/>
              <w:right w:val="single" w:sz="4" w:space="0" w:color="auto"/>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Lire</w:t>
            </w:r>
          </w:p>
        </w:tc>
        <w:tc>
          <w:tcPr>
            <w:tcW w:w="2078" w:type="dxa"/>
            <w:tcBorders>
              <w:top w:val="single" w:sz="4" w:space="0" w:color="auto"/>
              <w:left w:val="single" w:sz="4" w:space="0" w:color="auto"/>
              <w:bottom w:val="single" w:sz="4" w:space="0" w:color="auto"/>
              <w:right w:val="single" w:sz="4" w:space="0" w:color="auto"/>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Prendre part à une conversation</w:t>
            </w:r>
          </w:p>
        </w:tc>
        <w:tc>
          <w:tcPr>
            <w:tcW w:w="2410" w:type="dxa"/>
            <w:tcBorders>
              <w:top w:val="single" w:sz="4" w:space="0" w:color="000000"/>
              <w:left w:val="single" w:sz="4" w:space="0" w:color="auto"/>
              <w:bottom w:val="single" w:sz="4" w:space="0" w:color="000000"/>
              <w:right w:val="single" w:sz="4" w:space="0" w:color="000000"/>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S’exprimer oralement en continu</w:t>
            </w:r>
          </w:p>
        </w:tc>
        <w:tc>
          <w:tcPr>
            <w:tcW w:w="1275" w:type="dxa"/>
            <w:tcBorders>
              <w:top w:val="single" w:sz="4" w:space="0" w:color="000000"/>
              <w:left w:val="single" w:sz="4" w:space="0" w:color="000000"/>
              <w:bottom w:val="single" w:sz="4" w:space="0" w:color="000000"/>
              <w:right w:val="single" w:sz="4" w:space="0" w:color="000000"/>
            </w:tcBorders>
            <w:vAlign w:val="center"/>
          </w:tcPr>
          <w:p w:rsidR="00D52A00" w:rsidRPr="00D52A00" w:rsidRDefault="00D52A00" w:rsidP="00D52A00">
            <w:pPr>
              <w:tabs>
                <w:tab w:val="left" w:pos="0"/>
              </w:tabs>
              <w:spacing w:after="0" w:line="240" w:lineRule="auto"/>
              <w:jc w:val="center"/>
              <w:rPr>
                <w:b/>
                <w:bCs/>
                <w:sz w:val="24"/>
                <w:szCs w:val="24"/>
              </w:rPr>
            </w:pPr>
            <w:r w:rsidRPr="00D52A00">
              <w:rPr>
                <w:b/>
                <w:bCs/>
                <w:sz w:val="24"/>
                <w:szCs w:val="24"/>
              </w:rPr>
              <w:t>Écrire</w:t>
            </w:r>
          </w:p>
        </w:tc>
      </w:tr>
      <w:tr w:rsidR="00D52A00" w:rsidRPr="00D52A00" w:rsidTr="00F57BB9">
        <w:trPr>
          <w:trHeight w:val="425"/>
        </w:trPr>
        <w:tc>
          <w:tcPr>
            <w:tcW w:w="1277"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b/>
                <w:bCs/>
                <w:sz w:val="24"/>
                <w:szCs w:val="24"/>
              </w:rPr>
            </w:pPr>
            <w:r w:rsidRPr="00D52A00">
              <w:rPr>
                <w:b/>
                <w:bCs/>
                <w:sz w:val="24"/>
                <w:szCs w:val="24"/>
              </w:rPr>
              <w:t>Anglais</w:t>
            </w:r>
          </w:p>
        </w:tc>
        <w:tc>
          <w:tcPr>
            <w:tcW w:w="1417"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2078"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2410" w:type="dxa"/>
            <w:tcBorders>
              <w:top w:val="single" w:sz="4" w:space="0" w:color="000000"/>
              <w:left w:val="single" w:sz="4" w:space="0" w:color="auto"/>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r>
      <w:tr w:rsidR="00D52A00" w:rsidRPr="00D52A00" w:rsidTr="00F57BB9">
        <w:trPr>
          <w:trHeight w:val="401"/>
        </w:trPr>
        <w:tc>
          <w:tcPr>
            <w:tcW w:w="1277" w:type="dxa"/>
            <w:tcBorders>
              <w:top w:val="single" w:sz="4" w:space="0" w:color="auto"/>
              <w:left w:val="single" w:sz="4" w:space="0" w:color="000000"/>
              <w:bottom w:val="single" w:sz="4" w:space="0" w:color="000000"/>
              <w:right w:val="single" w:sz="4" w:space="0" w:color="auto"/>
            </w:tcBorders>
          </w:tcPr>
          <w:p w:rsidR="00D52A00" w:rsidRPr="00D52A00" w:rsidRDefault="00D52A00" w:rsidP="00BF00E1">
            <w:pPr>
              <w:tabs>
                <w:tab w:val="left" w:pos="0"/>
              </w:tabs>
              <w:spacing w:after="0" w:line="240" w:lineRule="auto"/>
              <w:rPr>
                <w:b/>
                <w:bCs/>
                <w:sz w:val="24"/>
                <w:szCs w:val="24"/>
              </w:rPr>
            </w:pPr>
            <w:r w:rsidRPr="00D52A00">
              <w:rPr>
                <w:b/>
                <w:bCs/>
                <w:sz w:val="24"/>
                <w:szCs w:val="24"/>
              </w:rPr>
              <w:t>Espagnol</w:t>
            </w:r>
          </w:p>
        </w:tc>
        <w:tc>
          <w:tcPr>
            <w:tcW w:w="1417"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2078" w:type="dxa"/>
            <w:tcBorders>
              <w:top w:val="single" w:sz="4" w:space="0" w:color="auto"/>
              <w:left w:val="single" w:sz="4" w:space="0" w:color="auto"/>
              <w:bottom w:val="single" w:sz="4" w:space="0" w:color="auto"/>
              <w:right w:val="single" w:sz="4" w:space="0" w:color="auto"/>
            </w:tcBorders>
          </w:tcPr>
          <w:p w:rsidR="00D52A00" w:rsidRPr="00D52A00" w:rsidRDefault="00D52A00" w:rsidP="00BF00E1">
            <w:pPr>
              <w:tabs>
                <w:tab w:val="left" w:pos="0"/>
              </w:tabs>
              <w:spacing w:after="0" w:line="240" w:lineRule="auto"/>
              <w:rPr>
                <w:sz w:val="24"/>
                <w:szCs w:val="24"/>
              </w:rPr>
            </w:pPr>
          </w:p>
        </w:tc>
        <w:tc>
          <w:tcPr>
            <w:tcW w:w="2410" w:type="dxa"/>
            <w:tcBorders>
              <w:top w:val="single" w:sz="4" w:space="0" w:color="000000"/>
              <w:left w:val="single" w:sz="4" w:space="0" w:color="auto"/>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r>
      <w:tr w:rsidR="00D52A00" w:rsidRPr="00D52A00" w:rsidTr="00F57BB9">
        <w:trPr>
          <w:trHeight w:val="377"/>
        </w:trPr>
        <w:tc>
          <w:tcPr>
            <w:tcW w:w="1277" w:type="dxa"/>
            <w:tcBorders>
              <w:top w:val="single" w:sz="4" w:space="0" w:color="000000"/>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b/>
                <w:bCs/>
                <w:sz w:val="24"/>
                <w:szCs w:val="24"/>
              </w:rPr>
            </w:pPr>
            <w:r w:rsidRPr="00D52A00">
              <w:rPr>
                <w:b/>
                <w:bCs/>
                <w:sz w:val="24"/>
                <w:szCs w:val="24"/>
              </w:rPr>
              <w:t>Autres </w:t>
            </w:r>
          </w:p>
        </w:tc>
        <w:tc>
          <w:tcPr>
            <w:tcW w:w="1417" w:type="dxa"/>
            <w:tcBorders>
              <w:top w:val="single" w:sz="4" w:space="0" w:color="auto"/>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1466" w:type="dxa"/>
            <w:tcBorders>
              <w:top w:val="single" w:sz="4" w:space="0" w:color="auto"/>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2078" w:type="dxa"/>
            <w:tcBorders>
              <w:top w:val="single" w:sz="4" w:space="0" w:color="auto"/>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52A00" w:rsidRPr="00D52A00" w:rsidRDefault="00D52A00" w:rsidP="00BF00E1">
            <w:pPr>
              <w:tabs>
                <w:tab w:val="left" w:pos="0"/>
              </w:tabs>
              <w:spacing w:after="0" w:line="240" w:lineRule="auto"/>
              <w:rPr>
                <w:sz w:val="24"/>
                <w:szCs w:val="24"/>
              </w:rPr>
            </w:pPr>
          </w:p>
        </w:tc>
      </w:tr>
    </w:tbl>
    <w:p w:rsidR="006E1B01" w:rsidRDefault="006E1B01" w:rsidP="00BF00E1">
      <w:pPr>
        <w:tabs>
          <w:tab w:val="left" w:pos="0"/>
        </w:tabs>
        <w:spacing w:line="240" w:lineRule="auto"/>
        <w:rPr>
          <w:sz w:val="8"/>
          <w:szCs w:val="8"/>
        </w:rPr>
      </w:pPr>
    </w:p>
    <w:p w:rsidR="00277C89" w:rsidRPr="00D52A00" w:rsidRDefault="00544F02" w:rsidP="00544F02">
      <w:pPr>
        <w:rPr>
          <w:b/>
          <w:sz w:val="28"/>
          <w:szCs w:val="28"/>
        </w:rPr>
      </w:pPr>
      <w:r>
        <w:rPr>
          <w:b/>
          <w:sz w:val="28"/>
          <w:szCs w:val="28"/>
        </w:rPr>
        <w:br/>
      </w:r>
      <w:r w:rsidR="00277C89" w:rsidRPr="00D52A00">
        <w:rPr>
          <w:b/>
          <w:sz w:val="28"/>
          <w:szCs w:val="28"/>
        </w:rPr>
        <w:t>Expérience Professionnelle</w:t>
      </w:r>
    </w:p>
    <w:p w:rsidR="00BC211B" w:rsidRPr="00D52A00" w:rsidRDefault="00277C89" w:rsidP="00BC211B">
      <w:pPr>
        <w:tabs>
          <w:tab w:val="left" w:pos="0"/>
        </w:tabs>
        <w:spacing w:after="0" w:line="240" w:lineRule="auto"/>
        <w:rPr>
          <w:sz w:val="24"/>
          <w:szCs w:val="24"/>
        </w:rPr>
      </w:pPr>
      <w:r w:rsidRPr="00D52A00">
        <w:rPr>
          <w:sz w:val="24"/>
          <w:szCs w:val="24"/>
        </w:rPr>
        <w:t>Emploi actuel (ou dernier emploi)</w:t>
      </w:r>
    </w:p>
    <w:p w:rsidR="006414E0" w:rsidRPr="006414E0" w:rsidRDefault="006414E0" w:rsidP="00BC211B">
      <w:pPr>
        <w:tabs>
          <w:tab w:val="left" w:pos="0"/>
        </w:tabs>
        <w:spacing w:after="0" w:line="240" w:lineRule="auto"/>
        <w:rPr>
          <w:sz w:val="20"/>
          <w:szCs w:val="20"/>
        </w:rPr>
      </w:pP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7"/>
        <w:gridCol w:w="2531"/>
        <w:gridCol w:w="2542"/>
        <w:gridCol w:w="1954"/>
      </w:tblGrid>
      <w:tr w:rsidR="00277C89" w:rsidRPr="00D52A00" w:rsidTr="00F57BB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277C89" w:rsidRPr="00D52A00" w:rsidRDefault="00277C89" w:rsidP="00BF00E1">
            <w:pPr>
              <w:tabs>
                <w:tab w:val="left" w:pos="0"/>
              </w:tabs>
              <w:spacing w:after="0" w:line="240" w:lineRule="auto"/>
              <w:jc w:val="center"/>
              <w:rPr>
                <w:b/>
                <w:bCs/>
                <w:sz w:val="24"/>
                <w:szCs w:val="24"/>
              </w:rPr>
            </w:pPr>
            <w:r w:rsidRPr="00D52A00">
              <w:rPr>
                <w:b/>
                <w:bCs/>
                <w:sz w:val="24"/>
                <w:szCs w:val="24"/>
              </w:rPr>
              <w:t>Entreprise</w:t>
            </w:r>
          </w:p>
        </w:tc>
        <w:tc>
          <w:tcPr>
            <w:tcW w:w="2531" w:type="dxa"/>
            <w:tcBorders>
              <w:top w:val="single" w:sz="4" w:space="0" w:color="000000"/>
              <w:left w:val="single" w:sz="4" w:space="0" w:color="000000"/>
              <w:bottom w:val="single" w:sz="4" w:space="0" w:color="000000"/>
              <w:right w:val="single" w:sz="4" w:space="0" w:color="000000"/>
            </w:tcBorders>
          </w:tcPr>
          <w:p w:rsidR="00277C89" w:rsidRPr="00D52A00" w:rsidRDefault="00277C89" w:rsidP="00BF00E1">
            <w:pPr>
              <w:tabs>
                <w:tab w:val="left" w:pos="0"/>
              </w:tabs>
              <w:spacing w:after="0" w:line="240" w:lineRule="auto"/>
              <w:jc w:val="center"/>
              <w:rPr>
                <w:b/>
                <w:bCs/>
                <w:sz w:val="24"/>
                <w:szCs w:val="24"/>
              </w:rPr>
            </w:pPr>
            <w:r w:rsidRPr="00D52A00">
              <w:rPr>
                <w:b/>
                <w:bCs/>
                <w:sz w:val="24"/>
                <w:szCs w:val="24"/>
              </w:rPr>
              <w:t>Secteur d’activité</w:t>
            </w:r>
          </w:p>
        </w:tc>
        <w:tc>
          <w:tcPr>
            <w:tcW w:w="2542" w:type="dxa"/>
            <w:tcBorders>
              <w:top w:val="single" w:sz="4" w:space="0" w:color="000000"/>
              <w:left w:val="single" w:sz="4" w:space="0" w:color="000000"/>
              <w:bottom w:val="single" w:sz="4" w:space="0" w:color="000000"/>
              <w:right w:val="single" w:sz="4" w:space="0" w:color="000000"/>
            </w:tcBorders>
          </w:tcPr>
          <w:p w:rsidR="00277C89" w:rsidRPr="00D52A00" w:rsidRDefault="00277C89" w:rsidP="00BF00E1">
            <w:pPr>
              <w:tabs>
                <w:tab w:val="left" w:pos="0"/>
              </w:tabs>
              <w:spacing w:after="0" w:line="240" w:lineRule="auto"/>
              <w:jc w:val="center"/>
              <w:rPr>
                <w:b/>
                <w:bCs/>
                <w:sz w:val="24"/>
                <w:szCs w:val="24"/>
              </w:rPr>
            </w:pPr>
            <w:r w:rsidRPr="00D52A00">
              <w:rPr>
                <w:b/>
                <w:bCs/>
                <w:sz w:val="24"/>
                <w:szCs w:val="24"/>
              </w:rPr>
              <w:t>Fonction</w:t>
            </w:r>
          </w:p>
        </w:tc>
        <w:tc>
          <w:tcPr>
            <w:tcW w:w="1954" w:type="dxa"/>
            <w:tcBorders>
              <w:top w:val="single" w:sz="4" w:space="0" w:color="000000"/>
              <w:left w:val="single" w:sz="4" w:space="0" w:color="000000"/>
              <w:bottom w:val="single" w:sz="4" w:space="0" w:color="000000"/>
              <w:right w:val="single" w:sz="4" w:space="0" w:color="000000"/>
            </w:tcBorders>
          </w:tcPr>
          <w:p w:rsidR="00277C89" w:rsidRPr="00D52A00" w:rsidRDefault="00277C89" w:rsidP="00BF00E1">
            <w:pPr>
              <w:tabs>
                <w:tab w:val="left" w:pos="0"/>
              </w:tabs>
              <w:spacing w:after="0" w:line="240" w:lineRule="auto"/>
              <w:jc w:val="center"/>
              <w:rPr>
                <w:b/>
                <w:bCs/>
                <w:sz w:val="24"/>
                <w:szCs w:val="24"/>
              </w:rPr>
            </w:pPr>
            <w:r w:rsidRPr="00D52A00">
              <w:rPr>
                <w:b/>
                <w:bCs/>
                <w:sz w:val="24"/>
                <w:szCs w:val="24"/>
              </w:rPr>
              <w:t>Date</w:t>
            </w:r>
          </w:p>
        </w:tc>
      </w:tr>
      <w:tr w:rsidR="00EA6D56" w:rsidTr="00F57BB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D52A00" w:rsidRDefault="00D52A00"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542"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1954"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r w:rsidR="00EA6D56" w:rsidTr="00F57BB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542"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1954"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r w:rsidR="00EA6D56" w:rsidTr="00F57BB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542"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1954"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r w:rsidR="00D52A00" w:rsidTr="00F57BB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D52A00" w:rsidRDefault="00D52A00" w:rsidP="00BF00E1">
            <w:pPr>
              <w:tabs>
                <w:tab w:val="left" w:pos="0"/>
              </w:tabs>
              <w:spacing w:after="0" w:line="240" w:lineRule="auto"/>
              <w:jc w:val="center"/>
              <w:rPr>
                <w:sz w:val="32"/>
                <w:szCs w:val="32"/>
              </w:rPr>
            </w:pPr>
          </w:p>
          <w:p w:rsidR="00D52A00" w:rsidRDefault="00D52A00"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D52A00" w:rsidRDefault="00D52A00" w:rsidP="00BF00E1">
            <w:pPr>
              <w:tabs>
                <w:tab w:val="left" w:pos="0"/>
              </w:tabs>
              <w:spacing w:after="0" w:line="240" w:lineRule="auto"/>
              <w:jc w:val="center"/>
              <w:rPr>
                <w:sz w:val="32"/>
                <w:szCs w:val="32"/>
              </w:rPr>
            </w:pPr>
          </w:p>
        </w:tc>
        <w:tc>
          <w:tcPr>
            <w:tcW w:w="2542" w:type="dxa"/>
            <w:tcBorders>
              <w:top w:val="single" w:sz="4" w:space="0" w:color="000000"/>
              <w:left w:val="single" w:sz="4" w:space="0" w:color="000000"/>
              <w:bottom w:val="single" w:sz="4" w:space="0" w:color="000000"/>
              <w:right w:val="single" w:sz="4" w:space="0" w:color="000000"/>
            </w:tcBorders>
          </w:tcPr>
          <w:p w:rsidR="00D52A00" w:rsidRDefault="00D52A00" w:rsidP="00BF00E1">
            <w:pPr>
              <w:tabs>
                <w:tab w:val="left" w:pos="0"/>
              </w:tabs>
              <w:spacing w:after="0" w:line="240" w:lineRule="auto"/>
              <w:jc w:val="center"/>
              <w:rPr>
                <w:sz w:val="32"/>
                <w:szCs w:val="32"/>
              </w:rPr>
            </w:pPr>
          </w:p>
        </w:tc>
        <w:tc>
          <w:tcPr>
            <w:tcW w:w="1954" w:type="dxa"/>
            <w:tcBorders>
              <w:top w:val="single" w:sz="4" w:space="0" w:color="000000"/>
              <w:left w:val="single" w:sz="4" w:space="0" w:color="000000"/>
              <w:bottom w:val="single" w:sz="4" w:space="0" w:color="000000"/>
              <w:right w:val="single" w:sz="4" w:space="0" w:color="000000"/>
            </w:tcBorders>
          </w:tcPr>
          <w:p w:rsidR="00D52A00" w:rsidRDefault="00D52A00" w:rsidP="00BF00E1">
            <w:pPr>
              <w:tabs>
                <w:tab w:val="left" w:pos="0"/>
              </w:tabs>
              <w:spacing w:after="0" w:line="240" w:lineRule="auto"/>
              <w:jc w:val="center"/>
              <w:rPr>
                <w:sz w:val="32"/>
                <w:szCs w:val="32"/>
              </w:rPr>
            </w:pPr>
          </w:p>
        </w:tc>
      </w:tr>
    </w:tbl>
    <w:p w:rsidR="000A0217" w:rsidRDefault="000A0217" w:rsidP="00BF00E1">
      <w:pPr>
        <w:tabs>
          <w:tab w:val="left" w:pos="0"/>
        </w:tabs>
        <w:jc w:val="right"/>
        <w:rPr>
          <w:b/>
          <w:bCs/>
          <w:color w:val="FF0000"/>
          <w:sz w:val="20"/>
          <w:szCs w:val="40"/>
        </w:rPr>
      </w:pPr>
    </w:p>
    <w:p w:rsidR="006E1B01" w:rsidRPr="00D52A00" w:rsidRDefault="006E1B01" w:rsidP="00BF00E1">
      <w:pPr>
        <w:tabs>
          <w:tab w:val="left" w:pos="0"/>
        </w:tabs>
        <w:spacing w:before="120" w:after="120" w:line="240" w:lineRule="auto"/>
        <w:rPr>
          <w:b/>
          <w:bCs/>
          <w:sz w:val="28"/>
          <w:szCs w:val="28"/>
        </w:rPr>
      </w:pPr>
      <w:r w:rsidRPr="00D52A00">
        <w:rPr>
          <w:b/>
          <w:bCs/>
          <w:sz w:val="28"/>
          <w:szCs w:val="28"/>
        </w:rPr>
        <w:lastRenderedPageBreak/>
        <w:t>Procédure de sélection</w:t>
      </w:r>
    </w:p>
    <w:p w:rsidR="006E1B01" w:rsidRDefault="006E1B01" w:rsidP="00BF00E1">
      <w:pPr>
        <w:tabs>
          <w:tab w:val="left" w:pos="0"/>
        </w:tabs>
        <w:spacing w:after="0" w:line="240" w:lineRule="auto"/>
        <w:jc w:val="center"/>
        <w:rPr>
          <w:b/>
          <w:bCs/>
          <w:sz w:val="20"/>
          <w:szCs w:val="20"/>
        </w:rPr>
      </w:pPr>
    </w:p>
    <w:p w:rsidR="006E1B01" w:rsidRPr="00D52A00" w:rsidRDefault="006E1B01" w:rsidP="00BF00E1">
      <w:pPr>
        <w:tabs>
          <w:tab w:val="left" w:pos="0"/>
        </w:tabs>
        <w:spacing w:after="0" w:line="240" w:lineRule="auto"/>
        <w:rPr>
          <w:b/>
          <w:sz w:val="24"/>
          <w:szCs w:val="24"/>
          <w:u w:val="single"/>
        </w:rPr>
      </w:pPr>
      <w:r w:rsidRPr="00D52A00">
        <w:rPr>
          <w:b/>
          <w:sz w:val="24"/>
          <w:szCs w:val="24"/>
          <w:u w:val="single"/>
        </w:rPr>
        <w:t>Présélection du dossier</w:t>
      </w:r>
    </w:p>
    <w:p w:rsidR="00823E0D" w:rsidRDefault="00823E0D" w:rsidP="00BF00E1">
      <w:pPr>
        <w:tabs>
          <w:tab w:val="left" w:pos="0"/>
        </w:tabs>
        <w:spacing w:after="0" w:line="240" w:lineRule="auto"/>
        <w:rPr>
          <w:b/>
          <w:sz w:val="28"/>
          <w:szCs w:val="28"/>
          <w:u w:val="single"/>
        </w:rPr>
      </w:pPr>
    </w:p>
    <w:p w:rsidR="006E1B01" w:rsidRPr="00D52A00" w:rsidRDefault="00277C89" w:rsidP="00BF00E1">
      <w:pPr>
        <w:tabs>
          <w:tab w:val="left" w:pos="0"/>
        </w:tabs>
        <w:spacing w:after="0" w:line="240" w:lineRule="auto"/>
        <w:jc w:val="both"/>
        <w:rPr>
          <w:sz w:val="24"/>
          <w:szCs w:val="24"/>
        </w:rPr>
      </w:pPr>
      <w:r w:rsidRPr="00D52A00">
        <w:rPr>
          <w:sz w:val="24"/>
          <w:szCs w:val="24"/>
        </w:rPr>
        <w:t xml:space="preserve">Ce dossier constitue ainsi que le projet de recherche, les </w:t>
      </w:r>
      <w:r w:rsidR="006E1B01" w:rsidRPr="00D52A00">
        <w:rPr>
          <w:sz w:val="24"/>
          <w:szCs w:val="24"/>
        </w:rPr>
        <w:t xml:space="preserve">éléments importants de la procédure de sélection du Doctorat-Groupe ISCAE dont il est la première étape. Nous vous recommandons de le remplir avec la plus grande </w:t>
      </w:r>
      <w:r w:rsidR="00335549" w:rsidRPr="00D52A00">
        <w:rPr>
          <w:sz w:val="24"/>
          <w:szCs w:val="24"/>
        </w:rPr>
        <w:t>attention et</w:t>
      </w:r>
      <w:r w:rsidR="006E1B01" w:rsidRPr="00D52A00">
        <w:rPr>
          <w:sz w:val="24"/>
          <w:szCs w:val="24"/>
        </w:rPr>
        <w:t xml:space="preserve"> de ne pas omettre d’y joindre, outres les pièces administratives demandées, vos diplômes</w:t>
      </w:r>
      <w:r w:rsidRPr="00D52A00">
        <w:rPr>
          <w:sz w:val="24"/>
          <w:szCs w:val="24"/>
        </w:rPr>
        <w:t xml:space="preserve"> (équivalence éventuellement)</w:t>
      </w:r>
      <w:r w:rsidR="006E1B01" w:rsidRPr="00D52A00">
        <w:rPr>
          <w:sz w:val="24"/>
          <w:szCs w:val="24"/>
        </w:rPr>
        <w:t xml:space="preserve"> ainsi que vos travaux écrits (mémoires, recherches ou publications). </w:t>
      </w:r>
    </w:p>
    <w:p w:rsidR="006E1B01" w:rsidRDefault="006E1B01" w:rsidP="000D5CB6">
      <w:pPr>
        <w:tabs>
          <w:tab w:val="left" w:pos="0"/>
        </w:tabs>
        <w:spacing w:line="240" w:lineRule="auto"/>
        <w:jc w:val="both"/>
        <w:rPr>
          <w:sz w:val="24"/>
          <w:szCs w:val="24"/>
        </w:rPr>
      </w:pPr>
      <w:r w:rsidRPr="00D52A00">
        <w:rPr>
          <w:sz w:val="24"/>
          <w:szCs w:val="24"/>
        </w:rPr>
        <w:t>Les candidats doivent déposer leurs dossiers complets, ainsi que l’ensemble des pièces requises (pièces administratives, diplôme, projet de recherche)</w:t>
      </w:r>
      <w:r w:rsidR="00335549">
        <w:rPr>
          <w:sz w:val="24"/>
          <w:szCs w:val="24"/>
        </w:rPr>
        <w:t xml:space="preserve"> </w:t>
      </w:r>
      <w:r w:rsidR="00335549" w:rsidRPr="00046DF7">
        <w:rPr>
          <w:b/>
          <w:bCs/>
          <w:color w:val="0070C0"/>
          <w:sz w:val="28"/>
          <w:szCs w:val="28"/>
        </w:rPr>
        <w:t>sous format papier et version électronique</w:t>
      </w:r>
      <w:r w:rsidR="00046DF7">
        <w:rPr>
          <w:b/>
          <w:bCs/>
          <w:color w:val="0070C0"/>
          <w:sz w:val="28"/>
          <w:szCs w:val="28"/>
        </w:rPr>
        <w:t xml:space="preserve"> </w:t>
      </w:r>
      <w:r w:rsidR="00335549" w:rsidRPr="00046DF7">
        <w:rPr>
          <w:b/>
          <w:bCs/>
          <w:color w:val="0070C0"/>
          <w:sz w:val="28"/>
          <w:szCs w:val="28"/>
        </w:rPr>
        <w:t>(clé USB)</w:t>
      </w:r>
      <w:r w:rsidRPr="00335549">
        <w:rPr>
          <w:color w:val="0070C0"/>
          <w:sz w:val="24"/>
          <w:szCs w:val="24"/>
        </w:rPr>
        <w:t xml:space="preserve"> </w:t>
      </w:r>
      <w:r w:rsidRPr="00D52A00">
        <w:rPr>
          <w:sz w:val="24"/>
          <w:szCs w:val="24"/>
        </w:rPr>
        <w:t xml:space="preserve">avant le </w:t>
      </w:r>
      <w:r w:rsidR="000D5CB6">
        <w:rPr>
          <w:b/>
          <w:bCs/>
          <w:sz w:val="28"/>
          <w:szCs w:val="28"/>
        </w:rPr>
        <w:t>16</w:t>
      </w:r>
      <w:r w:rsidR="008961E9" w:rsidRPr="00544F02">
        <w:rPr>
          <w:b/>
          <w:bCs/>
          <w:sz w:val="28"/>
          <w:szCs w:val="28"/>
        </w:rPr>
        <w:t xml:space="preserve"> </w:t>
      </w:r>
      <w:r w:rsidR="000D5CB6">
        <w:rPr>
          <w:b/>
          <w:bCs/>
          <w:sz w:val="28"/>
          <w:szCs w:val="28"/>
        </w:rPr>
        <w:t>avril</w:t>
      </w:r>
      <w:bookmarkStart w:id="0" w:name="_GoBack"/>
      <w:bookmarkEnd w:id="0"/>
      <w:r w:rsidR="00085B62" w:rsidRPr="00544F02">
        <w:rPr>
          <w:b/>
          <w:bCs/>
          <w:sz w:val="28"/>
          <w:szCs w:val="28"/>
        </w:rPr>
        <w:t xml:space="preserve"> </w:t>
      </w:r>
      <w:r w:rsidR="006A649E" w:rsidRPr="00544F02">
        <w:rPr>
          <w:b/>
          <w:bCs/>
          <w:sz w:val="28"/>
          <w:szCs w:val="28"/>
        </w:rPr>
        <w:t>2021</w:t>
      </w:r>
      <w:r w:rsidR="00085B62" w:rsidRPr="00544F02">
        <w:rPr>
          <w:b/>
          <w:bCs/>
          <w:sz w:val="28"/>
          <w:szCs w:val="28"/>
        </w:rPr>
        <w:t>,</w:t>
      </w:r>
      <w:r w:rsidR="00E60795" w:rsidRPr="00544F02">
        <w:rPr>
          <w:b/>
          <w:bCs/>
          <w:sz w:val="28"/>
          <w:szCs w:val="28"/>
        </w:rPr>
        <w:t xml:space="preserve"> </w:t>
      </w:r>
      <w:r w:rsidR="00955F88" w:rsidRPr="00D52A00">
        <w:rPr>
          <w:sz w:val="24"/>
          <w:szCs w:val="24"/>
        </w:rPr>
        <w:t>à la Direction du Centre des Etudes Doctorales</w:t>
      </w:r>
      <w:r w:rsidRPr="00D52A00">
        <w:rPr>
          <w:sz w:val="24"/>
          <w:szCs w:val="24"/>
        </w:rPr>
        <w:t xml:space="preserve"> Groupe ISCAE</w:t>
      </w:r>
      <w:r w:rsidRPr="00D52A00">
        <w:rPr>
          <w:rFonts w:cs="Times New Roman"/>
          <w:sz w:val="24"/>
          <w:szCs w:val="24"/>
        </w:rPr>
        <w:t>, Km 9.5 Route de Nouasseur, BP 8 114 Casa-Oasis</w:t>
      </w:r>
      <w:r w:rsidRPr="00D52A00">
        <w:rPr>
          <w:sz w:val="24"/>
          <w:szCs w:val="24"/>
        </w:rPr>
        <w:t>.</w:t>
      </w:r>
    </w:p>
    <w:p w:rsidR="00544F02" w:rsidRPr="00D52A00" w:rsidRDefault="00544F02" w:rsidP="008961E9">
      <w:pPr>
        <w:tabs>
          <w:tab w:val="left" w:pos="0"/>
        </w:tabs>
        <w:spacing w:line="240" w:lineRule="auto"/>
        <w:jc w:val="both"/>
        <w:rPr>
          <w:sz w:val="24"/>
          <w:szCs w:val="24"/>
        </w:rPr>
      </w:pPr>
    </w:p>
    <w:p w:rsidR="00544F02" w:rsidRDefault="0083708F" w:rsidP="00544F02">
      <w:pPr>
        <w:pStyle w:val="NormalWeb"/>
        <w:spacing w:line="300" w:lineRule="atLeast"/>
        <w:rPr>
          <w:rFonts w:ascii="Calibri" w:eastAsia="Times New Roman" w:hAnsi="Calibri" w:cs="Arial"/>
          <w:b/>
          <w:bCs/>
          <w:lang w:eastAsia="en-US"/>
        </w:rPr>
      </w:pPr>
      <w:r w:rsidRPr="00D52A00">
        <w:rPr>
          <w:rFonts w:ascii="Calibri" w:eastAsia="Times New Roman" w:hAnsi="Calibri" w:cs="Arial"/>
          <w:b/>
          <w:bCs/>
          <w:lang w:eastAsia="en-US"/>
        </w:rPr>
        <w:t xml:space="preserve">Procédures </w:t>
      </w:r>
      <w:r w:rsidR="00870FDB" w:rsidRPr="00870FDB">
        <w:rPr>
          <w:rFonts w:ascii="Calibri" w:eastAsia="Times New Roman" w:hAnsi="Calibri" w:cs="Arial"/>
          <w:b/>
          <w:bCs/>
          <w:lang w:eastAsia="en-US"/>
        </w:rPr>
        <w:t>d’admission en doctorat</w:t>
      </w:r>
      <w:r w:rsidR="00870FDB">
        <w:rPr>
          <w:rFonts w:ascii="Calibri" w:eastAsia="Times New Roman" w:hAnsi="Calibri" w:cs="Arial"/>
          <w:b/>
          <w:bCs/>
          <w:lang w:eastAsia="en-US"/>
        </w:rPr>
        <w:t xml:space="preserve"> </w:t>
      </w:r>
      <w:r w:rsidRPr="00D52A00">
        <w:rPr>
          <w:rFonts w:ascii="Calibri" w:eastAsia="Times New Roman" w:hAnsi="Calibri" w:cs="Arial"/>
          <w:b/>
          <w:bCs/>
          <w:lang w:eastAsia="en-US"/>
        </w:rPr>
        <w:t xml:space="preserve">:   </w:t>
      </w:r>
    </w:p>
    <w:p w:rsidR="0083708F" w:rsidRPr="00544F02" w:rsidRDefault="0083708F" w:rsidP="00544F02">
      <w:pPr>
        <w:pStyle w:val="NormalWeb"/>
        <w:spacing w:line="300" w:lineRule="atLeast"/>
        <w:rPr>
          <w:rFonts w:ascii="Calibri" w:eastAsia="Times New Roman" w:hAnsi="Calibri" w:cs="Arial"/>
          <w:b/>
          <w:bCs/>
          <w:lang w:eastAsia="en-US"/>
        </w:rPr>
      </w:pPr>
      <w:r w:rsidRPr="00D52A00">
        <w:rPr>
          <w:rFonts w:ascii="Calibri" w:eastAsia="Times New Roman" w:hAnsi="Calibri" w:cs="Arial"/>
          <w:lang w:eastAsia="en-US"/>
        </w:rPr>
        <w:t>L’inscription en première année se fait sur sélection de dossier et entretien :</w:t>
      </w:r>
    </w:p>
    <w:p w:rsidR="008428D1" w:rsidRPr="00EE66C1" w:rsidRDefault="0083708F" w:rsidP="008428D1">
      <w:pPr>
        <w:numPr>
          <w:ilvl w:val="0"/>
          <w:numId w:val="2"/>
        </w:numPr>
        <w:spacing w:after="0" w:line="240" w:lineRule="auto"/>
        <w:ind w:left="714" w:hanging="357"/>
        <w:jc w:val="both"/>
        <w:rPr>
          <w:i/>
          <w:iCs/>
          <w:sz w:val="24"/>
          <w:szCs w:val="24"/>
        </w:rPr>
      </w:pPr>
      <w:r w:rsidRPr="00544F02">
        <w:rPr>
          <w:b/>
          <w:bCs/>
          <w:sz w:val="24"/>
          <w:szCs w:val="24"/>
        </w:rPr>
        <w:t>Etude du dossier</w:t>
      </w:r>
      <w:r w:rsidRPr="00544F02">
        <w:rPr>
          <w:sz w:val="24"/>
          <w:szCs w:val="24"/>
        </w:rPr>
        <w:t xml:space="preserve"> portant notamment sur le parcours </w:t>
      </w:r>
      <w:r w:rsidR="004337B6" w:rsidRPr="00544F02">
        <w:rPr>
          <w:sz w:val="24"/>
          <w:szCs w:val="24"/>
        </w:rPr>
        <w:t>académique</w:t>
      </w:r>
      <w:r w:rsidRPr="00544F02">
        <w:rPr>
          <w:sz w:val="24"/>
          <w:szCs w:val="24"/>
        </w:rPr>
        <w:t xml:space="preserve"> du candidat et sur le projet de recherche présenté par ce dernier</w:t>
      </w:r>
      <w:r w:rsidR="00C42310" w:rsidRPr="00544F02">
        <w:rPr>
          <w:sz w:val="24"/>
          <w:szCs w:val="24"/>
        </w:rPr>
        <w:t xml:space="preserve"> (</w:t>
      </w:r>
      <w:r w:rsidR="00C42310" w:rsidRPr="00EE66C1">
        <w:rPr>
          <w:i/>
          <w:iCs/>
          <w:sz w:val="24"/>
          <w:szCs w:val="24"/>
        </w:rPr>
        <w:t xml:space="preserve">le candidat doit </w:t>
      </w:r>
      <w:r w:rsidR="00511354" w:rsidRPr="00EE66C1">
        <w:rPr>
          <w:i/>
          <w:iCs/>
          <w:sz w:val="24"/>
          <w:szCs w:val="24"/>
        </w:rPr>
        <w:t>j</w:t>
      </w:r>
      <w:r w:rsidR="003B582B" w:rsidRPr="00EE66C1">
        <w:rPr>
          <w:i/>
          <w:iCs/>
          <w:sz w:val="24"/>
          <w:szCs w:val="24"/>
        </w:rPr>
        <w:t xml:space="preserve">oindre au dossier un projet de recherche de 5 </w:t>
      </w:r>
      <w:r w:rsidR="00511354" w:rsidRPr="00EE66C1">
        <w:rPr>
          <w:i/>
          <w:iCs/>
          <w:sz w:val="24"/>
          <w:szCs w:val="24"/>
        </w:rPr>
        <w:t>à 10</w:t>
      </w:r>
      <w:r w:rsidR="003B582B" w:rsidRPr="00EE66C1">
        <w:rPr>
          <w:i/>
          <w:iCs/>
          <w:sz w:val="24"/>
          <w:szCs w:val="24"/>
        </w:rPr>
        <w:t xml:space="preserve"> pages</w:t>
      </w:r>
      <w:r w:rsidR="00511354" w:rsidRPr="00EE66C1">
        <w:rPr>
          <w:i/>
          <w:iCs/>
          <w:sz w:val="24"/>
          <w:szCs w:val="24"/>
        </w:rPr>
        <w:t>,</w:t>
      </w:r>
      <w:r w:rsidR="003B582B" w:rsidRPr="00EE66C1">
        <w:rPr>
          <w:i/>
          <w:iCs/>
          <w:sz w:val="24"/>
          <w:szCs w:val="24"/>
        </w:rPr>
        <w:t xml:space="preserve"> s'inscrivant nécessairement dans un des axes de recherche de l'Ecole Doctorale pr</w:t>
      </w:r>
      <w:r w:rsidR="00511354" w:rsidRPr="00EE66C1">
        <w:rPr>
          <w:i/>
          <w:iCs/>
          <w:sz w:val="24"/>
          <w:szCs w:val="24"/>
        </w:rPr>
        <w:t>é</w:t>
      </w:r>
      <w:r w:rsidR="003B582B" w:rsidRPr="00EE66C1">
        <w:rPr>
          <w:i/>
          <w:iCs/>
          <w:sz w:val="24"/>
          <w:szCs w:val="24"/>
        </w:rPr>
        <w:t>sentés dans l'annexe 1 et spécifiant le directeur de Recherche pressenti</w:t>
      </w:r>
      <w:r w:rsidR="00EE66C1">
        <w:rPr>
          <w:i/>
          <w:iCs/>
          <w:sz w:val="24"/>
          <w:szCs w:val="24"/>
        </w:rPr>
        <w:t>)</w:t>
      </w:r>
      <w:r w:rsidR="003B582B" w:rsidRPr="00EE66C1">
        <w:rPr>
          <w:i/>
          <w:iCs/>
          <w:sz w:val="24"/>
          <w:szCs w:val="24"/>
        </w:rPr>
        <w:t>.</w:t>
      </w:r>
    </w:p>
    <w:p w:rsidR="008428D1" w:rsidRPr="008428D1" w:rsidRDefault="008428D1" w:rsidP="008428D1">
      <w:pPr>
        <w:spacing w:after="0" w:line="240" w:lineRule="auto"/>
        <w:ind w:left="357"/>
        <w:jc w:val="both"/>
        <w:rPr>
          <w:sz w:val="24"/>
          <w:szCs w:val="24"/>
        </w:rPr>
      </w:pPr>
    </w:p>
    <w:p w:rsidR="00544F02" w:rsidRPr="00EE66C1" w:rsidRDefault="00EE66C1" w:rsidP="00544F02">
      <w:pPr>
        <w:pStyle w:val="Paragraphedeliste"/>
        <w:numPr>
          <w:ilvl w:val="0"/>
          <w:numId w:val="2"/>
        </w:numPr>
        <w:tabs>
          <w:tab w:val="left" w:pos="144"/>
          <w:tab w:val="left" w:pos="1584"/>
          <w:tab w:val="left" w:pos="2304"/>
          <w:tab w:val="left" w:pos="3024"/>
          <w:tab w:val="left" w:pos="3744"/>
          <w:tab w:val="left" w:pos="4464"/>
          <w:tab w:val="left" w:pos="5184"/>
          <w:tab w:val="left" w:pos="5904"/>
          <w:tab w:val="left" w:pos="6624"/>
        </w:tabs>
        <w:spacing w:after="0" w:line="240" w:lineRule="auto"/>
        <w:jc w:val="both"/>
        <w:rPr>
          <w:rFonts w:cstheme="minorHAnsi"/>
          <w:b/>
          <w:sz w:val="24"/>
          <w:szCs w:val="24"/>
          <w:u w:val="single"/>
        </w:rPr>
      </w:pPr>
      <w:r w:rsidRPr="00EE66C1">
        <w:rPr>
          <w:b/>
          <w:bCs/>
          <w:sz w:val="24"/>
          <w:szCs w:val="24"/>
        </w:rPr>
        <w:t>Entretien individuel</w:t>
      </w:r>
      <w:r w:rsidRPr="00EE66C1">
        <w:rPr>
          <w:rFonts w:asciiTheme="majorBidi" w:hAnsiTheme="majorBidi" w:cstheme="majorBidi"/>
          <w:color w:val="000000"/>
          <w:sz w:val="24"/>
          <w:szCs w:val="24"/>
        </w:rPr>
        <w:t xml:space="preserve"> </w:t>
      </w:r>
      <w:r w:rsidRPr="00EE66C1">
        <w:rPr>
          <w:b/>
          <w:sz w:val="24"/>
          <w:szCs w:val="24"/>
        </w:rPr>
        <w:t>:</w:t>
      </w:r>
      <w:r w:rsidRPr="00EE66C1">
        <w:rPr>
          <w:sz w:val="24"/>
          <w:szCs w:val="24"/>
        </w:rPr>
        <w:t xml:space="preserve"> </w:t>
      </w:r>
      <w:r w:rsidRPr="00EE66C1">
        <w:rPr>
          <w:rFonts w:asciiTheme="majorBidi" w:hAnsiTheme="majorBidi" w:cstheme="majorBidi"/>
          <w:color w:val="000000"/>
          <w:sz w:val="24"/>
          <w:szCs w:val="24"/>
        </w:rPr>
        <w:t xml:space="preserve">portant sur une évaluation individuelle visant à évaluer les connaissances scientifiques en gestion, la motivation pour la recherche et les études doctorales, la perception des grands problèmes contemporains, la culture générale et le niveau de langues étrangères (français et anglais). Elle est organisée sous la forme d’une épreuve écrite et d’une entrevue orale devant un jury. </w:t>
      </w:r>
    </w:p>
    <w:p w:rsidR="00EE66C1" w:rsidRDefault="00EE66C1" w:rsidP="00EE66C1">
      <w:pPr>
        <w:pStyle w:val="Paragraphedeliste"/>
        <w:tabs>
          <w:tab w:val="left" w:pos="144"/>
          <w:tab w:val="left" w:pos="1584"/>
          <w:tab w:val="left" w:pos="2304"/>
          <w:tab w:val="left" w:pos="3024"/>
          <w:tab w:val="left" w:pos="3744"/>
          <w:tab w:val="left" w:pos="4464"/>
          <w:tab w:val="left" w:pos="5184"/>
          <w:tab w:val="left" w:pos="5904"/>
          <w:tab w:val="left" w:pos="6624"/>
        </w:tabs>
        <w:spacing w:after="0" w:line="240" w:lineRule="auto"/>
        <w:jc w:val="both"/>
        <w:rPr>
          <w:b/>
          <w:bCs/>
          <w:sz w:val="24"/>
          <w:szCs w:val="24"/>
        </w:rPr>
      </w:pPr>
    </w:p>
    <w:p w:rsidR="00EE66C1" w:rsidRPr="00EE66C1" w:rsidRDefault="00EE66C1" w:rsidP="00EE66C1">
      <w:pPr>
        <w:pStyle w:val="Paragraphedeliste"/>
        <w:tabs>
          <w:tab w:val="left" w:pos="144"/>
          <w:tab w:val="left" w:pos="1584"/>
          <w:tab w:val="left" w:pos="2304"/>
          <w:tab w:val="left" w:pos="3024"/>
          <w:tab w:val="left" w:pos="3744"/>
          <w:tab w:val="left" w:pos="4464"/>
          <w:tab w:val="left" w:pos="5184"/>
          <w:tab w:val="left" w:pos="5904"/>
          <w:tab w:val="left" w:pos="6624"/>
        </w:tabs>
        <w:spacing w:after="0" w:line="240" w:lineRule="auto"/>
        <w:jc w:val="both"/>
        <w:rPr>
          <w:rFonts w:cstheme="minorHAnsi"/>
          <w:b/>
          <w:sz w:val="24"/>
          <w:szCs w:val="24"/>
          <w:u w:val="single"/>
        </w:rPr>
      </w:pPr>
    </w:p>
    <w:p w:rsidR="00544F02" w:rsidRPr="00D52A00" w:rsidRDefault="00544F02" w:rsidP="00544F02">
      <w:pPr>
        <w:rPr>
          <w:rFonts w:asciiTheme="minorHAnsi" w:hAnsiTheme="minorHAnsi" w:cstheme="minorHAnsi"/>
          <w:b/>
          <w:sz w:val="24"/>
          <w:szCs w:val="24"/>
        </w:rPr>
      </w:pPr>
      <w:r w:rsidRPr="00D52A00">
        <w:rPr>
          <w:rFonts w:asciiTheme="minorHAnsi" w:hAnsiTheme="minorHAnsi" w:cstheme="minorHAnsi"/>
          <w:b/>
          <w:sz w:val="24"/>
          <w:szCs w:val="24"/>
          <w:u w:val="single"/>
        </w:rPr>
        <w:t>Résultats du Concours</w:t>
      </w:r>
      <w:r w:rsidRPr="00D52A00">
        <w:rPr>
          <w:rFonts w:asciiTheme="minorHAnsi" w:hAnsiTheme="minorHAnsi" w:cstheme="minorHAnsi"/>
          <w:b/>
          <w:sz w:val="24"/>
          <w:szCs w:val="24"/>
        </w:rPr>
        <w:t> :</w:t>
      </w:r>
    </w:p>
    <w:p w:rsidR="00544F02" w:rsidRPr="00D52A00" w:rsidRDefault="00544F02" w:rsidP="00544F02">
      <w:pPr>
        <w:tabs>
          <w:tab w:val="left" w:pos="0"/>
        </w:tabs>
        <w:spacing w:after="0" w:line="240" w:lineRule="auto"/>
        <w:jc w:val="both"/>
        <w:rPr>
          <w:rFonts w:asciiTheme="minorHAnsi" w:hAnsiTheme="minorHAnsi" w:cstheme="minorHAnsi"/>
          <w:b/>
          <w:sz w:val="24"/>
          <w:szCs w:val="24"/>
        </w:rPr>
      </w:pPr>
    </w:p>
    <w:p w:rsidR="00544F02" w:rsidRPr="00544F02" w:rsidRDefault="00544F02" w:rsidP="00544F02">
      <w:pPr>
        <w:pStyle w:val="NormalWeb"/>
        <w:tabs>
          <w:tab w:val="left" w:pos="0"/>
          <w:tab w:val="num" w:pos="567"/>
        </w:tabs>
        <w:spacing w:before="0" w:beforeAutospacing="0" w:after="0" w:afterAutospacing="0"/>
        <w:jc w:val="both"/>
        <w:rPr>
          <w:rFonts w:asciiTheme="minorHAnsi" w:hAnsiTheme="minorHAnsi" w:cstheme="minorHAnsi"/>
          <w:color w:val="FF0000"/>
          <w:sz w:val="22"/>
          <w:szCs w:val="22"/>
          <w:lang w:eastAsia="en-US"/>
        </w:rPr>
      </w:pPr>
      <w:r w:rsidRPr="00544F02">
        <w:rPr>
          <w:rFonts w:asciiTheme="minorHAnsi" w:hAnsiTheme="minorHAnsi" w:cstheme="minorHAnsi"/>
          <w:sz w:val="22"/>
          <w:szCs w:val="22"/>
          <w:lang w:eastAsia="en-US"/>
        </w:rPr>
        <w:t xml:space="preserve">Les résultats du concours seront affichés sur le site du Groupe ISCAE. </w:t>
      </w:r>
    </w:p>
    <w:p w:rsidR="00C90EDA" w:rsidRPr="00D52A00" w:rsidRDefault="00083999" w:rsidP="00544F02">
      <w:pPr>
        <w:rPr>
          <w:rFonts w:asciiTheme="minorHAnsi" w:hAnsiTheme="minorHAnsi" w:cstheme="minorHAnsi"/>
          <w:color w:val="FF0000"/>
          <w:sz w:val="20"/>
          <w:szCs w:val="20"/>
        </w:rPr>
      </w:pPr>
      <w:r>
        <w:rPr>
          <w:rFonts w:asciiTheme="minorHAnsi" w:hAnsiTheme="minorHAnsi" w:cstheme="minorHAnsi"/>
          <w:b/>
          <w:sz w:val="24"/>
          <w:szCs w:val="24"/>
          <w:u w:val="single"/>
        </w:rPr>
        <w:br w:type="page"/>
      </w:r>
      <w:r w:rsidR="00677B12" w:rsidRPr="00D52A00">
        <w:rPr>
          <w:rFonts w:asciiTheme="minorHAnsi" w:hAnsiTheme="minorHAnsi" w:cstheme="minorHAnsi"/>
          <w:sz w:val="20"/>
          <w:szCs w:val="20"/>
        </w:rPr>
        <w:lastRenderedPageBreak/>
        <w:t xml:space="preserve"> </w:t>
      </w:r>
    </w:p>
    <w:p w:rsidR="00D246AE" w:rsidRPr="00D52A00" w:rsidRDefault="00D246AE" w:rsidP="00BD4C3C">
      <w:pPr>
        <w:pStyle w:val="Titre1"/>
        <w:tabs>
          <w:tab w:val="clear" w:pos="144"/>
          <w:tab w:val="left" w:pos="0"/>
        </w:tabs>
        <w:jc w:val="left"/>
        <w:rPr>
          <w:rFonts w:asciiTheme="minorHAnsi" w:hAnsiTheme="minorHAnsi" w:cstheme="minorHAnsi"/>
          <w:sz w:val="24"/>
          <w:szCs w:val="24"/>
        </w:rPr>
      </w:pPr>
    </w:p>
    <w:p w:rsidR="006E1B01" w:rsidRPr="00D52A00" w:rsidRDefault="006E1B01" w:rsidP="00BF00E1">
      <w:pPr>
        <w:tabs>
          <w:tab w:val="left" w:pos="0"/>
        </w:tabs>
        <w:spacing w:line="240" w:lineRule="auto"/>
        <w:jc w:val="center"/>
        <w:rPr>
          <w:rFonts w:asciiTheme="minorHAnsi" w:hAnsiTheme="minorHAnsi" w:cstheme="minorHAnsi"/>
          <w:b/>
          <w:bCs/>
          <w:sz w:val="28"/>
          <w:szCs w:val="28"/>
        </w:rPr>
      </w:pPr>
      <w:r w:rsidRPr="00D52A00">
        <w:rPr>
          <w:rFonts w:asciiTheme="minorHAnsi" w:hAnsiTheme="minorHAnsi" w:cstheme="minorHAnsi"/>
          <w:b/>
          <w:bCs/>
          <w:sz w:val="28"/>
          <w:szCs w:val="28"/>
        </w:rPr>
        <w:t>Dossier Administratif</w:t>
      </w:r>
    </w:p>
    <w:p w:rsidR="00DE1FC7" w:rsidRPr="00D52A00" w:rsidRDefault="00DE1FC7" w:rsidP="00BF00E1">
      <w:pPr>
        <w:pStyle w:val="NormalWeb"/>
        <w:tabs>
          <w:tab w:val="left" w:pos="0"/>
          <w:tab w:val="num" w:pos="567"/>
        </w:tabs>
        <w:spacing w:before="120" w:beforeAutospacing="0" w:after="0" w:afterAutospacing="0"/>
        <w:jc w:val="both"/>
        <w:rPr>
          <w:rFonts w:asciiTheme="minorHAnsi" w:hAnsiTheme="minorHAnsi" w:cstheme="minorHAnsi"/>
          <w:b/>
          <w:bCs/>
          <w:u w:val="single"/>
          <w:lang w:eastAsia="en-US"/>
        </w:rPr>
      </w:pP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b/>
          <w:bCs/>
          <w:u w:val="single"/>
          <w:lang w:eastAsia="en-US"/>
        </w:rPr>
      </w:pPr>
      <w:r w:rsidRPr="00D52A00">
        <w:rPr>
          <w:rFonts w:asciiTheme="minorHAnsi" w:hAnsiTheme="minorHAnsi" w:cstheme="minorHAnsi"/>
          <w:b/>
          <w:bCs/>
          <w:u w:val="single"/>
          <w:lang w:eastAsia="en-US"/>
        </w:rPr>
        <w:t>Pièces administratives à fournir</w:t>
      </w: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p>
    <w:p w:rsidR="006E1B01" w:rsidRPr="00083999" w:rsidRDefault="006E1B01" w:rsidP="007B7295">
      <w:pPr>
        <w:pStyle w:val="NormalWeb"/>
        <w:numPr>
          <w:ilvl w:val="0"/>
          <w:numId w:val="1"/>
        </w:numPr>
        <w:tabs>
          <w:tab w:val="left" w:pos="0"/>
        </w:tabs>
        <w:spacing w:before="120" w:beforeAutospacing="0" w:after="120" w:afterAutospacing="0"/>
        <w:ind w:left="0" w:firstLine="426"/>
        <w:jc w:val="both"/>
        <w:rPr>
          <w:rFonts w:asciiTheme="minorHAnsi" w:hAnsiTheme="minorHAnsi" w:cstheme="minorHAnsi"/>
          <w:lang w:eastAsia="en-US"/>
        </w:rPr>
      </w:pPr>
      <w:r w:rsidRPr="00083999">
        <w:rPr>
          <w:rFonts w:asciiTheme="minorHAnsi" w:hAnsiTheme="minorHAnsi" w:cstheme="minorHAnsi"/>
        </w:rPr>
        <w:t>Une copie de</w:t>
      </w:r>
      <w:r w:rsidR="00767FD6" w:rsidRPr="00083999">
        <w:rPr>
          <w:rFonts w:asciiTheme="minorHAnsi" w:hAnsiTheme="minorHAnsi" w:cstheme="minorHAnsi"/>
        </w:rPr>
        <w:t xml:space="preserve"> la Carte d’Identité Nationale </w:t>
      </w:r>
      <w:r w:rsidRPr="00083999">
        <w:rPr>
          <w:rFonts w:asciiTheme="minorHAnsi" w:hAnsiTheme="minorHAnsi" w:cstheme="minorHAnsi"/>
        </w:rPr>
        <w:t>;</w:t>
      </w:r>
    </w:p>
    <w:p w:rsidR="006E1B01" w:rsidRPr="00083999" w:rsidRDefault="006E1B01" w:rsidP="007B7295">
      <w:pPr>
        <w:pStyle w:val="NormalWeb"/>
        <w:numPr>
          <w:ilvl w:val="0"/>
          <w:numId w:val="1"/>
        </w:numPr>
        <w:tabs>
          <w:tab w:val="left" w:pos="0"/>
        </w:tabs>
        <w:spacing w:before="120" w:beforeAutospacing="0" w:after="120" w:afterAutospacing="0"/>
        <w:ind w:left="0" w:firstLine="426"/>
        <w:jc w:val="both"/>
        <w:rPr>
          <w:rFonts w:asciiTheme="minorHAnsi" w:hAnsiTheme="minorHAnsi" w:cstheme="minorHAnsi"/>
          <w:lang w:eastAsia="en-US"/>
        </w:rPr>
      </w:pPr>
      <w:r w:rsidRPr="00083999">
        <w:rPr>
          <w:rFonts w:asciiTheme="minorHAnsi" w:hAnsiTheme="minorHAnsi" w:cstheme="minorHAnsi"/>
        </w:rPr>
        <w:t>Un Curriculum Vitae ;</w:t>
      </w:r>
    </w:p>
    <w:p w:rsidR="006E1B01" w:rsidRPr="00083999" w:rsidRDefault="006E1B01" w:rsidP="007B7295">
      <w:pPr>
        <w:pStyle w:val="NormalWeb"/>
        <w:numPr>
          <w:ilvl w:val="0"/>
          <w:numId w:val="1"/>
        </w:numPr>
        <w:tabs>
          <w:tab w:val="left" w:pos="0"/>
        </w:tabs>
        <w:spacing w:before="120" w:beforeAutospacing="0" w:after="120" w:afterAutospacing="0"/>
        <w:ind w:left="0" w:firstLine="426"/>
        <w:jc w:val="both"/>
        <w:rPr>
          <w:rFonts w:asciiTheme="minorHAnsi" w:hAnsiTheme="minorHAnsi" w:cstheme="minorHAnsi"/>
          <w:lang w:eastAsia="en-US"/>
        </w:rPr>
      </w:pPr>
      <w:r w:rsidRPr="00083999">
        <w:rPr>
          <w:rFonts w:asciiTheme="minorHAnsi" w:hAnsiTheme="minorHAnsi" w:cstheme="minorHAnsi"/>
        </w:rPr>
        <w:t xml:space="preserve">Les copies </w:t>
      </w:r>
      <w:r w:rsidR="006A649E">
        <w:rPr>
          <w:rFonts w:asciiTheme="minorHAnsi" w:hAnsiTheme="minorHAnsi" w:cstheme="minorHAnsi"/>
        </w:rPr>
        <w:t xml:space="preserve">certifiées </w:t>
      </w:r>
      <w:r w:rsidRPr="00D52CE6">
        <w:rPr>
          <w:rFonts w:asciiTheme="minorHAnsi" w:hAnsiTheme="minorHAnsi" w:cstheme="minorHAnsi"/>
        </w:rPr>
        <w:t>des diplômes obtenus ;</w:t>
      </w:r>
    </w:p>
    <w:p w:rsidR="00083999" w:rsidRPr="006A649E" w:rsidRDefault="00083999" w:rsidP="00D52A00">
      <w:pPr>
        <w:pStyle w:val="NormalWeb"/>
        <w:numPr>
          <w:ilvl w:val="0"/>
          <w:numId w:val="1"/>
        </w:numPr>
        <w:tabs>
          <w:tab w:val="left" w:pos="709"/>
        </w:tabs>
        <w:spacing w:before="120" w:beforeAutospacing="0" w:after="120" w:afterAutospacing="0"/>
        <w:ind w:left="709" w:hanging="283"/>
        <w:jc w:val="both"/>
        <w:rPr>
          <w:rFonts w:asciiTheme="minorHAnsi" w:hAnsiTheme="minorHAnsi" w:cstheme="minorHAnsi"/>
          <w:lang w:eastAsia="en-US"/>
        </w:rPr>
      </w:pPr>
      <w:r w:rsidRPr="006A649E">
        <w:rPr>
          <w:rFonts w:asciiTheme="minorHAnsi" w:hAnsiTheme="minorHAnsi" w:cstheme="minorHAnsi"/>
        </w:rPr>
        <w:t>Le projet de recherche de 5 à 10 pages (y compris une bibliographie indicative), englobant les points suivants :</w:t>
      </w:r>
    </w:p>
    <w:p w:rsidR="00083999" w:rsidRPr="006A649E" w:rsidRDefault="00083999" w:rsidP="00083999">
      <w:pPr>
        <w:pStyle w:val="NormalWeb"/>
        <w:numPr>
          <w:ilvl w:val="2"/>
          <w:numId w:val="1"/>
        </w:numPr>
        <w:tabs>
          <w:tab w:val="left" w:pos="709"/>
        </w:tabs>
        <w:spacing w:before="120" w:beforeAutospacing="0" w:after="120" w:afterAutospacing="0"/>
        <w:jc w:val="both"/>
        <w:rPr>
          <w:rFonts w:asciiTheme="minorHAnsi" w:hAnsiTheme="minorHAnsi" w:cstheme="minorHAnsi"/>
          <w:lang w:eastAsia="en-US"/>
        </w:rPr>
      </w:pPr>
      <w:r w:rsidRPr="006A649E">
        <w:rPr>
          <w:rFonts w:asciiTheme="minorHAnsi" w:hAnsiTheme="minorHAnsi" w:cstheme="minorHAnsi"/>
          <w:lang w:eastAsia="en-US"/>
        </w:rPr>
        <w:t>Revue de littérature,</w:t>
      </w:r>
    </w:p>
    <w:p w:rsidR="00083999" w:rsidRPr="006A649E" w:rsidRDefault="00083999" w:rsidP="00083999">
      <w:pPr>
        <w:pStyle w:val="NormalWeb"/>
        <w:numPr>
          <w:ilvl w:val="2"/>
          <w:numId w:val="1"/>
        </w:numPr>
        <w:tabs>
          <w:tab w:val="left" w:pos="709"/>
        </w:tabs>
        <w:spacing w:before="120" w:beforeAutospacing="0" w:after="120" w:afterAutospacing="0"/>
        <w:jc w:val="both"/>
        <w:rPr>
          <w:rFonts w:asciiTheme="minorHAnsi" w:hAnsiTheme="minorHAnsi" w:cstheme="minorHAnsi"/>
          <w:lang w:eastAsia="en-US"/>
        </w:rPr>
      </w:pPr>
      <w:r w:rsidRPr="006A649E">
        <w:rPr>
          <w:rFonts w:asciiTheme="minorHAnsi" w:hAnsiTheme="minorHAnsi" w:cstheme="minorHAnsi"/>
          <w:lang w:eastAsia="en-US"/>
        </w:rPr>
        <w:t>Méthodologie de recherche,</w:t>
      </w:r>
    </w:p>
    <w:p w:rsidR="00083999" w:rsidRPr="006A649E" w:rsidRDefault="00083999" w:rsidP="00083999">
      <w:pPr>
        <w:pStyle w:val="NormalWeb"/>
        <w:numPr>
          <w:ilvl w:val="2"/>
          <w:numId w:val="1"/>
        </w:numPr>
        <w:tabs>
          <w:tab w:val="left" w:pos="709"/>
        </w:tabs>
        <w:spacing w:before="120" w:beforeAutospacing="0" w:after="120" w:afterAutospacing="0"/>
        <w:jc w:val="both"/>
        <w:rPr>
          <w:rFonts w:asciiTheme="minorHAnsi" w:hAnsiTheme="minorHAnsi" w:cstheme="minorHAnsi"/>
          <w:lang w:eastAsia="en-US"/>
        </w:rPr>
      </w:pPr>
      <w:r w:rsidRPr="006A649E">
        <w:rPr>
          <w:rFonts w:asciiTheme="minorHAnsi" w:hAnsiTheme="minorHAnsi" w:cstheme="minorHAnsi"/>
          <w:lang w:eastAsia="en-US"/>
        </w:rPr>
        <w:t>Résultats attendus,</w:t>
      </w:r>
    </w:p>
    <w:p w:rsidR="00572419" w:rsidRPr="006A649E" w:rsidRDefault="00572419" w:rsidP="00083999">
      <w:pPr>
        <w:pStyle w:val="NormalWeb"/>
        <w:numPr>
          <w:ilvl w:val="2"/>
          <w:numId w:val="1"/>
        </w:numPr>
        <w:tabs>
          <w:tab w:val="left" w:pos="709"/>
        </w:tabs>
        <w:spacing w:before="120" w:beforeAutospacing="0" w:after="120" w:afterAutospacing="0"/>
        <w:jc w:val="both"/>
        <w:rPr>
          <w:rFonts w:asciiTheme="minorHAnsi" w:hAnsiTheme="minorHAnsi" w:cstheme="minorHAnsi"/>
          <w:lang w:eastAsia="en-US"/>
        </w:rPr>
      </w:pPr>
      <w:r w:rsidRPr="006A649E">
        <w:rPr>
          <w:rFonts w:asciiTheme="minorHAnsi" w:hAnsiTheme="minorHAnsi" w:cstheme="minorHAnsi"/>
          <w:lang w:eastAsia="en-US"/>
        </w:rPr>
        <w:t>Bibliographie indicative,</w:t>
      </w:r>
    </w:p>
    <w:p w:rsidR="00083999" w:rsidRPr="006A649E" w:rsidRDefault="00083999" w:rsidP="00083999">
      <w:pPr>
        <w:pStyle w:val="NormalWeb"/>
        <w:numPr>
          <w:ilvl w:val="2"/>
          <w:numId w:val="1"/>
        </w:numPr>
        <w:tabs>
          <w:tab w:val="left" w:pos="709"/>
        </w:tabs>
        <w:spacing w:before="120" w:beforeAutospacing="0" w:after="120" w:afterAutospacing="0"/>
        <w:jc w:val="both"/>
        <w:rPr>
          <w:rFonts w:asciiTheme="minorHAnsi" w:hAnsiTheme="minorHAnsi" w:cstheme="minorHAnsi"/>
          <w:lang w:eastAsia="en-US"/>
        </w:rPr>
      </w:pPr>
      <w:r w:rsidRPr="006A649E">
        <w:rPr>
          <w:rFonts w:asciiTheme="minorHAnsi" w:hAnsiTheme="minorHAnsi" w:cstheme="minorHAnsi"/>
          <w:lang w:eastAsia="en-US"/>
        </w:rPr>
        <w:t>Planning de la thèse,</w:t>
      </w:r>
    </w:p>
    <w:p w:rsidR="006E1B01" w:rsidRPr="00083999" w:rsidRDefault="006E1B01" w:rsidP="00D52A00">
      <w:pPr>
        <w:pStyle w:val="NormalWeb"/>
        <w:numPr>
          <w:ilvl w:val="0"/>
          <w:numId w:val="1"/>
        </w:numPr>
        <w:tabs>
          <w:tab w:val="left" w:pos="709"/>
        </w:tabs>
        <w:spacing w:before="120" w:beforeAutospacing="0" w:after="120" w:afterAutospacing="0"/>
        <w:ind w:left="709" w:hanging="283"/>
        <w:jc w:val="both"/>
        <w:rPr>
          <w:rFonts w:asciiTheme="minorHAnsi" w:hAnsiTheme="minorHAnsi" w:cstheme="minorHAnsi"/>
          <w:lang w:eastAsia="en-US"/>
        </w:rPr>
      </w:pPr>
      <w:r w:rsidRPr="00083999">
        <w:rPr>
          <w:rFonts w:asciiTheme="minorHAnsi" w:hAnsiTheme="minorHAnsi" w:cstheme="minorHAnsi"/>
        </w:rPr>
        <w:t>Les articles</w:t>
      </w:r>
      <w:r w:rsidR="00767FD6" w:rsidRPr="00083999">
        <w:rPr>
          <w:rFonts w:asciiTheme="minorHAnsi" w:hAnsiTheme="minorHAnsi" w:cstheme="minorHAnsi"/>
        </w:rPr>
        <w:t xml:space="preserve">, rapports ou ouvrages, </w:t>
      </w:r>
      <w:r w:rsidRPr="00083999">
        <w:rPr>
          <w:rFonts w:asciiTheme="minorHAnsi" w:hAnsiTheme="minorHAnsi" w:cstheme="minorHAnsi"/>
        </w:rPr>
        <w:t xml:space="preserve"> dont vous êtes auteur ou co-auteur et</w:t>
      </w:r>
      <w:r w:rsidR="00D52A00" w:rsidRPr="00083999">
        <w:rPr>
          <w:rFonts w:asciiTheme="minorHAnsi" w:hAnsiTheme="minorHAnsi" w:cstheme="minorHAnsi"/>
        </w:rPr>
        <w:t xml:space="preserve"> </w:t>
      </w:r>
      <w:r w:rsidR="00E60795" w:rsidRPr="00083999">
        <w:rPr>
          <w:rFonts w:asciiTheme="minorHAnsi" w:hAnsiTheme="minorHAnsi" w:cstheme="minorHAnsi"/>
        </w:rPr>
        <w:t xml:space="preserve"> </w:t>
      </w:r>
      <w:r w:rsidRPr="00083999">
        <w:rPr>
          <w:rFonts w:asciiTheme="minorHAnsi" w:hAnsiTheme="minorHAnsi" w:cstheme="minorHAnsi"/>
        </w:rPr>
        <w:t>qui sont</w:t>
      </w:r>
      <w:r w:rsidR="00D52A00" w:rsidRPr="00083999">
        <w:rPr>
          <w:rFonts w:asciiTheme="minorHAnsi" w:hAnsiTheme="minorHAnsi" w:cstheme="minorHAnsi"/>
        </w:rPr>
        <w:t xml:space="preserve"> </w:t>
      </w:r>
      <w:r w:rsidRPr="00083999">
        <w:rPr>
          <w:rFonts w:asciiTheme="minorHAnsi" w:hAnsiTheme="minorHAnsi" w:cstheme="minorHAnsi"/>
        </w:rPr>
        <w:t xml:space="preserve">pertinents pour appuyer votre candidature. </w:t>
      </w:r>
      <w:r w:rsidR="00823E0D" w:rsidRPr="00083999">
        <w:rPr>
          <w:rFonts w:asciiTheme="minorHAnsi" w:hAnsiTheme="minorHAnsi" w:cstheme="minorHAnsi"/>
        </w:rPr>
        <w:t>(</w:t>
      </w:r>
      <w:r w:rsidRPr="00083999">
        <w:rPr>
          <w:rFonts w:asciiTheme="minorHAnsi" w:hAnsiTheme="minorHAnsi" w:cstheme="minorHAnsi"/>
        </w:rPr>
        <w:t>Précisez si vous souhaitez que ces documents vous soient restitués</w:t>
      </w:r>
      <w:r w:rsidR="00823E0D" w:rsidRPr="00083999">
        <w:rPr>
          <w:rFonts w:asciiTheme="minorHAnsi" w:hAnsiTheme="minorHAnsi" w:cstheme="minorHAnsi"/>
        </w:rPr>
        <w:t>)</w:t>
      </w:r>
      <w:r w:rsidR="00325710" w:rsidRPr="00083999">
        <w:rPr>
          <w:rFonts w:asciiTheme="minorHAnsi" w:hAnsiTheme="minorHAnsi" w:cstheme="minorHAnsi"/>
        </w:rPr>
        <w:t> ;</w:t>
      </w:r>
    </w:p>
    <w:p w:rsidR="00C50260" w:rsidRPr="00083999" w:rsidRDefault="00E769A9" w:rsidP="00D52A00">
      <w:pPr>
        <w:pStyle w:val="NormalWeb"/>
        <w:numPr>
          <w:ilvl w:val="0"/>
          <w:numId w:val="1"/>
        </w:numPr>
        <w:tabs>
          <w:tab w:val="left" w:pos="709"/>
        </w:tabs>
        <w:spacing w:before="120" w:beforeAutospacing="0" w:after="120" w:afterAutospacing="0"/>
        <w:ind w:left="709" w:hanging="283"/>
        <w:jc w:val="both"/>
        <w:rPr>
          <w:rFonts w:asciiTheme="minorHAnsi" w:hAnsiTheme="minorHAnsi" w:cstheme="minorHAnsi"/>
        </w:rPr>
      </w:pPr>
      <w:r w:rsidRPr="00083999">
        <w:rPr>
          <w:rFonts w:asciiTheme="minorHAnsi" w:hAnsiTheme="minorHAnsi" w:cstheme="minorHAnsi"/>
        </w:rPr>
        <w:t>Paiement</w:t>
      </w:r>
      <w:r w:rsidR="00C50260" w:rsidRPr="00083999">
        <w:rPr>
          <w:rFonts w:asciiTheme="minorHAnsi" w:hAnsiTheme="minorHAnsi" w:cstheme="minorHAnsi"/>
        </w:rPr>
        <w:t xml:space="preserve"> des frais de dossier </w:t>
      </w:r>
      <w:r w:rsidR="00B514AE" w:rsidRPr="00083999">
        <w:rPr>
          <w:rFonts w:asciiTheme="minorHAnsi" w:hAnsiTheme="minorHAnsi" w:cstheme="minorHAnsi"/>
        </w:rPr>
        <w:t>(</w:t>
      </w:r>
      <w:r w:rsidR="00324A7D" w:rsidRPr="00083999">
        <w:rPr>
          <w:rFonts w:asciiTheme="minorHAnsi" w:hAnsiTheme="minorHAnsi" w:cstheme="minorHAnsi"/>
        </w:rPr>
        <w:t>1000</w:t>
      </w:r>
      <w:r w:rsidR="00C50260" w:rsidRPr="00083999">
        <w:rPr>
          <w:rFonts w:asciiTheme="minorHAnsi" w:hAnsiTheme="minorHAnsi" w:cstheme="minorHAnsi"/>
        </w:rPr>
        <w:t>dhs</w:t>
      </w:r>
      <w:r w:rsidR="0031680E" w:rsidRPr="00083999">
        <w:rPr>
          <w:rFonts w:asciiTheme="minorHAnsi" w:hAnsiTheme="minorHAnsi" w:cstheme="minorHAnsi"/>
        </w:rPr>
        <w:t>)</w:t>
      </w:r>
      <w:r w:rsidR="00C50260" w:rsidRPr="00083999">
        <w:rPr>
          <w:rFonts w:asciiTheme="minorHAnsi" w:hAnsiTheme="minorHAnsi" w:cstheme="minorHAnsi"/>
        </w:rPr>
        <w:t xml:space="preserve"> soit auprès </w:t>
      </w:r>
      <w:r w:rsidR="00D52A00" w:rsidRPr="00083999">
        <w:rPr>
          <w:rFonts w:asciiTheme="minorHAnsi" w:hAnsiTheme="minorHAnsi" w:cstheme="minorHAnsi"/>
        </w:rPr>
        <w:t xml:space="preserve"> </w:t>
      </w:r>
      <w:r w:rsidR="00C50260" w:rsidRPr="00083999">
        <w:rPr>
          <w:rFonts w:asciiTheme="minorHAnsi" w:hAnsiTheme="minorHAnsi" w:cstheme="minorHAnsi"/>
        </w:rPr>
        <w:t>du régisseur</w:t>
      </w:r>
      <w:r w:rsidR="00677B12" w:rsidRPr="00083999">
        <w:rPr>
          <w:rFonts w:asciiTheme="minorHAnsi" w:hAnsiTheme="minorHAnsi" w:cstheme="minorHAnsi"/>
        </w:rPr>
        <w:t xml:space="preserve"> de l’ISCAE</w:t>
      </w:r>
      <w:r w:rsidR="00C50260" w:rsidRPr="00083999">
        <w:rPr>
          <w:rFonts w:asciiTheme="minorHAnsi" w:hAnsiTheme="minorHAnsi" w:cstheme="minorHAnsi"/>
        </w:rPr>
        <w:t>,</w:t>
      </w:r>
      <w:r w:rsidR="00B514AE" w:rsidRPr="00083999">
        <w:rPr>
          <w:rFonts w:asciiTheme="minorHAnsi" w:hAnsiTheme="minorHAnsi" w:cstheme="minorHAnsi"/>
        </w:rPr>
        <w:t xml:space="preserve"> ou</w:t>
      </w:r>
      <w:r w:rsidR="00C50260" w:rsidRPr="00083999">
        <w:rPr>
          <w:rFonts w:asciiTheme="minorHAnsi" w:hAnsiTheme="minorHAnsi" w:cstheme="minorHAnsi"/>
        </w:rPr>
        <w:t xml:space="preserve"> par</w:t>
      </w:r>
      <w:r w:rsidR="00D52A00" w:rsidRPr="00083999">
        <w:rPr>
          <w:rFonts w:asciiTheme="minorHAnsi" w:hAnsiTheme="minorHAnsi" w:cstheme="minorHAnsi"/>
        </w:rPr>
        <w:t xml:space="preserve"> </w:t>
      </w:r>
      <w:r w:rsidR="00C50260" w:rsidRPr="00083999">
        <w:rPr>
          <w:rFonts w:asciiTheme="minorHAnsi" w:hAnsiTheme="minorHAnsi" w:cstheme="minorHAnsi"/>
        </w:rPr>
        <w:t>chèque</w:t>
      </w:r>
      <w:r w:rsidR="00B514AE" w:rsidRPr="00083999">
        <w:rPr>
          <w:rFonts w:asciiTheme="minorHAnsi" w:hAnsiTheme="minorHAnsi" w:cstheme="minorHAnsi"/>
        </w:rPr>
        <w:t xml:space="preserve"> ou par</w:t>
      </w:r>
      <w:r w:rsidR="00C50260" w:rsidRPr="00083999">
        <w:rPr>
          <w:rFonts w:asciiTheme="minorHAnsi" w:hAnsiTheme="minorHAnsi" w:cstheme="minorHAnsi"/>
        </w:rPr>
        <w:t xml:space="preserve"> virement libellé</w:t>
      </w:r>
      <w:r w:rsidR="00D52A00" w:rsidRPr="00083999">
        <w:rPr>
          <w:rFonts w:asciiTheme="minorHAnsi" w:hAnsiTheme="minorHAnsi" w:cstheme="minorHAnsi"/>
        </w:rPr>
        <w:t xml:space="preserve"> </w:t>
      </w:r>
      <w:r w:rsidR="00C50260" w:rsidRPr="00083999">
        <w:rPr>
          <w:rFonts w:asciiTheme="minorHAnsi" w:hAnsiTheme="minorHAnsi" w:cstheme="minorHAnsi"/>
        </w:rPr>
        <w:t>à</w:t>
      </w:r>
      <w:r w:rsidR="00D52A00" w:rsidRPr="00083999">
        <w:rPr>
          <w:rFonts w:asciiTheme="minorHAnsi" w:hAnsiTheme="minorHAnsi" w:cstheme="minorHAnsi"/>
        </w:rPr>
        <w:t xml:space="preserve"> </w:t>
      </w:r>
      <w:r w:rsidR="00C50260" w:rsidRPr="00083999">
        <w:rPr>
          <w:rFonts w:asciiTheme="minorHAnsi" w:hAnsiTheme="minorHAnsi" w:cstheme="minorHAnsi"/>
        </w:rPr>
        <w:t xml:space="preserve">l’ordre de </w:t>
      </w:r>
      <w:r w:rsidR="00D52A00" w:rsidRPr="00083999">
        <w:rPr>
          <w:rFonts w:asciiTheme="minorHAnsi" w:hAnsiTheme="minorHAnsi" w:cstheme="minorHAnsi"/>
        </w:rPr>
        <w:t xml:space="preserve"> </w:t>
      </w:r>
      <w:r w:rsidR="00C50260" w:rsidRPr="00083999">
        <w:rPr>
          <w:rFonts w:asciiTheme="minorHAnsi" w:hAnsiTheme="minorHAnsi" w:cstheme="minorHAnsi"/>
        </w:rPr>
        <w:t>l’ISCAE (</w:t>
      </w:r>
      <w:r w:rsidR="00C50260" w:rsidRPr="00083999">
        <w:rPr>
          <w:rFonts w:asciiTheme="minorHAnsi" w:hAnsiTheme="minorHAnsi" w:cstheme="minorHAnsi"/>
          <w:b/>
          <w:bCs/>
        </w:rPr>
        <w:t xml:space="preserve">Compte N° 310 780 100 312  400 125 6001.51  </w:t>
      </w:r>
      <w:r w:rsidR="00C50260" w:rsidRPr="00083999">
        <w:rPr>
          <w:rFonts w:asciiTheme="minorHAnsi" w:hAnsiTheme="minorHAnsi" w:cstheme="minorHAnsi"/>
        </w:rPr>
        <w:t>T-G CASA Place</w:t>
      </w:r>
      <w:r w:rsidR="00D52A00" w:rsidRPr="00083999">
        <w:rPr>
          <w:rFonts w:asciiTheme="minorHAnsi" w:hAnsiTheme="minorHAnsi" w:cstheme="minorHAnsi"/>
        </w:rPr>
        <w:t xml:space="preserve"> </w:t>
      </w:r>
      <w:r w:rsidR="00C50260" w:rsidRPr="00083999">
        <w:rPr>
          <w:rFonts w:asciiTheme="minorHAnsi" w:hAnsiTheme="minorHAnsi" w:cstheme="minorHAnsi"/>
        </w:rPr>
        <w:t>Mohamed V).</w:t>
      </w:r>
    </w:p>
    <w:p w:rsidR="00C50260" w:rsidRPr="00D52A00" w:rsidRDefault="00C50260" w:rsidP="00BF00E1">
      <w:pPr>
        <w:pStyle w:val="NormalWeb"/>
        <w:tabs>
          <w:tab w:val="left" w:pos="0"/>
        </w:tabs>
        <w:spacing w:before="120" w:beforeAutospacing="0" w:after="0" w:afterAutospacing="0"/>
        <w:jc w:val="both"/>
        <w:rPr>
          <w:rFonts w:asciiTheme="minorHAnsi" w:hAnsiTheme="minorHAnsi" w:cstheme="minorHAnsi"/>
          <w:lang w:eastAsia="en-US"/>
        </w:rPr>
      </w:pP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b/>
          <w:bCs/>
          <w:sz w:val="28"/>
          <w:szCs w:val="28"/>
          <w:u w:val="single"/>
          <w:lang w:eastAsia="en-US"/>
        </w:rPr>
      </w:pPr>
      <w:r w:rsidRPr="00D52A00">
        <w:rPr>
          <w:rFonts w:asciiTheme="minorHAnsi" w:hAnsiTheme="minorHAnsi" w:cstheme="minorHAnsi"/>
          <w:b/>
          <w:bCs/>
          <w:sz w:val="28"/>
          <w:szCs w:val="28"/>
          <w:u w:val="single"/>
          <w:lang w:eastAsia="en-US"/>
        </w:rPr>
        <w:t>Confidentialité</w:t>
      </w:r>
    </w:p>
    <w:p w:rsidR="006E1B01" w:rsidRPr="00D52A00" w:rsidRDefault="002A0C4E"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 xml:space="preserve">Les réponses et </w:t>
      </w:r>
      <w:r w:rsidR="006E1B01" w:rsidRPr="00D52A00">
        <w:rPr>
          <w:rFonts w:asciiTheme="minorHAnsi" w:hAnsiTheme="minorHAnsi" w:cstheme="minorHAnsi"/>
        </w:rPr>
        <w:t>les renseignements fournis dans les documents d’admission ne seront utilisés que par le service des admissions et les membres des jurys</w:t>
      </w:r>
      <w:r w:rsidRPr="00D52A00">
        <w:rPr>
          <w:rFonts w:asciiTheme="minorHAnsi" w:hAnsiTheme="minorHAnsi" w:cstheme="minorHAnsi"/>
        </w:rPr>
        <w:t xml:space="preserve"> tenus au secret professionnel</w:t>
      </w:r>
      <w:r w:rsidR="006E1B01" w:rsidRPr="00D52A00">
        <w:rPr>
          <w:rFonts w:asciiTheme="minorHAnsi" w:hAnsiTheme="minorHAnsi" w:cstheme="minorHAnsi"/>
        </w:rPr>
        <w:t xml:space="preserve"> et ne sauraient être communiqués à l’extérieur sans le consentement des intéressés.</w:t>
      </w: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Pour tout renseignement complémentaire sur le Doctorat –Groupe ISCAE</w:t>
      </w:r>
    </w:p>
    <w:p w:rsidR="006E1B01" w:rsidRPr="00D52A00" w:rsidRDefault="00823E0D"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Té</w:t>
      </w:r>
      <w:r w:rsidR="006E1B01" w:rsidRPr="00D52A00">
        <w:rPr>
          <w:rFonts w:asciiTheme="minorHAnsi" w:hAnsiTheme="minorHAnsi" w:cstheme="minorHAnsi"/>
        </w:rPr>
        <w:t xml:space="preserve">l : + 212 (0) 5 </w:t>
      </w:r>
      <w:r w:rsidR="009577A9">
        <w:rPr>
          <w:rFonts w:asciiTheme="minorHAnsi" w:hAnsiTheme="minorHAnsi" w:cstheme="minorHAnsi"/>
        </w:rPr>
        <w:t xml:space="preserve">22 33 54 82 à 85  / 05 </w:t>
      </w:r>
      <w:r w:rsidR="006E1B01" w:rsidRPr="00D52A00">
        <w:rPr>
          <w:rFonts w:asciiTheme="minorHAnsi" w:hAnsiTheme="minorHAnsi" w:cstheme="minorHAnsi"/>
        </w:rPr>
        <w:t xml:space="preserve">22 </w:t>
      </w:r>
      <w:r w:rsidR="00C56BCA" w:rsidRPr="00D52A00">
        <w:rPr>
          <w:rFonts w:asciiTheme="minorHAnsi" w:hAnsiTheme="minorHAnsi" w:cstheme="minorHAnsi"/>
        </w:rPr>
        <w:t>01 60 93</w:t>
      </w: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 xml:space="preserve">E-mail : </w:t>
      </w:r>
      <w:hyperlink r:id="rId11" w:history="1">
        <w:r w:rsidRPr="00D52A00">
          <w:rPr>
            <w:rStyle w:val="Lienhypertexte"/>
            <w:rFonts w:asciiTheme="minorHAnsi" w:hAnsiTheme="minorHAnsi" w:cstheme="minorHAnsi"/>
          </w:rPr>
          <w:t>taitkadi@iscaextra.net</w:t>
        </w:r>
      </w:hyperlink>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 xml:space="preserve">Site internet : </w:t>
      </w:r>
      <w:hyperlink r:id="rId12" w:history="1">
        <w:r w:rsidRPr="00D52A00">
          <w:rPr>
            <w:rStyle w:val="Lienhypertexte"/>
            <w:rFonts w:asciiTheme="minorHAnsi" w:hAnsiTheme="minorHAnsi" w:cstheme="minorHAnsi"/>
          </w:rPr>
          <w:t>www.groupeiscae.ma</w:t>
        </w:r>
      </w:hyperlink>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p>
    <w:p w:rsidR="006E1B01" w:rsidRPr="00D52A00" w:rsidRDefault="006E1B01" w:rsidP="00BF00E1">
      <w:pPr>
        <w:pStyle w:val="NormalWeb"/>
        <w:tabs>
          <w:tab w:val="left" w:pos="0"/>
          <w:tab w:val="num" w:pos="567"/>
        </w:tabs>
        <w:spacing w:before="120" w:beforeAutospacing="0" w:after="0" w:afterAutospacing="0"/>
        <w:jc w:val="both"/>
        <w:rPr>
          <w:rFonts w:asciiTheme="minorHAnsi" w:hAnsiTheme="minorHAnsi" w:cstheme="minorHAnsi"/>
        </w:rPr>
      </w:pPr>
      <w:r w:rsidRPr="00D52A00">
        <w:rPr>
          <w:rFonts w:asciiTheme="minorHAnsi" w:hAnsiTheme="minorHAnsi" w:cstheme="minorHAnsi"/>
        </w:rPr>
        <w:t xml:space="preserve">Toute candidature  incomplète </w:t>
      </w:r>
      <w:r w:rsidR="00A77E42" w:rsidRPr="00D52A00">
        <w:rPr>
          <w:rFonts w:asciiTheme="minorHAnsi" w:hAnsiTheme="minorHAnsi" w:cstheme="minorHAnsi"/>
        </w:rPr>
        <w:t>sera rejetée.</w:t>
      </w:r>
    </w:p>
    <w:p w:rsidR="006E1B01" w:rsidRPr="00D52A00" w:rsidRDefault="006E1B01" w:rsidP="00BF00E1">
      <w:pPr>
        <w:tabs>
          <w:tab w:val="left" w:pos="0"/>
          <w:tab w:val="left" w:pos="864"/>
          <w:tab w:val="left" w:pos="1584"/>
          <w:tab w:val="left" w:pos="2304"/>
          <w:tab w:val="left" w:pos="3024"/>
          <w:tab w:val="left" w:pos="3744"/>
          <w:tab w:val="left" w:pos="4464"/>
          <w:tab w:val="left" w:pos="5184"/>
          <w:tab w:val="left" w:pos="5904"/>
          <w:tab w:val="left" w:pos="6624"/>
        </w:tabs>
        <w:spacing w:line="240" w:lineRule="auto"/>
        <w:jc w:val="both"/>
        <w:rPr>
          <w:rFonts w:asciiTheme="minorHAnsi" w:hAnsiTheme="minorHAnsi" w:cstheme="minorHAnsi"/>
          <w:sz w:val="20"/>
          <w:szCs w:val="20"/>
        </w:rPr>
      </w:pPr>
    </w:p>
    <w:p w:rsidR="008C48CE" w:rsidRDefault="008C48CE">
      <w:pPr>
        <w:rPr>
          <w:b/>
          <w:bCs/>
          <w:sz w:val="40"/>
          <w:szCs w:val="40"/>
          <w:u w:val="single"/>
        </w:rPr>
      </w:pPr>
    </w:p>
    <w:p w:rsidR="009347D5" w:rsidRDefault="009347D5" w:rsidP="00BF00E1">
      <w:pPr>
        <w:tabs>
          <w:tab w:val="left" w:pos="0"/>
        </w:tabs>
        <w:jc w:val="center"/>
        <w:rPr>
          <w:b/>
          <w:bCs/>
          <w:sz w:val="32"/>
          <w:szCs w:val="32"/>
          <w:u w:val="single"/>
        </w:rPr>
      </w:pPr>
    </w:p>
    <w:p w:rsidR="009F52D9" w:rsidRPr="009F52D9" w:rsidRDefault="009F52D9" w:rsidP="00BF00E1">
      <w:pPr>
        <w:tabs>
          <w:tab w:val="left" w:pos="0"/>
        </w:tabs>
        <w:jc w:val="center"/>
        <w:rPr>
          <w:b/>
          <w:bCs/>
          <w:sz w:val="28"/>
          <w:szCs w:val="28"/>
          <w:u w:val="single"/>
        </w:rPr>
      </w:pPr>
    </w:p>
    <w:p w:rsidR="00B371F0" w:rsidRPr="00F12340" w:rsidRDefault="00D52A00" w:rsidP="009F52D9">
      <w:pPr>
        <w:tabs>
          <w:tab w:val="left" w:pos="0"/>
        </w:tabs>
        <w:jc w:val="center"/>
        <w:rPr>
          <w:b/>
          <w:bCs/>
          <w:sz w:val="36"/>
          <w:szCs w:val="36"/>
          <w:u w:val="single"/>
        </w:rPr>
      </w:pPr>
      <w:r w:rsidRPr="00F12340">
        <w:rPr>
          <w:b/>
          <w:bCs/>
          <w:sz w:val="36"/>
          <w:szCs w:val="36"/>
          <w:u w:val="single"/>
        </w:rPr>
        <w:lastRenderedPageBreak/>
        <w:t xml:space="preserve">ANNEXE </w:t>
      </w:r>
    </w:p>
    <w:p w:rsidR="00F12340" w:rsidRPr="00B52A0A" w:rsidRDefault="00DF39FA" w:rsidP="008C48CE">
      <w:pPr>
        <w:tabs>
          <w:tab w:val="left" w:pos="0"/>
        </w:tabs>
        <w:jc w:val="center"/>
        <w:rPr>
          <w:b/>
          <w:bCs/>
          <w:sz w:val="2"/>
          <w:szCs w:val="2"/>
        </w:rPr>
      </w:pPr>
      <w:r w:rsidRPr="00F12340">
        <w:rPr>
          <w:b/>
          <w:bCs/>
          <w:sz w:val="36"/>
          <w:szCs w:val="36"/>
        </w:rPr>
        <w:t>Liste</w:t>
      </w:r>
      <w:r w:rsidR="00B371F0" w:rsidRPr="00F12340">
        <w:rPr>
          <w:b/>
          <w:bCs/>
          <w:sz w:val="36"/>
          <w:szCs w:val="36"/>
        </w:rPr>
        <w:t xml:space="preserve"> des thèmes de recherche</w:t>
      </w:r>
      <w:r w:rsidR="00B371F0">
        <w:rPr>
          <w:b/>
          <w:bCs/>
          <w:sz w:val="28"/>
          <w:szCs w:val="28"/>
        </w:rPr>
        <w:br/>
      </w: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276"/>
        <w:gridCol w:w="2410"/>
        <w:gridCol w:w="5528"/>
      </w:tblGrid>
      <w:tr w:rsidR="009347D5" w:rsidRPr="001A3AC6" w:rsidTr="007620AB">
        <w:trPr>
          <w:trHeight w:val="315"/>
          <w:tblHeader/>
        </w:trPr>
        <w:tc>
          <w:tcPr>
            <w:tcW w:w="993" w:type="dxa"/>
            <w:shd w:val="clear" w:color="auto" w:fill="000000" w:themeFill="text1"/>
          </w:tcPr>
          <w:p w:rsidR="009347D5" w:rsidRPr="00884717" w:rsidRDefault="009347D5" w:rsidP="001A3AC6">
            <w:pPr>
              <w:spacing w:after="0" w:line="240" w:lineRule="auto"/>
              <w:jc w:val="center"/>
              <w:rPr>
                <w:rFonts w:asciiTheme="minorHAnsi" w:hAnsiTheme="minorHAnsi" w:cstheme="minorHAnsi"/>
                <w:b/>
                <w:bCs/>
                <w:color w:val="FFFFFF" w:themeColor="background1"/>
                <w:lang w:eastAsia="fr-FR"/>
              </w:rPr>
            </w:pPr>
            <w:r w:rsidRPr="00884717">
              <w:rPr>
                <w:rFonts w:asciiTheme="minorHAnsi" w:hAnsiTheme="minorHAnsi" w:cstheme="minorHAnsi"/>
                <w:b/>
                <w:bCs/>
                <w:color w:val="FFFFFF" w:themeColor="background1"/>
                <w:lang w:eastAsia="fr-FR"/>
              </w:rPr>
              <w:t xml:space="preserve">Filière </w:t>
            </w:r>
          </w:p>
        </w:tc>
        <w:tc>
          <w:tcPr>
            <w:tcW w:w="1276" w:type="dxa"/>
            <w:shd w:val="clear" w:color="auto" w:fill="000000" w:themeFill="text1"/>
            <w:tcMar>
              <w:top w:w="30" w:type="dxa"/>
              <w:left w:w="45" w:type="dxa"/>
              <w:bottom w:w="30" w:type="dxa"/>
              <w:right w:w="45" w:type="dxa"/>
            </w:tcMar>
            <w:vAlign w:val="center"/>
          </w:tcPr>
          <w:p w:rsidR="009347D5" w:rsidRPr="00884717" w:rsidRDefault="009347D5" w:rsidP="001A3AC6">
            <w:pPr>
              <w:spacing w:after="0" w:line="240" w:lineRule="auto"/>
              <w:jc w:val="center"/>
              <w:rPr>
                <w:rFonts w:asciiTheme="minorHAnsi" w:hAnsiTheme="minorHAnsi" w:cstheme="minorHAnsi"/>
                <w:b/>
                <w:bCs/>
                <w:color w:val="FFFFFF" w:themeColor="background1"/>
                <w:lang w:eastAsia="fr-FR"/>
              </w:rPr>
            </w:pPr>
            <w:r w:rsidRPr="00884717">
              <w:rPr>
                <w:rFonts w:asciiTheme="minorHAnsi" w:hAnsiTheme="minorHAnsi" w:cstheme="minorHAnsi"/>
                <w:b/>
                <w:bCs/>
                <w:color w:val="FFFFFF" w:themeColor="background1"/>
                <w:lang w:eastAsia="fr-FR"/>
              </w:rPr>
              <w:t>Professeurs encadrants</w:t>
            </w:r>
          </w:p>
        </w:tc>
        <w:tc>
          <w:tcPr>
            <w:tcW w:w="2410" w:type="dxa"/>
            <w:shd w:val="clear" w:color="auto" w:fill="000000" w:themeFill="text1"/>
            <w:vAlign w:val="center"/>
          </w:tcPr>
          <w:p w:rsidR="009347D5" w:rsidRPr="00884717" w:rsidRDefault="009347D5" w:rsidP="001A3AC6">
            <w:pPr>
              <w:spacing w:after="0" w:line="240" w:lineRule="auto"/>
              <w:jc w:val="center"/>
              <w:rPr>
                <w:rFonts w:asciiTheme="minorHAnsi" w:hAnsiTheme="minorHAnsi" w:cstheme="minorHAnsi"/>
                <w:b/>
                <w:bCs/>
                <w:color w:val="FFFFFF" w:themeColor="background1"/>
                <w:lang w:eastAsia="fr-FR"/>
              </w:rPr>
            </w:pPr>
            <w:r w:rsidRPr="00884717">
              <w:rPr>
                <w:rFonts w:asciiTheme="minorHAnsi" w:hAnsiTheme="minorHAnsi" w:cstheme="minorHAnsi"/>
                <w:b/>
                <w:bCs/>
                <w:color w:val="FFFFFF" w:themeColor="background1"/>
                <w:lang w:eastAsia="fr-FR"/>
              </w:rPr>
              <w:t>Courriel</w:t>
            </w:r>
          </w:p>
        </w:tc>
        <w:tc>
          <w:tcPr>
            <w:tcW w:w="5528" w:type="dxa"/>
            <w:shd w:val="clear" w:color="auto" w:fill="000000" w:themeFill="text1"/>
            <w:tcMar>
              <w:top w:w="30" w:type="dxa"/>
              <w:left w:w="45" w:type="dxa"/>
              <w:bottom w:w="30" w:type="dxa"/>
              <w:right w:w="45" w:type="dxa"/>
            </w:tcMar>
            <w:vAlign w:val="center"/>
          </w:tcPr>
          <w:p w:rsidR="009347D5" w:rsidRPr="00884717" w:rsidRDefault="009347D5" w:rsidP="001A3AC6">
            <w:pPr>
              <w:spacing w:after="0" w:line="240" w:lineRule="auto"/>
              <w:jc w:val="center"/>
              <w:rPr>
                <w:rFonts w:asciiTheme="minorHAnsi" w:hAnsiTheme="minorHAnsi" w:cstheme="minorHAnsi"/>
                <w:b/>
                <w:bCs/>
                <w:color w:val="FFFFFF" w:themeColor="background1"/>
                <w:lang w:eastAsia="fr-FR"/>
              </w:rPr>
            </w:pPr>
            <w:r w:rsidRPr="00884717">
              <w:rPr>
                <w:rFonts w:asciiTheme="minorHAnsi" w:hAnsiTheme="minorHAnsi" w:cstheme="minorHAnsi"/>
                <w:b/>
                <w:bCs/>
                <w:color w:val="FFFFFF" w:themeColor="background1"/>
                <w:lang w:eastAsia="fr-FR"/>
              </w:rPr>
              <w:t>Sujets de recherche proposés</w:t>
            </w:r>
          </w:p>
        </w:tc>
      </w:tr>
      <w:tr w:rsidR="009347D5" w:rsidRPr="00B52A0A" w:rsidTr="008D58A7">
        <w:trPr>
          <w:trHeight w:val="315"/>
        </w:trPr>
        <w:tc>
          <w:tcPr>
            <w:tcW w:w="993" w:type="dxa"/>
            <w:vMerge w:val="restart"/>
          </w:tcPr>
          <w:p w:rsidR="009347D5" w:rsidRDefault="009347D5" w:rsidP="001A3AC6">
            <w:pPr>
              <w:spacing w:after="0" w:line="240" w:lineRule="auto"/>
              <w:jc w:val="center"/>
              <w:rPr>
                <w:rFonts w:asciiTheme="minorHAnsi" w:hAnsiTheme="minorHAnsi" w:cstheme="minorHAnsi"/>
                <w:sz w:val="18"/>
                <w:szCs w:val="18"/>
                <w:lang w:eastAsia="fr-FR"/>
              </w:rPr>
            </w:pPr>
          </w:p>
          <w:p w:rsidR="009347D5" w:rsidRDefault="009347D5" w:rsidP="001A3AC6">
            <w:pPr>
              <w:spacing w:after="0" w:line="240" w:lineRule="auto"/>
              <w:jc w:val="center"/>
              <w:rPr>
                <w:rFonts w:asciiTheme="minorBidi" w:hAnsiTheme="minorBidi" w:cstheme="minorBidi"/>
                <w:b/>
                <w:bCs/>
                <w:sz w:val="32"/>
                <w:szCs w:val="32"/>
                <w:lang w:eastAsia="fr-FR"/>
              </w:rPr>
            </w:pPr>
          </w:p>
          <w:p w:rsidR="00F12340" w:rsidRDefault="00F12340" w:rsidP="001A3AC6">
            <w:pPr>
              <w:spacing w:after="0" w:line="240" w:lineRule="auto"/>
              <w:jc w:val="center"/>
              <w:rPr>
                <w:rFonts w:asciiTheme="minorBidi" w:hAnsiTheme="minorBidi" w:cstheme="minorBidi"/>
                <w:b/>
                <w:bCs/>
                <w:sz w:val="32"/>
                <w:szCs w:val="32"/>
                <w:lang w:eastAsia="fr-FR"/>
              </w:rPr>
            </w:pPr>
          </w:p>
          <w:p w:rsidR="00F12340" w:rsidRDefault="00F12340" w:rsidP="001A3AC6">
            <w:pPr>
              <w:spacing w:after="0" w:line="240" w:lineRule="auto"/>
              <w:jc w:val="center"/>
              <w:rPr>
                <w:rFonts w:asciiTheme="minorBidi" w:hAnsiTheme="minorBidi" w:cstheme="minorBidi"/>
                <w:b/>
                <w:bCs/>
                <w:sz w:val="32"/>
                <w:szCs w:val="32"/>
                <w:lang w:eastAsia="fr-FR"/>
              </w:rPr>
            </w:pPr>
          </w:p>
          <w:p w:rsidR="00F12340" w:rsidRDefault="00F12340" w:rsidP="001A3AC6">
            <w:pPr>
              <w:spacing w:after="0" w:line="240" w:lineRule="auto"/>
              <w:jc w:val="center"/>
              <w:rPr>
                <w:rFonts w:asciiTheme="minorBidi" w:hAnsiTheme="minorBidi" w:cstheme="minorBidi"/>
                <w:b/>
                <w:bCs/>
                <w:sz w:val="32"/>
                <w:szCs w:val="32"/>
                <w:lang w:eastAsia="fr-FR"/>
              </w:rPr>
            </w:pPr>
          </w:p>
          <w:p w:rsidR="00F12340" w:rsidRDefault="00F12340" w:rsidP="001A3AC6">
            <w:pPr>
              <w:spacing w:after="0" w:line="240" w:lineRule="auto"/>
              <w:jc w:val="center"/>
              <w:rPr>
                <w:rFonts w:asciiTheme="minorBidi" w:hAnsiTheme="minorBidi" w:cstheme="minorBidi"/>
                <w:b/>
                <w:bCs/>
                <w:sz w:val="32"/>
                <w:szCs w:val="32"/>
                <w:lang w:eastAsia="fr-FR"/>
              </w:rPr>
            </w:pPr>
          </w:p>
          <w:p w:rsidR="00F12340" w:rsidRPr="00F12340" w:rsidRDefault="00F12340" w:rsidP="001A3AC6">
            <w:pPr>
              <w:spacing w:after="0" w:line="240" w:lineRule="auto"/>
              <w:jc w:val="center"/>
              <w:rPr>
                <w:rFonts w:asciiTheme="minorBidi" w:hAnsiTheme="minorBidi" w:cstheme="minorBidi"/>
                <w:b/>
                <w:bCs/>
                <w:sz w:val="32"/>
                <w:szCs w:val="32"/>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 xml:space="preserve">S </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T</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R</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A</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T</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E</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G</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Pr="00F12340" w:rsidRDefault="009347D5"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I</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9347D5" w:rsidRDefault="009347D5" w:rsidP="001A3AC6">
            <w:pPr>
              <w:spacing w:after="0" w:line="240" w:lineRule="auto"/>
              <w:jc w:val="center"/>
              <w:rPr>
                <w:rFonts w:asciiTheme="minorBidi" w:hAnsiTheme="minorBidi" w:cstheme="minorBidi"/>
                <w:b/>
                <w:bCs/>
                <w:sz w:val="32"/>
                <w:szCs w:val="32"/>
                <w:lang w:eastAsia="fr-FR"/>
              </w:rPr>
            </w:pPr>
            <w:r w:rsidRPr="00F12340">
              <w:rPr>
                <w:rFonts w:asciiTheme="minorBidi" w:hAnsiTheme="minorBidi" w:cstheme="minorBidi"/>
                <w:b/>
                <w:bCs/>
                <w:sz w:val="28"/>
                <w:szCs w:val="28"/>
                <w:lang w:eastAsia="fr-FR"/>
              </w:rPr>
              <w:t>E</w:t>
            </w:r>
          </w:p>
          <w:p w:rsidR="00F12340" w:rsidRPr="00F12340" w:rsidRDefault="00F12340" w:rsidP="001A3AC6">
            <w:pPr>
              <w:spacing w:after="0" w:line="240" w:lineRule="auto"/>
              <w:jc w:val="center"/>
              <w:rPr>
                <w:rFonts w:asciiTheme="minorBidi" w:hAnsiTheme="minorBidi" w:cstheme="minorBidi"/>
                <w:b/>
                <w:bCs/>
                <w:sz w:val="32"/>
                <w:szCs w:val="32"/>
                <w:lang w:eastAsia="fr-FR"/>
              </w:rPr>
            </w:pPr>
          </w:p>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Abdelmounim BELALIA</w:t>
            </w: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abelalia@groupeiscae.ma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Stratégies des organisations et prise de la décision en périodes de crise</w:t>
            </w:r>
            <w:r w:rsidRPr="00B52A0A">
              <w:rPr>
                <w:rFonts w:asciiTheme="minorHAnsi" w:hAnsiTheme="minorHAnsi" w:cstheme="minorHAnsi"/>
                <w:sz w:val="18"/>
                <w:szCs w:val="18"/>
                <w:lang w:eastAsia="fr-FR"/>
              </w:rPr>
              <w:br/>
              <w:t xml:space="preserve">2. Evaluation des politiques publiques et performance </w:t>
            </w:r>
            <w:r w:rsidRPr="00B52A0A">
              <w:rPr>
                <w:rFonts w:asciiTheme="minorHAnsi" w:hAnsiTheme="minorHAnsi" w:cstheme="minorHAnsi"/>
                <w:sz w:val="18"/>
                <w:szCs w:val="18"/>
                <w:lang w:eastAsia="fr-FR"/>
              </w:rPr>
              <w:br/>
              <w:t xml:space="preserve">3. Analyse des mécanismes de prise de la décision sur la base d'un benchmark entre les entreprises privées et publiques </w:t>
            </w:r>
            <w:r w:rsidRPr="00B52A0A">
              <w:rPr>
                <w:rFonts w:asciiTheme="minorHAnsi" w:hAnsiTheme="minorHAnsi" w:cstheme="minorHAnsi"/>
                <w:sz w:val="18"/>
                <w:szCs w:val="18"/>
                <w:lang w:eastAsia="fr-FR"/>
              </w:rPr>
              <w:br/>
              <w:t xml:space="preserve">4. Performance des organisations de santé et intégration des techniques de management moderne </w:t>
            </w:r>
            <w:r w:rsidRPr="00B52A0A">
              <w:rPr>
                <w:rFonts w:asciiTheme="minorHAnsi" w:hAnsiTheme="minorHAnsi" w:cstheme="minorHAnsi"/>
                <w:sz w:val="18"/>
                <w:szCs w:val="18"/>
                <w:lang w:eastAsia="fr-FR"/>
              </w:rPr>
              <w:br/>
              <w:t>5. Politiques et gouvernance des systèmes de santé</w:t>
            </w:r>
          </w:p>
        </w:tc>
      </w:tr>
      <w:tr w:rsidR="009347D5" w:rsidRPr="007D045A" w:rsidTr="008D58A7">
        <w:trPr>
          <w:trHeight w:val="24"/>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Amine ZENJARI</w:t>
            </w:r>
          </w:p>
        </w:tc>
        <w:tc>
          <w:tcPr>
            <w:tcW w:w="2410" w:type="dxa"/>
            <w:shd w:val="clear" w:color="auto" w:fill="FFFFFF"/>
            <w:vAlign w:val="center"/>
          </w:tcPr>
          <w:p w:rsidR="009347D5" w:rsidRPr="00B52A0A" w:rsidRDefault="009347D5" w:rsidP="001A3AC6">
            <w:pPr>
              <w:spacing w:after="0" w:line="240" w:lineRule="auto"/>
              <w:jc w:val="center"/>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Amine Zenjari azenjari@groupeiscae.ma</w:t>
            </w:r>
          </w:p>
        </w:tc>
        <w:tc>
          <w:tcPr>
            <w:tcW w:w="5528" w:type="dxa"/>
            <w:shd w:val="clear" w:color="auto" w:fill="FFFFFF"/>
            <w:tcMar>
              <w:top w:w="30" w:type="dxa"/>
              <w:left w:w="45" w:type="dxa"/>
              <w:bottom w:w="30" w:type="dxa"/>
              <w:right w:w="45" w:type="dxa"/>
            </w:tcMar>
            <w:vAlign w:val="center"/>
          </w:tcPr>
          <w:p w:rsidR="009347D5" w:rsidRPr="00B52A0A" w:rsidRDefault="009347D5" w:rsidP="001A3AC6">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1. la promotion du Bien-être au travail: quelles sont les pratiques dans l'organisation positive.</w:t>
            </w:r>
          </w:p>
          <w:p w:rsidR="009347D5" w:rsidRPr="00B52A0A" w:rsidRDefault="009347D5" w:rsidP="001A3AC6">
            <w:pPr>
              <w:spacing w:after="0" w:line="240" w:lineRule="auto"/>
              <w:rPr>
                <w:rFonts w:asciiTheme="minorHAnsi" w:hAnsiTheme="minorHAnsi" w:cstheme="minorHAnsi"/>
                <w:color w:val="222222"/>
                <w:sz w:val="18"/>
                <w:szCs w:val="18"/>
                <w:lang w:val="en-US" w:eastAsia="fr-FR"/>
              </w:rPr>
            </w:pPr>
            <w:r w:rsidRPr="00B52A0A">
              <w:rPr>
                <w:rFonts w:asciiTheme="minorHAnsi" w:hAnsiTheme="minorHAnsi" w:cstheme="minorHAnsi"/>
                <w:color w:val="222222"/>
                <w:sz w:val="18"/>
                <w:szCs w:val="18"/>
                <w:lang w:val="en-US" w:eastAsia="fr-FR"/>
              </w:rPr>
              <w:t>2. Emotion management and compassionate leadership in today's organizations</w:t>
            </w:r>
          </w:p>
          <w:p w:rsidR="009347D5" w:rsidRPr="00B52A0A" w:rsidRDefault="009347D5" w:rsidP="001A3AC6">
            <w:pPr>
              <w:spacing w:after="0" w:line="240" w:lineRule="auto"/>
              <w:rPr>
                <w:rFonts w:asciiTheme="minorHAnsi" w:hAnsiTheme="minorHAnsi" w:cstheme="minorHAnsi"/>
                <w:color w:val="222222"/>
                <w:sz w:val="18"/>
                <w:szCs w:val="18"/>
                <w:lang w:val="en-US" w:eastAsia="fr-FR"/>
              </w:rPr>
            </w:pPr>
            <w:r w:rsidRPr="00B52A0A">
              <w:rPr>
                <w:rFonts w:asciiTheme="minorHAnsi" w:hAnsiTheme="minorHAnsi" w:cstheme="minorHAnsi"/>
                <w:color w:val="222222"/>
                <w:sz w:val="18"/>
                <w:szCs w:val="18"/>
                <w:lang w:val="en-US" w:eastAsia="fr-FR"/>
              </w:rPr>
              <w:t>3. Failure and resilience in creativity, innovation, and entrepreneurship.</w:t>
            </w:r>
          </w:p>
        </w:tc>
      </w:tr>
      <w:tr w:rsidR="009347D5" w:rsidRPr="00B52A0A" w:rsidTr="008D58A7">
        <w:trPr>
          <w:trHeight w:val="315"/>
        </w:trPr>
        <w:tc>
          <w:tcPr>
            <w:tcW w:w="993" w:type="dxa"/>
            <w:vMerge/>
          </w:tcPr>
          <w:p w:rsidR="009347D5" w:rsidRPr="00D16C3C" w:rsidRDefault="009347D5" w:rsidP="001A3AC6">
            <w:pPr>
              <w:spacing w:after="0" w:line="240" w:lineRule="auto"/>
              <w:jc w:val="center"/>
              <w:rPr>
                <w:rFonts w:asciiTheme="minorHAnsi" w:hAnsiTheme="minorHAnsi" w:cstheme="minorHAnsi"/>
                <w:sz w:val="18"/>
                <w:szCs w:val="18"/>
                <w:lang w:val="en-US"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Hind KABAILI</w:t>
            </w: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hkabaili@groupeiscae.ma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Impact sociétal des systèmes d'information</w:t>
            </w:r>
            <w:r w:rsidRPr="00B52A0A">
              <w:rPr>
                <w:rFonts w:asciiTheme="minorHAnsi" w:hAnsiTheme="minorHAnsi" w:cstheme="minorHAnsi"/>
                <w:sz w:val="18"/>
                <w:szCs w:val="18"/>
                <w:lang w:eastAsia="fr-FR"/>
              </w:rPr>
              <w:br/>
              <w:t>2. Digital Transformation</w:t>
            </w:r>
            <w:r w:rsidRPr="00B52A0A">
              <w:rPr>
                <w:rFonts w:asciiTheme="minorHAnsi" w:hAnsiTheme="minorHAnsi" w:cstheme="minorHAnsi"/>
                <w:sz w:val="18"/>
                <w:szCs w:val="18"/>
                <w:lang w:eastAsia="fr-FR"/>
              </w:rPr>
              <w:br/>
              <w:t>3. Contribution des Systèmes d'information dans la capacité d'innovation des entreprises</w:t>
            </w:r>
            <w:r w:rsidRPr="00B52A0A">
              <w:rPr>
                <w:rFonts w:asciiTheme="minorHAnsi" w:hAnsiTheme="minorHAnsi" w:cstheme="minorHAnsi"/>
                <w:sz w:val="18"/>
                <w:szCs w:val="18"/>
                <w:lang w:eastAsia="fr-FR"/>
              </w:rPr>
              <w:br/>
              <w:t>4. Digital Entrepreneurship</w:t>
            </w:r>
            <w:r w:rsidRPr="00B52A0A">
              <w:rPr>
                <w:rFonts w:asciiTheme="minorHAnsi" w:hAnsiTheme="minorHAnsi" w:cstheme="minorHAnsi"/>
                <w:sz w:val="18"/>
                <w:szCs w:val="18"/>
                <w:lang w:eastAsia="fr-FR"/>
              </w:rPr>
              <w:br/>
              <w:t>5. Systèmes d'information de la santé - e-health</w:t>
            </w:r>
            <w:r w:rsidRPr="00B52A0A">
              <w:rPr>
                <w:rFonts w:asciiTheme="minorHAnsi" w:hAnsiTheme="minorHAnsi" w:cstheme="minorHAnsi"/>
                <w:sz w:val="18"/>
                <w:szCs w:val="18"/>
                <w:lang w:eastAsia="fr-FR"/>
              </w:rPr>
              <w:br/>
              <w:t>6. Innovation in e-learning</w:t>
            </w:r>
          </w:p>
        </w:tc>
      </w:tr>
      <w:tr w:rsidR="009347D5" w:rsidRPr="00B52A0A" w:rsidTr="008D58A7">
        <w:trPr>
          <w:trHeight w:val="408"/>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val="en-US" w:eastAsia="fr-FR"/>
              </w:rPr>
            </w:pPr>
            <w:r w:rsidRPr="00F12340">
              <w:rPr>
                <w:rFonts w:asciiTheme="minorHAnsi" w:hAnsiTheme="minorHAnsi" w:cstheme="minorHAnsi"/>
                <w:b/>
                <w:bCs/>
                <w:sz w:val="18"/>
                <w:szCs w:val="18"/>
                <w:lang w:eastAsia="fr-FR"/>
              </w:rPr>
              <w:t xml:space="preserve">Pr. </w:t>
            </w:r>
            <w:r w:rsidRPr="00F12340">
              <w:rPr>
                <w:rFonts w:asciiTheme="minorHAnsi" w:hAnsiTheme="minorHAnsi" w:cstheme="minorHAnsi"/>
                <w:b/>
                <w:bCs/>
                <w:sz w:val="18"/>
                <w:szCs w:val="18"/>
                <w:lang w:val="en-US" w:eastAsia="fr-FR"/>
              </w:rPr>
              <w:t xml:space="preserve">Karim </w:t>
            </w:r>
            <w:r w:rsidRPr="00F12340">
              <w:rPr>
                <w:rFonts w:asciiTheme="minorHAnsi" w:hAnsiTheme="minorHAnsi" w:cstheme="minorHAnsi"/>
                <w:b/>
                <w:bCs/>
                <w:sz w:val="18"/>
                <w:szCs w:val="18"/>
                <w:lang w:eastAsia="fr-FR"/>
              </w:rPr>
              <w:t>AARAB</w:t>
            </w:r>
          </w:p>
          <w:p w:rsidR="009347D5" w:rsidRPr="00F12340" w:rsidRDefault="009347D5" w:rsidP="001A3AC6">
            <w:pPr>
              <w:spacing w:after="0" w:line="240" w:lineRule="auto"/>
              <w:jc w:val="center"/>
              <w:rPr>
                <w:rFonts w:asciiTheme="minorHAnsi" w:hAnsiTheme="minorHAnsi" w:cstheme="minorHAnsi"/>
                <w:b/>
                <w:bCs/>
                <w:sz w:val="18"/>
                <w:szCs w:val="18"/>
                <w:lang w:val="en-US" w:eastAsia="fr-FR"/>
              </w:rPr>
            </w:pP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k.aarab@groupeiscae.ma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L'efficacité des garanties des contribuables face au contrôle fiscal</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2. Impact du dispositif législatif de propriété industrielle sur l'investissement étranger</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3. La Blockchain et le droit des affaires : Etat des lieux et perspectives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4. L'articulation entre le droit des marques et le droit des dessins et modèles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5. L'efficacité des Modes Alternatives des Conflits ( MARC) en droit des affaires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6. Les pratiques de gouvernance et la performance des établissements et entreprises public</w:t>
            </w:r>
          </w:p>
        </w:tc>
      </w:tr>
      <w:tr w:rsidR="009347D5" w:rsidRPr="00B52A0A" w:rsidTr="008D58A7">
        <w:trPr>
          <w:trHeight w:val="315"/>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Larbi KZAZ</w:t>
            </w: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lkzaz@groupeiscae.ma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Elaboration d’une Stratégie de Pilotage par les Données des Entreprises Digitales</w:t>
            </w:r>
          </w:p>
        </w:tc>
      </w:tr>
      <w:tr w:rsidR="009347D5" w:rsidRPr="00B52A0A" w:rsidTr="008D58A7">
        <w:trPr>
          <w:trHeight w:val="315"/>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Meryem AHARDANE</w:t>
            </w:r>
          </w:p>
        </w:tc>
        <w:tc>
          <w:tcPr>
            <w:tcW w:w="2410" w:type="dxa"/>
            <w:vAlign w:val="center"/>
          </w:tcPr>
          <w:p w:rsidR="009347D5" w:rsidRPr="00B52A0A" w:rsidRDefault="009347D5" w:rsidP="001A3AC6">
            <w:pPr>
              <w:spacing w:after="0" w:line="240" w:lineRule="auto"/>
              <w:jc w:val="center"/>
              <w:rPr>
                <w:rFonts w:asciiTheme="minorHAnsi" w:hAnsiTheme="minorHAnsi" w:cstheme="minorHAnsi"/>
                <w:color w:val="000000"/>
                <w:sz w:val="18"/>
                <w:szCs w:val="18"/>
                <w:lang w:eastAsia="fr-FR"/>
              </w:rPr>
            </w:pPr>
            <w:r w:rsidRPr="00B52A0A">
              <w:rPr>
                <w:rFonts w:asciiTheme="minorHAnsi" w:hAnsiTheme="minorHAnsi" w:cstheme="minorHAnsi"/>
                <w:color w:val="000000"/>
                <w:sz w:val="18"/>
                <w:szCs w:val="18"/>
                <w:lang w:eastAsia="fr-FR"/>
              </w:rPr>
              <w:t>mahardane@groupeiscae.ma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color w:val="000000"/>
                <w:sz w:val="18"/>
                <w:szCs w:val="18"/>
                <w:lang w:eastAsia="fr-FR"/>
              </w:rPr>
            </w:pPr>
            <w:r w:rsidRPr="00B52A0A">
              <w:rPr>
                <w:rFonts w:asciiTheme="minorHAnsi" w:hAnsiTheme="minorHAnsi" w:cstheme="minorHAnsi"/>
                <w:color w:val="000000"/>
                <w:sz w:val="18"/>
                <w:szCs w:val="18"/>
                <w:lang w:eastAsia="fr-FR"/>
              </w:rPr>
              <w:t>Le management par la confiance, un levier stratégique des transformations organisationnelles</w:t>
            </w:r>
          </w:p>
        </w:tc>
      </w:tr>
      <w:tr w:rsidR="009347D5" w:rsidRPr="00B52A0A" w:rsidTr="008D58A7">
        <w:trPr>
          <w:trHeight w:val="24"/>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Mohamed EL MOUEFFAK</w:t>
            </w: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melmoueffak@groupeiscae.ma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Maturité digitale des organisations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2. Transformation digitale dans les organisations.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3. Evaluation de la transformation digitale dans les organisations.</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4. ERP et transformation digitale.</w:t>
            </w:r>
          </w:p>
        </w:tc>
      </w:tr>
      <w:tr w:rsidR="009347D5" w:rsidRPr="00B52A0A" w:rsidTr="008D58A7">
        <w:trPr>
          <w:trHeight w:val="24"/>
        </w:trPr>
        <w:tc>
          <w:tcPr>
            <w:tcW w:w="993" w:type="dxa"/>
            <w:vMerge/>
          </w:tcPr>
          <w:p w:rsidR="009347D5" w:rsidRPr="00B52A0A" w:rsidRDefault="009347D5"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1A3AC6">
            <w:pPr>
              <w:spacing w:after="0" w:line="240" w:lineRule="auto"/>
              <w:jc w:val="center"/>
              <w:rPr>
                <w:rFonts w:asciiTheme="minorHAnsi" w:hAnsiTheme="minorHAnsi" w:cstheme="minorHAnsi"/>
                <w:b/>
                <w:bCs/>
                <w:sz w:val="18"/>
                <w:szCs w:val="18"/>
                <w:lang w:val="en-US" w:eastAsia="fr-FR"/>
              </w:rPr>
            </w:pPr>
            <w:r w:rsidRPr="00F12340">
              <w:rPr>
                <w:rFonts w:asciiTheme="minorHAnsi" w:hAnsiTheme="minorHAnsi" w:cstheme="minorHAnsi"/>
                <w:b/>
                <w:bCs/>
                <w:sz w:val="18"/>
                <w:szCs w:val="18"/>
                <w:lang w:eastAsia="fr-FR"/>
              </w:rPr>
              <w:t xml:space="preserve">Pr. </w:t>
            </w:r>
            <w:r w:rsidRPr="00F12340">
              <w:rPr>
                <w:rFonts w:asciiTheme="minorHAnsi" w:hAnsiTheme="minorHAnsi" w:cstheme="minorHAnsi"/>
                <w:b/>
                <w:bCs/>
                <w:sz w:val="18"/>
                <w:szCs w:val="18"/>
                <w:lang w:val="en-US" w:eastAsia="fr-FR"/>
              </w:rPr>
              <w:t xml:space="preserve">Mohamed Jaouad </w:t>
            </w:r>
            <w:r w:rsidRPr="00F12340">
              <w:rPr>
                <w:rFonts w:asciiTheme="minorHAnsi" w:hAnsiTheme="minorHAnsi" w:cstheme="minorHAnsi"/>
                <w:b/>
                <w:bCs/>
                <w:sz w:val="18"/>
                <w:szCs w:val="18"/>
                <w:lang w:eastAsia="fr-FR"/>
              </w:rPr>
              <w:t>ELQASMI</w:t>
            </w:r>
          </w:p>
        </w:tc>
        <w:tc>
          <w:tcPr>
            <w:tcW w:w="2410" w:type="dxa"/>
            <w:vAlign w:val="center"/>
          </w:tcPr>
          <w:p w:rsidR="009347D5" w:rsidRPr="00B52A0A" w:rsidRDefault="009347D5"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jelqasmi@groupeiscae.ma</w:t>
            </w:r>
          </w:p>
        </w:tc>
        <w:tc>
          <w:tcPr>
            <w:tcW w:w="5528" w:type="dxa"/>
            <w:tcMar>
              <w:top w:w="30" w:type="dxa"/>
              <w:left w:w="45" w:type="dxa"/>
              <w:bottom w:w="30" w:type="dxa"/>
              <w:right w:w="45" w:type="dxa"/>
            </w:tcMar>
            <w:vAlign w:val="center"/>
            <w:hideMark/>
          </w:tcPr>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Management des organisations et systèmes d’informations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2. Concept de Veille stratégique et d’intelligence économique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3. Audit, Conception et planification des Systèmes d’Information décisionnels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4. Stratégie des organisations et prise de décision</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5. Gestion Numérique des Ressources Humaines(E-GRH)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6. Knowledge Management et méthodes de gestion des connaissances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7. Administration électronique : E-Gov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8. Gouvernance de la Stratégie et des Systèmes d’Information ;</w:t>
            </w:r>
          </w:p>
          <w:p w:rsidR="009347D5" w:rsidRPr="00B52A0A"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9. Sciences des Technologies de l’Information et de la Communications ;</w:t>
            </w:r>
          </w:p>
          <w:p w:rsidR="009347D5" w:rsidRDefault="009347D5"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10. Schémas directeurs informatiques, et urbanisation des systèmes d’information.</w:t>
            </w:r>
          </w:p>
          <w:p w:rsidR="008D58A7" w:rsidRPr="00B52A0A" w:rsidRDefault="008D58A7" w:rsidP="001A3AC6">
            <w:pPr>
              <w:spacing w:after="0" w:line="240" w:lineRule="auto"/>
              <w:rPr>
                <w:rFonts w:asciiTheme="minorHAnsi" w:hAnsiTheme="minorHAnsi" w:cstheme="minorHAnsi"/>
                <w:sz w:val="18"/>
                <w:szCs w:val="18"/>
                <w:lang w:eastAsia="fr-FR"/>
              </w:rPr>
            </w:pPr>
          </w:p>
        </w:tc>
      </w:tr>
      <w:tr w:rsidR="00F76617" w:rsidRPr="00B52A0A" w:rsidTr="008D58A7">
        <w:trPr>
          <w:trHeight w:val="24"/>
        </w:trPr>
        <w:tc>
          <w:tcPr>
            <w:tcW w:w="993" w:type="dxa"/>
            <w:vMerge/>
          </w:tcPr>
          <w:p w:rsidR="00F76617" w:rsidRPr="00B52A0A" w:rsidRDefault="00F76617"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tcPr>
          <w:p w:rsidR="00F76617" w:rsidRPr="00F12340" w:rsidRDefault="00F76617" w:rsidP="001A3AC6">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 xml:space="preserve">Pr. </w:t>
            </w:r>
            <w:r w:rsidRPr="00F12340">
              <w:rPr>
                <w:rFonts w:asciiTheme="minorHAnsi" w:hAnsiTheme="minorHAnsi" w:cstheme="minorHAnsi"/>
                <w:b/>
                <w:bCs/>
                <w:sz w:val="18"/>
                <w:szCs w:val="18"/>
                <w:lang w:val="en-US" w:eastAsia="fr-FR"/>
              </w:rPr>
              <w:t xml:space="preserve">Mohamed </w:t>
            </w:r>
            <w:r>
              <w:rPr>
                <w:rFonts w:asciiTheme="minorHAnsi" w:hAnsiTheme="minorHAnsi" w:cstheme="minorHAnsi"/>
                <w:b/>
                <w:bCs/>
                <w:sz w:val="18"/>
                <w:szCs w:val="18"/>
                <w:lang w:val="en-US" w:eastAsia="fr-FR"/>
              </w:rPr>
              <w:t>SABAR</w:t>
            </w:r>
          </w:p>
        </w:tc>
        <w:tc>
          <w:tcPr>
            <w:tcW w:w="2410" w:type="dxa"/>
            <w:vAlign w:val="center"/>
          </w:tcPr>
          <w:p w:rsidR="00F76617" w:rsidRPr="00B52A0A" w:rsidRDefault="00F76617" w:rsidP="001A3AC6">
            <w:pPr>
              <w:spacing w:after="0" w:line="240" w:lineRule="auto"/>
              <w:jc w:val="center"/>
              <w:rPr>
                <w:rFonts w:asciiTheme="minorHAnsi" w:hAnsiTheme="minorHAnsi" w:cstheme="minorHAnsi"/>
                <w:sz w:val="18"/>
                <w:szCs w:val="18"/>
                <w:lang w:eastAsia="fr-FR"/>
              </w:rPr>
            </w:pPr>
            <w:r>
              <w:rPr>
                <w:rFonts w:asciiTheme="minorHAnsi" w:hAnsiTheme="minorHAnsi" w:cstheme="minorHAnsi"/>
                <w:sz w:val="18"/>
                <w:szCs w:val="18"/>
                <w:lang w:eastAsia="fr-FR"/>
              </w:rPr>
              <w:t>msabar</w:t>
            </w:r>
            <w:r w:rsidRPr="00B52A0A">
              <w:rPr>
                <w:rFonts w:asciiTheme="minorHAnsi" w:hAnsiTheme="minorHAnsi" w:cstheme="minorHAnsi"/>
                <w:sz w:val="18"/>
                <w:szCs w:val="18"/>
                <w:lang w:eastAsia="fr-FR"/>
              </w:rPr>
              <w:t>@groupeiscae.ma</w:t>
            </w:r>
          </w:p>
        </w:tc>
        <w:tc>
          <w:tcPr>
            <w:tcW w:w="5528" w:type="dxa"/>
            <w:tcMar>
              <w:top w:w="30" w:type="dxa"/>
              <w:left w:w="45" w:type="dxa"/>
              <w:bottom w:w="30" w:type="dxa"/>
              <w:right w:w="45" w:type="dxa"/>
            </w:tcMar>
            <w:vAlign w:val="center"/>
          </w:tcPr>
          <w:p w:rsidR="00D100FA" w:rsidRPr="00B52A0A" w:rsidRDefault="00D100FA" w:rsidP="00D100FA">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Management</w:t>
            </w:r>
            <w:r w:rsidRPr="00D100FA">
              <w:rPr>
                <w:rFonts w:asciiTheme="minorHAnsi" w:hAnsiTheme="minorHAnsi" w:cstheme="minorHAnsi"/>
                <w:sz w:val="18"/>
                <w:szCs w:val="18"/>
                <w:lang w:eastAsia="fr-FR"/>
              </w:rPr>
              <w:t xml:space="preserve"> industriel et logistique</w:t>
            </w:r>
            <w:r w:rsidRPr="00B52A0A">
              <w:rPr>
                <w:rFonts w:asciiTheme="minorHAnsi" w:hAnsiTheme="minorHAnsi" w:cstheme="minorHAnsi"/>
                <w:sz w:val="18"/>
                <w:szCs w:val="18"/>
                <w:lang w:eastAsia="fr-FR"/>
              </w:rPr>
              <w:t xml:space="preserve"> ;</w:t>
            </w:r>
          </w:p>
          <w:p w:rsidR="00D100FA" w:rsidRPr="00B52A0A" w:rsidRDefault="00D100FA" w:rsidP="00D100FA">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 xml:space="preserve">2. </w:t>
            </w:r>
            <w:r w:rsidRPr="00D100FA">
              <w:rPr>
                <w:rFonts w:asciiTheme="minorHAnsi" w:hAnsiTheme="minorHAnsi" w:cstheme="minorHAnsi"/>
                <w:sz w:val="18"/>
                <w:szCs w:val="18"/>
                <w:lang w:eastAsia="fr-FR"/>
              </w:rPr>
              <w:t>Supply chain management</w:t>
            </w:r>
            <w:r>
              <w:rPr>
                <w:rFonts w:asciiTheme="minorHAnsi" w:hAnsiTheme="minorHAnsi" w:cstheme="minorHAnsi"/>
                <w:sz w:val="18"/>
                <w:szCs w:val="18"/>
                <w:lang w:eastAsia="fr-FR"/>
              </w:rPr>
              <w:t xml:space="preserve"> </w:t>
            </w:r>
            <w:r w:rsidRPr="00B52A0A">
              <w:rPr>
                <w:rFonts w:asciiTheme="minorHAnsi" w:hAnsiTheme="minorHAnsi" w:cstheme="minorHAnsi"/>
                <w:sz w:val="18"/>
                <w:szCs w:val="18"/>
                <w:lang w:eastAsia="fr-FR"/>
              </w:rPr>
              <w:t>;</w:t>
            </w:r>
          </w:p>
          <w:p w:rsidR="00D100FA" w:rsidRPr="00B52A0A" w:rsidRDefault="00D100FA" w:rsidP="00D100FA">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 xml:space="preserve">3. </w:t>
            </w:r>
            <w:r w:rsidRPr="00D100FA">
              <w:rPr>
                <w:rFonts w:asciiTheme="minorHAnsi" w:hAnsiTheme="minorHAnsi" w:cstheme="minorHAnsi"/>
                <w:sz w:val="18"/>
                <w:szCs w:val="18"/>
                <w:lang w:eastAsia="fr-FR"/>
              </w:rPr>
              <w:t>Intelligence artificielle en optimisation et modélisation</w:t>
            </w:r>
            <w:r>
              <w:rPr>
                <w:rFonts w:asciiTheme="minorHAnsi" w:hAnsiTheme="minorHAnsi" w:cstheme="minorHAnsi"/>
                <w:sz w:val="18"/>
                <w:szCs w:val="18"/>
                <w:lang w:eastAsia="fr-FR"/>
              </w:rPr>
              <w:t xml:space="preserve"> des</w:t>
            </w:r>
            <w:r w:rsidRPr="00D100FA">
              <w:rPr>
                <w:rFonts w:asciiTheme="minorHAnsi" w:hAnsiTheme="minorHAnsi" w:cstheme="minorHAnsi"/>
                <w:sz w:val="18"/>
                <w:szCs w:val="18"/>
                <w:lang w:eastAsia="fr-FR"/>
              </w:rPr>
              <w:t xml:space="preserve"> flux</w:t>
            </w:r>
            <w:r w:rsidRPr="00B52A0A">
              <w:rPr>
                <w:rFonts w:asciiTheme="minorHAnsi" w:hAnsiTheme="minorHAnsi" w:cstheme="minorHAnsi"/>
                <w:sz w:val="18"/>
                <w:szCs w:val="18"/>
                <w:lang w:eastAsia="fr-FR"/>
              </w:rPr>
              <w:t xml:space="preserve"> ;</w:t>
            </w:r>
          </w:p>
          <w:p w:rsidR="00F76617" w:rsidRDefault="00D100FA"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 xml:space="preserve">4. </w:t>
            </w:r>
            <w:r w:rsidRPr="00D100FA">
              <w:rPr>
                <w:rFonts w:asciiTheme="minorHAnsi" w:hAnsiTheme="minorHAnsi" w:cstheme="minorHAnsi"/>
                <w:sz w:val="18"/>
                <w:szCs w:val="18"/>
                <w:lang w:eastAsia="fr-FR"/>
              </w:rPr>
              <w:t>Modélisation Mathématique et performance opérationnelle des entreprises.</w:t>
            </w:r>
          </w:p>
          <w:p w:rsidR="009F52D9" w:rsidRPr="00B52A0A" w:rsidRDefault="009F52D9" w:rsidP="001A3AC6">
            <w:pPr>
              <w:spacing w:after="0" w:line="240" w:lineRule="auto"/>
              <w:rPr>
                <w:rFonts w:asciiTheme="minorHAnsi" w:hAnsiTheme="minorHAnsi" w:cstheme="minorHAnsi"/>
                <w:sz w:val="18"/>
                <w:szCs w:val="18"/>
                <w:lang w:eastAsia="fr-FR"/>
              </w:rPr>
            </w:pPr>
          </w:p>
        </w:tc>
      </w:tr>
      <w:tr w:rsidR="009347D5" w:rsidRPr="00B52A0A" w:rsidTr="008D58A7">
        <w:trPr>
          <w:trHeight w:val="24"/>
        </w:trPr>
        <w:tc>
          <w:tcPr>
            <w:tcW w:w="993" w:type="dxa"/>
            <w:vMerge/>
          </w:tcPr>
          <w:p w:rsidR="009347D5" w:rsidRPr="00B52A0A" w:rsidRDefault="009347D5" w:rsidP="004A1834">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9347D5" w:rsidRPr="00F12340" w:rsidRDefault="009347D5" w:rsidP="004A1834">
            <w:pPr>
              <w:spacing w:after="0" w:line="240" w:lineRule="auto"/>
              <w:jc w:val="center"/>
              <w:rPr>
                <w:rFonts w:asciiTheme="minorHAnsi" w:hAnsiTheme="minorHAnsi" w:cstheme="minorHAnsi"/>
                <w:b/>
                <w:bCs/>
                <w:sz w:val="18"/>
                <w:szCs w:val="18"/>
                <w:lang w:eastAsia="fr-FR"/>
              </w:rPr>
            </w:pPr>
            <w:r w:rsidRPr="00F12340">
              <w:rPr>
                <w:rFonts w:asciiTheme="minorHAnsi" w:hAnsiTheme="minorHAnsi" w:cstheme="minorHAnsi"/>
                <w:b/>
                <w:bCs/>
                <w:sz w:val="18"/>
                <w:szCs w:val="18"/>
                <w:lang w:eastAsia="fr-FR"/>
              </w:rPr>
              <w:t>Pr. Tarik EL MALKI</w:t>
            </w:r>
          </w:p>
        </w:tc>
        <w:tc>
          <w:tcPr>
            <w:tcW w:w="2410" w:type="dxa"/>
            <w:shd w:val="clear" w:color="auto" w:fill="FFFFFF"/>
            <w:vAlign w:val="center"/>
          </w:tcPr>
          <w:p w:rsidR="009347D5" w:rsidRPr="00B52A0A" w:rsidRDefault="009347D5" w:rsidP="004A1834">
            <w:pPr>
              <w:spacing w:after="0" w:line="240" w:lineRule="auto"/>
              <w:jc w:val="center"/>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telmalki@groupeiscae.ma</w:t>
            </w:r>
          </w:p>
        </w:tc>
        <w:tc>
          <w:tcPr>
            <w:tcW w:w="5528" w:type="dxa"/>
            <w:shd w:val="clear" w:color="auto" w:fill="FFFFFF"/>
            <w:tcMar>
              <w:top w:w="30" w:type="dxa"/>
              <w:left w:w="45" w:type="dxa"/>
              <w:bottom w:w="30" w:type="dxa"/>
              <w:right w:w="45" w:type="dxa"/>
            </w:tcMar>
            <w:vAlign w:val="center"/>
            <w:hideMark/>
          </w:tcPr>
          <w:p w:rsidR="009347D5" w:rsidRPr="00B52A0A" w:rsidRDefault="009347D5" w:rsidP="004A1834">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1. Responsabilité sociale des entreprises, et performance des organisations</w:t>
            </w:r>
          </w:p>
          <w:p w:rsidR="009347D5" w:rsidRPr="00B52A0A" w:rsidRDefault="009347D5" w:rsidP="004A1834">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2. entrepreneuriat et création d'entreprise;</w:t>
            </w:r>
          </w:p>
          <w:p w:rsidR="00D16C3C" w:rsidRDefault="009347D5" w:rsidP="004A1834">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3. économie générale : PME, investissement.</w:t>
            </w:r>
          </w:p>
          <w:p w:rsidR="008D58A7" w:rsidRPr="00B52A0A" w:rsidRDefault="008D58A7" w:rsidP="004A1834">
            <w:pPr>
              <w:spacing w:after="0" w:line="240" w:lineRule="auto"/>
              <w:rPr>
                <w:rFonts w:asciiTheme="minorHAnsi" w:hAnsiTheme="minorHAnsi" w:cstheme="minorHAnsi"/>
                <w:color w:val="222222"/>
                <w:sz w:val="18"/>
                <w:szCs w:val="18"/>
                <w:lang w:eastAsia="fr-FR"/>
              </w:rPr>
            </w:pPr>
          </w:p>
        </w:tc>
      </w:tr>
      <w:tr w:rsidR="00F12340" w:rsidRPr="00B52A0A" w:rsidTr="008D58A7">
        <w:trPr>
          <w:trHeight w:val="24"/>
        </w:trPr>
        <w:tc>
          <w:tcPr>
            <w:tcW w:w="993" w:type="dxa"/>
            <w:vMerge w:val="restart"/>
          </w:tcPr>
          <w:p w:rsidR="00F12340" w:rsidRPr="00F12340" w:rsidRDefault="008D58A7" w:rsidP="00B5570E">
            <w:pPr>
              <w:spacing w:after="0" w:line="240" w:lineRule="auto"/>
              <w:jc w:val="center"/>
              <w:rPr>
                <w:rFonts w:asciiTheme="minorBidi" w:hAnsiTheme="minorBidi" w:cstheme="minorBidi"/>
                <w:b/>
                <w:bCs/>
                <w:sz w:val="28"/>
                <w:szCs w:val="28"/>
                <w:lang w:eastAsia="fr-FR"/>
              </w:rPr>
            </w:pPr>
            <w:r>
              <w:rPr>
                <w:rFonts w:asciiTheme="minorBidi" w:hAnsiTheme="minorBidi" w:cstheme="minorBidi"/>
                <w:b/>
                <w:bCs/>
                <w:sz w:val="28"/>
                <w:szCs w:val="28"/>
                <w:lang w:eastAsia="fr-FR"/>
              </w:rPr>
              <w:lastRenderedPageBreak/>
              <w:br/>
            </w:r>
            <w:r w:rsidR="00F12340" w:rsidRPr="00F12340">
              <w:rPr>
                <w:rFonts w:asciiTheme="minorBidi" w:hAnsiTheme="minorBidi" w:cstheme="minorBidi"/>
                <w:b/>
                <w:bCs/>
                <w:sz w:val="28"/>
                <w:szCs w:val="28"/>
                <w:lang w:eastAsia="fr-FR"/>
              </w:rPr>
              <w:t>M</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A</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R</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K</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E</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T</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I</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N</w:t>
            </w:r>
          </w:p>
          <w:p w:rsidR="00F12340" w:rsidRPr="00F12340" w:rsidRDefault="00F12340" w:rsidP="00B5570E">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G</w:t>
            </w:r>
          </w:p>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tcPr>
          <w:p w:rsidR="00F12340" w:rsidRPr="008D58A7" w:rsidRDefault="00F12340" w:rsidP="00B5570E">
            <w:pPr>
              <w:spacing w:after="0" w:line="240" w:lineRule="auto"/>
              <w:jc w:val="center"/>
              <w:rPr>
                <w:rFonts w:asciiTheme="minorHAnsi" w:hAnsiTheme="minorHAnsi" w:cstheme="minorHAnsi"/>
                <w:b/>
                <w:bCs/>
                <w:sz w:val="18"/>
                <w:szCs w:val="18"/>
                <w:lang w:eastAsia="fr-FR"/>
              </w:rPr>
            </w:pPr>
          </w:p>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Dounia DAHAB</w:t>
            </w:r>
          </w:p>
        </w:tc>
        <w:tc>
          <w:tcPr>
            <w:tcW w:w="2410" w:type="dxa"/>
            <w:shd w:val="clear" w:color="auto" w:fill="FFFFFF"/>
            <w:vAlign w:val="center"/>
          </w:tcPr>
          <w:p w:rsidR="00F12340" w:rsidRDefault="00F12340" w:rsidP="00B5570E">
            <w:pPr>
              <w:spacing w:after="0" w:line="240" w:lineRule="auto"/>
              <w:jc w:val="center"/>
              <w:rPr>
                <w:rFonts w:asciiTheme="minorHAnsi" w:hAnsiTheme="minorHAnsi" w:cstheme="minorHAnsi"/>
                <w:sz w:val="18"/>
                <w:szCs w:val="18"/>
                <w:lang w:eastAsia="fr-FR"/>
              </w:rPr>
            </w:pPr>
          </w:p>
          <w:p w:rsidR="00F12340" w:rsidRPr="00B52A0A" w:rsidRDefault="00F12340" w:rsidP="00B5570E">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ddahab@groupeiscae.ma</w:t>
            </w:r>
          </w:p>
        </w:tc>
        <w:tc>
          <w:tcPr>
            <w:tcW w:w="5528" w:type="dxa"/>
            <w:shd w:val="clear" w:color="auto" w:fill="FFFFFF"/>
            <w:tcMar>
              <w:top w:w="30" w:type="dxa"/>
              <w:left w:w="45" w:type="dxa"/>
              <w:bottom w:w="30" w:type="dxa"/>
              <w:right w:w="45" w:type="dxa"/>
            </w:tcMar>
            <w:vAlign w:val="center"/>
          </w:tcPr>
          <w:p w:rsidR="00F12340" w:rsidRDefault="00F12340" w:rsidP="00B5570E">
            <w:pPr>
              <w:spacing w:after="0" w:line="240" w:lineRule="auto"/>
              <w:rPr>
                <w:rFonts w:asciiTheme="minorHAnsi" w:hAnsiTheme="minorHAnsi" w:cstheme="minorHAnsi"/>
                <w:sz w:val="18"/>
                <w:szCs w:val="18"/>
                <w:lang w:eastAsia="fr-FR"/>
              </w:rPr>
            </w:pPr>
          </w:p>
          <w:p w:rsidR="00F12340" w:rsidRPr="00B52A0A" w:rsidRDefault="00F12340" w:rsidP="00B5570E">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 xml:space="preserve">1. Confiance dans la relation de e-service </w:t>
            </w:r>
            <w:r w:rsidRPr="00B52A0A">
              <w:rPr>
                <w:rFonts w:asciiTheme="minorHAnsi" w:hAnsiTheme="minorHAnsi" w:cstheme="minorHAnsi"/>
                <w:sz w:val="18"/>
                <w:szCs w:val="18"/>
                <w:lang w:eastAsia="fr-FR"/>
              </w:rPr>
              <w:br/>
              <w:t xml:space="preserve">2. Hospitalité sur les plateformes digitales et comportement du consommateur </w:t>
            </w:r>
            <w:r w:rsidRPr="00B52A0A">
              <w:rPr>
                <w:rFonts w:asciiTheme="minorHAnsi" w:hAnsiTheme="minorHAnsi" w:cstheme="minorHAnsi"/>
                <w:sz w:val="18"/>
                <w:szCs w:val="18"/>
                <w:lang w:eastAsia="fr-FR"/>
              </w:rPr>
              <w:br/>
              <w:t xml:space="preserve">3. Déterminants du comportement d’achat (ou de réachat) en ligne </w:t>
            </w:r>
            <w:r w:rsidRPr="00B52A0A">
              <w:rPr>
                <w:rFonts w:asciiTheme="minorHAnsi" w:hAnsiTheme="minorHAnsi" w:cstheme="minorHAnsi"/>
                <w:sz w:val="18"/>
                <w:szCs w:val="18"/>
                <w:lang w:eastAsia="fr-FR"/>
              </w:rPr>
              <w:br/>
              <w:t>4. Acceptation de l’Internet des objets ( Internet of Things IoT)</w:t>
            </w:r>
            <w:r w:rsidRPr="00B52A0A">
              <w:rPr>
                <w:rFonts w:asciiTheme="minorHAnsi" w:hAnsiTheme="minorHAnsi" w:cstheme="minorHAnsi"/>
                <w:sz w:val="18"/>
                <w:szCs w:val="18"/>
                <w:lang w:eastAsia="fr-FR"/>
              </w:rPr>
              <w:br/>
              <w:t>5. Distance sociale et nouveaux comportements de consommation (post COVID)</w:t>
            </w:r>
          </w:p>
        </w:tc>
      </w:tr>
      <w:tr w:rsidR="00F12340" w:rsidRPr="00B52A0A" w:rsidTr="008D58A7">
        <w:trPr>
          <w:trHeight w:val="24"/>
        </w:trPr>
        <w:tc>
          <w:tcPr>
            <w:tcW w:w="993" w:type="dxa"/>
            <w:vMerge/>
          </w:tcPr>
          <w:p w:rsidR="00F12340" w:rsidRPr="00B52A0A" w:rsidRDefault="00F12340" w:rsidP="001A3AC6">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F12340" w:rsidRPr="008D58A7" w:rsidRDefault="00F12340" w:rsidP="001A3AC6">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Siham MOURAD</w:t>
            </w:r>
          </w:p>
        </w:tc>
        <w:tc>
          <w:tcPr>
            <w:tcW w:w="2410" w:type="dxa"/>
            <w:vAlign w:val="center"/>
          </w:tcPr>
          <w:p w:rsidR="00F12340" w:rsidRPr="00B52A0A" w:rsidRDefault="00F12340" w:rsidP="001A3AC6">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smourad@groupeiscae.ma</w:t>
            </w:r>
          </w:p>
        </w:tc>
        <w:tc>
          <w:tcPr>
            <w:tcW w:w="5528" w:type="dxa"/>
            <w:tcMar>
              <w:top w:w="30" w:type="dxa"/>
              <w:left w:w="45" w:type="dxa"/>
              <w:bottom w:w="30" w:type="dxa"/>
              <w:right w:w="45" w:type="dxa"/>
            </w:tcMar>
            <w:vAlign w:val="center"/>
            <w:hideMark/>
          </w:tcPr>
          <w:p w:rsidR="00F12340" w:rsidRPr="00B52A0A" w:rsidRDefault="00F12340"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Approche relationnelle de la marque</w:t>
            </w:r>
          </w:p>
          <w:p w:rsidR="00F12340" w:rsidRPr="00B52A0A" w:rsidRDefault="00F12340"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2. Management de la marque de luxe</w:t>
            </w:r>
          </w:p>
          <w:p w:rsidR="00F12340" w:rsidRPr="00B52A0A" w:rsidRDefault="00F12340" w:rsidP="001A3AC6">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3. Effet de la contrefaçon sur le comportement du consommateur</w:t>
            </w:r>
          </w:p>
        </w:tc>
      </w:tr>
      <w:tr w:rsidR="00F12340" w:rsidRPr="00B52A0A" w:rsidTr="00135A7F">
        <w:trPr>
          <w:trHeight w:val="28"/>
        </w:trPr>
        <w:tc>
          <w:tcPr>
            <w:tcW w:w="993" w:type="dxa"/>
            <w:vMerge/>
          </w:tcPr>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Maryam ESSAKALLI</w:t>
            </w:r>
          </w:p>
        </w:tc>
        <w:tc>
          <w:tcPr>
            <w:tcW w:w="2410" w:type="dxa"/>
            <w:vAlign w:val="center"/>
          </w:tcPr>
          <w:p w:rsidR="00F12340" w:rsidRPr="00B52A0A" w:rsidRDefault="00F12340" w:rsidP="00B5570E">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messakalli@iscaextra.net</w:t>
            </w:r>
          </w:p>
        </w:tc>
        <w:tc>
          <w:tcPr>
            <w:tcW w:w="5528" w:type="dxa"/>
            <w:tcMar>
              <w:top w:w="30" w:type="dxa"/>
              <w:left w:w="45" w:type="dxa"/>
              <w:bottom w:w="30" w:type="dxa"/>
              <w:right w:w="45" w:type="dxa"/>
            </w:tcMar>
            <w:vAlign w:val="center"/>
            <w:hideMark/>
          </w:tcPr>
          <w:p w:rsidR="00F12340" w:rsidRPr="00B52A0A" w:rsidRDefault="00F12340" w:rsidP="00B5570E">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Le Neuromarketing</w:t>
            </w:r>
          </w:p>
          <w:p w:rsidR="00F12340" w:rsidRPr="00B52A0A" w:rsidRDefault="00F12340" w:rsidP="00B5570E">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2. Les Neurosciences au service de la transformation des entreprises</w:t>
            </w:r>
          </w:p>
        </w:tc>
      </w:tr>
      <w:tr w:rsidR="00F12340" w:rsidRPr="00B52A0A" w:rsidTr="008D58A7">
        <w:trPr>
          <w:trHeight w:val="102"/>
        </w:trPr>
        <w:tc>
          <w:tcPr>
            <w:tcW w:w="993" w:type="dxa"/>
            <w:vMerge w:val="restart"/>
            <w:shd w:val="clear" w:color="auto" w:fill="FFFFFF"/>
          </w:tcPr>
          <w:p w:rsidR="00F12340" w:rsidRDefault="00F12340" w:rsidP="001A3AC6">
            <w:pPr>
              <w:spacing w:after="0" w:line="240" w:lineRule="auto"/>
              <w:jc w:val="center"/>
              <w:rPr>
                <w:rFonts w:asciiTheme="minorHAnsi" w:hAnsiTheme="minorHAnsi" w:cstheme="minorHAnsi"/>
                <w:sz w:val="18"/>
                <w:szCs w:val="1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F</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I</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N</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A</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N</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C</w:t>
            </w:r>
          </w:p>
          <w:p w:rsidR="00F12340" w:rsidRPr="00F12340" w:rsidRDefault="00F12340" w:rsidP="001A3AC6">
            <w:pPr>
              <w:spacing w:after="0" w:line="240" w:lineRule="auto"/>
              <w:jc w:val="center"/>
              <w:rPr>
                <w:rFonts w:asciiTheme="minorBidi" w:hAnsiTheme="minorBidi" w:cstheme="minorBidi"/>
                <w:b/>
                <w:bCs/>
                <w:sz w:val="28"/>
                <w:szCs w:val="28"/>
                <w:lang w:eastAsia="fr-FR"/>
              </w:rPr>
            </w:pPr>
          </w:p>
          <w:p w:rsidR="00F12340" w:rsidRPr="00F12340" w:rsidRDefault="00F12340" w:rsidP="001A3AC6">
            <w:pPr>
              <w:spacing w:after="0" w:line="240" w:lineRule="auto"/>
              <w:jc w:val="center"/>
              <w:rPr>
                <w:rFonts w:asciiTheme="minorBidi" w:hAnsiTheme="minorBidi" w:cstheme="minorBidi"/>
                <w:b/>
                <w:bCs/>
                <w:sz w:val="28"/>
                <w:szCs w:val="28"/>
                <w:lang w:eastAsia="fr-FR"/>
              </w:rPr>
            </w:pPr>
            <w:r w:rsidRPr="00F12340">
              <w:rPr>
                <w:rFonts w:asciiTheme="minorBidi" w:hAnsiTheme="minorBidi" w:cstheme="minorBidi"/>
                <w:b/>
                <w:bCs/>
                <w:sz w:val="28"/>
                <w:szCs w:val="28"/>
                <w:lang w:eastAsia="fr-FR"/>
              </w:rPr>
              <w:t>E</w:t>
            </w:r>
          </w:p>
          <w:p w:rsidR="00F12340" w:rsidRPr="00B52A0A" w:rsidRDefault="00F12340" w:rsidP="001A3AC6">
            <w:pPr>
              <w:spacing w:after="0" w:line="240" w:lineRule="auto"/>
              <w:jc w:val="center"/>
              <w:rPr>
                <w:rFonts w:asciiTheme="minorHAnsi" w:hAnsiTheme="minorHAnsi" w:cstheme="minorHAnsi"/>
                <w:sz w:val="18"/>
                <w:szCs w:val="18"/>
                <w:lang w:eastAsia="fr-FR"/>
              </w:rPr>
            </w:pPr>
          </w:p>
        </w:tc>
        <w:tc>
          <w:tcPr>
            <w:tcW w:w="1276" w:type="dxa"/>
            <w:shd w:val="clear" w:color="auto" w:fill="FFFFFF"/>
            <w:tcMar>
              <w:top w:w="30" w:type="dxa"/>
              <w:left w:w="45" w:type="dxa"/>
              <w:bottom w:w="30" w:type="dxa"/>
              <w:right w:w="45" w:type="dxa"/>
            </w:tcMar>
            <w:vAlign w:val="center"/>
            <w:hideMark/>
          </w:tcPr>
          <w:p w:rsidR="00F12340" w:rsidRPr="008D58A7" w:rsidRDefault="00F12340" w:rsidP="001A3AC6">
            <w:pPr>
              <w:spacing w:after="0" w:line="240" w:lineRule="auto"/>
              <w:jc w:val="center"/>
              <w:rPr>
                <w:rFonts w:asciiTheme="minorHAnsi" w:hAnsiTheme="minorHAnsi" w:cstheme="minorHAnsi"/>
                <w:b/>
                <w:bCs/>
                <w:color w:val="222222"/>
                <w:sz w:val="18"/>
                <w:szCs w:val="18"/>
                <w:lang w:eastAsia="fr-FR"/>
              </w:rPr>
            </w:pPr>
            <w:r w:rsidRPr="008D58A7">
              <w:rPr>
                <w:rFonts w:asciiTheme="minorHAnsi" w:hAnsiTheme="minorHAnsi" w:cstheme="minorHAnsi"/>
                <w:b/>
                <w:bCs/>
                <w:sz w:val="18"/>
                <w:szCs w:val="18"/>
                <w:lang w:eastAsia="fr-FR"/>
              </w:rPr>
              <w:t xml:space="preserve">Pr. </w:t>
            </w:r>
            <w:r w:rsidRPr="008D58A7">
              <w:rPr>
                <w:rFonts w:asciiTheme="minorHAnsi" w:hAnsiTheme="minorHAnsi" w:cstheme="minorHAnsi"/>
                <w:b/>
                <w:bCs/>
                <w:color w:val="222222"/>
                <w:sz w:val="18"/>
                <w:szCs w:val="18"/>
                <w:lang w:eastAsia="fr-FR"/>
              </w:rPr>
              <w:t xml:space="preserve">Younes </w:t>
            </w:r>
            <w:r w:rsidRPr="008D58A7">
              <w:rPr>
                <w:rFonts w:asciiTheme="minorHAnsi" w:hAnsiTheme="minorHAnsi" w:cstheme="minorHAnsi"/>
                <w:b/>
                <w:bCs/>
                <w:sz w:val="18"/>
                <w:szCs w:val="18"/>
                <w:lang w:eastAsia="fr-FR"/>
              </w:rPr>
              <w:t>LAHRICHI</w:t>
            </w:r>
          </w:p>
        </w:tc>
        <w:tc>
          <w:tcPr>
            <w:tcW w:w="2410" w:type="dxa"/>
            <w:shd w:val="clear" w:color="auto" w:fill="FFFFFF"/>
            <w:vAlign w:val="center"/>
          </w:tcPr>
          <w:p w:rsidR="00F12340" w:rsidRPr="00B52A0A" w:rsidRDefault="00F12340" w:rsidP="001A3AC6">
            <w:pPr>
              <w:spacing w:after="0" w:line="240" w:lineRule="auto"/>
              <w:jc w:val="center"/>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ylahrichi@groupeiscae.ma</w:t>
            </w:r>
          </w:p>
        </w:tc>
        <w:tc>
          <w:tcPr>
            <w:tcW w:w="5528" w:type="dxa"/>
            <w:shd w:val="clear" w:color="auto" w:fill="FFFFFF"/>
            <w:tcMar>
              <w:top w:w="30" w:type="dxa"/>
              <w:left w:w="45" w:type="dxa"/>
              <w:bottom w:w="30" w:type="dxa"/>
              <w:right w:w="45" w:type="dxa"/>
            </w:tcMar>
            <w:vAlign w:val="center"/>
            <w:hideMark/>
          </w:tcPr>
          <w:p w:rsidR="00F12340" w:rsidRPr="00B52A0A" w:rsidRDefault="00F12340" w:rsidP="001A3AC6">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 xml:space="preserve">1. Marchés boursiers : liquidité, introductions, évaluation des actifs et performance de portefeuille, marchés financiers islamiques (spécificités et produits), </w:t>
            </w:r>
          </w:p>
          <w:p w:rsidR="00F12340" w:rsidRPr="00B52A0A" w:rsidRDefault="00F12340" w:rsidP="001A3AC6">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2. Banques : stabilité du système financier et déterminants des crédits en souffrance, banques participatives.2</w:t>
            </w:r>
          </w:p>
          <w:p w:rsidR="00F12340" w:rsidRPr="00B52A0A" w:rsidRDefault="00F12340" w:rsidP="001A3AC6">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3. Fonds d'investissement islamique, quelles particularités ? Et comment fonctionnent-ils ?</w:t>
            </w:r>
            <w:r w:rsidRPr="00B52A0A">
              <w:rPr>
                <w:rFonts w:asciiTheme="minorHAnsi" w:hAnsiTheme="minorHAnsi" w:cstheme="minorHAnsi"/>
                <w:color w:val="222222"/>
                <w:sz w:val="18"/>
                <w:szCs w:val="18"/>
                <w:lang w:eastAsia="fr-FR"/>
              </w:rPr>
              <w:br/>
              <w:t xml:space="preserve">4. Le rôle de l'économie participative dans le développement du secteur agricole. </w:t>
            </w:r>
          </w:p>
        </w:tc>
      </w:tr>
      <w:tr w:rsidR="00F12340" w:rsidRPr="00B52A0A" w:rsidTr="00300C00">
        <w:trPr>
          <w:trHeight w:val="102"/>
        </w:trPr>
        <w:tc>
          <w:tcPr>
            <w:tcW w:w="993" w:type="dxa"/>
            <w:vMerge/>
            <w:shd w:val="clear" w:color="auto" w:fill="FFFFFF"/>
          </w:tcPr>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shd w:val="clear" w:color="auto" w:fill="FFFFFF"/>
            <w:tcMar>
              <w:top w:w="30" w:type="dxa"/>
              <w:left w:w="45" w:type="dxa"/>
              <w:bottom w:w="30" w:type="dxa"/>
              <w:right w:w="45" w:type="dxa"/>
            </w:tcMar>
            <w:vAlign w:val="center"/>
            <w:hideMark/>
          </w:tcPr>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Fouad MACHROUH</w:t>
            </w:r>
          </w:p>
        </w:tc>
        <w:tc>
          <w:tcPr>
            <w:tcW w:w="2410" w:type="dxa"/>
            <w:shd w:val="clear" w:color="auto" w:fill="FFFFFF"/>
            <w:vAlign w:val="center"/>
          </w:tcPr>
          <w:p w:rsidR="00F12340" w:rsidRPr="00B52A0A" w:rsidRDefault="00F12340" w:rsidP="00B5570E">
            <w:pPr>
              <w:spacing w:after="0" w:line="240" w:lineRule="auto"/>
              <w:jc w:val="center"/>
              <w:rPr>
                <w:rFonts w:asciiTheme="minorHAnsi" w:hAnsiTheme="minorHAnsi" w:cstheme="minorHAnsi"/>
                <w:color w:val="000000"/>
                <w:sz w:val="18"/>
                <w:szCs w:val="18"/>
                <w:lang w:eastAsia="fr-FR"/>
              </w:rPr>
            </w:pPr>
            <w:r w:rsidRPr="00B52A0A">
              <w:rPr>
                <w:rFonts w:asciiTheme="minorHAnsi" w:hAnsiTheme="minorHAnsi" w:cstheme="minorHAnsi"/>
                <w:color w:val="000000"/>
                <w:sz w:val="18"/>
                <w:szCs w:val="18"/>
                <w:lang w:eastAsia="fr-FR"/>
              </w:rPr>
              <w:t>fmachrouh@groupeiscae.ma</w:t>
            </w:r>
          </w:p>
        </w:tc>
        <w:tc>
          <w:tcPr>
            <w:tcW w:w="5528" w:type="dxa"/>
            <w:shd w:val="clear" w:color="auto" w:fill="FFFFFF"/>
            <w:tcMar>
              <w:top w:w="30" w:type="dxa"/>
              <w:left w:w="45" w:type="dxa"/>
              <w:bottom w:w="30" w:type="dxa"/>
              <w:right w:w="45" w:type="dxa"/>
            </w:tcMar>
            <w:vAlign w:val="bottom"/>
            <w:hideMark/>
          </w:tcPr>
          <w:p w:rsidR="00F12340" w:rsidRDefault="00F12340" w:rsidP="00300C00">
            <w:pPr>
              <w:spacing w:after="0" w:line="240" w:lineRule="auto"/>
              <w:rPr>
                <w:rFonts w:asciiTheme="minorHAnsi" w:hAnsiTheme="minorHAnsi" w:cstheme="minorHAnsi"/>
                <w:color w:val="000000"/>
                <w:sz w:val="18"/>
                <w:szCs w:val="18"/>
                <w:lang w:eastAsia="fr-FR"/>
              </w:rPr>
            </w:pPr>
            <w:r w:rsidRPr="00B52A0A">
              <w:rPr>
                <w:rFonts w:asciiTheme="minorHAnsi" w:hAnsiTheme="minorHAnsi" w:cstheme="minorHAnsi"/>
                <w:color w:val="000000"/>
                <w:sz w:val="18"/>
                <w:szCs w:val="18"/>
                <w:lang w:eastAsia="fr-FR"/>
              </w:rPr>
              <w:t>Performance, risque, capitalisation et gouvernance des entreprises et des banques</w:t>
            </w:r>
          </w:p>
          <w:p w:rsidR="00300C00" w:rsidRPr="00B52A0A" w:rsidRDefault="00300C00" w:rsidP="00300C00">
            <w:pPr>
              <w:spacing w:after="0" w:line="240" w:lineRule="auto"/>
              <w:rPr>
                <w:rFonts w:asciiTheme="minorHAnsi" w:hAnsiTheme="minorHAnsi" w:cstheme="minorHAnsi"/>
                <w:color w:val="000000"/>
                <w:sz w:val="18"/>
                <w:szCs w:val="18"/>
                <w:lang w:eastAsia="fr-FR"/>
              </w:rPr>
            </w:pPr>
          </w:p>
        </w:tc>
      </w:tr>
      <w:tr w:rsidR="00F12340" w:rsidRPr="00B52A0A" w:rsidTr="008D58A7">
        <w:trPr>
          <w:trHeight w:val="102"/>
        </w:trPr>
        <w:tc>
          <w:tcPr>
            <w:tcW w:w="993" w:type="dxa"/>
            <w:vMerge/>
            <w:shd w:val="clear" w:color="auto" w:fill="FFFFFF"/>
          </w:tcPr>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shd w:val="clear" w:color="auto" w:fill="FFFFFF"/>
            <w:tcMar>
              <w:top w:w="30" w:type="dxa"/>
              <w:left w:w="45" w:type="dxa"/>
              <w:bottom w:w="30" w:type="dxa"/>
              <w:right w:w="45" w:type="dxa"/>
            </w:tcMar>
            <w:vAlign w:val="center"/>
            <w:hideMark/>
          </w:tcPr>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 xml:space="preserve">Pr. Inass </w:t>
            </w:r>
          </w:p>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EL FARISSI</w:t>
            </w:r>
          </w:p>
        </w:tc>
        <w:tc>
          <w:tcPr>
            <w:tcW w:w="2410" w:type="dxa"/>
            <w:shd w:val="clear" w:color="auto" w:fill="FFFFFF"/>
            <w:vAlign w:val="center"/>
          </w:tcPr>
          <w:p w:rsidR="00F12340" w:rsidRPr="00B52A0A" w:rsidRDefault="00F12340" w:rsidP="00B5570E">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ielfarissi@groupeiscae.ma</w:t>
            </w:r>
          </w:p>
        </w:tc>
        <w:tc>
          <w:tcPr>
            <w:tcW w:w="5528" w:type="dxa"/>
            <w:shd w:val="clear" w:color="auto" w:fill="FFFFFF"/>
            <w:tcMar>
              <w:top w:w="30" w:type="dxa"/>
              <w:left w:w="45" w:type="dxa"/>
              <w:bottom w:w="30" w:type="dxa"/>
              <w:right w:w="45" w:type="dxa"/>
            </w:tcMar>
            <w:vAlign w:val="center"/>
            <w:hideMark/>
          </w:tcPr>
          <w:p w:rsidR="00F12340" w:rsidRPr="00B52A0A" w:rsidRDefault="00F12340" w:rsidP="00B5570E">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La notation financière</w:t>
            </w:r>
          </w:p>
        </w:tc>
      </w:tr>
      <w:tr w:rsidR="00F12340" w:rsidRPr="00B52A0A" w:rsidTr="008D58A7">
        <w:trPr>
          <w:trHeight w:val="315"/>
        </w:trPr>
        <w:tc>
          <w:tcPr>
            <w:tcW w:w="993" w:type="dxa"/>
            <w:vMerge/>
          </w:tcPr>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tcMar>
              <w:top w:w="30" w:type="dxa"/>
              <w:left w:w="45" w:type="dxa"/>
              <w:bottom w:w="30" w:type="dxa"/>
              <w:right w:w="45" w:type="dxa"/>
            </w:tcMar>
            <w:vAlign w:val="center"/>
            <w:hideMark/>
          </w:tcPr>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Karim CHARAF</w:t>
            </w:r>
          </w:p>
        </w:tc>
        <w:tc>
          <w:tcPr>
            <w:tcW w:w="2410" w:type="dxa"/>
            <w:vAlign w:val="center"/>
          </w:tcPr>
          <w:p w:rsidR="00F12340" w:rsidRPr="00B52A0A" w:rsidRDefault="00F12340" w:rsidP="00B5570E">
            <w:pPr>
              <w:spacing w:after="0" w:line="240" w:lineRule="auto"/>
              <w:jc w:val="center"/>
              <w:rPr>
                <w:rFonts w:asciiTheme="minorHAnsi" w:hAnsiTheme="minorHAnsi" w:cstheme="minorHAnsi"/>
                <w:sz w:val="18"/>
                <w:szCs w:val="18"/>
                <w:lang w:eastAsia="fr-FR"/>
              </w:rPr>
            </w:pPr>
            <w:r w:rsidRPr="00B52A0A">
              <w:rPr>
                <w:rFonts w:asciiTheme="minorHAnsi" w:hAnsiTheme="minorHAnsi" w:cstheme="minorHAnsi"/>
                <w:sz w:val="18"/>
                <w:szCs w:val="18"/>
                <w:lang w:eastAsia="fr-FR"/>
              </w:rPr>
              <w:t>kcharaf@groupeiscae.ma</w:t>
            </w:r>
          </w:p>
        </w:tc>
        <w:tc>
          <w:tcPr>
            <w:tcW w:w="5528" w:type="dxa"/>
            <w:tcMar>
              <w:top w:w="30" w:type="dxa"/>
              <w:left w:w="45" w:type="dxa"/>
              <w:bottom w:w="30" w:type="dxa"/>
              <w:right w:w="45" w:type="dxa"/>
            </w:tcMar>
            <w:vAlign w:val="center"/>
            <w:hideMark/>
          </w:tcPr>
          <w:p w:rsidR="00F12340" w:rsidRPr="00B52A0A" w:rsidRDefault="00F12340" w:rsidP="00B5570E">
            <w:pPr>
              <w:spacing w:after="0" w:line="240" w:lineRule="auto"/>
              <w:rPr>
                <w:rFonts w:asciiTheme="minorHAnsi" w:hAnsiTheme="minorHAnsi" w:cstheme="minorHAnsi"/>
                <w:sz w:val="18"/>
                <w:szCs w:val="18"/>
                <w:lang w:eastAsia="fr-FR"/>
              </w:rPr>
            </w:pPr>
            <w:r w:rsidRPr="00B52A0A">
              <w:rPr>
                <w:rFonts w:asciiTheme="minorHAnsi" w:hAnsiTheme="minorHAnsi" w:cstheme="minorHAnsi"/>
                <w:sz w:val="18"/>
                <w:szCs w:val="18"/>
                <w:lang w:eastAsia="fr-FR"/>
              </w:rPr>
              <w:t>1. Impact des outils de contrôle de gestion sur les attitudes des managers ;</w:t>
            </w:r>
            <w:r w:rsidRPr="00B52A0A">
              <w:rPr>
                <w:rFonts w:asciiTheme="minorHAnsi" w:hAnsiTheme="minorHAnsi" w:cstheme="minorHAnsi"/>
                <w:sz w:val="18"/>
                <w:szCs w:val="18"/>
                <w:lang w:eastAsia="fr-FR"/>
              </w:rPr>
              <w:br/>
              <w:t>2. Adoption des innovations en contrôle de gestion et leurs impacts sur les performances des entreprises ;</w:t>
            </w:r>
            <w:r w:rsidRPr="00B52A0A">
              <w:rPr>
                <w:rFonts w:asciiTheme="minorHAnsi" w:hAnsiTheme="minorHAnsi" w:cstheme="minorHAnsi"/>
                <w:sz w:val="18"/>
                <w:szCs w:val="18"/>
                <w:lang w:eastAsia="fr-FR"/>
              </w:rPr>
              <w:br/>
              <w:t>3. Comment la conception d’un dispositif de contrôle de gestion impact l’évaluation des performances des entreprises ?</w:t>
            </w:r>
          </w:p>
        </w:tc>
      </w:tr>
      <w:tr w:rsidR="00F12340" w:rsidRPr="00B52A0A" w:rsidTr="008D58A7">
        <w:trPr>
          <w:trHeight w:val="102"/>
        </w:trPr>
        <w:tc>
          <w:tcPr>
            <w:tcW w:w="993" w:type="dxa"/>
            <w:vMerge/>
            <w:shd w:val="clear" w:color="auto" w:fill="FFFFFF"/>
          </w:tcPr>
          <w:p w:rsidR="00F12340" w:rsidRPr="00B52A0A" w:rsidRDefault="00F12340" w:rsidP="00B5570E">
            <w:pPr>
              <w:spacing w:after="0" w:line="240" w:lineRule="auto"/>
              <w:jc w:val="center"/>
              <w:rPr>
                <w:rFonts w:asciiTheme="minorHAnsi" w:hAnsiTheme="minorHAnsi" w:cstheme="minorHAnsi"/>
                <w:sz w:val="18"/>
                <w:szCs w:val="18"/>
                <w:lang w:eastAsia="fr-FR"/>
              </w:rPr>
            </w:pPr>
          </w:p>
        </w:tc>
        <w:tc>
          <w:tcPr>
            <w:tcW w:w="1276" w:type="dxa"/>
            <w:shd w:val="clear" w:color="auto" w:fill="FFFFFF"/>
            <w:tcMar>
              <w:top w:w="30" w:type="dxa"/>
              <w:left w:w="45" w:type="dxa"/>
              <w:bottom w:w="30" w:type="dxa"/>
              <w:right w:w="45" w:type="dxa"/>
            </w:tcMar>
            <w:vAlign w:val="center"/>
            <w:hideMark/>
          </w:tcPr>
          <w:p w:rsidR="00F12340" w:rsidRPr="008D58A7" w:rsidRDefault="00F12340" w:rsidP="00B5570E">
            <w:pPr>
              <w:spacing w:after="0" w:line="240" w:lineRule="auto"/>
              <w:jc w:val="center"/>
              <w:rPr>
                <w:rFonts w:asciiTheme="minorHAnsi" w:hAnsiTheme="minorHAnsi" w:cstheme="minorHAnsi"/>
                <w:b/>
                <w:bCs/>
                <w:sz w:val="18"/>
                <w:szCs w:val="18"/>
                <w:lang w:eastAsia="fr-FR"/>
              </w:rPr>
            </w:pPr>
            <w:r w:rsidRPr="008D58A7">
              <w:rPr>
                <w:rFonts w:asciiTheme="minorHAnsi" w:hAnsiTheme="minorHAnsi" w:cstheme="minorHAnsi"/>
                <w:b/>
                <w:bCs/>
                <w:sz w:val="18"/>
                <w:szCs w:val="18"/>
                <w:lang w:eastAsia="fr-FR"/>
              </w:rPr>
              <w:t>Pr. Siham MEKNASSI</w:t>
            </w:r>
          </w:p>
        </w:tc>
        <w:tc>
          <w:tcPr>
            <w:tcW w:w="2410" w:type="dxa"/>
            <w:shd w:val="clear" w:color="auto" w:fill="FFFFFF"/>
            <w:vAlign w:val="center"/>
          </w:tcPr>
          <w:p w:rsidR="00F12340" w:rsidRPr="00B52A0A" w:rsidRDefault="00F12340" w:rsidP="00B5570E">
            <w:pPr>
              <w:spacing w:after="0" w:line="240" w:lineRule="auto"/>
              <w:jc w:val="center"/>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smeknassi@groupeiscae.ma</w:t>
            </w:r>
          </w:p>
        </w:tc>
        <w:tc>
          <w:tcPr>
            <w:tcW w:w="5528" w:type="dxa"/>
            <w:shd w:val="clear" w:color="auto" w:fill="FFFFFF"/>
            <w:tcMar>
              <w:top w:w="30" w:type="dxa"/>
              <w:left w:w="45" w:type="dxa"/>
              <w:bottom w:w="30" w:type="dxa"/>
              <w:right w:w="45" w:type="dxa"/>
            </w:tcMar>
            <w:vAlign w:val="center"/>
            <w:hideMark/>
          </w:tcPr>
          <w:p w:rsidR="008D58A7" w:rsidRDefault="008D58A7" w:rsidP="00B5570E">
            <w:pPr>
              <w:spacing w:after="0" w:line="240" w:lineRule="auto"/>
              <w:rPr>
                <w:rFonts w:asciiTheme="minorHAnsi" w:hAnsiTheme="minorHAnsi" w:cstheme="minorHAnsi"/>
                <w:color w:val="222222"/>
                <w:sz w:val="18"/>
                <w:szCs w:val="18"/>
                <w:lang w:eastAsia="fr-FR"/>
              </w:rPr>
            </w:pPr>
          </w:p>
          <w:p w:rsidR="00F12340" w:rsidRDefault="00F12340" w:rsidP="00B5570E">
            <w:pPr>
              <w:spacing w:after="0" w:line="240" w:lineRule="auto"/>
              <w:rPr>
                <w:rFonts w:asciiTheme="minorHAnsi" w:hAnsiTheme="minorHAnsi" w:cstheme="minorHAnsi"/>
                <w:color w:val="222222"/>
                <w:sz w:val="18"/>
                <w:szCs w:val="18"/>
                <w:lang w:eastAsia="fr-FR"/>
              </w:rPr>
            </w:pPr>
            <w:r w:rsidRPr="00B52A0A">
              <w:rPr>
                <w:rFonts w:asciiTheme="minorHAnsi" w:hAnsiTheme="minorHAnsi" w:cstheme="minorHAnsi"/>
                <w:color w:val="222222"/>
                <w:sz w:val="18"/>
                <w:szCs w:val="18"/>
                <w:lang w:eastAsia="fr-FR"/>
              </w:rPr>
              <w:t>Marchés financiers : Introductions en bourse, liquidité, performance, finance comportementale, gouvernance, régulation.</w:t>
            </w:r>
          </w:p>
          <w:p w:rsidR="008D58A7" w:rsidRPr="00B52A0A" w:rsidRDefault="008D58A7" w:rsidP="00B5570E">
            <w:pPr>
              <w:spacing w:after="0" w:line="240" w:lineRule="auto"/>
              <w:rPr>
                <w:rFonts w:asciiTheme="minorHAnsi" w:hAnsiTheme="minorHAnsi" w:cstheme="minorHAnsi"/>
                <w:color w:val="222222"/>
                <w:sz w:val="18"/>
                <w:szCs w:val="18"/>
                <w:lang w:eastAsia="fr-FR"/>
              </w:rPr>
            </w:pPr>
          </w:p>
        </w:tc>
      </w:tr>
    </w:tbl>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1964C0" w:rsidRDefault="001964C0" w:rsidP="003B582B">
      <w:pPr>
        <w:spacing w:after="0" w:line="240" w:lineRule="auto"/>
        <w:rPr>
          <w:b/>
          <w:bCs/>
          <w:sz w:val="28"/>
          <w:szCs w:val="28"/>
        </w:rPr>
      </w:pPr>
    </w:p>
    <w:p w:rsidR="00B52A0A" w:rsidRDefault="00B52A0A" w:rsidP="003B582B">
      <w:pPr>
        <w:spacing w:after="0" w:line="240" w:lineRule="auto"/>
        <w:rPr>
          <w:b/>
          <w:bCs/>
          <w:sz w:val="28"/>
          <w:szCs w:val="28"/>
        </w:rPr>
      </w:pPr>
    </w:p>
    <w:p w:rsidR="00B52A0A" w:rsidRPr="00B52A0A" w:rsidRDefault="00B52A0A" w:rsidP="003B582B">
      <w:pPr>
        <w:spacing w:after="0" w:line="240" w:lineRule="auto"/>
        <w:rPr>
          <w:b/>
          <w:bCs/>
          <w:sz w:val="28"/>
          <w:szCs w:val="28"/>
        </w:rPr>
      </w:pPr>
    </w:p>
    <w:sectPr w:rsidR="00B52A0A" w:rsidRPr="00B52A0A" w:rsidSect="00F12340">
      <w:footerReference w:type="default" r:id="rId13"/>
      <w:pgSz w:w="11906" w:h="16838"/>
      <w:pgMar w:top="709"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25" w:rsidRDefault="005A3B25" w:rsidP="00707109">
      <w:pPr>
        <w:spacing w:after="0" w:line="240" w:lineRule="auto"/>
      </w:pPr>
      <w:r>
        <w:separator/>
      </w:r>
    </w:p>
  </w:endnote>
  <w:endnote w:type="continuationSeparator" w:id="0">
    <w:p w:rsidR="005A3B25" w:rsidRDefault="005A3B25" w:rsidP="0070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5111"/>
      <w:docPartObj>
        <w:docPartGallery w:val="Page Numbers (Bottom of Page)"/>
        <w:docPartUnique/>
      </w:docPartObj>
    </w:sdtPr>
    <w:sdtEndPr/>
    <w:sdtContent>
      <w:p w:rsidR="00707109" w:rsidRDefault="000D5CB6">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707109" w:rsidRDefault="004B599C">
                              <w:pPr>
                                <w:jc w:val="center"/>
                              </w:pPr>
                              <w:r>
                                <w:fldChar w:fldCharType="begin"/>
                              </w:r>
                              <w:r w:rsidR="00803B2D">
                                <w:instrText xml:space="preserve"> PAGE    \* MERGEFORMAT </w:instrText>
                              </w:r>
                              <w:r>
                                <w:fldChar w:fldCharType="separate"/>
                              </w:r>
                              <w:r w:rsidR="000D5CB6" w:rsidRPr="000D5CB6">
                                <w:rPr>
                                  <w:noProof/>
                                  <w:sz w:val="16"/>
                                  <w:szCs w:val="16"/>
                                </w:rPr>
                                <w:t>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707109" w:rsidRDefault="004B599C">
                        <w:pPr>
                          <w:jc w:val="center"/>
                        </w:pPr>
                        <w:r>
                          <w:fldChar w:fldCharType="begin"/>
                        </w:r>
                        <w:r w:rsidR="00803B2D">
                          <w:instrText xml:space="preserve"> PAGE    \* MERGEFORMAT </w:instrText>
                        </w:r>
                        <w:r>
                          <w:fldChar w:fldCharType="separate"/>
                        </w:r>
                        <w:r w:rsidR="000D5CB6" w:rsidRPr="000D5CB6">
                          <w:rPr>
                            <w:noProof/>
                            <w:sz w:val="16"/>
                            <w:szCs w:val="16"/>
                          </w:rPr>
                          <w:t>8</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25" w:rsidRDefault="005A3B25" w:rsidP="00707109">
      <w:pPr>
        <w:spacing w:after="0" w:line="240" w:lineRule="auto"/>
      </w:pPr>
      <w:r>
        <w:separator/>
      </w:r>
    </w:p>
  </w:footnote>
  <w:footnote w:type="continuationSeparator" w:id="0">
    <w:p w:rsidR="005A3B25" w:rsidRDefault="005A3B25" w:rsidP="00707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39"/>
    <w:multiLevelType w:val="hybridMultilevel"/>
    <w:tmpl w:val="B4A22EA4"/>
    <w:lvl w:ilvl="0" w:tplc="93DCFCE6">
      <w:start w:val="1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C4F2D66"/>
    <w:multiLevelType w:val="hybridMultilevel"/>
    <w:tmpl w:val="A05433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1D6591B"/>
    <w:multiLevelType w:val="hybridMultilevel"/>
    <w:tmpl w:val="5380C86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6B64603"/>
    <w:multiLevelType w:val="hybridMultilevel"/>
    <w:tmpl w:val="0BB6A48A"/>
    <w:lvl w:ilvl="0" w:tplc="9B1E3D4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2667F7"/>
    <w:multiLevelType w:val="hybridMultilevel"/>
    <w:tmpl w:val="E1229B86"/>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164661A"/>
    <w:multiLevelType w:val="hybridMultilevel"/>
    <w:tmpl w:val="9F680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2754F8"/>
    <w:multiLevelType w:val="hybridMultilevel"/>
    <w:tmpl w:val="C9A0A75C"/>
    <w:lvl w:ilvl="0" w:tplc="B43E21BE">
      <w:start w:val="5"/>
      <w:numFmt w:val="bullet"/>
      <w:lvlText w:val="-"/>
      <w:lvlJc w:val="left"/>
      <w:pPr>
        <w:ind w:left="504" w:hanging="360"/>
      </w:pPr>
      <w:rPr>
        <w:rFonts w:ascii="Calibri" w:eastAsia="Times New Roman" w:hAnsi="Calibri" w:cs="Arial"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7" w15:restartNumberingAfterBreak="0">
    <w:nsid w:val="47AB30CE"/>
    <w:multiLevelType w:val="hybridMultilevel"/>
    <w:tmpl w:val="1330922C"/>
    <w:lvl w:ilvl="0" w:tplc="D3F26AEA">
      <w:start w:val="1"/>
      <w:numFmt w:val="bullet"/>
      <w:lvlText w:val=""/>
      <w:lvlJc w:val="left"/>
      <w:pPr>
        <w:ind w:left="-207" w:hanging="360"/>
      </w:pPr>
      <w:rPr>
        <w:rFonts w:ascii="Symbol" w:eastAsia="Times New Roman" w:hAnsi="Symbol" w:hint="default"/>
        <w:sz w:val="24"/>
      </w:rPr>
    </w:lvl>
    <w:lvl w:ilvl="1" w:tplc="040C0003">
      <w:start w:val="1"/>
      <w:numFmt w:val="bullet"/>
      <w:lvlText w:val="o"/>
      <w:lvlJc w:val="left"/>
      <w:pPr>
        <w:ind w:left="513" w:hanging="360"/>
      </w:pPr>
      <w:rPr>
        <w:rFonts w:ascii="Courier New" w:hAnsi="Courier New" w:cs="Times New Roman" w:hint="default"/>
      </w:rPr>
    </w:lvl>
    <w:lvl w:ilvl="2" w:tplc="040C0005">
      <w:start w:val="1"/>
      <w:numFmt w:val="bullet"/>
      <w:lvlText w:val=""/>
      <w:lvlJc w:val="left"/>
      <w:pPr>
        <w:ind w:left="1233" w:hanging="360"/>
      </w:pPr>
      <w:rPr>
        <w:rFonts w:ascii="Wingdings" w:hAnsi="Wingdings" w:hint="default"/>
      </w:rPr>
    </w:lvl>
    <w:lvl w:ilvl="3" w:tplc="040C0001">
      <w:start w:val="1"/>
      <w:numFmt w:val="bullet"/>
      <w:lvlText w:val=""/>
      <w:lvlJc w:val="left"/>
      <w:pPr>
        <w:ind w:left="1953" w:hanging="360"/>
      </w:pPr>
      <w:rPr>
        <w:rFonts w:ascii="Symbol" w:hAnsi="Symbol" w:hint="default"/>
      </w:rPr>
    </w:lvl>
    <w:lvl w:ilvl="4" w:tplc="040C0003">
      <w:start w:val="1"/>
      <w:numFmt w:val="bullet"/>
      <w:lvlText w:val="o"/>
      <w:lvlJc w:val="left"/>
      <w:pPr>
        <w:ind w:left="2673" w:hanging="360"/>
      </w:pPr>
      <w:rPr>
        <w:rFonts w:ascii="Courier New" w:hAnsi="Courier New" w:cs="Times New Roman" w:hint="default"/>
      </w:rPr>
    </w:lvl>
    <w:lvl w:ilvl="5" w:tplc="040C0005">
      <w:start w:val="1"/>
      <w:numFmt w:val="bullet"/>
      <w:lvlText w:val=""/>
      <w:lvlJc w:val="left"/>
      <w:pPr>
        <w:ind w:left="3393" w:hanging="360"/>
      </w:pPr>
      <w:rPr>
        <w:rFonts w:ascii="Wingdings" w:hAnsi="Wingdings" w:hint="default"/>
      </w:rPr>
    </w:lvl>
    <w:lvl w:ilvl="6" w:tplc="040C0001">
      <w:start w:val="1"/>
      <w:numFmt w:val="bullet"/>
      <w:lvlText w:val=""/>
      <w:lvlJc w:val="left"/>
      <w:pPr>
        <w:ind w:left="4113" w:hanging="360"/>
      </w:pPr>
      <w:rPr>
        <w:rFonts w:ascii="Symbol" w:hAnsi="Symbol" w:hint="default"/>
      </w:rPr>
    </w:lvl>
    <w:lvl w:ilvl="7" w:tplc="040C0003">
      <w:start w:val="1"/>
      <w:numFmt w:val="bullet"/>
      <w:lvlText w:val="o"/>
      <w:lvlJc w:val="left"/>
      <w:pPr>
        <w:ind w:left="4833" w:hanging="360"/>
      </w:pPr>
      <w:rPr>
        <w:rFonts w:ascii="Courier New" w:hAnsi="Courier New" w:cs="Times New Roman" w:hint="default"/>
      </w:rPr>
    </w:lvl>
    <w:lvl w:ilvl="8" w:tplc="040C0005">
      <w:start w:val="1"/>
      <w:numFmt w:val="bullet"/>
      <w:lvlText w:val=""/>
      <w:lvlJc w:val="left"/>
      <w:pPr>
        <w:ind w:left="5553" w:hanging="360"/>
      </w:pPr>
      <w:rPr>
        <w:rFonts w:ascii="Wingdings" w:hAnsi="Wingdings" w:hint="default"/>
      </w:rPr>
    </w:lvl>
  </w:abstractNum>
  <w:abstractNum w:abstractNumId="8" w15:restartNumberingAfterBreak="0">
    <w:nsid w:val="4DBE3EC3"/>
    <w:multiLevelType w:val="hybridMultilevel"/>
    <w:tmpl w:val="FEF0F0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F906C2"/>
    <w:multiLevelType w:val="hybridMultilevel"/>
    <w:tmpl w:val="AAA62C40"/>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A51FAD"/>
    <w:multiLevelType w:val="hybridMultilevel"/>
    <w:tmpl w:val="029EE70E"/>
    <w:lvl w:ilvl="0" w:tplc="040C000F">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71C43C4D"/>
    <w:multiLevelType w:val="multilevel"/>
    <w:tmpl w:val="128C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A23C5"/>
    <w:multiLevelType w:val="hybridMultilevel"/>
    <w:tmpl w:val="E0C44A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7C7901"/>
    <w:multiLevelType w:val="hybridMultilevel"/>
    <w:tmpl w:val="9F680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0D5728"/>
    <w:multiLevelType w:val="hybridMultilevel"/>
    <w:tmpl w:val="E1CE3A0E"/>
    <w:lvl w:ilvl="0" w:tplc="AA88C58A">
      <w:start w:val="1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7"/>
  </w:num>
  <w:num w:numId="2">
    <w:abstractNumId w:val="11"/>
  </w:num>
  <w:num w:numId="3">
    <w:abstractNumId w:val="4"/>
  </w:num>
  <w:num w:numId="4">
    <w:abstractNumId w:val="2"/>
  </w:num>
  <w:num w:numId="5">
    <w:abstractNumId w:val="1"/>
  </w:num>
  <w:num w:numId="6">
    <w:abstractNumId w:val="6"/>
  </w:num>
  <w:num w:numId="7">
    <w:abstractNumId w:val="5"/>
  </w:num>
  <w:num w:numId="8">
    <w:abstractNumId w:val="13"/>
  </w:num>
  <w:num w:numId="9">
    <w:abstractNumId w:val="14"/>
  </w:num>
  <w:num w:numId="10">
    <w:abstractNumId w:val="3"/>
  </w:num>
  <w:num w:numId="11">
    <w:abstractNumId w:val="0"/>
  </w:num>
  <w:num w:numId="12">
    <w:abstractNumId w:val="12"/>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0tjS1NDA3NDU2MzRT0lEKTi0uzszPAykwqQUA7IRFpCwAAAA="/>
  </w:docVars>
  <w:rsids>
    <w:rsidRoot w:val="006E1B01"/>
    <w:rsid w:val="000009C3"/>
    <w:rsid w:val="00006009"/>
    <w:rsid w:val="00020F01"/>
    <w:rsid w:val="000219B2"/>
    <w:rsid w:val="00033EDD"/>
    <w:rsid w:val="00040D7C"/>
    <w:rsid w:val="00046DF7"/>
    <w:rsid w:val="0007391D"/>
    <w:rsid w:val="000765D8"/>
    <w:rsid w:val="00083999"/>
    <w:rsid w:val="00085B62"/>
    <w:rsid w:val="000961E3"/>
    <w:rsid w:val="000A0217"/>
    <w:rsid w:val="000A5E1B"/>
    <w:rsid w:val="000D5CB6"/>
    <w:rsid w:val="000D7FB8"/>
    <w:rsid w:val="000E2764"/>
    <w:rsid w:val="000E389F"/>
    <w:rsid w:val="000E48F0"/>
    <w:rsid w:val="000F3D2C"/>
    <w:rsid w:val="00102E07"/>
    <w:rsid w:val="00104EE4"/>
    <w:rsid w:val="001078C8"/>
    <w:rsid w:val="00132AF9"/>
    <w:rsid w:val="00135A7F"/>
    <w:rsid w:val="00151D88"/>
    <w:rsid w:val="00154D33"/>
    <w:rsid w:val="00161F0D"/>
    <w:rsid w:val="0017312A"/>
    <w:rsid w:val="001964C0"/>
    <w:rsid w:val="001A0783"/>
    <w:rsid w:val="001A3AC6"/>
    <w:rsid w:val="001B1152"/>
    <w:rsid w:val="001C0995"/>
    <w:rsid w:val="001D1B46"/>
    <w:rsid w:val="001F4E4C"/>
    <w:rsid w:val="002006B4"/>
    <w:rsid w:val="0020135F"/>
    <w:rsid w:val="002061E1"/>
    <w:rsid w:val="00231DFE"/>
    <w:rsid w:val="0023762A"/>
    <w:rsid w:val="00242290"/>
    <w:rsid w:val="00251828"/>
    <w:rsid w:val="00261020"/>
    <w:rsid w:val="00277C89"/>
    <w:rsid w:val="00293D93"/>
    <w:rsid w:val="002A0C4E"/>
    <w:rsid w:val="002A4DDF"/>
    <w:rsid w:val="002A6CB8"/>
    <w:rsid w:val="002B26AC"/>
    <w:rsid w:val="002B7DF0"/>
    <w:rsid w:val="002C2C63"/>
    <w:rsid w:val="002E6667"/>
    <w:rsid w:val="00300C00"/>
    <w:rsid w:val="00301106"/>
    <w:rsid w:val="0031680E"/>
    <w:rsid w:val="003224D6"/>
    <w:rsid w:val="00324A7D"/>
    <w:rsid w:val="00325710"/>
    <w:rsid w:val="00333777"/>
    <w:rsid w:val="0033513C"/>
    <w:rsid w:val="00335549"/>
    <w:rsid w:val="00337C26"/>
    <w:rsid w:val="00337D6C"/>
    <w:rsid w:val="003469CA"/>
    <w:rsid w:val="00347497"/>
    <w:rsid w:val="00354AF1"/>
    <w:rsid w:val="00372502"/>
    <w:rsid w:val="00372777"/>
    <w:rsid w:val="00376A15"/>
    <w:rsid w:val="00386336"/>
    <w:rsid w:val="003A6243"/>
    <w:rsid w:val="003A7A1E"/>
    <w:rsid w:val="003B582B"/>
    <w:rsid w:val="003B58FB"/>
    <w:rsid w:val="003D59FF"/>
    <w:rsid w:val="004074CB"/>
    <w:rsid w:val="00420103"/>
    <w:rsid w:val="00420367"/>
    <w:rsid w:val="004337B6"/>
    <w:rsid w:val="00441F0C"/>
    <w:rsid w:val="004500D7"/>
    <w:rsid w:val="004569CB"/>
    <w:rsid w:val="00464B81"/>
    <w:rsid w:val="00466AB3"/>
    <w:rsid w:val="004702E0"/>
    <w:rsid w:val="00473ABA"/>
    <w:rsid w:val="00476BB1"/>
    <w:rsid w:val="004B599C"/>
    <w:rsid w:val="004C7918"/>
    <w:rsid w:val="004E0970"/>
    <w:rsid w:val="004F4566"/>
    <w:rsid w:val="004F575C"/>
    <w:rsid w:val="004F6F68"/>
    <w:rsid w:val="00511354"/>
    <w:rsid w:val="00515460"/>
    <w:rsid w:val="00517EF6"/>
    <w:rsid w:val="005306D8"/>
    <w:rsid w:val="00535135"/>
    <w:rsid w:val="00540D01"/>
    <w:rsid w:val="00544F02"/>
    <w:rsid w:val="005646B4"/>
    <w:rsid w:val="00565DC5"/>
    <w:rsid w:val="00572419"/>
    <w:rsid w:val="00575F80"/>
    <w:rsid w:val="00577E13"/>
    <w:rsid w:val="0059208A"/>
    <w:rsid w:val="005A3B25"/>
    <w:rsid w:val="005C3F6F"/>
    <w:rsid w:val="005C4AEE"/>
    <w:rsid w:val="005C588C"/>
    <w:rsid w:val="005E0378"/>
    <w:rsid w:val="005E6769"/>
    <w:rsid w:val="005F3689"/>
    <w:rsid w:val="0060468C"/>
    <w:rsid w:val="00605AF2"/>
    <w:rsid w:val="00611074"/>
    <w:rsid w:val="0061254F"/>
    <w:rsid w:val="006175B1"/>
    <w:rsid w:val="00617B46"/>
    <w:rsid w:val="006414E0"/>
    <w:rsid w:val="00652CAE"/>
    <w:rsid w:val="00655D4E"/>
    <w:rsid w:val="006602B8"/>
    <w:rsid w:val="00665577"/>
    <w:rsid w:val="006716BB"/>
    <w:rsid w:val="00677B12"/>
    <w:rsid w:val="0068385E"/>
    <w:rsid w:val="006844BF"/>
    <w:rsid w:val="006946B8"/>
    <w:rsid w:val="00697603"/>
    <w:rsid w:val="006A649E"/>
    <w:rsid w:val="006A6786"/>
    <w:rsid w:val="006B09DD"/>
    <w:rsid w:val="006B0DC5"/>
    <w:rsid w:val="006B1881"/>
    <w:rsid w:val="006B18A3"/>
    <w:rsid w:val="006D161D"/>
    <w:rsid w:val="006D195D"/>
    <w:rsid w:val="006E1B01"/>
    <w:rsid w:val="006F10F3"/>
    <w:rsid w:val="006F6EBD"/>
    <w:rsid w:val="0070400B"/>
    <w:rsid w:val="007040F8"/>
    <w:rsid w:val="00707109"/>
    <w:rsid w:val="00716269"/>
    <w:rsid w:val="00721481"/>
    <w:rsid w:val="00730907"/>
    <w:rsid w:val="0074514A"/>
    <w:rsid w:val="00753398"/>
    <w:rsid w:val="00757463"/>
    <w:rsid w:val="007620AB"/>
    <w:rsid w:val="007668B3"/>
    <w:rsid w:val="00767533"/>
    <w:rsid w:val="00767FD6"/>
    <w:rsid w:val="0077426F"/>
    <w:rsid w:val="0077456D"/>
    <w:rsid w:val="00786F9D"/>
    <w:rsid w:val="007945BF"/>
    <w:rsid w:val="007B7295"/>
    <w:rsid w:val="007C1ABE"/>
    <w:rsid w:val="007C1E8D"/>
    <w:rsid w:val="007D045A"/>
    <w:rsid w:val="007D0C08"/>
    <w:rsid w:val="007D7856"/>
    <w:rsid w:val="007E1465"/>
    <w:rsid w:val="007F282F"/>
    <w:rsid w:val="00803B2D"/>
    <w:rsid w:val="00820078"/>
    <w:rsid w:val="00823E0D"/>
    <w:rsid w:val="00827DD7"/>
    <w:rsid w:val="00831490"/>
    <w:rsid w:val="008357B1"/>
    <w:rsid w:val="00835C8B"/>
    <w:rsid w:val="0083708F"/>
    <w:rsid w:val="008405E9"/>
    <w:rsid w:val="008428D1"/>
    <w:rsid w:val="00856412"/>
    <w:rsid w:val="00870FDB"/>
    <w:rsid w:val="00871E84"/>
    <w:rsid w:val="00884717"/>
    <w:rsid w:val="008961E9"/>
    <w:rsid w:val="008A098D"/>
    <w:rsid w:val="008A66C6"/>
    <w:rsid w:val="008C48CE"/>
    <w:rsid w:val="008C6987"/>
    <w:rsid w:val="008D58A7"/>
    <w:rsid w:val="008E4918"/>
    <w:rsid w:val="008E4F61"/>
    <w:rsid w:val="00901797"/>
    <w:rsid w:val="00902C5A"/>
    <w:rsid w:val="00930526"/>
    <w:rsid w:val="00933A6F"/>
    <w:rsid w:val="009347D5"/>
    <w:rsid w:val="00955F88"/>
    <w:rsid w:val="009577A9"/>
    <w:rsid w:val="00964B5E"/>
    <w:rsid w:val="00971257"/>
    <w:rsid w:val="009814EB"/>
    <w:rsid w:val="009937F3"/>
    <w:rsid w:val="0099393B"/>
    <w:rsid w:val="00994EF7"/>
    <w:rsid w:val="009B5461"/>
    <w:rsid w:val="009C564B"/>
    <w:rsid w:val="009F52D9"/>
    <w:rsid w:val="00A13E5F"/>
    <w:rsid w:val="00A47931"/>
    <w:rsid w:val="00A51467"/>
    <w:rsid w:val="00A53186"/>
    <w:rsid w:val="00A66F8E"/>
    <w:rsid w:val="00A77E42"/>
    <w:rsid w:val="00AA64B4"/>
    <w:rsid w:val="00AD05F3"/>
    <w:rsid w:val="00AD589C"/>
    <w:rsid w:val="00AD7FA0"/>
    <w:rsid w:val="00AF54AC"/>
    <w:rsid w:val="00B10699"/>
    <w:rsid w:val="00B2628D"/>
    <w:rsid w:val="00B371F0"/>
    <w:rsid w:val="00B41750"/>
    <w:rsid w:val="00B514AE"/>
    <w:rsid w:val="00B52A0A"/>
    <w:rsid w:val="00B66101"/>
    <w:rsid w:val="00B8237B"/>
    <w:rsid w:val="00BB55DE"/>
    <w:rsid w:val="00BB6655"/>
    <w:rsid w:val="00BB6A5E"/>
    <w:rsid w:val="00BC0C6B"/>
    <w:rsid w:val="00BC211B"/>
    <w:rsid w:val="00BC3E96"/>
    <w:rsid w:val="00BD4C3C"/>
    <w:rsid w:val="00BF00E1"/>
    <w:rsid w:val="00BF0DF5"/>
    <w:rsid w:val="00C10453"/>
    <w:rsid w:val="00C25040"/>
    <w:rsid w:val="00C31D24"/>
    <w:rsid w:val="00C342D0"/>
    <w:rsid w:val="00C42310"/>
    <w:rsid w:val="00C50260"/>
    <w:rsid w:val="00C56BCA"/>
    <w:rsid w:val="00C57BC4"/>
    <w:rsid w:val="00C7547A"/>
    <w:rsid w:val="00C81BAF"/>
    <w:rsid w:val="00C90EDA"/>
    <w:rsid w:val="00C915CB"/>
    <w:rsid w:val="00C92890"/>
    <w:rsid w:val="00C9577F"/>
    <w:rsid w:val="00CA3F46"/>
    <w:rsid w:val="00CA6E16"/>
    <w:rsid w:val="00CA7149"/>
    <w:rsid w:val="00CB4B25"/>
    <w:rsid w:val="00CC3096"/>
    <w:rsid w:val="00CC642E"/>
    <w:rsid w:val="00CD5BA7"/>
    <w:rsid w:val="00CE6FFD"/>
    <w:rsid w:val="00CF5D78"/>
    <w:rsid w:val="00D07CA0"/>
    <w:rsid w:val="00D100FA"/>
    <w:rsid w:val="00D11963"/>
    <w:rsid w:val="00D16C3C"/>
    <w:rsid w:val="00D20F09"/>
    <w:rsid w:val="00D246AE"/>
    <w:rsid w:val="00D310AB"/>
    <w:rsid w:val="00D33116"/>
    <w:rsid w:val="00D52A00"/>
    <w:rsid w:val="00D52CE6"/>
    <w:rsid w:val="00D6454A"/>
    <w:rsid w:val="00D762A7"/>
    <w:rsid w:val="00D83375"/>
    <w:rsid w:val="00D8624D"/>
    <w:rsid w:val="00DA2154"/>
    <w:rsid w:val="00DA6DC3"/>
    <w:rsid w:val="00DB0C02"/>
    <w:rsid w:val="00DC1A68"/>
    <w:rsid w:val="00DC650A"/>
    <w:rsid w:val="00DC7CF5"/>
    <w:rsid w:val="00DE1FC7"/>
    <w:rsid w:val="00DF39FA"/>
    <w:rsid w:val="00E06766"/>
    <w:rsid w:val="00E06894"/>
    <w:rsid w:val="00E14FF8"/>
    <w:rsid w:val="00E32384"/>
    <w:rsid w:val="00E60795"/>
    <w:rsid w:val="00E646A3"/>
    <w:rsid w:val="00E6769F"/>
    <w:rsid w:val="00E7446A"/>
    <w:rsid w:val="00E769A9"/>
    <w:rsid w:val="00E874FF"/>
    <w:rsid w:val="00E9529F"/>
    <w:rsid w:val="00E95938"/>
    <w:rsid w:val="00EA6D56"/>
    <w:rsid w:val="00EC4439"/>
    <w:rsid w:val="00ED2472"/>
    <w:rsid w:val="00ED28A9"/>
    <w:rsid w:val="00ED2E7F"/>
    <w:rsid w:val="00EE0DCB"/>
    <w:rsid w:val="00EE66C1"/>
    <w:rsid w:val="00F1018A"/>
    <w:rsid w:val="00F12340"/>
    <w:rsid w:val="00F21C85"/>
    <w:rsid w:val="00F22F52"/>
    <w:rsid w:val="00F35668"/>
    <w:rsid w:val="00F41422"/>
    <w:rsid w:val="00F426EA"/>
    <w:rsid w:val="00F5303E"/>
    <w:rsid w:val="00F57BB9"/>
    <w:rsid w:val="00F76617"/>
    <w:rsid w:val="00F94FE7"/>
    <w:rsid w:val="00F96EDF"/>
    <w:rsid w:val="00FB62BC"/>
    <w:rsid w:val="00FC3D63"/>
    <w:rsid w:val="00FD76B0"/>
    <w:rsid w:val="00FE3AF7"/>
    <w:rsid w:val="00FF4E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7C93"/>
  <w15:docId w15:val="{575870CD-90D5-440D-9871-AF765EED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B01"/>
    <w:rPr>
      <w:rFonts w:ascii="Calibri" w:eastAsia="Times New Roman" w:hAnsi="Calibri" w:cs="Arial"/>
    </w:rPr>
  </w:style>
  <w:style w:type="paragraph" w:styleId="Titre1">
    <w:name w:val="heading 1"/>
    <w:basedOn w:val="Normal"/>
    <w:next w:val="Normal"/>
    <w:link w:val="Titre1Car"/>
    <w:qFormat/>
    <w:rsid w:val="004074CB"/>
    <w:pPr>
      <w:keepNext/>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outlineLvl w:val="0"/>
    </w:pPr>
    <w:rPr>
      <w:rFonts w:ascii="Times New Roman" w:hAnsi="Times New Roman" w:cs="Times New Roman"/>
      <w:b/>
      <w:sz w:val="7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E1B01"/>
    <w:rPr>
      <w:rFonts w:ascii="Times New Roman" w:hAnsi="Times New Roman" w:cs="Times New Roman" w:hint="default"/>
      <w:color w:val="0000FF"/>
      <w:u w:val="single"/>
    </w:rPr>
  </w:style>
  <w:style w:type="paragraph" w:styleId="NormalWeb">
    <w:name w:val="Normal (Web)"/>
    <w:basedOn w:val="Normal"/>
    <w:rsid w:val="006E1B01"/>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6E1B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B01"/>
    <w:rPr>
      <w:rFonts w:ascii="Tahoma" w:eastAsia="Times New Roman" w:hAnsi="Tahoma" w:cs="Tahoma"/>
      <w:sz w:val="16"/>
      <w:szCs w:val="16"/>
    </w:rPr>
  </w:style>
  <w:style w:type="character" w:styleId="lev">
    <w:name w:val="Strong"/>
    <w:basedOn w:val="Policepardfaut"/>
    <w:uiPriority w:val="22"/>
    <w:qFormat/>
    <w:rsid w:val="002061E1"/>
    <w:rPr>
      <w:b/>
      <w:bCs/>
    </w:rPr>
  </w:style>
  <w:style w:type="character" w:customStyle="1" w:styleId="Titre1Car">
    <w:name w:val="Titre 1 Car"/>
    <w:basedOn w:val="Policepardfaut"/>
    <w:link w:val="Titre1"/>
    <w:rsid w:val="004074CB"/>
    <w:rPr>
      <w:rFonts w:ascii="Times New Roman" w:eastAsia="Times New Roman" w:hAnsi="Times New Roman" w:cs="Times New Roman"/>
      <w:b/>
      <w:sz w:val="72"/>
      <w:szCs w:val="20"/>
      <w:lang w:eastAsia="fr-FR"/>
    </w:rPr>
  </w:style>
  <w:style w:type="paragraph" w:styleId="Paragraphedeliste">
    <w:name w:val="List Paragraph"/>
    <w:basedOn w:val="Normal"/>
    <w:uiPriority w:val="34"/>
    <w:qFormat/>
    <w:rsid w:val="00B371F0"/>
    <w:pPr>
      <w:ind w:left="720"/>
      <w:contextualSpacing/>
    </w:pPr>
    <w:rPr>
      <w:rFonts w:asciiTheme="minorHAnsi" w:eastAsiaTheme="minorHAnsi" w:hAnsiTheme="minorHAnsi" w:cstheme="minorBidi"/>
    </w:rPr>
  </w:style>
  <w:style w:type="paragraph" w:styleId="En-tte">
    <w:name w:val="header"/>
    <w:basedOn w:val="Normal"/>
    <w:link w:val="En-tteCar"/>
    <w:uiPriority w:val="99"/>
    <w:semiHidden/>
    <w:unhideWhenUsed/>
    <w:rsid w:val="007071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7109"/>
    <w:rPr>
      <w:rFonts w:ascii="Calibri" w:eastAsia="Times New Roman" w:hAnsi="Calibri" w:cs="Arial"/>
    </w:rPr>
  </w:style>
  <w:style w:type="paragraph" w:styleId="Pieddepage">
    <w:name w:val="footer"/>
    <w:basedOn w:val="Normal"/>
    <w:link w:val="PieddepageCar"/>
    <w:uiPriority w:val="99"/>
    <w:semiHidden/>
    <w:unhideWhenUsed/>
    <w:rsid w:val="007071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7109"/>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6641">
      <w:bodyDiv w:val="1"/>
      <w:marLeft w:val="0"/>
      <w:marRight w:val="0"/>
      <w:marTop w:val="0"/>
      <w:marBottom w:val="0"/>
      <w:divBdr>
        <w:top w:val="none" w:sz="0" w:space="0" w:color="auto"/>
        <w:left w:val="none" w:sz="0" w:space="0" w:color="auto"/>
        <w:bottom w:val="none" w:sz="0" w:space="0" w:color="auto"/>
        <w:right w:val="none" w:sz="0" w:space="0" w:color="auto"/>
      </w:divBdr>
    </w:div>
    <w:div w:id="108474286">
      <w:bodyDiv w:val="1"/>
      <w:marLeft w:val="0"/>
      <w:marRight w:val="0"/>
      <w:marTop w:val="0"/>
      <w:marBottom w:val="0"/>
      <w:divBdr>
        <w:top w:val="none" w:sz="0" w:space="0" w:color="auto"/>
        <w:left w:val="none" w:sz="0" w:space="0" w:color="auto"/>
        <w:bottom w:val="none" w:sz="0" w:space="0" w:color="auto"/>
        <w:right w:val="none" w:sz="0" w:space="0" w:color="auto"/>
      </w:divBdr>
    </w:div>
    <w:div w:id="641807999">
      <w:bodyDiv w:val="1"/>
      <w:marLeft w:val="0"/>
      <w:marRight w:val="0"/>
      <w:marTop w:val="0"/>
      <w:marBottom w:val="0"/>
      <w:divBdr>
        <w:top w:val="none" w:sz="0" w:space="0" w:color="auto"/>
        <w:left w:val="none" w:sz="0" w:space="0" w:color="auto"/>
        <w:bottom w:val="none" w:sz="0" w:space="0" w:color="auto"/>
        <w:right w:val="none" w:sz="0" w:space="0" w:color="auto"/>
      </w:divBdr>
    </w:div>
    <w:div w:id="1344669920">
      <w:bodyDiv w:val="1"/>
      <w:marLeft w:val="0"/>
      <w:marRight w:val="0"/>
      <w:marTop w:val="0"/>
      <w:marBottom w:val="0"/>
      <w:divBdr>
        <w:top w:val="none" w:sz="0" w:space="0" w:color="auto"/>
        <w:left w:val="none" w:sz="0" w:space="0" w:color="auto"/>
        <w:bottom w:val="none" w:sz="0" w:space="0" w:color="auto"/>
        <w:right w:val="none" w:sz="0" w:space="0" w:color="auto"/>
      </w:divBdr>
    </w:div>
    <w:div w:id="17794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oupeiscae.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tkadi@iscaextra.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704BE-963E-44A5-BC37-515FF39B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1580</Words>
  <Characters>8694</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taitcadi</dc:creator>
  <cp:lastModifiedBy>Soumia Yahia</cp:lastModifiedBy>
  <cp:revision>2</cp:revision>
  <cp:lastPrinted>2019-11-14T12:24:00Z</cp:lastPrinted>
  <dcterms:created xsi:type="dcterms:W3CDTF">2021-03-30T11:44:00Z</dcterms:created>
  <dcterms:modified xsi:type="dcterms:W3CDTF">2021-03-30T11:44:00Z</dcterms:modified>
</cp:coreProperties>
</file>