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8F" w:rsidRPr="00876DE1" w:rsidRDefault="00876DE1" w:rsidP="00876DE1">
      <w:pPr>
        <w:jc w:val="center"/>
        <w:rPr>
          <w:rFonts w:ascii="Arial Black" w:hAnsi="Arial Black"/>
          <w:b/>
          <w:sz w:val="52"/>
          <w:szCs w:val="52"/>
        </w:rPr>
      </w:pPr>
      <w:bookmarkStart w:id="0" w:name="_GoBack"/>
      <w:proofErr w:type="gramStart"/>
      <w:r w:rsidRPr="00876DE1">
        <w:rPr>
          <w:rFonts w:ascii="Arial Black" w:hAnsi="Arial Black"/>
          <w:b/>
          <w:sz w:val="52"/>
          <w:szCs w:val="52"/>
        </w:rPr>
        <w:t>Listes</w:t>
      </w:r>
      <w:proofErr w:type="gramEnd"/>
      <w:r w:rsidRPr="00876DE1">
        <w:rPr>
          <w:rFonts w:ascii="Arial Black" w:hAnsi="Arial Black"/>
          <w:b/>
          <w:sz w:val="52"/>
          <w:szCs w:val="52"/>
        </w:rPr>
        <w:t xml:space="preserve"> des partenaires</w:t>
      </w:r>
    </w:p>
    <w:bookmarkEnd w:id="0"/>
    <w:p w:rsidR="00AB458F" w:rsidRPr="00AB458F" w:rsidRDefault="00AB458F" w:rsidP="00AB458F"/>
    <w:p w:rsidR="00AB458F" w:rsidRDefault="00AB458F" w:rsidP="00AB458F">
      <w:r>
        <w:rPr>
          <w:noProof/>
          <w:lang w:eastAsia="fr-FR"/>
        </w:rPr>
        <w:drawing>
          <wp:inline distT="0" distB="0" distL="0" distR="0">
            <wp:extent cx="933450" cy="93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estival_c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p w:rsidR="00AB458F" w:rsidRDefault="00AB458F" w:rsidP="00AB458F">
      <w:pPr>
        <w:pStyle w:val="NormalWeb"/>
        <w:rPr>
          <w:color w:val="000000"/>
          <w:sz w:val="27"/>
          <w:szCs w:val="27"/>
        </w:rPr>
      </w:pPr>
      <w:r>
        <w:tab/>
      </w:r>
      <w:r>
        <w:rPr>
          <w:color w:val="000000"/>
          <w:sz w:val="27"/>
          <w:szCs w:val="27"/>
        </w:rPr>
        <w:t>CINEMA LE FESTIVAL Situé sur les boulevards, barrière de Bègles, "Le Festival" est le premier et le seul cinéma français dont la programmation publique est exclusivement consacrée au cinéma d'animation ainsi qu'aux films à effets spéciaux.</w:t>
      </w:r>
    </w:p>
    <w:p w:rsidR="00AB458F" w:rsidRDefault="00AB458F" w:rsidP="00AB458F">
      <w:pPr>
        <w:pStyle w:val="NormalWeb"/>
        <w:rPr>
          <w:color w:val="000000"/>
          <w:sz w:val="27"/>
          <w:szCs w:val="27"/>
        </w:rPr>
      </w:pPr>
      <w:r>
        <w:rPr>
          <w:color w:val="000000"/>
          <w:sz w:val="27"/>
          <w:szCs w:val="27"/>
        </w:rPr>
        <w:t>Avantage pour les détenteurs de la carte MOLLAT : 5 € la séance, même pour la 3D.</w:t>
      </w:r>
    </w:p>
    <w:p w:rsidR="00534062" w:rsidRDefault="00876DE1" w:rsidP="00AB458F">
      <w:pPr>
        <w:pBdr>
          <w:bottom w:val="single" w:sz="6" w:space="1" w:color="auto"/>
        </w:pBdr>
        <w:tabs>
          <w:tab w:val="left" w:pos="3060"/>
        </w:tabs>
      </w:pPr>
    </w:p>
    <w:p w:rsidR="00AB458F" w:rsidRDefault="00AB458F" w:rsidP="00AB458F">
      <w:pPr>
        <w:pStyle w:val="NormalWeb"/>
        <w:rPr>
          <w:color w:val="000000"/>
          <w:sz w:val="27"/>
          <w:szCs w:val="27"/>
        </w:rPr>
      </w:pPr>
      <w:r>
        <w:rPr>
          <w:noProof/>
        </w:rPr>
        <w:drawing>
          <wp:anchor distT="0" distB="0" distL="114300" distR="114300" simplePos="0" relativeHeight="251658240" behindDoc="0" locked="0" layoutInCell="1" allowOverlap="1" wp14:anchorId="2C7C3B85" wp14:editId="35041AD5">
            <wp:simplePos x="0" y="0"/>
            <wp:positionH relativeFrom="column">
              <wp:posOffset>57150</wp:posOffset>
            </wp:positionH>
            <wp:positionV relativeFrom="paragraph">
              <wp:posOffset>69215</wp:posOffset>
            </wp:positionV>
            <wp:extent cx="1019175" cy="10191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b hifi.png"/>
                    <pic:cNvPicPr/>
                  </pic:nvPicPr>
                  <pic:blipFill>
                    <a:blip r:embed="rId5">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r>
        <w:rPr>
          <w:color w:val="000000"/>
          <w:sz w:val="27"/>
          <w:szCs w:val="27"/>
        </w:rPr>
        <w:t xml:space="preserve">HI-FI BORDEAUX HI-FI Bordeaux c’est le nom nouveau de </w:t>
      </w:r>
      <w:proofErr w:type="spellStart"/>
      <w:r>
        <w:rPr>
          <w:color w:val="000000"/>
          <w:sz w:val="27"/>
          <w:szCs w:val="27"/>
        </w:rPr>
        <w:t>Cogedis</w:t>
      </w:r>
      <w:proofErr w:type="spellEnd"/>
      <w:r>
        <w:rPr>
          <w:color w:val="000000"/>
          <w:sz w:val="27"/>
          <w:szCs w:val="27"/>
        </w:rPr>
        <w:t>, pour marquer son appartenance à presque 40 années de l’histoire de la haute-fidélité en Aquitaine.</w:t>
      </w:r>
    </w:p>
    <w:p w:rsidR="00AB458F" w:rsidRDefault="00AB458F" w:rsidP="00AB458F">
      <w:pPr>
        <w:pStyle w:val="NormalWeb"/>
        <w:rPr>
          <w:color w:val="000000"/>
          <w:sz w:val="27"/>
          <w:szCs w:val="27"/>
        </w:rPr>
      </w:pPr>
      <w:r>
        <w:rPr>
          <w:color w:val="000000"/>
          <w:sz w:val="27"/>
          <w:szCs w:val="27"/>
        </w:rPr>
        <w:t xml:space="preserve">HI-FI Bordeaux offre un espace entièrement rénové, sur près de 400 m2, dédié aux technologies les plus abouties du 21ème siècle dans le domaine de la musique et de l’image, entre Quinconces et </w:t>
      </w:r>
      <w:proofErr w:type="spellStart"/>
      <w:r>
        <w:rPr>
          <w:color w:val="000000"/>
          <w:sz w:val="27"/>
          <w:szCs w:val="27"/>
        </w:rPr>
        <w:t>Chartrons</w:t>
      </w:r>
      <w:proofErr w:type="spellEnd"/>
      <w:r>
        <w:rPr>
          <w:color w:val="000000"/>
          <w:sz w:val="27"/>
          <w:szCs w:val="27"/>
        </w:rPr>
        <w:t>, dans le quartier XVIIIème des quais, desservi par le tramway.</w:t>
      </w:r>
    </w:p>
    <w:p w:rsidR="00AB458F" w:rsidRDefault="00AB458F" w:rsidP="00AB458F">
      <w:pPr>
        <w:pStyle w:val="NormalWeb"/>
        <w:pBdr>
          <w:bottom w:val="single" w:sz="6" w:space="1" w:color="auto"/>
        </w:pBdr>
        <w:rPr>
          <w:color w:val="000000"/>
          <w:sz w:val="27"/>
          <w:szCs w:val="27"/>
        </w:rPr>
      </w:pPr>
      <w:r>
        <w:rPr>
          <w:color w:val="000000"/>
          <w:sz w:val="27"/>
          <w:szCs w:val="27"/>
        </w:rPr>
        <w:t>Avantage pour les détenteurs de la carte MOLLAT : 50 € de réduction pour toute commande supérieure à 500 €.</w:t>
      </w:r>
    </w:p>
    <w:p w:rsidR="00AB458F" w:rsidRDefault="00AB458F" w:rsidP="00AB458F">
      <w:pPr>
        <w:pStyle w:val="NormalWeb"/>
        <w:rPr>
          <w:color w:val="000000"/>
          <w:sz w:val="27"/>
          <w:szCs w:val="27"/>
        </w:rPr>
      </w:pPr>
      <w:r>
        <w:rPr>
          <w:noProof/>
          <w:color w:val="000000"/>
          <w:sz w:val="27"/>
          <w:szCs w:val="27"/>
        </w:rPr>
        <w:drawing>
          <wp:inline distT="0" distB="0" distL="0" distR="0">
            <wp:extent cx="1200150" cy="851892"/>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son badie.jpg"/>
                    <pic:cNvPicPr/>
                  </pic:nvPicPr>
                  <pic:blipFill>
                    <a:blip r:embed="rId6">
                      <a:extLst>
                        <a:ext uri="{28A0092B-C50C-407E-A947-70E740481C1C}">
                          <a14:useLocalDpi xmlns:a14="http://schemas.microsoft.com/office/drawing/2010/main" val="0"/>
                        </a:ext>
                      </a:extLst>
                    </a:blip>
                    <a:stretch>
                      <a:fillRect/>
                    </a:stretch>
                  </pic:blipFill>
                  <pic:spPr>
                    <a:xfrm>
                      <a:off x="0" y="0"/>
                      <a:ext cx="1315181" cy="933543"/>
                    </a:xfrm>
                    <a:prstGeom prst="rect">
                      <a:avLst/>
                    </a:prstGeom>
                  </pic:spPr>
                </pic:pic>
              </a:graphicData>
            </a:graphic>
          </wp:inline>
        </w:drawing>
      </w:r>
      <w:r>
        <w:rPr>
          <w:color w:val="000000"/>
          <w:sz w:val="27"/>
          <w:szCs w:val="27"/>
        </w:rPr>
        <w:t xml:space="preserve">MAISON BADIE Fondée par Madame </w:t>
      </w:r>
      <w:proofErr w:type="spellStart"/>
      <w:r>
        <w:rPr>
          <w:color w:val="000000"/>
          <w:sz w:val="27"/>
          <w:szCs w:val="27"/>
        </w:rPr>
        <w:t>Badie</w:t>
      </w:r>
      <w:proofErr w:type="spellEnd"/>
      <w:r>
        <w:rPr>
          <w:color w:val="000000"/>
          <w:sz w:val="27"/>
          <w:szCs w:val="27"/>
        </w:rPr>
        <w:t xml:space="preserve"> en 1880, et rachetée par </w:t>
      </w:r>
      <w:proofErr w:type="spellStart"/>
      <w:r>
        <w:rPr>
          <w:color w:val="000000"/>
          <w:sz w:val="27"/>
          <w:szCs w:val="27"/>
        </w:rPr>
        <w:t>Duclot</w:t>
      </w:r>
      <w:proofErr w:type="spellEnd"/>
      <w:r>
        <w:rPr>
          <w:color w:val="000000"/>
          <w:sz w:val="27"/>
          <w:szCs w:val="27"/>
        </w:rPr>
        <w:t xml:space="preserve"> en 1991, la cave éponyme occupe un bel immeuble du 18e siècle sur les allées de Tourny. Adresse favorite des amateurs bordelais, </w:t>
      </w:r>
      <w:proofErr w:type="spellStart"/>
      <w:r>
        <w:rPr>
          <w:color w:val="000000"/>
          <w:sz w:val="27"/>
          <w:szCs w:val="27"/>
        </w:rPr>
        <w:t>Badie</w:t>
      </w:r>
      <w:proofErr w:type="spellEnd"/>
      <w:r>
        <w:rPr>
          <w:color w:val="000000"/>
          <w:sz w:val="27"/>
          <w:szCs w:val="27"/>
        </w:rPr>
        <w:t xml:space="preserve"> est historiquement spécialisée dans les grands crus de la région, mais elle propose également tous les Champagnes des grandes maisons et des artisans vignerons, les meilleurs vins de Bourgogne, du Rhône, de Loire… des vignobles étrangers, ainsi que la crème des spiritueux. http://www.badie.com/badie-vins-spiritueux.html</w:t>
      </w:r>
    </w:p>
    <w:p w:rsidR="00AB458F" w:rsidRDefault="00AB458F" w:rsidP="00AB458F">
      <w:pPr>
        <w:pStyle w:val="NormalWeb"/>
        <w:rPr>
          <w:color w:val="000000"/>
          <w:sz w:val="27"/>
          <w:szCs w:val="27"/>
        </w:rPr>
      </w:pPr>
      <w:r>
        <w:rPr>
          <w:color w:val="000000"/>
          <w:sz w:val="27"/>
          <w:szCs w:val="27"/>
        </w:rPr>
        <w:t>Avantage pour les détenteurs de la carte MOLLAT : un sac de transport pour votre bouteille offert sur présentation de la carte de fidélité.</w:t>
      </w:r>
    </w:p>
    <w:p w:rsidR="00AB458F" w:rsidRDefault="00AB458F" w:rsidP="00AB458F">
      <w:pPr>
        <w:pStyle w:val="NormalWeb"/>
        <w:rPr>
          <w:color w:val="000000"/>
          <w:sz w:val="27"/>
          <w:szCs w:val="27"/>
        </w:rPr>
      </w:pPr>
      <w:r>
        <w:rPr>
          <w:color w:val="000000"/>
          <w:sz w:val="27"/>
          <w:szCs w:val="27"/>
        </w:rPr>
        <w:lastRenderedPageBreak/>
        <w:t>----------------------------------------------------------------------------------------------------</w:t>
      </w:r>
      <w:r>
        <w:rPr>
          <w:noProof/>
          <w:color w:val="000000"/>
          <w:sz w:val="27"/>
          <w:szCs w:val="27"/>
        </w:rPr>
        <w:drawing>
          <wp:inline distT="0" distB="0" distL="0" distR="0">
            <wp:extent cx="1525684" cy="628582"/>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mainedelarose.location-salle-reception-guadeloupe.com_location-salle-reception-guadeloup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0128" cy="683973"/>
                    </a:xfrm>
                    <a:prstGeom prst="rect">
                      <a:avLst/>
                    </a:prstGeom>
                  </pic:spPr>
                </pic:pic>
              </a:graphicData>
            </a:graphic>
          </wp:inline>
        </w:drawing>
      </w:r>
      <w:r>
        <w:rPr>
          <w:color w:val="000000"/>
          <w:sz w:val="27"/>
          <w:szCs w:val="27"/>
        </w:rPr>
        <w:t xml:space="preserve">DOMAINE DE LAROSE Avec ses 220 hectares de vignes, le Château </w:t>
      </w:r>
      <w:proofErr w:type="spellStart"/>
      <w:r>
        <w:rPr>
          <w:color w:val="000000"/>
          <w:sz w:val="27"/>
          <w:szCs w:val="27"/>
        </w:rPr>
        <w:t>Larose</w:t>
      </w:r>
      <w:proofErr w:type="spellEnd"/>
      <w:r>
        <w:rPr>
          <w:color w:val="000000"/>
          <w:sz w:val="27"/>
          <w:szCs w:val="27"/>
        </w:rPr>
        <w:t xml:space="preserve"> </w:t>
      </w:r>
      <w:proofErr w:type="spellStart"/>
      <w:r>
        <w:rPr>
          <w:color w:val="000000"/>
          <w:sz w:val="27"/>
          <w:szCs w:val="27"/>
        </w:rPr>
        <w:t>Trintaudon</w:t>
      </w:r>
      <w:proofErr w:type="spellEnd"/>
      <w:r>
        <w:rPr>
          <w:color w:val="000000"/>
          <w:sz w:val="27"/>
          <w:szCs w:val="27"/>
        </w:rPr>
        <w:t xml:space="preserve"> est l’une des propriétés viticoles les plus vastes du Médoc. Chaque année, près de 1,2 Millions de bouteilles des 3 Crus Bourgeois Haut-Médoc de la propriété sont produites. Grande est l’histoire de cette propriété qui remonte jusqu’au XVIIIe siècle pour les Châteaux </w:t>
      </w:r>
      <w:proofErr w:type="spellStart"/>
      <w:r>
        <w:rPr>
          <w:color w:val="000000"/>
          <w:sz w:val="27"/>
          <w:szCs w:val="27"/>
        </w:rPr>
        <w:t>Larose</w:t>
      </w:r>
      <w:proofErr w:type="spellEnd"/>
      <w:r>
        <w:rPr>
          <w:color w:val="000000"/>
          <w:sz w:val="27"/>
          <w:szCs w:val="27"/>
        </w:rPr>
        <w:t xml:space="preserve"> </w:t>
      </w:r>
      <w:proofErr w:type="spellStart"/>
      <w:r>
        <w:rPr>
          <w:color w:val="000000"/>
          <w:sz w:val="27"/>
          <w:szCs w:val="27"/>
        </w:rPr>
        <w:t>Trintaudon</w:t>
      </w:r>
      <w:proofErr w:type="spellEnd"/>
      <w:r>
        <w:rPr>
          <w:color w:val="000000"/>
          <w:sz w:val="27"/>
          <w:szCs w:val="27"/>
        </w:rPr>
        <w:t xml:space="preserve"> et </w:t>
      </w:r>
      <w:proofErr w:type="spellStart"/>
      <w:r>
        <w:rPr>
          <w:color w:val="000000"/>
          <w:sz w:val="27"/>
          <w:szCs w:val="27"/>
        </w:rPr>
        <w:t>Perganson</w:t>
      </w:r>
      <w:proofErr w:type="spellEnd"/>
      <w:r>
        <w:rPr>
          <w:color w:val="000000"/>
          <w:sz w:val="27"/>
          <w:szCs w:val="27"/>
        </w:rPr>
        <w:t xml:space="preserve"> et au Moyen-Âge pour le Château Arnauld. Avantage pour les détenteurs de la carte MOLLAT : l’accès à une page dédiée et une remise de 15 % sur la totalité des produits de la boutique.</w:t>
      </w:r>
    </w:p>
    <w:p w:rsidR="00AB458F" w:rsidRPr="00AB458F" w:rsidRDefault="00AB458F" w:rsidP="00AB458F">
      <w:pPr>
        <w:tabs>
          <w:tab w:val="left" w:pos="3060"/>
        </w:tabs>
      </w:pPr>
      <w:r>
        <w:br w:type="textWrapping" w:clear="all"/>
      </w:r>
    </w:p>
    <w:sectPr w:rsidR="00AB458F" w:rsidRPr="00AB4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A5"/>
    <w:rsid w:val="005931A5"/>
    <w:rsid w:val="00876DE1"/>
    <w:rsid w:val="00990FEA"/>
    <w:rsid w:val="00AB458F"/>
    <w:rsid w:val="00C42DA0"/>
    <w:rsid w:val="00DD5A02"/>
    <w:rsid w:val="00F565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A9B15-1643-4448-B183-58BE3D22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93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45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9493">
      <w:bodyDiv w:val="1"/>
      <w:marLeft w:val="0"/>
      <w:marRight w:val="0"/>
      <w:marTop w:val="0"/>
      <w:marBottom w:val="0"/>
      <w:divBdr>
        <w:top w:val="none" w:sz="0" w:space="0" w:color="auto"/>
        <w:left w:val="none" w:sz="0" w:space="0" w:color="auto"/>
        <w:bottom w:val="none" w:sz="0" w:space="0" w:color="auto"/>
        <w:right w:val="none" w:sz="0" w:space="0" w:color="auto"/>
      </w:divBdr>
    </w:div>
    <w:div w:id="401370367">
      <w:bodyDiv w:val="1"/>
      <w:marLeft w:val="0"/>
      <w:marRight w:val="0"/>
      <w:marTop w:val="0"/>
      <w:marBottom w:val="0"/>
      <w:divBdr>
        <w:top w:val="none" w:sz="0" w:space="0" w:color="auto"/>
        <w:left w:val="none" w:sz="0" w:space="0" w:color="auto"/>
        <w:bottom w:val="none" w:sz="0" w:space="0" w:color="auto"/>
        <w:right w:val="none" w:sz="0" w:space="0" w:color="auto"/>
      </w:divBdr>
    </w:div>
    <w:div w:id="9266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1879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Lycée Rabelais</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BAFFOU Kylian</dc:creator>
  <cp:keywords/>
  <dc:description/>
  <cp:lastModifiedBy>MALNUIT Asia</cp:lastModifiedBy>
  <cp:revision>2</cp:revision>
  <dcterms:created xsi:type="dcterms:W3CDTF">2021-02-18T08:39:00Z</dcterms:created>
  <dcterms:modified xsi:type="dcterms:W3CDTF">2021-02-18T08:39:00Z</dcterms:modified>
</cp:coreProperties>
</file>