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C97" w:rsidRDefault="00755C97" w:rsidP="006D63C8">
      <w:pPr>
        <w:jc w:val="center"/>
        <w:rPr>
          <w:b/>
          <w:i/>
          <w:sz w:val="32"/>
          <w:szCs w:val="32"/>
        </w:rPr>
      </w:pPr>
    </w:p>
    <w:p w:rsidR="00755C97" w:rsidRDefault="00755C97" w:rsidP="006D63C8">
      <w:pPr>
        <w:jc w:val="center"/>
        <w:rPr>
          <w:b/>
          <w:i/>
          <w:sz w:val="32"/>
          <w:szCs w:val="32"/>
        </w:rPr>
      </w:pPr>
    </w:p>
    <w:p w:rsidR="00755C97" w:rsidRDefault="00684822" w:rsidP="00684822">
      <w:pPr>
        <w:tabs>
          <w:tab w:val="left" w:pos="7380"/>
        </w:tabs>
        <w:rPr>
          <w:b/>
          <w:i/>
          <w:sz w:val="32"/>
          <w:szCs w:val="32"/>
        </w:rPr>
      </w:pPr>
      <w:r>
        <w:rPr>
          <w:b/>
          <w:i/>
          <w:sz w:val="32"/>
          <w:szCs w:val="32"/>
        </w:rPr>
        <w:tab/>
      </w:r>
      <w:bookmarkStart w:id="0" w:name="_GoBack"/>
      <w:bookmarkEnd w:id="0"/>
    </w:p>
    <w:p w:rsidR="00755C97" w:rsidRDefault="00FA108C" w:rsidP="006D63C8">
      <w:pPr>
        <w:jc w:val="center"/>
        <w:rPr>
          <w:b/>
          <w:i/>
          <w:noProof/>
          <w:sz w:val="32"/>
          <w:szCs w:val="32"/>
        </w:rPr>
      </w:pPr>
      <w:r w:rsidRPr="00FA108C">
        <w:rPr>
          <w:b/>
          <w:i/>
          <w:noProof/>
          <w:sz w:val="32"/>
          <w:szCs w:val="32"/>
        </w:rPr>
        <w:drawing>
          <wp:inline distT="0" distB="0" distL="0" distR="0">
            <wp:extent cx="5760720" cy="5753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53100"/>
                    </a:xfrm>
                    <a:prstGeom prst="rect">
                      <a:avLst/>
                    </a:prstGeom>
                    <a:noFill/>
                    <a:ln>
                      <a:noFill/>
                    </a:ln>
                  </pic:spPr>
                </pic:pic>
              </a:graphicData>
            </a:graphic>
          </wp:inline>
        </w:drawing>
      </w:r>
    </w:p>
    <w:p w:rsidR="00005834" w:rsidRPr="00005834" w:rsidRDefault="00005834" w:rsidP="00005834">
      <w:pPr>
        <w:rPr>
          <w:sz w:val="32"/>
          <w:szCs w:val="32"/>
        </w:rPr>
      </w:pPr>
    </w:p>
    <w:p w:rsidR="00005834" w:rsidRDefault="00005834" w:rsidP="00005834">
      <w:pPr>
        <w:rPr>
          <w:b/>
          <w:i/>
          <w:noProof/>
          <w:sz w:val="32"/>
          <w:szCs w:val="32"/>
        </w:rPr>
      </w:pPr>
    </w:p>
    <w:p w:rsidR="00005834" w:rsidRPr="00005834" w:rsidRDefault="00005834" w:rsidP="00005834">
      <w:pPr>
        <w:tabs>
          <w:tab w:val="left" w:pos="6135"/>
        </w:tabs>
        <w:rPr>
          <w:sz w:val="32"/>
          <w:szCs w:val="32"/>
        </w:rPr>
      </w:pPr>
      <w:r>
        <w:rPr>
          <w:sz w:val="32"/>
          <w:szCs w:val="32"/>
        </w:rPr>
        <w:lastRenderedPageBreak/>
        <w:tab/>
        <w:t xml:space="preserve">  </w:t>
      </w:r>
      <w:r w:rsidRPr="00005834">
        <w:rPr>
          <w:noProof/>
          <w:sz w:val="32"/>
          <w:szCs w:val="32"/>
        </w:rPr>
        <w:drawing>
          <wp:inline distT="0" distB="0" distL="0" distR="0">
            <wp:extent cx="6040120" cy="59434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711" cy="5983381"/>
                    </a:xfrm>
                    <a:prstGeom prst="rect">
                      <a:avLst/>
                    </a:prstGeom>
                    <a:noFill/>
                    <a:ln>
                      <a:noFill/>
                    </a:ln>
                  </pic:spPr>
                </pic:pic>
              </a:graphicData>
            </a:graphic>
          </wp:inline>
        </w:drawing>
      </w:r>
    </w:p>
    <w:p w:rsidR="00755C97" w:rsidRDefault="00BD29C6" w:rsidP="006D63C8">
      <w:pPr>
        <w:jc w:val="center"/>
        <w:rPr>
          <w:b/>
          <w:i/>
          <w:sz w:val="32"/>
          <w:szCs w:val="32"/>
        </w:rPr>
      </w:pPr>
      <w:r w:rsidRPr="00BD29C6">
        <w:rPr>
          <w:b/>
          <w:i/>
          <w:noProof/>
          <w:sz w:val="32"/>
          <w:szCs w:val="32"/>
        </w:rPr>
        <w:lastRenderedPageBreak/>
        <w:drawing>
          <wp:inline distT="0" distB="0" distL="0" distR="0">
            <wp:extent cx="5760720" cy="81616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61655"/>
                    </a:xfrm>
                    <a:prstGeom prst="rect">
                      <a:avLst/>
                    </a:prstGeom>
                    <a:noFill/>
                    <a:ln>
                      <a:noFill/>
                    </a:ln>
                  </pic:spPr>
                </pic:pic>
              </a:graphicData>
            </a:graphic>
          </wp:inline>
        </w:drawing>
      </w:r>
    </w:p>
    <w:p w:rsidR="00755C97" w:rsidRDefault="00755C97" w:rsidP="006D63C8">
      <w:pPr>
        <w:jc w:val="center"/>
        <w:rPr>
          <w:b/>
          <w:i/>
          <w:sz w:val="32"/>
          <w:szCs w:val="32"/>
        </w:rPr>
      </w:pPr>
    </w:p>
    <w:p w:rsidR="006D63C8" w:rsidRPr="00030E51" w:rsidRDefault="00E806B8" w:rsidP="006D63C8">
      <w:pPr>
        <w:jc w:val="center"/>
        <w:rPr>
          <w:b/>
          <w:i/>
          <w:sz w:val="32"/>
          <w:szCs w:val="32"/>
        </w:rPr>
      </w:pPr>
      <w:r w:rsidRPr="00030E51">
        <w:rPr>
          <w:b/>
          <w:i/>
          <w:sz w:val="32"/>
          <w:szCs w:val="32"/>
        </w:rPr>
        <w:lastRenderedPageBreak/>
        <w:t>1910 – 2018 Evolution du</w:t>
      </w:r>
      <w:r w:rsidR="00BB51C8" w:rsidRPr="00030E51">
        <w:rPr>
          <w:b/>
          <w:i/>
          <w:sz w:val="32"/>
          <w:szCs w:val="32"/>
        </w:rPr>
        <w:t xml:space="preserve"> Logo ALFA ROMEO</w:t>
      </w:r>
    </w:p>
    <w:p w:rsidR="006D63C8" w:rsidRDefault="006D63C8" w:rsidP="006D63C8">
      <w:pPr>
        <w:jc w:val="center"/>
        <w:rPr>
          <w:sz w:val="24"/>
          <w:szCs w:val="24"/>
        </w:rPr>
      </w:pPr>
    </w:p>
    <w:p w:rsidR="00BB51C8" w:rsidRDefault="00BB51C8" w:rsidP="006D63C8">
      <w:pPr>
        <w:jc w:val="both"/>
        <w:rPr>
          <w:sz w:val="24"/>
          <w:szCs w:val="24"/>
        </w:rPr>
      </w:pPr>
      <w:r w:rsidRPr="005E57F6">
        <w:rPr>
          <w:b/>
          <w:i/>
          <w:sz w:val="24"/>
          <w:szCs w:val="24"/>
        </w:rPr>
        <w:t>ALFA ROMEO</w:t>
      </w:r>
      <w:r w:rsidRPr="00B23444">
        <w:rPr>
          <w:sz w:val="24"/>
          <w:szCs w:val="24"/>
        </w:rPr>
        <w:t xml:space="preserve"> possède l’un des logos les plus travaillés et les plus mystérieux de tout</w:t>
      </w:r>
      <w:r w:rsidR="0057703A">
        <w:rPr>
          <w:sz w:val="24"/>
          <w:szCs w:val="24"/>
        </w:rPr>
        <w:t>es les</w:t>
      </w:r>
      <w:r w:rsidRPr="00B23444">
        <w:rPr>
          <w:sz w:val="24"/>
          <w:szCs w:val="24"/>
        </w:rPr>
        <w:t xml:space="preserve"> </w:t>
      </w:r>
      <w:r w:rsidR="0057703A">
        <w:rPr>
          <w:sz w:val="24"/>
          <w:szCs w:val="24"/>
        </w:rPr>
        <w:t>marques</w:t>
      </w:r>
      <w:r w:rsidRPr="00B23444">
        <w:rPr>
          <w:sz w:val="24"/>
          <w:szCs w:val="24"/>
        </w:rPr>
        <w:t xml:space="preserve"> automobile</w:t>
      </w:r>
      <w:r w:rsidR="0057703A">
        <w:rPr>
          <w:sz w:val="24"/>
          <w:szCs w:val="24"/>
        </w:rPr>
        <w:t xml:space="preserve">s. C’est </w:t>
      </w:r>
      <w:r w:rsidRPr="00B23444">
        <w:rPr>
          <w:sz w:val="24"/>
          <w:szCs w:val="24"/>
        </w:rPr>
        <w:t>un véritable Blason</w:t>
      </w:r>
      <w:r w:rsidR="00A01749">
        <w:rPr>
          <w:sz w:val="24"/>
          <w:szCs w:val="24"/>
        </w:rPr>
        <w:t>,</w:t>
      </w:r>
      <w:r w:rsidR="006C214E">
        <w:rPr>
          <w:sz w:val="24"/>
          <w:szCs w:val="24"/>
        </w:rPr>
        <w:t xml:space="preserve"> riche, élégant et </w:t>
      </w:r>
      <w:r w:rsidR="00A01749">
        <w:rPr>
          <w:sz w:val="24"/>
          <w:szCs w:val="24"/>
        </w:rPr>
        <w:t>séduisant</w:t>
      </w:r>
      <w:r w:rsidRPr="00B23444">
        <w:rPr>
          <w:sz w:val="24"/>
          <w:szCs w:val="24"/>
        </w:rPr>
        <w:t>.</w:t>
      </w:r>
    </w:p>
    <w:p w:rsidR="006D63C8" w:rsidRPr="00B23444" w:rsidRDefault="006D63C8" w:rsidP="006D63C8">
      <w:pPr>
        <w:jc w:val="both"/>
        <w:rPr>
          <w:sz w:val="24"/>
          <w:szCs w:val="24"/>
        </w:rPr>
      </w:pPr>
    </w:p>
    <w:p w:rsidR="006D63C8" w:rsidRDefault="00BB51C8" w:rsidP="00BB51C8">
      <w:pPr>
        <w:jc w:val="both"/>
        <w:rPr>
          <w:sz w:val="24"/>
          <w:szCs w:val="24"/>
        </w:rPr>
      </w:pPr>
      <w:r w:rsidRPr="00B23444">
        <w:rPr>
          <w:sz w:val="24"/>
          <w:szCs w:val="24"/>
        </w:rPr>
        <w:t>Avant d</w:t>
      </w:r>
      <w:r w:rsidR="005D0F94">
        <w:rPr>
          <w:sz w:val="24"/>
          <w:szCs w:val="24"/>
        </w:rPr>
        <w:t>’expliquer</w:t>
      </w:r>
      <w:r w:rsidRPr="00B23444">
        <w:rPr>
          <w:sz w:val="24"/>
          <w:szCs w:val="24"/>
        </w:rPr>
        <w:t xml:space="preserve"> sa signification détaillée, voyons d’abord sa création et son évolution au fil des an</w:t>
      </w:r>
      <w:r w:rsidR="005D0F94">
        <w:rPr>
          <w:sz w:val="24"/>
          <w:szCs w:val="24"/>
        </w:rPr>
        <w:t>nées</w:t>
      </w:r>
      <w:r w:rsidRPr="00B23444">
        <w:rPr>
          <w:sz w:val="24"/>
          <w:szCs w:val="24"/>
        </w:rPr>
        <w:t xml:space="preserve">. </w:t>
      </w:r>
    </w:p>
    <w:p w:rsidR="00424D3C" w:rsidRDefault="00BB51C8" w:rsidP="005071F2">
      <w:pPr>
        <w:jc w:val="center"/>
        <w:rPr>
          <w:i/>
          <w:sz w:val="24"/>
          <w:szCs w:val="24"/>
        </w:rPr>
      </w:pPr>
      <w:r w:rsidRPr="00B23444">
        <w:rPr>
          <w:i/>
          <w:sz w:val="24"/>
          <w:szCs w:val="24"/>
        </w:rPr>
        <w:t>« </w:t>
      </w:r>
      <w:r w:rsidRPr="0057703A">
        <w:rPr>
          <w:b/>
          <w:i/>
          <w:sz w:val="24"/>
          <w:szCs w:val="24"/>
        </w:rPr>
        <w:t>A</w:t>
      </w:r>
      <w:r w:rsidRPr="00B23444">
        <w:rPr>
          <w:i/>
          <w:sz w:val="24"/>
          <w:szCs w:val="24"/>
        </w:rPr>
        <w:t xml:space="preserve">ttention </w:t>
      </w:r>
      <w:r w:rsidRPr="0057703A">
        <w:rPr>
          <w:b/>
          <w:i/>
          <w:sz w:val="24"/>
          <w:szCs w:val="24"/>
        </w:rPr>
        <w:t>L</w:t>
      </w:r>
      <w:r w:rsidRPr="00B23444">
        <w:rPr>
          <w:i/>
          <w:sz w:val="24"/>
          <w:szCs w:val="24"/>
        </w:rPr>
        <w:t xml:space="preserve">a </w:t>
      </w:r>
      <w:r w:rsidRPr="0057703A">
        <w:rPr>
          <w:b/>
          <w:i/>
          <w:sz w:val="24"/>
          <w:szCs w:val="24"/>
        </w:rPr>
        <w:t>F</w:t>
      </w:r>
      <w:r w:rsidRPr="00B23444">
        <w:rPr>
          <w:i/>
          <w:sz w:val="24"/>
          <w:szCs w:val="24"/>
        </w:rPr>
        <w:t xml:space="preserve">olle </w:t>
      </w:r>
      <w:r w:rsidRPr="0057703A">
        <w:rPr>
          <w:b/>
          <w:i/>
          <w:sz w:val="24"/>
          <w:szCs w:val="24"/>
        </w:rPr>
        <w:t>A</w:t>
      </w:r>
      <w:r w:rsidRPr="00B23444">
        <w:rPr>
          <w:i/>
          <w:sz w:val="24"/>
          <w:szCs w:val="24"/>
        </w:rPr>
        <w:t xml:space="preserve">rrive, </w:t>
      </w:r>
      <w:r w:rsidRPr="0057703A">
        <w:rPr>
          <w:b/>
          <w:i/>
          <w:sz w:val="24"/>
          <w:szCs w:val="24"/>
        </w:rPr>
        <w:t>Roméo</w:t>
      </w:r>
      <w:r w:rsidRPr="00B23444">
        <w:rPr>
          <w:i/>
          <w:sz w:val="24"/>
          <w:szCs w:val="24"/>
        </w:rPr>
        <w:t> »</w:t>
      </w:r>
      <w:r w:rsidR="00E47ABA">
        <w:rPr>
          <w:i/>
          <w:sz w:val="24"/>
          <w:szCs w:val="24"/>
        </w:rPr>
        <w:t xml:space="preserve"> </w:t>
      </w:r>
      <w:r w:rsidRPr="00B23444">
        <w:rPr>
          <w:sz w:val="24"/>
          <w:szCs w:val="24"/>
        </w:rPr>
        <w:t>n’est pas la bonne signification de l’acronyme vous vous en seriez douté, mais une plaisanterie populaire bien de chez nous</w:t>
      </w:r>
      <w:r w:rsidR="00424D3C" w:rsidRPr="00B23444">
        <w:rPr>
          <w:sz w:val="24"/>
          <w:szCs w:val="24"/>
        </w:rPr>
        <w:t>, dans le droit</w:t>
      </w:r>
      <w:r w:rsidR="005071F2">
        <w:rPr>
          <w:sz w:val="24"/>
          <w:szCs w:val="24"/>
        </w:rPr>
        <w:t xml:space="preserve"> style</w:t>
      </w:r>
      <w:r w:rsidR="00424D3C" w:rsidRPr="00B23444">
        <w:rPr>
          <w:sz w:val="24"/>
          <w:szCs w:val="24"/>
        </w:rPr>
        <w:t xml:space="preserve"> de : </w:t>
      </w:r>
      <w:r w:rsidR="00424D3C" w:rsidRPr="005071F2">
        <w:rPr>
          <w:i/>
          <w:sz w:val="24"/>
          <w:szCs w:val="24"/>
        </w:rPr>
        <w:t xml:space="preserve">« Tu peux Jo, aller chercher Rose en Gare ? Non, Georges </w:t>
      </w:r>
      <w:r w:rsidR="00CB40E6" w:rsidRPr="005071F2">
        <w:rPr>
          <w:i/>
          <w:sz w:val="24"/>
          <w:szCs w:val="24"/>
        </w:rPr>
        <w:t>i</w:t>
      </w:r>
      <w:r w:rsidR="00424D3C" w:rsidRPr="005071F2">
        <w:rPr>
          <w:i/>
          <w:sz w:val="24"/>
          <w:szCs w:val="24"/>
        </w:rPr>
        <w:t>ra » !</w:t>
      </w:r>
    </w:p>
    <w:p w:rsidR="006D63C8" w:rsidRDefault="00E47ABA" w:rsidP="005071F2">
      <w:pPr>
        <w:jc w:val="center"/>
        <w:rPr>
          <w:i/>
          <w:sz w:val="24"/>
          <w:szCs w:val="24"/>
        </w:rPr>
      </w:pPr>
      <w:r>
        <w:rPr>
          <w:i/>
          <w:sz w:val="24"/>
          <w:szCs w:val="24"/>
        </w:rPr>
        <w:t>Ou</w:t>
      </w:r>
      <w:r w:rsidR="0057703A">
        <w:rPr>
          <w:i/>
          <w:sz w:val="24"/>
          <w:szCs w:val="24"/>
        </w:rPr>
        <w:t xml:space="preserve"> encore</w:t>
      </w:r>
      <w:r>
        <w:rPr>
          <w:i/>
          <w:sz w:val="24"/>
          <w:szCs w:val="24"/>
        </w:rPr>
        <w:t xml:space="preserve"> </w:t>
      </w:r>
      <w:r w:rsidRPr="005E57F6">
        <w:rPr>
          <w:b/>
          <w:i/>
          <w:sz w:val="24"/>
          <w:szCs w:val="24"/>
        </w:rPr>
        <w:t>DFP</w:t>
      </w:r>
      <w:r>
        <w:rPr>
          <w:i/>
          <w:sz w:val="24"/>
          <w:szCs w:val="24"/>
        </w:rPr>
        <w:t xml:space="preserve"> (Doriot Flandrin Parent)</w:t>
      </w:r>
      <w:r w:rsidR="005E57F6">
        <w:rPr>
          <w:i/>
          <w:sz w:val="24"/>
          <w:szCs w:val="24"/>
        </w:rPr>
        <w:t xml:space="preserve"> traduit par</w:t>
      </w:r>
      <w:r>
        <w:rPr>
          <w:i/>
          <w:sz w:val="24"/>
          <w:szCs w:val="24"/>
        </w:rPr>
        <w:t xml:space="preserve"> « Dernière Ferraille de Paris »</w:t>
      </w:r>
      <w:r w:rsidR="005E57F6">
        <w:rPr>
          <w:i/>
          <w:sz w:val="24"/>
          <w:szCs w:val="24"/>
        </w:rPr>
        <w:t> !</w:t>
      </w:r>
    </w:p>
    <w:p w:rsidR="005E57F6" w:rsidRPr="005071F2" w:rsidRDefault="005E57F6" w:rsidP="005071F2">
      <w:pPr>
        <w:jc w:val="center"/>
        <w:rPr>
          <w:i/>
          <w:sz w:val="24"/>
          <w:szCs w:val="24"/>
        </w:rPr>
      </w:pPr>
    </w:p>
    <w:p w:rsidR="006D63C8" w:rsidRDefault="00BB51C8" w:rsidP="00BB51C8">
      <w:pPr>
        <w:jc w:val="both"/>
        <w:rPr>
          <w:sz w:val="24"/>
          <w:szCs w:val="24"/>
        </w:rPr>
      </w:pPr>
      <w:r w:rsidRPr="005E57F6">
        <w:rPr>
          <w:b/>
          <w:i/>
          <w:sz w:val="24"/>
          <w:szCs w:val="24"/>
        </w:rPr>
        <w:t>ANONYMA LOMBARDA AUTOMOBILI MILANO</w:t>
      </w:r>
      <w:r w:rsidR="00A01749">
        <w:rPr>
          <w:sz w:val="24"/>
          <w:szCs w:val="24"/>
        </w:rPr>
        <w:t>,</w:t>
      </w:r>
      <w:r w:rsidRPr="00B23444">
        <w:rPr>
          <w:sz w:val="24"/>
          <w:szCs w:val="24"/>
        </w:rPr>
        <w:t xml:space="preserve"> qu’il n’est pas utile de traduire, est le nom de l’entreprise créée par Nicola ROMEO à MILAN en 1910. Pour l’anecdote précisons que ROMEO </w:t>
      </w:r>
      <w:r w:rsidR="00424D3C" w:rsidRPr="00B23444">
        <w:rPr>
          <w:sz w:val="24"/>
          <w:szCs w:val="24"/>
        </w:rPr>
        <w:t xml:space="preserve">avait </w:t>
      </w:r>
      <w:r w:rsidRPr="00B23444">
        <w:rPr>
          <w:sz w:val="24"/>
          <w:szCs w:val="24"/>
        </w:rPr>
        <w:t xml:space="preserve">repris une </w:t>
      </w:r>
      <w:r w:rsidR="00424D3C" w:rsidRPr="00B23444">
        <w:rPr>
          <w:sz w:val="24"/>
          <w:szCs w:val="24"/>
        </w:rPr>
        <w:t xml:space="preserve">petite </w:t>
      </w:r>
      <w:r w:rsidRPr="00B23444">
        <w:rPr>
          <w:sz w:val="24"/>
          <w:szCs w:val="24"/>
        </w:rPr>
        <w:t>usine de production DARRACQ</w:t>
      </w:r>
      <w:r w:rsidR="00424D3C" w:rsidRPr="00B23444">
        <w:rPr>
          <w:sz w:val="24"/>
          <w:szCs w:val="24"/>
        </w:rPr>
        <w:t xml:space="preserve"> qui fabriquait des vélos.</w:t>
      </w:r>
    </w:p>
    <w:p w:rsidR="006D63C8" w:rsidRDefault="006D63C8" w:rsidP="00BB51C8">
      <w:pPr>
        <w:jc w:val="both"/>
        <w:rPr>
          <w:sz w:val="24"/>
          <w:szCs w:val="24"/>
        </w:rPr>
      </w:pPr>
      <w:r>
        <w:rPr>
          <w:noProof/>
          <w:sz w:val="24"/>
          <w:szCs w:val="24"/>
        </w:rPr>
        <w:drawing>
          <wp:inline distT="0" distB="0" distL="0" distR="0" wp14:anchorId="7CC79EFF">
            <wp:extent cx="5761355" cy="43224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424D3C" w:rsidRPr="00B23444" w:rsidRDefault="00035E0F" w:rsidP="00BB51C8">
      <w:pPr>
        <w:jc w:val="both"/>
        <w:rPr>
          <w:sz w:val="24"/>
          <w:szCs w:val="24"/>
        </w:rPr>
      </w:pPr>
      <w:r w:rsidRPr="00035E0F">
        <w:rPr>
          <w:sz w:val="24"/>
          <w:szCs w:val="24"/>
          <w:u w:val="single"/>
        </w:rPr>
        <w:lastRenderedPageBreak/>
        <w:t xml:space="preserve">De 1910 à 1915 </w:t>
      </w:r>
      <w:r w:rsidR="006D63C8">
        <w:rPr>
          <w:noProof/>
          <w:sz w:val="24"/>
          <w:szCs w:val="24"/>
        </w:rPr>
        <w:t xml:space="preserve">                         </w:t>
      </w:r>
    </w:p>
    <w:p w:rsidR="00F73190" w:rsidRDefault="00424D3C" w:rsidP="00BB51C8">
      <w:pPr>
        <w:jc w:val="both"/>
        <w:rPr>
          <w:sz w:val="24"/>
          <w:szCs w:val="24"/>
        </w:rPr>
      </w:pPr>
      <w:r w:rsidRPr="00B23444">
        <w:rPr>
          <w:sz w:val="24"/>
          <w:szCs w:val="24"/>
        </w:rPr>
        <w:t>Entre 1910 et 1915, le logo ne porte pas le nom de Roméo, une petite</w:t>
      </w:r>
      <w:r w:rsidR="00A45F8E">
        <w:rPr>
          <w:sz w:val="24"/>
          <w:szCs w:val="24"/>
        </w:rPr>
        <w:t xml:space="preserve"> </w:t>
      </w:r>
      <w:r w:rsidRPr="00B23444">
        <w:rPr>
          <w:sz w:val="24"/>
          <w:szCs w:val="24"/>
        </w:rPr>
        <w:t>évolution en 1912 donne ce nouveau modèle</w:t>
      </w:r>
      <w:r w:rsidR="000A40F0" w:rsidRPr="00B23444">
        <w:rPr>
          <w:sz w:val="24"/>
          <w:szCs w:val="24"/>
        </w:rPr>
        <w:t xml:space="preserve">, les nœuds de Savoie sont </w:t>
      </w:r>
      <w:r w:rsidR="00F378AE" w:rsidRPr="00B23444">
        <w:rPr>
          <w:sz w:val="24"/>
          <w:szCs w:val="24"/>
        </w:rPr>
        <w:t xml:space="preserve">légèrement </w:t>
      </w:r>
      <w:r w:rsidR="000A40F0" w:rsidRPr="00B23444">
        <w:rPr>
          <w:sz w:val="24"/>
          <w:szCs w:val="24"/>
        </w:rPr>
        <w:t>redessinés.</w:t>
      </w:r>
    </w:p>
    <w:p w:rsidR="00F73190" w:rsidRDefault="00F73190" w:rsidP="00BB51C8">
      <w:pPr>
        <w:jc w:val="both"/>
        <w:rPr>
          <w:sz w:val="24"/>
          <w:szCs w:val="24"/>
        </w:rPr>
      </w:pPr>
    </w:p>
    <w:p w:rsidR="00F73190" w:rsidRDefault="00F73190" w:rsidP="00BB51C8">
      <w:pPr>
        <w:jc w:val="both"/>
        <w:rPr>
          <w:sz w:val="24"/>
          <w:szCs w:val="24"/>
        </w:rPr>
      </w:pPr>
      <w:r>
        <w:rPr>
          <w:noProof/>
          <w:sz w:val="24"/>
          <w:szCs w:val="24"/>
        </w:rPr>
        <w:t xml:space="preserve">                                                       </w:t>
      </w:r>
      <w:r>
        <w:rPr>
          <w:noProof/>
          <w:sz w:val="24"/>
          <w:szCs w:val="24"/>
        </w:rPr>
        <w:drawing>
          <wp:inline distT="0" distB="0" distL="0" distR="0" wp14:anchorId="6816BD4D">
            <wp:extent cx="2268220" cy="213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220" cy="2133600"/>
                    </a:xfrm>
                    <a:prstGeom prst="rect">
                      <a:avLst/>
                    </a:prstGeom>
                    <a:noFill/>
                  </pic:spPr>
                </pic:pic>
              </a:graphicData>
            </a:graphic>
          </wp:inline>
        </w:drawing>
      </w:r>
    </w:p>
    <w:p w:rsidR="00F73190" w:rsidRDefault="00F73190" w:rsidP="00BB51C8">
      <w:pPr>
        <w:jc w:val="both"/>
        <w:rPr>
          <w:sz w:val="24"/>
          <w:szCs w:val="24"/>
          <w:u w:val="single"/>
        </w:rPr>
      </w:pPr>
    </w:p>
    <w:p w:rsidR="000A40F0" w:rsidRPr="00B23444" w:rsidRDefault="00424D3C" w:rsidP="00BB51C8">
      <w:pPr>
        <w:jc w:val="both"/>
        <w:rPr>
          <w:sz w:val="24"/>
          <w:szCs w:val="24"/>
          <w:u w:val="single"/>
        </w:rPr>
      </w:pPr>
      <w:r w:rsidRPr="00B23444">
        <w:rPr>
          <w:sz w:val="24"/>
          <w:szCs w:val="24"/>
          <w:u w:val="single"/>
        </w:rPr>
        <w:t>De 1915 à 1925</w:t>
      </w:r>
    </w:p>
    <w:p w:rsidR="002146F9" w:rsidRDefault="000A40F0" w:rsidP="00BB51C8">
      <w:pPr>
        <w:jc w:val="both"/>
        <w:rPr>
          <w:sz w:val="24"/>
          <w:szCs w:val="24"/>
        </w:rPr>
      </w:pPr>
      <w:r w:rsidRPr="00B23444">
        <w:rPr>
          <w:sz w:val="24"/>
          <w:szCs w:val="24"/>
        </w:rPr>
        <w:t>En 1915 Nicola ROMEO achète l’usine du P</w:t>
      </w:r>
      <w:r w:rsidR="00A45F8E">
        <w:rPr>
          <w:sz w:val="24"/>
          <w:szCs w:val="24"/>
        </w:rPr>
        <w:t>ORTELLO</w:t>
      </w:r>
      <w:r w:rsidRPr="00B23444">
        <w:rPr>
          <w:sz w:val="24"/>
          <w:szCs w:val="24"/>
        </w:rPr>
        <w:t>, à ce moment l’inscription sur le logo mentionne ALFA ROMEO MILANO, le centre du blason reste inchangé.</w:t>
      </w:r>
      <w:r w:rsidR="00E47ABA">
        <w:rPr>
          <w:sz w:val="24"/>
          <w:szCs w:val="24"/>
        </w:rPr>
        <w:t xml:space="preserve"> Remarquez les nœuds de Savoie </w:t>
      </w:r>
      <w:r w:rsidR="0057703A">
        <w:rPr>
          <w:sz w:val="24"/>
          <w:szCs w:val="24"/>
        </w:rPr>
        <w:t xml:space="preserve">un peu plus travaillés </w:t>
      </w:r>
      <w:r w:rsidR="00E47ABA">
        <w:rPr>
          <w:sz w:val="24"/>
          <w:szCs w:val="24"/>
        </w:rPr>
        <w:t>sur ce logo grossi à cette attention.</w:t>
      </w:r>
    </w:p>
    <w:p w:rsidR="002146F9" w:rsidRDefault="00F73190" w:rsidP="00BB51C8">
      <w:pPr>
        <w:jc w:val="both"/>
        <w:rPr>
          <w:sz w:val="24"/>
          <w:szCs w:val="24"/>
        </w:rPr>
      </w:pPr>
      <w:r>
        <w:rPr>
          <w:noProof/>
          <w:sz w:val="24"/>
          <w:szCs w:val="24"/>
        </w:rPr>
        <w:t xml:space="preserve">  </w:t>
      </w:r>
      <w:r w:rsidR="002146F9" w:rsidRPr="002146F9">
        <w:rPr>
          <w:noProof/>
          <w:sz w:val="24"/>
          <w:szCs w:val="24"/>
        </w:rPr>
        <w:drawing>
          <wp:inline distT="0" distB="0" distL="0" distR="0">
            <wp:extent cx="5760720" cy="3478732"/>
            <wp:effectExtent l="0" t="0" r="0" b="0"/>
            <wp:docPr id="1" name="Image 1" descr="H:\2018\2ème Trimestre\alfa-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alfa-b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78732"/>
                    </a:xfrm>
                    <a:prstGeom prst="rect">
                      <a:avLst/>
                    </a:prstGeom>
                    <a:noFill/>
                    <a:ln>
                      <a:noFill/>
                    </a:ln>
                  </pic:spPr>
                </pic:pic>
              </a:graphicData>
            </a:graphic>
          </wp:inline>
        </w:drawing>
      </w:r>
    </w:p>
    <w:p w:rsidR="000A40F0" w:rsidRPr="00B23444" w:rsidRDefault="000A40F0" w:rsidP="00BB51C8">
      <w:pPr>
        <w:jc w:val="both"/>
        <w:rPr>
          <w:sz w:val="24"/>
          <w:szCs w:val="24"/>
          <w:u w:val="single"/>
        </w:rPr>
      </w:pPr>
      <w:r w:rsidRPr="00B23444">
        <w:rPr>
          <w:sz w:val="24"/>
          <w:szCs w:val="24"/>
          <w:u w:val="single"/>
        </w:rPr>
        <w:lastRenderedPageBreak/>
        <w:t>De 1925 à 1945</w:t>
      </w:r>
    </w:p>
    <w:p w:rsidR="005F518A" w:rsidRDefault="000A40F0" w:rsidP="00BB51C8">
      <w:pPr>
        <w:jc w:val="both"/>
        <w:rPr>
          <w:sz w:val="24"/>
          <w:szCs w:val="24"/>
        </w:rPr>
      </w:pPr>
      <w:r w:rsidRPr="00B23444">
        <w:rPr>
          <w:sz w:val="24"/>
          <w:szCs w:val="24"/>
        </w:rPr>
        <w:t>En 1925, pour rendre hommage à la première victoire de l’ALFA P</w:t>
      </w:r>
      <w:r w:rsidR="00030E51">
        <w:rPr>
          <w:sz w:val="24"/>
          <w:szCs w:val="24"/>
        </w:rPr>
        <w:t>2,</w:t>
      </w:r>
      <w:r w:rsidRPr="00B23444">
        <w:rPr>
          <w:sz w:val="24"/>
          <w:szCs w:val="24"/>
        </w:rPr>
        <w:t xml:space="preserve"> </w:t>
      </w:r>
      <w:r w:rsidR="005F518A" w:rsidRPr="00B23444">
        <w:rPr>
          <w:sz w:val="24"/>
          <w:szCs w:val="24"/>
        </w:rPr>
        <w:t xml:space="preserve">icône de la production de 1924 à 1930, sœur Italienne de la 35 Bugatti, </w:t>
      </w:r>
      <w:r w:rsidRPr="00B23444">
        <w:rPr>
          <w:sz w:val="24"/>
          <w:szCs w:val="24"/>
        </w:rPr>
        <w:t>au Championnat du Monde</w:t>
      </w:r>
      <w:r w:rsidR="005F518A" w:rsidRPr="00B23444">
        <w:rPr>
          <w:sz w:val="24"/>
          <w:szCs w:val="24"/>
        </w:rPr>
        <w:t xml:space="preserve"> avec Antonio ASCARI</w:t>
      </w:r>
      <w:r w:rsidRPr="00B23444">
        <w:rPr>
          <w:sz w:val="24"/>
          <w:szCs w:val="24"/>
        </w:rPr>
        <w:t>, on rajoute autour du logo une couronne de lauriers en métal doré</w:t>
      </w:r>
      <w:r w:rsidR="00E47ABA">
        <w:rPr>
          <w:sz w:val="24"/>
          <w:szCs w:val="24"/>
        </w:rPr>
        <w:t>. L</w:t>
      </w:r>
      <w:r w:rsidRPr="00B23444">
        <w:rPr>
          <w:sz w:val="24"/>
          <w:szCs w:val="24"/>
        </w:rPr>
        <w:t xml:space="preserve">e reste est inchangé. </w:t>
      </w:r>
      <w:r w:rsidR="005F518A" w:rsidRPr="00B23444">
        <w:rPr>
          <w:sz w:val="24"/>
          <w:szCs w:val="24"/>
        </w:rPr>
        <w:t>L</w:t>
      </w:r>
      <w:r w:rsidR="00E47ABA">
        <w:rPr>
          <w:sz w:val="24"/>
          <w:szCs w:val="24"/>
        </w:rPr>
        <w:t>’ALFA ROMEO</w:t>
      </w:r>
      <w:r w:rsidR="005F518A" w:rsidRPr="00B23444">
        <w:rPr>
          <w:sz w:val="24"/>
          <w:szCs w:val="24"/>
        </w:rPr>
        <w:t xml:space="preserve"> P2 à l’origine de la couronne de laurier a gagné 14 courses dont la </w:t>
      </w:r>
      <w:r w:rsidR="00E47ABA">
        <w:rPr>
          <w:sz w:val="24"/>
          <w:szCs w:val="24"/>
        </w:rPr>
        <w:t xml:space="preserve">célèbre </w:t>
      </w:r>
      <w:r w:rsidR="005F518A" w:rsidRPr="00B23444">
        <w:rPr>
          <w:sz w:val="24"/>
          <w:szCs w:val="24"/>
        </w:rPr>
        <w:t>T</w:t>
      </w:r>
      <w:r w:rsidR="00A45F8E">
        <w:rPr>
          <w:sz w:val="24"/>
          <w:szCs w:val="24"/>
        </w:rPr>
        <w:t>ARGA FLORIO</w:t>
      </w:r>
      <w:r w:rsidR="00E47ABA">
        <w:rPr>
          <w:sz w:val="24"/>
          <w:szCs w:val="24"/>
        </w:rPr>
        <w:t xml:space="preserve"> en Sicile</w:t>
      </w:r>
      <w:r w:rsidR="00A45F8E">
        <w:rPr>
          <w:sz w:val="24"/>
          <w:szCs w:val="24"/>
        </w:rPr>
        <w:t>.</w:t>
      </w:r>
    </w:p>
    <w:p w:rsidR="001F0D47" w:rsidRDefault="001F0D47" w:rsidP="00BB51C8">
      <w:pPr>
        <w:jc w:val="both"/>
        <w:rPr>
          <w:sz w:val="24"/>
          <w:szCs w:val="24"/>
        </w:rPr>
      </w:pPr>
    </w:p>
    <w:p w:rsidR="001F0D47" w:rsidRDefault="001F0D47" w:rsidP="00BB51C8">
      <w:pPr>
        <w:jc w:val="both"/>
        <w:rPr>
          <w:sz w:val="24"/>
          <w:szCs w:val="24"/>
        </w:rPr>
      </w:pPr>
    </w:p>
    <w:p w:rsidR="001F0D47" w:rsidRDefault="001F0D47" w:rsidP="00BB51C8">
      <w:pPr>
        <w:jc w:val="both"/>
        <w:rPr>
          <w:sz w:val="24"/>
          <w:szCs w:val="24"/>
        </w:rPr>
      </w:pPr>
    </w:p>
    <w:p w:rsidR="001F0D47" w:rsidRDefault="00F73190" w:rsidP="00BB51C8">
      <w:pPr>
        <w:jc w:val="both"/>
        <w:rPr>
          <w:sz w:val="24"/>
          <w:szCs w:val="24"/>
        </w:rPr>
      </w:pPr>
      <w:r>
        <w:rPr>
          <w:noProof/>
          <w:sz w:val="24"/>
          <w:szCs w:val="24"/>
        </w:rPr>
        <w:t xml:space="preserve">                                                 </w:t>
      </w:r>
      <w:r w:rsidRPr="00F73190">
        <w:rPr>
          <w:noProof/>
          <w:sz w:val="24"/>
          <w:szCs w:val="24"/>
        </w:rPr>
        <w:drawing>
          <wp:inline distT="0" distB="0" distL="0" distR="0">
            <wp:extent cx="2133600" cy="2143125"/>
            <wp:effectExtent l="0" t="0" r="0" b="0"/>
            <wp:docPr id="5" name="Image 5" descr="H:\2018\2ème Trimestre\images (9)_15237865029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mages (9)_152378650296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5F518A" w:rsidRPr="00B23444" w:rsidRDefault="005F518A" w:rsidP="00BB51C8">
      <w:pPr>
        <w:jc w:val="both"/>
        <w:rPr>
          <w:sz w:val="24"/>
          <w:szCs w:val="24"/>
        </w:rPr>
      </w:pPr>
    </w:p>
    <w:p w:rsidR="000A40F0" w:rsidRPr="00B23444" w:rsidRDefault="000A40F0" w:rsidP="00BB51C8">
      <w:pPr>
        <w:jc w:val="both"/>
        <w:rPr>
          <w:sz w:val="24"/>
          <w:szCs w:val="24"/>
          <w:u w:val="single"/>
        </w:rPr>
      </w:pPr>
      <w:r w:rsidRPr="00B23444">
        <w:rPr>
          <w:sz w:val="24"/>
          <w:szCs w:val="24"/>
          <w:u w:val="single"/>
        </w:rPr>
        <w:t>1945 à 1950</w:t>
      </w:r>
    </w:p>
    <w:p w:rsidR="00035E0F" w:rsidRDefault="000A40F0" w:rsidP="00BB51C8">
      <w:pPr>
        <w:jc w:val="both"/>
        <w:rPr>
          <w:noProof/>
          <w:sz w:val="24"/>
          <w:szCs w:val="24"/>
          <w:u w:val="single"/>
        </w:rPr>
      </w:pPr>
      <w:r w:rsidRPr="00B23444">
        <w:rPr>
          <w:sz w:val="24"/>
          <w:szCs w:val="24"/>
        </w:rPr>
        <w:t xml:space="preserve">Après la proclamation de la République et la fin de la monarchie, les deux Nœuds de Savoie, symbole royal, sont défaits </w:t>
      </w:r>
      <w:r w:rsidR="00030E51">
        <w:rPr>
          <w:sz w:val="24"/>
          <w:szCs w:val="24"/>
        </w:rPr>
        <w:t>mais subsistent</w:t>
      </w:r>
      <w:r w:rsidRPr="00B23444">
        <w:rPr>
          <w:sz w:val="24"/>
          <w:szCs w:val="24"/>
        </w:rPr>
        <w:t xml:space="preserve"> transformés en deux lignes ondulées. Pendant cette courte période d’après</w:t>
      </w:r>
      <w:r w:rsidR="00A45F8E">
        <w:rPr>
          <w:sz w:val="24"/>
          <w:szCs w:val="24"/>
        </w:rPr>
        <w:t>-</w:t>
      </w:r>
      <w:r w:rsidRPr="00B23444">
        <w:rPr>
          <w:sz w:val="24"/>
          <w:szCs w:val="24"/>
        </w:rPr>
        <w:t xml:space="preserve">guerre le logo est doré sur fond rouge. Peu de modèles aborderont ce logo particulier. </w:t>
      </w:r>
      <w:r w:rsidR="00AD3045">
        <w:rPr>
          <w:sz w:val="24"/>
          <w:szCs w:val="24"/>
          <w:u w:val="single"/>
        </w:rPr>
        <w:t xml:space="preserve">                                               </w:t>
      </w:r>
    </w:p>
    <w:p w:rsidR="00AD3045" w:rsidRDefault="00547525" w:rsidP="00BB51C8">
      <w:pPr>
        <w:jc w:val="both"/>
        <w:rPr>
          <w:sz w:val="24"/>
          <w:szCs w:val="24"/>
          <w:u w:val="single"/>
        </w:rPr>
      </w:pPr>
      <w:r>
        <w:rPr>
          <w:noProof/>
          <w:sz w:val="24"/>
          <w:szCs w:val="24"/>
          <w:u w:val="single"/>
        </w:rPr>
        <w:t xml:space="preserve">                                            </w:t>
      </w:r>
    </w:p>
    <w:p w:rsidR="00547525" w:rsidRDefault="00547525" w:rsidP="00BB51C8">
      <w:pPr>
        <w:jc w:val="both"/>
        <w:rPr>
          <w:noProof/>
          <w:sz w:val="24"/>
          <w:szCs w:val="24"/>
          <w:u w:val="single"/>
        </w:rPr>
      </w:pPr>
      <w:r>
        <w:rPr>
          <w:sz w:val="24"/>
          <w:szCs w:val="24"/>
          <w:u w:val="single"/>
        </w:rPr>
        <w:t xml:space="preserve">        </w:t>
      </w:r>
      <w:r>
        <w:rPr>
          <w:noProof/>
          <w:sz w:val="24"/>
          <w:szCs w:val="24"/>
          <w:u w:val="single"/>
        </w:rPr>
        <w:t xml:space="preserve">                                         </w:t>
      </w:r>
      <w:r w:rsidR="0056048F">
        <w:rPr>
          <w:noProof/>
          <w:sz w:val="24"/>
          <w:szCs w:val="24"/>
          <w:u w:val="single"/>
        </w:rPr>
        <w:t xml:space="preserve">        </w:t>
      </w:r>
      <w:r w:rsidRPr="00547525">
        <w:rPr>
          <w:noProof/>
          <w:sz w:val="24"/>
          <w:szCs w:val="24"/>
          <w:u w:val="single"/>
        </w:rPr>
        <w:drawing>
          <wp:inline distT="0" distB="0" distL="0" distR="0">
            <wp:extent cx="2047875" cy="1952625"/>
            <wp:effectExtent l="0" t="0" r="0" b="0"/>
            <wp:docPr id="9" name="Image 9" descr="H:\2018\2ème Trimestre\IMG_6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8\2ème Trimestre\IMG_66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952625"/>
                    </a:xfrm>
                    <a:prstGeom prst="rect">
                      <a:avLst/>
                    </a:prstGeom>
                    <a:noFill/>
                    <a:ln>
                      <a:noFill/>
                    </a:ln>
                  </pic:spPr>
                </pic:pic>
              </a:graphicData>
            </a:graphic>
          </wp:inline>
        </w:drawing>
      </w:r>
    </w:p>
    <w:p w:rsidR="00AD3045" w:rsidRDefault="00547525" w:rsidP="00BB51C8">
      <w:pPr>
        <w:jc w:val="both"/>
        <w:rPr>
          <w:sz w:val="24"/>
          <w:szCs w:val="24"/>
          <w:u w:val="single"/>
        </w:rPr>
      </w:pPr>
      <w:r>
        <w:rPr>
          <w:sz w:val="24"/>
          <w:szCs w:val="24"/>
          <w:u w:val="single"/>
        </w:rPr>
        <w:lastRenderedPageBreak/>
        <w:t xml:space="preserve">                                                                                                                                  </w:t>
      </w:r>
    </w:p>
    <w:p w:rsidR="000A40F0" w:rsidRPr="00B23444" w:rsidRDefault="00C51F9A" w:rsidP="00BB51C8">
      <w:pPr>
        <w:jc w:val="both"/>
        <w:rPr>
          <w:sz w:val="24"/>
          <w:szCs w:val="24"/>
          <w:u w:val="single"/>
        </w:rPr>
      </w:pPr>
      <w:r>
        <w:rPr>
          <w:sz w:val="24"/>
          <w:szCs w:val="24"/>
          <w:u w:val="single"/>
        </w:rPr>
        <w:t>1</w:t>
      </w:r>
      <w:r w:rsidR="000A40F0" w:rsidRPr="00B23444">
        <w:rPr>
          <w:sz w:val="24"/>
          <w:szCs w:val="24"/>
          <w:u w:val="single"/>
        </w:rPr>
        <w:t>950 à 1960</w:t>
      </w:r>
    </w:p>
    <w:p w:rsidR="000A40F0" w:rsidRDefault="000A40F0" w:rsidP="00BB51C8">
      <w:pPr>
        <w:jc w:val="both"/>
        <w:rPr>
          <w:sz w:val="24"/>
          <w:szCs w:val="24"/>
        </w:rPr>
      </w:pPr>
      <w:r w:rsidRPr="00B23444">
        <w:rPr>
          <w:sz w:val="24"/>
          <w:szCs w:val="24"/>
        </w:rPr>
        <w:t>En 1950 Alfa Roméo décide de retourner vers les couleurs originelles, le reste est inchangé et la couronne de lauriers s’est un peu amincie.</w:t>
      </w:r>
    </w:p>
    <w:p w:rsidR="00AD3045" w:rsidRDefault="00AD3045" w:rsidP="00BB51C8">
      <w:pPr>
        <w:jc w:val="both"/>
        <w:rPr>
          <w:sz w:val="24"/>
          <w:szCs w:val="24"/>
        </w:rPr>
      </w:pPr>
    </w:p>
    <w:p w:rsidR="00AD3045" w:rsidRPr="00B23444" w:rsidRDefault="009C01EF" w:rsidP="00BB51C8">
      <w:pPr>
        <w:jc w:val="both"/>
        <w:rPr>
          <w:sz w:val="24"/>
          <w:szCs w:val="24"/>
        </w:rPr>
      </w:pPr>
      <w:r>
        <w:rPr>
          <w:noProof/>
          <w:sz w:val="24"/>
          <w:szCs w:val="24"/>
        </w:rPr>
        <w:t xml:space="preserve">                                                   </w:t>
      </w:r>
      <w:r w:rsidR="00AD3045">
        <w:rPr>
          <w:noProof/>
          <w:sz w:val="24"/>
          <w:szCs w:val="24"/>
        </w:rPr>
        <w:drawing>
          <wp:inline distT="0" distB="0" distL="0" distR="0" wp14:anchorId="7C7E1067">
            <wp:extent cx="2133600" cy="21456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145665"/>
                    </a:xfrm>
                    <a:prstGeom prst="rect">
                      <a:avLst/>
                    </a:prstGeom>
                    <a:noFill/>
                  </pic:spPr>
                </pic:pic>
              </a:graphicData>
            </a:graphic>
          </wp:inline>
        </w:drawing>
      </w:r>
    </w:p>
    <w:p w:rsidR="000A40F0" w:rsidRPr="00B23444" w:rsidRDefault="000A40F0" w:rsidP="00BB51C8">
      <w:pPr>
        <w:jc w:val="both"/>
        <w:rPr>
          <w:sz w:val="24"/>
          <w:szCs w:val="24"/>
        </w:rPr>
      </w:pPr>
    </w:p>
    <w:p w:rsidR="000A40F0" w:rsidRPr="00B23444" w:rsidRDefault="000A40F0" w:rsidP="00BB51C8">
      <w:pPr>
        <w:jc w:val="both"/>
        <w:rPr>
          <w:sz w:val="24"/>
          <w:szCs w:val="24"/>
          <w:u w:val="single"/>
        </w:rPr>
      </w:pPr>
      <w:r w:rsidRPr="00B23444">
        <w:rPr>
          <w:sz w:val="24"/>
          <w:szCs w:val="24"/>
          <w:u w:val="single"/>
        </w:rPr>
        <w:t xml:space="preserve">De 1960 à </w:t>
      </w:r>
      <w:r w:rsidR="004A3B8D" w:rsidRPr="00B23444">
        <w:rPr>
          <w:sz w:val="24"/>
          <w:szCs w:val="24"/>
          <w:u w:val="single"/>
        </w:rPr>
        <w:t>1972</w:t>
      </w:r>
    </w:p>
    <w:p w:rsidR="00F73190" w:rsidRDefault="004A3B8D" w:rsidP="00BB51C8">
      <w:pPr>
        <w:jc w:val="both"/>
        <w:rPr>
          <w:sz w:val="24"/>
          <w:szCs w:val="24"/>
        </w:rPr>
      </w:pPr>
      <w:r w:rsidRPr="00B23444">
        <w:rPr>
          <w:sz w:val="24"/>
          <w:szCs w:val="24"/>
        </w:rPr>
        <w:t>A partir de 1960, le logo laisse de côté l’aspect doré et le remplace par une couronne de lauriers argentée.</w:t>
      </w:r>
      <w:r w:rsidR="00CA79EF" w:rsidRPr="00CA79EF">
        <w:rPr>
          <w:noProof/>
          <w:sz w:val="24"/>
          <w:szCs w:val="24"/>
        </w:rPr>
        <w:drawing>
          <wp:inline distT="0" distB="0" distL="0" distR="0">
            <wp:extent cx="4086225" cy="3971925"/>
            <wp:effectExtent l="0" t="0" r="0" b="0"/>
            <wp:docPr id="4" name="Image 4" descr="H:\2018\2ème Trimestre\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19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3971925"/>
                    </a:xfrm>
                    <a:prstGeom prst="rect">
                      <a:avLst/>
                    </a:prstGeom>
                    <a:noFill/>
                    <a:ln>
                      <a:noFill/>
                    </a:ln>
                  </pic:spPr>
                </pic:pic>
              </a:graphicData>
            </a:graphic>
          </wp:inline>
        </w:drawing>
      </w:r>
    </w:p>
    <w:p w:rsidR="004A3B8D" w:rsidRPr="00B23444" w:rsidRDefault="004A3B8D" w:rsidP="00BB51C8">
      <w:pPr>
        <w:jc w:val="both"/>
        <w:rPr>
          <w:sz w:val="24"/>
          <w:szCs w:val="24"/>
          <w:u w:val="single"/>
        </w:rPr>
      </w:pPr>
      <w:r w:rsidRPr="00B23444">
        <w:rPr>
          <w:sz w:val="24"/>
          <w:szCs w:val="24"/>
          <w:u w:val="single"/>
        </w:rPr>
        <w:lastRenderedPageBreak/>
        <w:t>De 1972 à 1982</w:t>
      </w:r>
    </w:p>
    <w:p w:rsidR="004A3B8D" w:rsidRPr="00B23444" w:rsidRDefault="004A3B8D" w:rsidP="00BB51C8">
      <w:pPr>
        <w:jc w:val="both"/>
        <w:rPr>
          <w:sz w:val="24"/>
          <w:szCs w:val="24"/>
        </w:rPr>
      </w:pPr>
      <w:r w:rsidRPr="00B23444">
        <w:rPr>
          <w:sz w:val="24"/>
          <w:szCs w:val="24"/>
        </w:rPr>
        <w:t>En 1972 c’est l’un des changements important</w:t>
      </w:r>
      <w:r w:rsidR="00A45F8E">
        <w:rPr>
          <w:sz w:val="24"/>
          <w:szCs w:val="24"/>
        </w:rPr>
        <w:t>s</w:t>
      </w:r>
      <w:r w:rsidRPr="00B23444">
        <w:rPr>
          <w:sz w:val="24"/>
          <w:szCs w:val="24"/>
        </w:rPr>
        <w:t xml:space="preserve"> dans l’histoire du logo, car l’inscription MILANO disparaît, à la construction de l’usine à POMIGLIANO d’ARCO (ALFASUD) la production de l’usine n’est plus essentiellement Milanaise. En même temps, un nouveau dessin du BISCIONE apparaît, plus moderne et moins authentique</w:t>
      </w:r>
      <w:r w:rsidR="00B957DA">
        <w:rPr>
          <w:sz w:val="24"/>
          <w:szCs w:val="24"/>
        </w:rPr>
        <w:t xml:space="preserve">, </w:t>
      </w:r>
      <w:r w:rsidR="00030E51">
        <w:rPr>
          <w:sz w:val="24"/>
          <w:szCs w:val="24"/>
        </w:rPr>
        <w:t>les nœuds disparaissent</w:t>
      </w:r>
      <w:r w:rsidRPr="00B23444">
        <w:rPr>
          <w:sz w:val="24"/>
          <w:szCs w:val="24"/>
        </w:rPr>
        <w:t>.</w:t>
      </w:r>
    </w:p>
    <w:p w:rsidR="008D7ADB" w:rsidRDefault="00BA5C89" w:rsidP="00BB51C8">
      <w:pPr>
        <w:jc w:val="both"/>
        <w:rPr>
          <w:sz w:val="24"/>
          <w:szCs w:val="24"/>
        </w:rPr>
      </w:pPr>
      <w:r w:rsidRPr="00B23444">
        <w:rPr>
          <w:sz w:val="24"/>
          <w:szCs w:val="24"/>
        </w:rPr>
        <w:t>Un œil averti aura aussi remarqué qu’</w:t>
      </w:r>
      <w:r w:rsidR="00035E0F">
        <w:rPr>
          <w:sz w:val="24"/>
          <w:szCs w:val="24"/>
        </w:rPr>
        <w:t>à</w:t>
      </w:r>
      <w:r w:rsidRPr="00B23444">
        <w:rPr>
          <w:sz w:val="24"/>
          <w:szCs w:val="24"/>
        </w:rPr>
        <w:t xml:space="preserve"> partir de 1972 il n’y a pas d’espace entre ALFA et ROMEO qui devient un seul nom. Cet espace reviendra en 1982.</w:t>
      </w:r>
      <w:r w:rsidR="00683A68" w:rsidRPr="00B23444">
        <w:rPr>
          <w:sz w:val="24"/>
          <w:szCs w:val="24"/>
        </w:rPr>
        <w:t xml:space="preserve"> </w:t>
      </w:r>
      <w:r w:rsidR="008D7ADB">
        <w:rPr>
          <w:noProof/>
          <w:sz w:val="24"/>
          <w:szCs w:val="24"/>
        </w:rPr>
        <w:t xml:space="preserve">                                                </w:t>
      </w:r>
    </w:p>
    <w:p w:rsidR="008D7ADB" w:rsidRPr="00B957DA" w:rsidRDefault="00B957DA" w:rsidP="00BB51C8">
      <w:pPr>
        <w:jc w:val="both"/>
        <w:rPr>
          <w:b/>
          <w:sz w:val="28"/>
          <w:szCs w:val="28"/>
        </w:rPr>
      </w:pPr>
      <w:r>
        <w:rPr>
          <w:b/>
          <w:sz w:val="28"/>
          <w:szCs w:val="28"/>
        </w:rPr>
        <w:t xml:space="preserve">                                                                  </w:t>
      </w:r>
    </w:p>
    <w:p w:rsidR="00C05AEF" w:rsidRDefault="00C05AEF" w:rsidP="00BB51C8">
      <w:pPr>
        <w:jc w:val="both"/>
        <w:rPr>
          <w:sz w:val="24"/>
          <w:szCs w:val="24"/>
        </w:rPr>
      </w:pPr>
    </w:p>
    <w:p w:rsidR="00C05AEF" w:rsidRDefault="00BF311E" w:rsidP="00BB51C8">
      <w:pPr>
        <w:jc w:val="both"/>
        <w:rPr>
          <w:sz w:val="24"/>
          <w:szCs w:val="24"/>
        </w:rPr>
      </w:pPr>
      <w:r>
        <w:rPr>
          <w:noProof/>
          <w:sz w:val="24"/>
          <w:szCs w:val="24"/>
        </w:rPr>
        <w:t xml:space="preserve">                                                       </w:t>
      </w:r>
      <w:r w:rsidRPr="00BF311E">
        <w:rPr>
          <w:noProof/>
          <w:sz w:val="24"/>
          <w:szCs w:val="24"/>
        </w:rPr>
        <w:drawing>
          <wp:inline distT="0" distB="0" distL="0" distR="0">
            <wp:extent cx="1857375" cy="1981200"/>
            <wp:effectExtent l="0" t="0" r="0" b="0"/>
            <wp:docPr id="10" name="Image 10" descr="H:\2018\2ème Trimestre\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19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981200"/>
                    </a:xfrm>
                    <a:prstGeom prst="rect">
                      <a:avLst/>
                    </a:prstGeom>
                    <a:noFill/>
                    <a:ln>
                      <a:noFill/>
                    </a:ln>
                  </pic:spPr>
                </pic:pic>
              </a:graphicData>
            </a:graphic>
          </wp:inline>
        </w:drawing>
      </w:r>
    </w:p>
    <w:p w:rsidR="00C05AEF" w:rsidRPr="00B957DA" w:rsidRDefault="00B957DA" w:rsidP="00BB51C8">
      <w:pPr>
        <w:jc w:val="both"/>
        <w:rPr>
          <w:b/>
          <w:sz w:val="32"/>
          <w:szCs w:val="32"/>
        </w:rPr>
      </w:pPr>
      <w:r>
        <w:rPr>
          <w:sz w:val="24"/>
          <w:szCs w:val="24"/>
        </w:rPr>
        <w:t xml:space="preserve">                                                                            </w:t>
      </w:r>
      <w:r w:rsidRPr="00B957DA">
        <w:rPr>
          <w:b/>
          <w:sz w:val="32"/>
          <w:szCs w:val="32"/>
        </w:rPr>
        <w:t xml:space="preserve"> </w:t>
      </w:r>
    </w:p>
    <w:p w:rsidR="008D7ADB" w:rsidRDefault="008D7ADB" w:rsidP="00BB51C8">
      <w:pPr>
        <w:jc w:val="both"/>
        <w:rPr>
          <w:sz w:val="24"/>
          <w:szCs w:val="24"/>
          <w:u w:val="single"/>
        </w:rPr>
      </w:pPr>
    </w:p>
    <w:p w:rsidR="00CD275A" w:rsidRDefault="00CD275A" w:rsidP="00BB51C8">
      <w:pPr>
        <w:jc w:val="both"/>
        <w:rPr>
          <w:sz w:val="24"/>
          <w:szCs w:val="24"/>
          <w:u w:val="single"/>
        </w:rPr>
      </w:pPr>
    </w:p>
    <w:p w:rsidR="00CD275A" w:rsidRDefault="00CD275A" w:rsidP="00BB51C8">
      <w:pPr>
        <w:jc w:val="both"/>
        <w:rPr>
          <w:sz w:val="24"/>
          <w:szCs w:val="24"/>
          <w:u w:val="single"/>
        </w:rPr>
      </w:pPr>
    </w:p>
    <w:p w:rsidR="004A3B8D" w:rsidRPr="00B23444" w:rsidRDefault="004A3B8D" w:rsidP="00BB51C8">
      <w:pPr>
        <w:jc w:val="both"/>
        <w:rPr>
          <w:sz w:val="24"/>
          <w:szCs w:val="24"/>
          <w:u w:val="single"/>
        </w:rPr>
      </w:pPr>
      <w:r w:rsidRPr="00B23444">
        <w:rPr>
          <w:sz w:val="24"/>
          <w:szCs w:val="24"/>
          <w:u w:val="single"/>
        </w:rPr>
        <w:t>De 1982 à nos jours</w:t>
      </w:r>
    </w:p>
    <w:p w:rsidR="00387E51" w:rsidRDefault="004A3B8D" w:rsidP="00BB51C8">
      <w:pPr>
        <w:jc w:val="both"/>
        <w:rPr>
          <w:noProof/>
          <w:sz w:val="24"/>
          <w:szCs w:val="24"/>
        </w:rPr>
      </w:pPr>
      <w:r w:rsidRPr="00B23444">
        <w:rPr>
          <w:sz w:val="24"/>
          <w:szCs w:val="24"/>
        </w:rPr>
        <w:t>En 1982 ALFA décide de supprimer la couronne de lauriers entourant le logo</w:t>
      </w:r>
      <w:r w:rsidR="007654CA" w:rsidRPr="00B23444">
        <w:rPr>
          <w:sz w:val="24"/>
          <w:szCs w:val="24"/>
        </w:rPr>
        <w:t>. (</w:t>
      </w:r>
      <w:r w:rsidR="00A45F8E">
        <w:rPr>
          <w:sz w:val="24"/>
          <w:szCs w:val="24"/>
        </w:rPr>
        <w:t>C</w:t>
      </w:r>
      <w:r w:rsidR="007654CA" w:rsidRPr="00B23444">
        <w:rPr>
          <w:sz w:val="24"/>
          <w:szCs w:val="24"/>
        </w:rPr>
        <w:t>omme l’avait fait FIAT en 1931 avant de le remettre de 1965 à 1968)</w:t>
      </w:r>
      <w:r w:rsidR="00BA5C89" w:rsidRPr="00B23444">
        <w:rPr>
          <w:sz w:val="24"/>
          <w:szCs w:val="24"/>
        </w:rPr>
        <w:t xml:space="preserve">. L’espace entre ALFA et ROMEO </w:t>
      </w:r>
      <w:r w:rsidR="00035E0F">
        <w:rPr>
          <w:sz w:val="24"/>
          <w:szCs w:val="24"/>
        </w:rPr>
        <w:t xml:space="preserve">avait </w:t>
      </w:r>
      <w:r w:rsidR="00BA5C89" w:rsidRPr="00B23444">
        <w:rPr>
          <w:sz w:val="24"/>
          <w:szCs w:val="24"/>
        </w:rPr>
        <w:t>disparu en 1972</w:t>
      </w:r>
      <w:r w:rsidR="00035E0F">
        <w:rPr>
          <w:sz w:val="24"/>
          <w:szCs w:val="24"/>
        </w:rPr>
        <w:t>, il</w:t>
      </w:r>
      <w:r w:rsidR="00BA5C89" w:rsidRPr="00B23444">
        <w:rPr>
          <w:sz w:val="24"/>
          <w:szCs w:val="24"/>
        </w:rPr>
        <w:t xml:space="preserve"> réapparaît</w:t>
      </w:r>
      <w:r w:rsidR="00035E0F">
        <w:rPr>
          <w:sz w:val="24"/>
          <w:szCs w:val="24"/>
        </w:rPr>
        <w:t xml:space="preserve"> en 1982</w:t>
      </w:r>
      <w:r w:rsidR="00BA5C89" w:rsidRPr="00B23444">
        <w:rPr>
          <w:sz w:val="24"/>
          <w:szCs w:val="24"/>
        </w:rPr>
        <w:t>.</w:t>
      </w:r>
      <w:r w:rsidR="00683A68" w:rsidRPr="00B23444">
        <w:rPr>
          <w:sz w:val="24"/>
          <w:szCs w:val="24"/>
        </w:rPr>
        <w:t xml:space="preserve"> Les lettre passent de </w:t>
      </w:r>
      <w:r w:rsidR="00035E0F">
        <w:rPr>
          <w:sz w:val="24"/>
          <w:szCs w:val="24"/>
        </w:rPr>
        <w:t>l</w:t>
      </w:r>
      <w:r w:rsidR="00683A68" w:rsidRPr="00B23444">
        <w:rPr>
          <w:sz w:val="24"/>
          <w:szCs w:val="24"/>
        </w:rPr>
        <w:t>a teinte argent à la teinte dorée, elles reviendront en argent en 2015.</w:t>
      </w:r>
      <w:r w:rsidR="008B5379">
        <w:rPr>
          <w:noProof/>
          <w:sz w:val="24"/>
          <w:szCs w:val="24"/>
        </w:rPr>
        <w:t xml:space="preserve">                                  </w:t>
      </w:r>
    </w:p>
    <w:p w:rsidR="00387E51" w:rsidRDefault="00387E51" w:rsidP="00BB51C8">
      <w:pPr>
        <w:jc w:val="both"/>
        <w:rPr>
          <w:sz w:val="24"/>
          <w:szCs w:val="24"/>
        </w:rPr>
      </w:pPr>
    </w:p>
    <w:p w:rsidR="00387E51" w:rsidRDefault="00387E51" w:rsidP="00BB51C8">
      <w:pPr>
        <w:jc w:val="both"/>
        <w:rPr>
          <w:sz w:val="24"/>
          <w:szCs w:val="24"/>
        </w:rPr>
      </w:pPr>
    </w:p>
    <w:p w:rsidR="00387E51" w:rsidRDefault="00387E51" w:rsidP="00BB51C8">
      <w:pPr>
        <w:jc w:val="both"/>
        <w:rPr>
          <w:sz w:val="24"/>
          <w:szCs w:val="24"/>
        </w:rPr>
      </w:pPr>
    </w:p>
    <w:p w:rsidR="007654CA" w:rsidRPr="00B23444" w:rsidRDefault="00387E51" w:rsidP="00BB51C8">
      <w:pPr>
        <w:jc w:val="both"/>
        <w:rPr>
          <w:sz w:val="24"/>
          <w:szCs w:val="24"/>
        </w:rPr>
      </w:pPr>
      <w:r>
        <w:rPr>
          <w:noProof/>
          <w:sz w:val="24"/>
          <w:szCs w:val="24"/>
        </w:rPr>
        <w:lastRenderedPageBreak/>
        <w:t xml:space="preserve">                                              </w:t>
      </w:r>
      <w:r w:rsidR="008B5379" w:rsidRPr="008B5379">
        <w:rPr>
          <w:noProof/>
          <w:sz w:val="24"/>
          <w:szCs w:val="24"/>
        </w:rPr>
        <w:drawing>
          <wp:inline distT="0" distB="0" distL="0" distR="0">
            <wp:extent cx="2466975" cy="1847850"/>
            <wp:effectExtent l="0" t="0" r="0" b="0"/>
            <wp:docPr id="12" name="Image 12" descr="H:\2018\2ème Trimestre\19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198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274543" w:rsidRPr="001869B0" w:rsidRDefault="001869B0" w:rsidP="00BB51C8">
      <w:pPr>
        <w:jc w:val="both"/>
        <w:rPr>
          <w:b/>
          <w:sz w:val="32"/>
          <w:szCs w:val="32"/>
        </w:rPr>
      </w:pPr>
      <w:r>
        <w:rPr>
          <w:sz w:val="24"/>
          <w:szCs w:val="24"/>
        </w:rPr>
        <w:t xml:space="preserve">                                                                            </w:t>
      </w:r>
      <w:r w:rsidRPr="001869B0">
        <w:rPr>
          <w:b/>
          <w:sz w:val="32"/>
          <w:szCs w:val="32"/>
        </w:rPr>
        <w:t>1982</w:t>
      </w:r>
    </w:p>
    <w:p w:rsidR="00274543" w:rsidRDefault="00274543" w:rsidP="00BB51C8">
      <w:pPr>
        <w:jc w:val="both"/>
        <w:rPr>
          <w:sz w:val="24"/>
          <w:szCs w:val="24"/>
        </w:rPr>
      </w:pPr>
    </w:p>
    <w:p w:rsidR="00387E51" w:rsidRDefault="00125A70" w:rsidP="00BB51C8">
      <w:pPr>
        <w:jc w:val="both"/>
        <w:rPr>
          <w:sz w:val="24"/>
          <w:szCs w:val="24"/>
        </w:rPr>
      </w:pPr>
      <w:r>
        <w:rPr>
          <w:noProof/>
          <w:sz w:val="24"/>
          <w:szCs w:val="24"/>
        </w:rPr>
        <w:t xml:space="preserve">                                                       </w:t>
      </w:r>
      <w:r w:rsidRPr="00125A70">
        <w:rPr>
          <w:noProof/>
          <w:sz w:val="24"/>
          <w:szCs w:val="24"/>
        </w:rPr>
        <w:drawing>
          <wp:inline distT="0" distB="0" distL="0" distR="0">
            <wp:extent cx="1838325" cy="1971675"/>
            <wp:effectExtent l="0" t="0" r="0" b="0"/>
            <wp:docPr id="13" name="Image 13" descr="H:\2018\2ème Trimestr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2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971675"/>
                    </a:xfrm>
                    <a:prstGeom prst="rect">
                      <a:avLst/>
                    </a:prstGeom>
                    <a:noFill/>
                    <a:ln>
                      <a:noFill/>
                    </a:ln>
                  </pic:spPr>
                </pic:pic>
              </a:graphicData>
            </a:graphic>
          </wp:inline>
        </w:drawing>
      </w:r>
    </w:p>
    <w:p w:rsidR="00387E51" w:rsidRDefault="00387E51" w:rsidP="00BB51C8">
      <w:pPr>
        <w:jc w:val="both"/>
        <w:rPr>
          <w:sz w:val="24"/>
          <w:szCs w:val="24"/>
        </w:rPr>
      </w:pPr>
    </w:p>
    <w:p w:rsidR="00387E51" w:rsidRDefault="00387E51" w:rsidP="00BB51C8">
      <w:pPr>
        <w:jc w:val="both"/>
        <w:rPr>
          <w:sz w:val="24"/>
          <w:szCs w:val="24"/>
        </w:rPr>
      </w:pPr>
    </w:p>
    <w:p w:rsidR="00D87ED0" w:rsidRDefault="00030E51" w:rsidP="00BB51C8">
      <w:pPr>
        <w:jc w:val="both"/>
        <w:rPr>
          <w:sz w:val="24"/>
          <w:szCs w:val="24"/>
        </w:rPr>
      </w:pPr>
      <w:r>
        <w:rPr>
          <w:sz w:val="24"/>
          <w:szCs w:val="24"/>
        </w:rPr>
        <w:t>Si vous achetez demain une Alfa Roméo</w:t>
      </w:r>
      <w:r w:rsidR="0057703A">
        <w:rPr>
          <w:sz w:val="24"/>
          <w:szCs w:val="24"/>
        </w:rPr>
        <w:t xml:space="preserve"> neuve</w:t>
      </w:r>
      <w:r>
        <w:rPr>
          <w:sz w:val="24"/>
          <w:szCs w:val="24"/>
        </w:rPr>
        <w:t>, une GIULIETTA ou un STELVIO, vous aurez ce logo.</w:t>
      </w:r>
    </w:p>
    <w:p w:rsidR="00D87ED0" w:rsidRDefault="00D87ED0" w:rsidP="00BB51C8">
      <w:pPr>
        <w:jc w:val="both"/>
        <w:rPr>
          <w:sz w:val="24"/>
          <w:szCs w:val="24"/>
        </w:rPr>
      </w:pPr>
    </w:p>
    <w:p w:rsidR="007654CA" w:rsidRPr="00030E51" w:rsidRDefault="007654CA" w:rsidP="00BB51C8">
      <w:pPr>
        <w:jc w:val="both"/>
        <w:rPr>
          <w:b/>
          <w:sz w:val="24"/>
          <w:szCs w:val="24"/>
        </w:rPr>
      </w:pPr>
      <w:r w:rsidRPr="00030E51">
        <w:rPr>
          <w:b/>
          <w:sz w:val="24"/>
          <w:szCs w:val="24"/>
        </w:rPr>
        <w:t>Le</w:t>
      </w:r>
      <w:r w:rsidR="0057703A">
        <w:rPr>
          <w:b/>
          <w:sz w:val="24"/>
          <w:szCs w:val="24"/>
        </w:rPr>
        <w:t xml:space="preserve"> centre du</w:t>
      </w:r>
      <w:r w:rsidRPr="00030E51">
        <w:rPr>
          <w:b/>
          <w:sz w:val="24"/>
          <w:szCs w:val="24"/>
        </w:rPr>
        <w:t xml:space="preserve"> logo ALFA ROMEO est divisé en deux parties.</w:t>
      </w:r>
    </w:p>
    <w:p w:rsidR="002A3145" w:rsidRPr="00B23444" w:rsidRDefault="002A3145" w:rsidP="00BB51C8">
      <w:pPr>
        <w:jc w:val="both"/>
        <w:rPr>
          <w:sz w:val="24"/>
          <w:szCs w:val="24"/>
        </w:rPr>
      </w:pPr>
      <w:r w:rsidRPr="00B23444">
        <w:rPr>
          <w:sz w:val="24"/>
          <w:szCs w:val="24"/>
        </w:rPr>
        <w:t xml:space="preserve">La partie gauche représente une croix rouge, </w:t>
      </w:r>
      <w:r w:rsidR="005864A0" w:rsidRPr="00B23444">
        <w:rPr>
          <w:sz w:val="24"/>
          <w:szCs w:val="24"/>
        </w:rPr>
        <w:t xml:space="preserve">la croix de Saint Georges, </w:t>
      </w:r>
      <w:r w:rsidRPr="00B23444">
        <w:rPr>
          <w:sz w:val="24"/>
          <w:szCs w:val="24"/>
        </w:rPr>
        <w:t xml:space="preserve">symbole </w:t>
      </w:r>
      <w:r w:rsidR="00030E51">
        <w:rPr>
          <w:sz w:val="24"/>
          <w:szCs w:val="24"/>
        </w:rPr>
        <w:t>C</w:t>
      </w:r>
      <w:r w:rsidRPr="00B23444">
        <w:rPr>
          <w:sz w:val="24"/>
          <w:szCs w:val="24"/>
        </w:rPr>
        <w:t>hrétien qui date de l’an 1100. Cinq ans plus tôt a débuté la première des 7 Croisades ou les croisés portaient cette même croix sur leur dos et leur bouclier.</w:t>
      </w:r>
      <w:r w:rsidR="00EB1238" w:rsidRPr="00B23444">
        <w:rPr>
          <w:sz w:val="24"/>
          <w:szCs w:val="24"/>
        </w:rPr>
        <w:t xml:space="preserve">  A la tête du bataillon de Lombardie se trouvait O</w:t>
      </w:r>
      <w:r w:rsidR="00A45F8E">
        <w:rPr>
          <w:sz w:val="24"/>
          <w:szCs w:val="24"/>
        </w:rPr>
        <w:t>TTONE</w:t>
      </w:r>
      <w:r w:rsidR="00EB1238" w:rsidRPr="00B23444">
        <w:rPr>
          <w:sz w:val="24"/>
          <w:szCs w:val="24"/>
        </w:rPr>
        <w:t xml:space="preserve"> VISCONTI, seigneur d’INVORINO et d’OLEGGIO CASTELLO, ancêtre des VISCONTI qui seront plus tard les seigneurs de MILAN.</w:t>
      </w:r>
    </w:p>
    <w:p w:rsidR="00EB1238" w:rsidRPr="00B23444" w:rsidRDefault="00EB1238" w:rsidP="00BB51C8">
      <w:pPr>
        <w:jc w:val="both"/>
        <w:rPr>
          <w:sz w:val="24"/>
          <w:szCs w:val="24"/>
        </w:rPr>
      </w:pPr>
      <w:r w:rsidRPr="00B23444">
        <w:rPr>
          <w:sz w:val="24"/>
          <w:szCs w:val="24"/>
        </w:rPr>
        <w:t>Au retour des Croisés de Lombardie, la ville de MILAN intègre la croix rouge dans son blason en hommage à leur héroïsme.</w:t>
      </w:r>
    </w:p>
    <w:p w:rsidR="00805F8B" w:rsidRPr="00B23444" w:rsidRDefault="00805F8B" w:rsidP="00BB51C8">
      <w:pPr>
        <w:jc w:val="both"/>
        <w:rPr>
          <w:sz w:val="24"/>
          <w:szCs w:val="24"/>
        </w:rPr>
      </w:pPr>
      <w:r w:rsidRPr="00B23444">
        <w:rPr>
          <w:sz w:val="24"/>
          <w:szCs w:val="24"/>
        </w:rPr>
        <w:lastRenderedPageBreak/>
        <w:t>La partie droite</w:t>
      </w:r>
      <w:r w:rsidR="0026455B" w:rsidRPr="00B23444">
        <w:rPr>
          <w:sz w:val="24"/>
          <w:szCs w:val="24"/>
        </w:rPr>
        <w:t xml:space="preserve"> représente un monstre dévorant un enfant.</w:t>
      </w:r>
      <w:r w:rsidRPr="00B23444">
        <w:rPr>
          <w:sz w:val="24"/>
          <w:szCs w:val="24"/>
        </w:rPr>
        <w:t xml:space="preserve"> </w:t>
      </w:r>
      <w:r w:rsidR="0026455B" w:rsidRPr="00B23444">
        <w:rPr>
          <w:sz w:val="24"/>
          <w:szCs w:val="24"/>
        </w:rPr>
        <w:t>C’est un</w:t>
      </w:r>
      <w:r w:rsidRPr="00B23444">
        <w:rPr>
          <w:sz w:val="24"/>
          <w:szCs w:val="24"/>
        </w:rPr>
        <w:t xml:space="preserve"> symbole créé de toute pièces, le </w:t>
      </w:r>
      <w:r w:rsidRPr="00B23444">
        <w:rPr>
          <w:i/>
          <w:sz w:val="24"/>
          <w:szCs w:val="24"/>
        </w:rPr>
        <w:t xml:space="preserve">« BISCIONE », </w:t>
      </w:r>
      <w:r w:rsidRPr="00B23444">
        <w:rPr>
          <w:sz w:val="24"/>
          <w:szCs w:val="24"/>
        </w:rPr>
        <w:t xml:space="preserve">sur fond de légendes, de traditions et peut être aussi de mensonges. </w:t>
      </w:r>
    </w:p>
    <w:p w:rsidR="00C726D3" w:rsidRPr="00B23444" w:rsidRDefault="00C726D3" w:rsidP="00BB51C8">
      <w:pPr>
        <w:jc w:val="both"/>
        <w:rPr>
          <w:sz w:val="24"/>
          <w:szCs w:val="24"/>
        </w:rPr>
      </w:pPr>
    </w:p>
    <w:p w:rsidR="00C726D3" w:rsidRPr="00B23444" w:rsidRDefault="00C74246" w:rsidP="00BB51C8">
      <w:pPr>
        <w:jc w:val="both"/>
        <w:rPr>
          <w:sz w:val="24"/>
          <w:szCs w:val="24"/>
        </w:rPr>
      </w:pPr>
      <w:r>
        <w:rPr>
          <w:noProof/>
          <w:sz w:val="24"/>
          <w:szCs w:val="24"/>
        </w:rPr>
        <w:t xml:space="preserve">           </w:t>
      </w:r>
      <w:r w:rsidRPr="00C74246">
        <w:rPr>
          <w:noProof/>
          <w:sz w:val="24"/>
          <w:szCs w:val="24"/>
        </w:rPr>
        <w:drawing>
          <wp:inline distT="0" distB="0" distL="0" distR="0">
            <wp:extent cx="4762500" cy="3571875"/>
            <wp:effectExtent l="0" t="0" r="0" b="0"/>
            <wp:docPr id="14" name="Image 14" descr="H:\2018\2ème Trimestre\inter milan_0_152378650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nter milan_0_15237865033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C726D3" w:rsidRPr="00B23444" w:rsidRDefault="00C726D3" w:rsidP="00BB51C8">
      <w:pPr>
        <w:jc w:val="both"/>
        <w:rPr>
          <w:sz w:val="24"/>
          <w:szCs w:val="24"/>
        </w:rPr>
      </w:pPr>
    </w:p>
    <w:p w:rsidR="00C726D3" w:rsidRPr="00B23444" w:rsidRDefault="00C726D3" w:rsidP="00BB51C8">
      <w:pPr>
        <w:jc w:val="both"/>
        <w:rPr>
          <w:sz w:val="24"/>
          <w:szCs w:val="24"/>
        </w:rPr>
      </w:pPr>
    </w:p>
    <w:p w:rsidR="0026455B" w:rsidRPr="00B23444" w:rsidRDefault="0026455B" w:rsidP="00BB51C8">
      <w:pPr>
        <w:jc w:val="both"/>
        <w:rPr>
          <w:sz w:val="24"/>
          <w:szCs w:val="24"/>
        </w:rPr>
      </w:pPr>
      <w:r w:rsidRPr="00B23444">
        <w:rPr>
          <w:sz w:val="24"/>
          <w:szCs w:val="24"/>
        </w:rPr>
        <w:t>Pour être plus précis, même si c’est difficile</w:t>
      </w:r>
      <w:r w:rsidR="005864A0" w:rsidRPr="00B23444">
        <w:rPr>
          <w:sz w:val="24"/>
          <w:szCs w:val="24"/>
        </w:rPr>
        <w:t xml:space="preserve"> avec les légendes, l’origine de ce symbole a différentes significations.</w:t>
      </w:r>
    </w:p>
    <w:p w:rsidR="00805F8B" w:rsidRPr="00B23444" w:rsidRDefault="00805F8B" w:rsidP="00BB51C8">
      <w:pPr>
        <w:jc w:val="both"/>
        <w:rPr>
          <w:sz w:val="24"/>
          <w:szCs w:val="24"/>
        </w:rPr>
      </w:pPr>
      <w:r w:rsidRPr="00B23444">
        <w:rPr>
          <w:sz w:val="24"/>
          <w:szCs w:val="24"/>
        </w:rPr>
        <w:t>Le BISCIONE ou serpent, ou vouivre, était l’animal fétiche des Lombards. Une légende racontait que son souffle empoisonnait les enfants qu’il dévorait ensuite</w:t>
      </w:r>
      <w:r w:rsidR="0026455B" w:rsidRPr="00B23444">
        <w:rPr>
          <w:sz w:val="24"/>
          <w:szCs w:val="24"/>
        </w:rPr>
        <w:t>. Cette créature mythologique est</w:t>
      </w:r>
      <w:r w:rsidR="00A45F8E">
        <w:rPr>
          <w:sz w:val="24"/>
          <w:szCs w:val="24"/>
        </w:rPr>
        <w:t>,</w:t>
      </w:r>
      <w:r w:rsidR="0026455B" w:rsidRPr="00B23444">
        <w:rPr>
          <w:sz w:val="24"/>
          <w:szCs w:val="24"/>
        </w:rPr>
        <w:t xml:space="preserve"> soit un dragon soit un</w:t>
      </w:r>
      <w:r w:rsidR="005D0F94">
        <w:rPr>
          <w:sz w:val="24"/>
          <w:szCs w:val="24"/>
        </w:rPr>
        <w:t>e</w:t>
      </w:r>
      <w:r w:rsidR="0026455B" w:rsidRPr="00B23444">
        <w:rPr>
          <w:sz w:val="24"/>
          <w:szCs w:val="24"/>
        </w:rPr>
        <w:t xml:space="preserve"> vouivre.</w:t>
      </w:r>
      <w:r w:rsidRPr="00B23444">
        <w:rPr>
          <w:sz w:val="24"/>
          <w:szCs w:val="24"/>
        </w:rPr>
        <w:t xml:space="preserve"> </w:t>
      </w:r>
    </w:p>
    <w:p w:rsidR="005864A0" w:rsidRPr="00B23444" w:rsidRDefault="005864A0" w:rsidP="00BB51C8">
      <w:pPr>
        <w:jc w:val="both"/>
        <w:rPr>
          <w:sz w:val="24"/>
          <w:szCs w:val="24"/>
        </w:rPr>
      </w:pPr>
      <w:r w:rsidRPr="00B23444">
        <w:rPr>
          <w:sz w:val="24"/>
          <w:szCs w:val="24"/>
        </w:rPr>
        <w:t>Le BISCIONE est l’emblème de la Maison VISCONTI, célèbre famille qui a dominé la ville à la fin du Moyen Age et au début de la Renaissance. O</w:t>
      </w:r>
      <w:r w:rsidR="00A45F8E">
        <w:rPr>
          <w:sz w:val="24"/>
          <w:szCs w:val="24"/>
        </w:rPr>
        <w:t>TTONE</w:t>
      </w:r>
      <w:r w:rsidRPr="00B23444">
        <w:rPr>
          <w:sz w:val="24"/>
          <w:szCs w:val="24"/>
        </w:rPr>
        <w:t xml:space="preserve"> VISCONTI aurait tué un serpent géant qui occupait le Lac de GERUNDO, dévorant les enfants et polluant le lac de son venin. </w:t>
      </w:r>
    </w:p>
    <w:p w:rsidR="002937FE" w:rsidRDefault="005864A0" w:rsidP="00BB51C8">
      <w:pPr>
        <w:jc w:val="both"/>
        <w:rPr>
          <w:sz w:val="24"/>
          <w:szCs w:val="24"/>
        </w:rPr>
      </w:pPr>
      <w:r w:rsidRPr="00B23444">
        <w:rPr>
          <w:sz w:val="24"/>
          <w:szCs w:val="24"/>
        </w:rPr>
        <w:t>Une autre légende raconte que ce même O</w:t>
      </w:r>
      <w:r w:rsidR="00A45F8E">
        <w:rPr>
          <w:sz w:val="24"/>
          <w:szCs w:val="24"/>
        </w:rPr>
        <w:t>TTONE</w:t>
      </w:r>
      <w:r w:rsidRPr="00B23444">
        <w:rPr>
          <w:sz w:val="24"/>
          <w:szCs w:val="24"/>
        </w:rPr>
        <w:t xml:space="preserve"> aurait trouvé ce symbole sur le bouclier d’un Sarrazin qu’il aurait tué au cours de la 2</w:t>
      </w:r>
      <w:r w:rsidRPr="00B23444">
        <w:rPr>
          <w:sz w:val="24"/>
          <w:szCs w:val="24"/>
          <w:vertAlign w:val="superscript"/>
        </w:rPr>
        <w:t>ème</w:t>
      </w:r>
      <w:r w:rsidRPr="00B23444">
        <w:rPr>
          <w:sz w:val="24"/>
          <w:szCs w:val="24"/>
        </w:rPr>
        <w:t xml:space="preserve"> Croisade</w:t>
      </w:r>
      <w:r w:rsidR="00A21A5D" w:rsidRPr="00B23444">
        <w:rPr>
          <w:sz w:val="24"/>
          <w:szCs w:val="24"/>
        </w:rPr>
        <w:t xml:space="preserve"> et ramené à MILAN.</w:t>
      </w:r>
    </w:p>
    <w:p w:rsidR="009C5C20" w:rsidRDefault="009C5C20" w:rsidP="00BB51C8">
      <w:pPr>
        <w:jc w:val="both"/>
        <w:rPr>
          <w:sz w:val="24"/>
          <w:szCs w:val="24"/>
        </w:rPr>
      </w:pPr>
      <w:r>
        <w:rPr>
          <w:sz w:val="24"/>
          <w:szCs w:val="24"/>
        </w:rPr>
        <w:t>Les grandes familles de cette époque payaient souvent des écrivains afin d’écrire leur histoire inventée de toutes pièces et mêlées de légendes afin de rehausser leur stature.</w:t>
      </w:r>
    </w:p>
    <w:p w:rsidR="00D713BC" w:rsidRDefault="00D713BC" w:rsidP="00BB51C8">
      <w:pPr>
        <w:jc w:val="both"/>
        <w:rPr>
          <w:sz w:val="24"/>
          <w:szCs w:val="24"/>
        </w:rPr>
      </w:pPr>
    </w:p>
    <w:p w:rsidR="00D713BC" w:rsidRDefault="00661803" w:rsidP="00BB51C8">
      <w:pPr>
        <w:jc w:val="both"/>
        <w:rPr>
          <w:sz w:val="24"/>
          <w:szCs w:val="24"/>
        </w:rPr>
      </w:pPr>
      <w:r w:rsidRPr="00661803">
        <w:rPr>
          <w:noProof/>
          <w:sz w:val="24"/>
          <w:szCs w:val="24"/>
        </w:rPr>
        <w:lastRenderedPageBreak/>
        <w:drawing>
          <wp:inline distT="0" distB="0" distL="0" distR="0">
            <wp:extent cx="1847850" cy="2476500"/>
            <wp:effectExtent l="0" t="0" r="0" b="0"/>
            <wp:docPr id="15" name="Image 15" descr="H:\2018\2ème Trimestre\images (7)_15237865033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mages (7)_152378650338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inline>
        </w:drawing>
      </w:r>
      <w:r w:rsidR="000430C1" w:rsidRPr="000430C1">
        <w:rPr>
          <w:noProof/>
          <w:sz w:val="24"/>
          <w:szCs w:val="24"/>
        </w:rPr>
        <w:drawing>
          <wp:inline distT="0" distB="0" distL="0" distR="0">
            <wp:extent cx="1847850" cy="2466975"/>
            <wp:effectExtent l="0" t="0" r="0" b="0"/>
            <wp:docPr id="16" name="Image 16" descr="H:\2018\2ème Trimestre\images (1)_1523786503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mages (1)_15237865030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00343975" w:rsidRPr="00343975">
        <w:rPr>
          <w:noProof/>
          <w:sz w:val="24"/>
          <w:szCs w:val="24"/>
        </w:rPr>
        <w:drawing>
          <wp:inline distT="0" distB="0" distL="0" distR="0">
            <wp:extent cx="1762125" cy="2590800"/>
            <wp:effectExtent l="0" t="0" r="0" b="0"/>
            <wp:docPr id="17" name="Image 17" descr="H:\2018\2ème Trimestre\téléchargement (1)_1523786503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téléchargement (1)_152378650326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a:ln>
                      <a:noFill/>
                    </a:ln>
                  </pic:spPr>
                </pic:pic>
              </a:graphicData>
            </a:graphic>
          </wp:inline>
        </w:drawing>
      </w:r>
    </w:p>
    <w:p w:rsidR="00B957DA" w:rsidRDefault="00B957DA" w:rsidP="00BB51C8">
      <w:pPr>
        <w:jc w:val="both"/>
        <w:rPr>
          <w:sz w:val="24"/>
          <w:szCs w:val="24"/>
        </w:rPr>
      </w:pPr>
    </w:p>
    <w:p w:rsidR="009C5C20" w:rsidRDefault="009C5C20" w:rsidP="00BB51C8">
      <w:pPr>
        <w:jc w:val="both"/>
        <w:rPr>
          <w:sz w:val="24"/>
          <w:szCs w:val="24"/>
        </w:rPr>
      </w:pPr>
    </w:p>
    <w:p w:rsidR="00B957DA" w:rsidRDefault="00B957DA" w:rsidP="00BB51C8">
      <w:pPr>
        <w:jc w:val="both"/>
        <w:rPr>
          <w:sz w:val="24"/>
          <w:szCs w:val="24"/>
        </w:rPr>
      </w:pPr>
    </w:p>
    <w:p w:rsidR="00C74246" w:rsidRPr="00B23444" w:rsidRDefault="00343975" w:rsidP="00BB51C8">
      <w:pPr>
        <w:jc w:val="both"/>
        <w:rPr>
          <w:sz w:val="24"/>
          <w:szCs w:val="24"/>
        </w:rPr>
      </w:pPr>
      <w:r>
        <w:rPr>
          <w:sz w:val="24"/>
          <w:szCs w:val="24"/>
        </w:rPr>
        <w:t>Le BISCIONE est repris par de grandes entreprises Milanaises</w:t>
      </w:r>
      <w:r w:rsidR="003026F4">
        <w:rPr>
          <w:sz w:val="24"/>
          <w:szCs w:val="24"/>
        </w:rPr>
        <w:t>, comme l’Inter de Milan.</w:t>
      </w:r>
    </w:p>
    <w:p w:rsidR="002937FE" w:rsidRDefault="002937FE" w:rsidP="00BB51C8">
      <w:pPr>
        <w:jc w:val="both"/>
        <w:rPr>
          <w:sz w:val="24"/>
          <w:szCs w:val="24"/>
        </w:rPr>
      </w:pPr>
    </w:p>
    <w:p w:rsidR="00661803" w:rsidRDefault="003026F4" w:rsidP="00BB51C8">
      <w:pPr>
        <w:jc w:val="both"/>
        <w:rPr>
          <w:sz w:val="24"/>
          <w:szCs w:val="24"/>
        </w:rPr>
      </w:pPr>
      <w:r>
        <w:rPr>
          <w:noProof/>
          <w:sz w:val="24"/>
          <w:szCs w:val="24"/>
        </w:rPr>
        <w:t xml:space="preserve">                                                        </w:t>
      </w:r>
      <w:r w:rsidRPr="003026F4">
        <w:rPr>
          <w:noProof/>
          <w:sz w:val="24"/>
          <w:szCs w:val="24"/>
        </w:rPr>
        <w:drawing>
          <wp:inline distT="0" distB="0" distL="0" distR="0">
            <wp:extent cx="1866900" cy="2447925"/>
            <wp:effectExtent l="0" t="0" r="0" b="0"/>
            <wp:docPr id="18" name="Image 18" descr="H:\2018\2ème Trimestre\images (8)_1523786503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mages (8)_152378650320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p>
    <w:p w:rsidR="00B957DA" w:rsidRDefault="00B957DA" w:rsidP="00BB51C8">
      <w:pPr>
        <w:jc w:val="both"/>
        <w:rPr>
          <w:sz w:val="24"/>
          <w:szCs w:val="24"/>
        </w:rPr>
      </w:pPr>
    </w:p>
    <w:p w:rsidR="00B957DA" w:rsidRDefault="00B957DA" w:rsidP="00BB51C8">
      <w:pPr>
        <w:jc w:val="both"/>
        <w:rPr>
          <w:sz w:val="24"/>
          <w:szCs w:val="24"/>
        </w:rPr>
      </w:pPr>
    </w:p>
    <w:p w:rsidR="00B957DA" w:rsidRDefault="00B957DA" w:rsidP="00BB51C8">
      <w:pPr>
        <w:jc w:val="both"/>
        <w:rPr>
          <w:sz w:val="24"/>
          <w:szCs w:val="24"/>
        </w:rPr>
      </w:pPr>
    </w:p>
    <w:p w:rsidR="00D746B9" w:rsidRDefault="00B957DA" w:rsidP="00BB51C8">
      <w:pPr>
        <w:jc w:val="both"/>
        <w:rPr>
          <w:sz w:val="24"/>
          <w:szCs w:val="24"/>
        </w:rPr>
      </w:pPr>
      <w:r>
        <w:rPr>
          <w:sz w:val="24"/>
          <w:szCs w:val="24"/>
        </w:rPr>
        <w:t>La</w:t>
      </w:r>
      <w:r w:rsidR="00D746B9">
        <w:rPr>
          <w:sz w:val="24"/>
          <w:szCs w:val="24"/>
        </w:rPr>
        <w:t xml:space="preserve"> chaine de télévision canal 5, ou l’enfant est remplacé par une fleur</w:t>
      </w:r>
      <w:r w:rsidR="00E949FC">
        <w:rPr>
          <w:sz w:val="24"/>
          <w:szCs w:val="24"/>
        </w:rPr>
        <w:t>, un peu comme la cigarette de LUCKY LUKE</w:t>
      </w:r>
      <w:r w:rsidR="002F04D2">
        <w:rPr>
          <w:sz w:val="24"/>
          <w:szCs w:val="24"/>
        </w:rPr>
        <w:t xml:space="preserve"> remplacée par un brin d’herbe.</w:t>
      </w:r>
    </w:p>
    <w:p w:rsidR="002F04D2" w:rsidRDefault="002F04D2" w:rsidP="00BB51C8">
      <w:pPr>
        <w:jc w:val="both"/>
        <w:rPr>
          <w:sz w:val="24"/>
          <w:szCs w:val="24"/>
        </w:rPr>
      </w:pPr>
    </w:p>
    <w:p w:rsidR="00D746B9" w:rsidRDefault="00D746B9" w:rsidP="00BB51C8">
      <w:pPr>
        <w:jc w:val="both"/>
        <w:rPr>
          <w:sz w:val="24"/>
          <w:szCs w:val="24"/>
        </w:rPr>
      </w:pPr>
    </w:p>
    <w:p w:rsidR="00D746B9" w:rsidRDefault="00D746B9" w:rsidP="00BB51C8">
      <w:pPr>
        <w:jc w:val="both"/>
        <w:rPr>
          <w:noProof/>
          <w:sz w:val="24"/>
          <w:szCs w:val="24"/>
        </w:rPr>
      </w:pPr>
      <w:r>
        <w:rPr>
          <w:noProof/>
          <w:sz w:val="24"/>
          <w:szCs w:val="24"/>
        </w:rPr>
        <w:t xml:space="preserve">                                                         </w:t>
      </w:r>
      <w:r w:rsidRPr="00D746B9">
        <w:rPr>
          <w:noProof/>
          <w:sz w:val="24"/>
          <w:szCs w:val="24"/>
        </w:rPr>
        <w:drawing>
          <wp:inline distT="0" distB="0" distL="0" distR="0">
            <wp:extent cx="2057400" cy="2219325"/>
            <wp:effectExtent l="0" t="0" r="0" b="0"/>
            <wp:docPr id="19" name="Image 19" descr="H:\2018\2ème Trimestre\images_1523786503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mages_152378650308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a:ln>
                      <a:noFill/>
                    </a:ln>
                  </pic:spPr>
                </pic:pic>
              </a:graphicData>
            </a:graphic>
          </wp:inline>
        </w:drawing>
      </w:r>
    </w:p>
    <w:p w:rsidR="007118F3" w:rsidRDefault="007118F3" w:rsidP="00BB51C8">
      <w:pPr>
        <w:jc w:val="both"/>
        <w:rPr>
          <w:sz w:val="24"/>
          <w:szCs w:val="24"/>
        </w:rPr>
      </w:pPr>
    </w:p>
    <w:p w:rsidR="007118F3" w:rsidRDefault="007118F3" w:rsidP="00BB51C8">
      <w:pPr>
        <w:jc w:val="both"/>
        <w:rPr>
          <w:sz w:val="24"/>
          <w:szCs w:val="24"/>
        </w:rPr>
      </w:pPr>
    </w:p>
    <w:p w:rsidR="00661803" w:rsidRDefault="00661803" w:rsidP="00BB51C8">
      <w:pPr>
        <w:jc w:val="both"/>
        <w:rPr>
          <w:sz w:val="24"/>
          <w:szCs w:val="24"/>
        </w:rPr>
      </w:pPr>
    </w:p>
    <w:p w:rsidR="00661803" w:rsidRDefault="00D746B9" w:rsidP="00BB51C8">
      <w:pPr>
        <w:jc w:val="both"/>
        <w:rPr>
          <w:sz w:val="24"/>
          <w:szCs w:val="24"/>
        </w:rPr>
      </w:pPr>
      <w:r>
        <w:rPr>
          <w:sz w:val="24"/>
          <w:szCs w:val="24"/>
        </w:rPr>
        <w:t>Et bien sûr par la ville de Milan sur ses armoiries.</w:t>
      </w:r>
    </w:p>
    <w:p w:rsidR="007118F3" w:rsidRDefault="007118F3" w:rsidP="00BB51C8">
      <w:pPr>
        <w:jc w:val="both"/>
        <w:rPr>
          <w:noProof/>
          <w:sz w:val="24"/>
          <w:szCs w:val="24"/>
        </w:rPr>
      </w:pPr>
      <w:r>
        <w:rPr>
          <w:noProof/>
          <w:sz w:val="24"/>
          <w:szCs w:val="24"/>
        </w:rPr>
        <w:t xml:space="preserve">                                                          </w:t>
      </w:r>
    </w:p>
    <w:p w:rsidR="007118F3" w:rsidRDefault="007118F3" w:rsidP="00BB51C8">
      <w:pPr>
        <w:jc w:val="both"/>
        <w:rPr>
          <w:sz w:val="24"/>
          <w:szCs w:val="24"/>
        </w:rPr>
      </w:pPr>
    </w:p>
    <w:p w:rsidR="00661803" w:rsidRDefault="007118F3" w:rsidP="00BB51C8">
      <w:pPr>
        <w:jc w:val="both"/>
        <w:rPr>
          <w:sz w:val="24"/>
          <w:szCs w:val="24"/>
        </w:rPr>
      </w:pPr>
      <w:r>
        <w:rPr>
          <w:noProof/>
          <w:sz w:val="24"/>
          <w:szCs w:val="24"/>
        </w:rPr>
        <w:t xml:space="preserve">                                                       </w:t>
      </w:r>
      <w:r w:rsidRPr="007118F3">
        <w:rPr>
          <w:noProof/>
          <w:sz w:val="24"/>
          <w:szCs w:val="24"/>
        </w:rPr>
        <w:drawing>
          <wp:inline distT="0" distB="0" distL="0" distR="0">
            <wp:extent cx="2152650" cy="2124075"/>
            <wp:effectExtent l="0" t="0" r="0" b="0"/>
            <wp:docPr id="20" name="Image 20" descr="H:\2018\2ème Trimestre\téléchargement_1523786503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téléchargement_152378650315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rsidR="00661803" w:rsidRDefault="00661803" w:rsidP="00BB51C8">
      <w:pPr>
        <w:jc w:val="both"/>
        <w:rPr>
          <w:sz w:val="24"/>
          <w:szCs w:val="24"/>
        </w:rPr>
      </w:pPr>
    </w:p>
    <w:p w:rsidR="00B957DA" w:rsidRDefault="00B957DA" w:rsidP="00BB51C8">
      <w:pPr>
        <w:jc w:val="both"/>
        <w:rPr>
          <w:sz w:val="24"/>
          <w:szCs w:val="24"/>
          <w:u w:val="single"/>
        </w:rPr>
      </w:pPr>
    </w:p>
    <w:p w:rsidR="005648F2" w:rsidRPr="00B23444" w:rsidRDefault="002937FE" w:rsidP="00BB51C8">
      <w:pPr>
        <w:jc w:val="both"/>
        <w:rPr>
          <w:sz w:val="24"/>
          <w:szCs w:val="24"/>
          <w:u w:val="single"/>
        </w:rPr>
      </w:pPr>
      <w:r w:rsidRPr="00B23444">
        <w:rPr>
          <w:sz w:val="24"/>
          <w:szCs w:val="24"/>
          <w:u w:val="single"/>
        </w:rPr>
        <w:t>Les nœuds de Savoie</w:t>
      </w:r>
    </w:p>
    <w:p w:rsidR="005864A0" w:rsidRPr="00B23444" w:rsidRDefault="005648F2" w:rsidP="00BB51C8">
      <w:pPr>
        <w:jc w:val="both"/>
        <w:rPr>
          <w:sz w:val="24"/>
          <w:szCs w:val="24"/>
        </w:rPr>
      </w:pPr>
      <w:r w:rsidRPr="00B23444">
        <w:rPr>
          <w:sz w:val="24"/>
          <w:szCs w:val="24"/>
        </w:rPr>
        <w:t>Ils apparaissent dès 1910 de part et d’autre du logo, et sont légèrement remaniés deux années plus tard</w:t>
      </w:r>
      <w:r w:rsidR="00274543" w:rsidRPr="00B23444">
        <w:rPr>
          <w:sz w:val="24"/>
          <w:szCs w:val="24"/>
        </w:rPr>
        <w:t xml:space="preserve"> et</w:t>
      </w:r>
      <w:r w:rsidR="00DC1DCE" w:rsidRPr="00B23444">
        <w:rPr>
          <w:sz w:val="24"/>
          <w:szCs w:val="24"/>
        </w:rPr>
        <w:t xml:space="preserve"> encore une fois en 1925</w:t>
      </w:r>
      <w:r w:rsidR="00E949FC">
        <w:rPr>
          <w:sz w:val="24"/>
          <w:szCs w:val="24"/>
        </w:rPr>
        <w:t>. I</w:t>
      </w:r>
      <w:r w:rsidR="00DC1DCE" w:rsidRPr="00B23444">
        <w:rPr>
          <w:sz w:val="24"/>
          <w:szCs w:val="24"/>
        </w:rPr>
        <w:t>l</w:t>
      </w:r>
      <w:r w:rsidR="00A45F8E">
        <w:rPr>
          <w:sz w:val="24"/>
          <w:szCs w:val="24"/>
        </w:rPr>
        <w:t>s</w:t>
      </w:r>
      <w:r w:rsidR="00DC1DCE" w:rsidRPr="00B23444">
        <w:rPr>
          <w:sz w:val="24"/>
          <w:szCs w:val="24"/>
        </w:rPr>
        <w:t xml:space="preserve"> seront </w:t>
      </w:r>
      <w:r w:rsidR="00A45F8E">
        <w:rPr>
          <w:sz w:val="24"/>
          <w:szCs w:val="24"/>
        </w:rPr>
        <w:t>à</w:t>
      </w:r>
      <w:r w:rsidR="00DC1DCE" w:rsidRPr="00B23444">
        <w:rPr>
          <w:sz w:val="24"/>
          <w:szCs w:val="24"/>
        </w:rPr>
        <w:t xml:space="preserve"> peine symbolisés par un trait ondulant en 1945</w:t>
      </w:r>
      <w:r w:rsidR="00274543" w:rsidRPr="00B23444">
        <w:rPr>
          <w:sz w:val="24"/>
          <w:szCs w:val="24"/>
        </w:rPr>
        <w:t>.</w:t>
      </w:r>
      <w:r w:rsidR="00DC1DCE" w:rsidRPr="00B23444">
        <w:rPr>
          <w:sz w:val="24"/>
          <w:szCs w:val="24"/>
        </w:rPr>
        <w:t xml:space="preserve"> </w:t>
      </w:r>
      <w:r w:rsidR="00274543" w:rsidRPr="00B23444">
        <w:rPr>
          <w:sz w:val="24"/>
          <w:szCs w:val="24"/>
        </w:rPr>
        <w:t xml:space="preserve">Ces traits seront alors un peu </w:t>
      </w:r>
      <w:r w:rsidR="00DC1DCE" w:rsidRPr="00B23444">
        <w:rPr>
          <w:sz w:val="24"/>
          <w:szCs w:val="24"/>
        </w:rPr>
        <w:t xml:space="preserve">plus long en 1950, ils vont disparaître en </w:t>
      </w:r>
      <w:r w:rsidR="00DC1DCE" w:rsidRPr="00B23444">
        <w:rPr>
          <w:sz w:val="24"/>
          <w:szCs w:val="24"/>
        </w:rPr>
        <w:lastRenderedPageBreak/>
        <w:t>1972.</w:t>
      </w:r>
      <w:r w:rsidR="00274543" w:rsidRPr="00B23444">
        <w:rPr>
          <w:sz w:val="24"/>
          <w:szCs w:val="24"/>
        </w:rPr>
        <w:t xml:space="preserve"> Bien peu d’amateurs de la marque savent que l</w:t>
      </w:r>
      <w:r w:rsidR="00E949FC">
        <w:rPr>
          <w:sz w:val="24"/>
          <w:szCs w:val="24"/>
        </w:rPr>
        <w:t>es</w:t>
      </w:r>
      <w:r w:rsidR="00274543" w:rsidRPr="00B23444">
        <w:rPr>
          <w:sz w:val="24"/>
          <w:szCs w:val="24"/>
        </w:rPr>
        <w:t xml:space="preserve"> nœud</w:t>
      </w:r>
      <w:r w:rsidR="00E949FC">
        <w:rPr>
          <w:sz w:val="24"/>
          <w:szCs w:val="24"/>
        </w:rPr>
        <w:t>s</w:t>
      </w:r>
      <w:r w:rsidR="00274543" w:rsidRPr="00B23444">
        <w:rPr>
          <w:sz w:val="24"/>
          <w:szCs w:val="24"/>
        </w:rPr>
        <w:t xml:space="preserve"> de Savoie figurai</w:t>
      </w:r>
      <w:r w:rsidR="00E949FC">
        <w:rPr>
          <w:sz w:val="24"/>
          <w:szCs w:val="24"/>
        </w:rPr>
        <w:t>ent</w:t>
      </w:r>
      <w:r w:rsidR="00274543" w:rsidRPr="00B23444">
        <w:rPr>
          <w:sz w:val="24"/>
          <w:szCs w:val="24"/>
        </w:rPr>
        <w:t xml:space="preserve"> sur le logo Alfa Roméo pendant 62 ans.</w:t>
      </w:r>
    </w:p>
    <w:p w:rsidR="00D05F06" w:rsidRPr="00B23444" w:rsidRDefault="00D05F06" w:rsidP="00BB51C8">
      <w:pPr>
        <w:jc w:val="both"/>
        <w:rPr>
          <w:sz w:val="24"/>
          <w:szCs w:val="24"/>
        </w:rPr>
      </w:pPr>
    </w:p>
    <w:p w:rsidR="00D05F06" w:rsidRPr="00B23444" w:rsidRDefault="003A1C2A" w:rsidP="00BB51C8">
      <w:pPr>
        <w:jc w:val="both"/>
        <w:rPr>
          <w:sz w:val="24"/>
          <w:szCs w:val="24"/>
        </w:rPr>
      </w:pPr>
      <w:r>
        <w:rPr>
          <w:sz w:val="24"/>
          <w:szCs w:val="24"/>
        </w:rPr>
        <w:t xml:space="preserve">                                    </w:t>
      </w:r>
      <w:r w:rsidRPr="003A1C2A">
        <w:rPr>
          <w:noProof/>
          <w:sz w:val="24"/>
          <w:szCs w:val="24"/>
        </w:rPr>
        <w:drawing>
          <wp:inline distT="0" distB="0" distL="0" distR="0">
            <wp:extent cx="2819400" cy="2857500"/>
            <wp:effectExtent l="0" t="0" r="0" b="0"/>
            <wp:docPr id="2" name="Image 2" descr="H:\2018\2ème Trimestre\IMG_6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IMG_662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inline>
        </w:drawing>
      </w:r>
    </w:p>
    <w:p w:rsidR="00B957DA" w:rsidRDefault="00B957DA" w:rsidP="00BB51C8">
      <w:pPr>
        <w:jc w:val="both"/>
        <w:rPr>
          <w:sz w:val="24"/>
          <w:szCs w:val="24"/>
        </w:rPr>
      </w:pPr>
    </w:p>
    <w:p w:rsidR="00BC3A1C" w:rsidRPr="00B23444" w:rsidRDefault="00143046" w:rsidP="00BB51C8">
      <w:pPr>
        <w:jc w:val="both"/>
        <w:rPr>
          <w:sz w:val="24"/>
          <w:szCs w:val="24"/>
        </w:rPr>
      </w:pPr>
      <w:r>
        <w:rPr>
          <w:sz w:val="24"/>
          <w:szCs w:val="24"/>
        </w:rPr>
        <w:t>C’est une</w:t>
      </w:r>
      <w:r w:rsidR="00BC3A1C" w:rsidRPr="00B23444">
        <w:rPr>
          <w:sz w:val="24"/>
          <w:szCs w:val="24"/>
        </w:rPr>
        <w:t xml:space="preserve"> très belle figure héraldique</w:t>
      </w:r>
      <w:r w:rsidR="009C5C20">
        <w:rPr>
          <w:sz w:val="24"/>
          <w:szCs w:val="24"/>
        </w:rPr>
        <w:t>, elle</w:t>
      </w:r>
      <w:r w:rsidR="00BC3A1C" w:rsidRPr="00B23444">
        <w:rPr>
          <w:sz w:val="24"/>
          <w:szCs w:val="24"/>
        </w:rPr>
        <w:t xml:space="preserve"> est le plus souvent appelée</w:t>
      </w:r>
      <w:r w:rsidR="00E949FC">
        <w:rPr>
          <w:sz w:val="24"/>
          <w:szCs w:val="24"/>
        </w:rPr>
        <w:t xml:space="preserve"> </w:t>
      </w:r>
      <w:r w:rsidR="00BC3A1C" w:rsidRPr="002F04D2">
        <w:rPr>
          <w:i/>
          <w:sz w:val="28"/>
          <w:szCs w:val="24"/>
        </w:rPr>
        <w:t>« lacs</w:t>
      </w:r>
      <w:r>
        <w:rPr>
          <w:i/>
          <w:sz w:val="28"/>
          <w:szCs w:val="24"/>
        </w:rPr>
        <w:t xml:space="preserve"> </w:t>
      </w:r>
      <w:r w:rsidR="00BC3A1C" w:rsidRPr="002F04D2">
        <w:rPr>
          <w:i/>
          <w:sz w:val="28"/>
          <w:szCs w:val="24"/>
        </w:rPr>
        <w:t>d’</w:t>
      </w:r>
      <w:r>
        <w:rPr>
          <w:i/>
          <w:sz w:val="28"/>
          <w:szCs w:val="24"/>
        </w:rPr>
        <w:t>A</w:t>
      </w:r>
      <w:r w:rsidR="00BC3A1C" w:rsidRPr="002F04D2">
        <w:rPr>
          <w:i/>
          <w:sz w:val="28"/>
          <w:szCs w:val="24"/>
        </w:rPr>
        <w:t>mour</w:t>
      </w:r>
      <w:r>
        <w:rPr>
          <w:i/>
          <w:sz w:val="28"/>
          <w:szCs w:val="24"/>
        </w:rPr>
        <w:t> »</w:t>
      </w:r>
      <w:r w:rsidR="009C5C20">
        <w:rPr>
          <w:i/>
          <w:sz w:val="28"/>
          <w:szCs w:val="24"/>
        </w:rPr>
        <w:t>.</w:t>
      </w:r>
      <w:r w:rsidR="00E949FC">
        <w:rPr>
          <w:i/>
          <w:sz w:val="24"/>
          <w:szCs w:val="24"/>
        </w:rPr>
        <w:t xml:space="preserve">              </w:t>
      </w:r>
      <w:r w:rsidR="00BC3A1C" w:rsidRPr="00B23444">
        <w:rPr>
          <w:sz w:val="24"/>
          <w:szCs w:val="24"/>
        </w:rPr>
        <w:t xml:space="preserve"> (</w:t>
      </w:r>
      <w:r w:rsidR="00B957DA">
        <w:rPr>
          <w:sz w:val="24"/>
          <w:szCs w:val="24"/>
        </w:rPr>
        <w:t>P</w:t>
      </w:r>
      <w:r w:rsidR="00BC3A1C" w:rsidRPr="00B23444">
        <w:rPr>
          <w:sz w:val="24"/>
          <w:szCs w:val="24"/>
        </w:rPr>
        <w:t xml:space="preserve">rononcer </w:t>
      </w:r>
      <w:r w:rsidR="00BC3A1C" w:rsidRPr="00B957DA">
        <w:rPr>
          <w:b/>
          <w:sz w:val="24"/>
          <w:szCs w:val="24"/>
        </w:rPr>
        <w:t>la</w:t>
      </w:r>
      <w:r w:rsidR="00BC3A1C" w:rsidRPr="00B23444">
        <w:rPr>
          <w:sz w:val="24"/>
          <w:szCs w:val="24"/>
        </w:rPr>
        <w:t xml:space="preserve"> </w:t>
      </w:r>
      <w:r w:rsidR="00BC3A1C" w:rsidRPr="009C5C20">
        <w:rPr>
          <w:b/>
          <w:sz w:val="24"/>
          <w:szCs w:val="24"/>
        </w:rPr>
        <w:t>d’amour</w:t>
      </w:r>
      <w:r w:rsidR="00D05F06" w:rsidRPr="00B23444">
        <w:rPr>
          <w:sz w:val="24"/>
          <w:szCs w:val="24"/>
        </w:rPr>
        <w:t xml:space="preserve"> comme </w:t>
      </w:r>
      <w:r w:rsidR="00E949FC">
        <w:rPr>
          <w:sz w:val="24"/>
          <w:szCs w:val="24"/>
        </w:rPr>
        <w:t>dans</w:t>
      </w:r>
      <w:r w:rsidR="00D05F06" w:rsidRPr="00B23444">
        <w:rPr>
          <w:sz w:val="24"/>
          <w:szCs w:val="24"/>
        </w:rPr>
        <w:t xml:space="preserve"> le mot entrelacs</w:t>
      </w:r>
      <w:r w:rsidR="00BC3A1C" w:rsidRPr="00B23444">
        <w:rPr>
          <w:sz w:val="24"/>
          <w:szCs w:val="24"/>
        </w:rPr>
        <w:t>)</w:t>
      </w:r>
      <w:r w:rsidR="009C5C20">
        <w:rPr>
          <w:sz w:val="24"/>
          <w:szCs w:val="24"/>
        </w:rPr>
        <w:t>.</w:t>
      </w:r>
      <w:r w:rsidR="00BC3A1C" w:rsidRPr="00B23444">
        <w:rPr>
          <w:sz w:val="24"/>
          <w:szCs w:val="24"/>
        </w:rPr>
        <w:t xml:space="preserve"> </w:t>
      </w:r>
      <w:r>
        <w:rPr>
          <w:sz w:val="24"/>
          <w:szCs w:val="24"/>
        </w:rPr>
        <w:t xml:space="preserve">Elle </w:t>
      </w:r>
      <w:r w:rsidR="00BC3A1C" w:rsidRPr="00B23444">
        <w:rPr>
          <w:sz w:val="24"/>
          <w:szCs w:val="24"/>
        </w:rPr>
        <w:t>est utilisé</w:t>
      </w:r>
      <w:r w:rsidR="00E949FC">
        <w:rPr>
          <w:sz w:val="24"/>
          <w:szCs w:val="24"/>
        </w:rPr>
        <w:t>e</w:t>
      </w:r>
      <w:r w:rsidR="00BC3A1C" w:rsidRPr="00B23444">
        <w:rPr>
          <w:sz w:val="24"/>
          <w:szCs w:val="24"/>
        </w:rPr>
        <w:t xml:space="preserve"> dans l’emblématique de la Maison de Savoie à partir du XIVème siècle, d’o</w:t>
      </w:r>
      <w:r w:rsidR="00A45F8E">
        <w:rPr>
          <w:sz w:val="24"/>
          <w:szCs w:val="24"/>
        </w:rPr>
        <w:t>ù</w:t>
      </w:r>
      <w:r w:rsidR="00BC3A1C" w:rsidRPr="00B23444">
        <w:rPr>
          <w:sz w:val="24"/>
          <w:szCs w:val="24"/>
        </w:rPr>
        <w:t xml:space="preserve"> son nom.</w:t>
      </w:r>
    </w:p>
    <w:p w:rsidR="00BC3A1C" w:rsidRPr="00B23444" w:rsidRDefault="00BC3A1C" w:rsidP="00BB51C8">
      <w:pPr>
        <w:jc w:val="both"/>
        <w:rPr>
          <w:sz w:val="24"/>
          <w:szCs w:val="24"/>
        </w:rPr>
      </w:pPr>
      <w:r w:rsidRPr="00B23444">
        <w:rPr>
          <w:sz w:val="24"/>
          <w:szCs w:val="24"/>
        </w:rPr>
        <w:t>On retrouve ce nœud représenté sur la façade du Châte</w:t>
      </w:r>
      <w:r w:rsidR="0003204A" w:rsidRPr="00B23444">
        <w:rPr>
          <w:sz w:val="24"/>
          <w:szCs w:val="24"/>
        </w:rPr>
        <w:t>au</w:t>
      </w:r>
      <w:r w:rsidRPr="00B23444">
        <w:rPr>
          <w:sz w:val="24"/>
          <w:szCs w:val="24"/>
        </w:rPr>
        <w:t xml:space="preserve"> d’A</w:t>
      </w:r>
      <w:r w:rsidR="00D05F06" w:rsidRPr="00B23444">
        <w:rPr>
          <w:sz w:val="24"/>
          <w:szCs w:val="24"/>
        </w:rPr>
        <w:t>ZAY</w:t>
      </w:r>
      <w:r w:rsidRPr="00B23444">
        <w:rPr>
          <w:sz w:val="24"/>
          <w:szCs w:val="24"/>
        </w:rPr>
        <w:t xml:space="preserve"> le Rideau, François 1</w:t>
      </w:r>
      <w:r w:rsidRPr="00B23444">
        <w:rPr>
          <w:sz w:val="24"/>
          <w:szCs w:val="24"/>
          <w:vertAlign w:val="superscript"/>
        </w:rPr>
        <w:t>er</w:t>
      </w:r>
      <w:r w:rsidRPr="00B23444">
        <w:rPr>
          <w:sz w:val="24"/>
          <w:szCs w:val="24"/>
        </w:rPr>
        <w:t xml:space="preserve"> l’a fait sculpter en hommage à sa mère Louise de Savoie.</w:t>
      </w:r>
    </w:p>
    <w:p w:rsidR="0003204A" w:rsidRPr="00B23444" w:rsidRDefault="0003204A" w:rsidP="00BB51C8">
      <w:pPr>
        <w:jc w:val="both"/>
        <w:rPr>
          <w:sz w:val="24"/>
          <w:szCs w:val="24"/>
        </w:rPr>
      </w:pPr>
      <w:r w:rsidRPr="00B23444">
        <w:rPr>
          <w:sz w:val="24"/>
          <w:szCs w:val="24"/>
        </w:rPr>
        <w:t>Symbole chevaleresque d’amitié indissoluble, de foi jurée et inaltérable, il fut l’insigne de l’ordre du Saint Esprit, dit aussi l’ordre du Nœud fondé en 1352 par Jeanne de Naples.</w:t>
      </w:r>
    </w:p>
    <w:p w:rsidR="0003204A" w:rsidRPr="00B23444" w:rsidRDefault="0003204A" w:rsidP="00BB51C8">
      <w:pPr>
        <w:jc w:val="both"/>
        <w:rPr>
          <w:sz w:val="24"/>
          <w:szCs w:val="24"/>
        </w:rPr>
      </w:pPr>
      <w:r w:rsidRPr="00B23444">
        <w:rPr>
          <w:sz w:val="24"/>
          <w:szCs w:val="24"/>
        </w:rPr>
        <w:t>Symbole philosophique, les entrelacs sont un motif omniprésent dans l’art celtique avec ses idées de mouvement, de continuité, d’autofécondation et d’éternel retour, l’union des mondes terrestre et céleste, l’union des deux principes opposés, ciel/terre, bien/mal, nuit/jour.</w:t>
      </w:r>
    </w:p>
    <w:p w:rsidR="00D05F06" w:rsidRDefault="0003204A" w:rsidP="00BB51C8">
      <w:pPr>
        <w:jc w:val="both"/>
        <w:rPr>
          <w:sz w:val="24"/>
          <w:szCs w:val="24"/>
        </w:rPr>
      </w:pPr>
      <w:r w:rsidRPr="00B23444">
        <w:rPr>
          <w:sz w:val="24"/>
          <w:szCs w:val="24"/>
        </w:rPr>
        <w:t>Symbolique religieuse</w:t>
      </w:r>
      <w:r w:rsidR="00B86033" w:rsidRPr="00B23444">
        <w:rPr>
          <w:sz w:val="24"/>
          <w:szCs w:val="24"/>
        </w:rPr>
        <w:t xml:space="preserve"> aussi de ce mouvement qui évoque l’éternité, l’immortalité, la pérennité de l’esprit. Le collier offrait 3 lacs d’amour, trois comme la Trinité de Dieu.</w:t>
      </w:r>
    </w:p>
    <w:p w:rsidR="00143046" w:rsidRDefault="00143046" w:rsidP="00BB51C8">
      <w:pPr>
        <w:jc w:val="both"/>
        <w:rPr>
          <w:sz w:val="24"/>
          <w:szCs w:val="24"/>
        </w:rPr>
      </w:pPr>
    </w:p>
    <w:p w:rsidR="00143046" w:rsidRPr="00B23444" w:rsidRDefault="00143046" w:rsidP="00BB51C8">
      <w:pPr>
        <w:jc w:val="both"/>
        <w:rPr>
          <w:sz w:val="24"/>
          <w:szCs w:val="24"/>
        </w:rPr>
      </w:pPr>
    </w:p>
    <w:p w:rsidR="00D467A9" w:rsidRPr="00B23444" w:rsidRDefault="00B86033" w:rsidP="00BB51C8">
      <w:pPr>
        <w:jc w:val="both"/>
        <w:rPr>
          <w:sz w:val="24"/>
          <w:szCs w:val="24"/>
        </w:rPr>
      </w:pPr>
      <w:r w:rsidRPr="00B23444">
        <w:rPr>
          <w:sz w:val="24"/>
          <w:szCs w:val="24"/>
        </w:rPr>
        <w:lastRenderedPageBreak/>
        <w:t>En 1910, lors de la création d’ALFA ROMEO, le Roi d’Italie était Victor Emmanuel III de Savoie, voici l’explication des deux nœuds de Savoie sur le logo ALFA ROMEO, ainsi que la couronne au</w:t>
      </w:r>
      <w:r w:rsidR="00A45F8E">
        <w:rPr>
          <w:sz w:val="24"/>
          <w:szCs w:val="24"/>
        </w:rPr>
        <w:t>-</w:t>
      </w:r>
      <w:r w:rsidRPr="00B23444">
        <w:rPr>
          <w:sz w:val="24"/>
          <w:szCs w:val="24"/>
        </w:rPr>
        <w:t>dessus du BISCIONE</w:t>
      </w:r>
      <w:r w:rsidR="00D467A9">
        <w:rPr>
          <w:sz w:val="24"/>
          <w:szCs w:val="24"/>
        </w:rPr>
        <w:t xml:space="preserve"> qui est </w:t>
      </w:r>
      <w:r w:rsidR="002F04D2">
        <w:rPr>
          <w:sz w:val="24"/>
          <w:szCs w:val="24"/>
        </w:rPr>
        <w:t>également</w:t>
      </w:r>
      <w:r w:rsidR="00D467A9">
        <w:rPr>
          <w:sz w:val="24"/>
          <w:szCs w:val="24"/>
        </w:rPr>
        <w:t xml:space="preserve"> la couronne des VISCONTI</w:t>
      </w:r>
      <w:r w:rsidRPr="00B23444">
        <w:rPr>
          <w:sz w:val="24"/>
          <w:szCs w:val="24"/>
        </w:rPr>
        <w:t>.</w:t>
      </w:r>
    </w:p>
    <w:p w:rsidR="00FB497B" w:rsidRDefault="00B86033" w:rsidP="00BB51C8">
      <w:pPr>
        <w:jc w:val="both"/>
        <w:rPr>
          <w:sz w:val="24"/>
          <w:szCs w:val="24"/>
        </w:rPr>
      </w:pPr>
      <w:r w:rsidRPr="00B23444">
        <w:rPr>
          <w:sz w:val="24"/>
          <w:szCs w:val="24"/>
        </w:rPr>
        <w:t>Rares sont les logos de marque Automobile aussi riches de liens à l’histoire et qui ont duré plus d’un siècle dans une configuration très proche</w:t>
      </w:r>
      <w:r w:rsidR="00143046">
        <w:rPr>
          <w:sz w:val="24"/>
          <w:szCs w:val="24"/>
        </w:rPr>
        <w:t>, les voici réunis de 1910 à 2018.</w:t>
      </w:r>
    </w:p>
    <w:p w:rsidR="00143046" w:rsidRDefault="00143046" w:rsidP="00BB51C8">
      <w:pPr>
        <w:jc w:val="both"/>
        <w:rPr>
          <w:sz w:val="24"/>
          <w:szCs w:val="24"/>
        </w:rPr>
      </w:pPr>
    </w:p>
    <w:p w:rsidR="00143046" w:rsidRDefault="00143046" w:rsidP="00BB51C8">
      <w:pPr>
        <w:jc w:val="both"/>
        <w:rPr>
          <w:sz w:val="24"/>
          <w:szCs w:val="24"/>
        </w:rPr>
      </w:pPr>
    </w:p>
    <w:p w:rsidR="00FB497B" w:rsidRDefault="00FB497B" w:rsidP="00BB51C8">
      <w:pPr>
        <w:jc w:val="both"/>
        <w:rPr>
          <w:sz w:val="24"/>
          <w:szCs w:val="24"/>
        </w:rPr>
      </w:pPr>
    </w:p>
    <w:p w:rsidR="00FB497B" w:rsidRDefault="001D6064" w:rsidP="00BB51C8">
      <w:pPr>
        <w:jc w:val="both"/>
        <w:rPr>
          <w:sz w:val="24"/>
          <w:szCs w:val="24"/>
        </w:rPr>
      </w:pPr>
      <w:r w:rsidRPr="001D6064">
        <w:rPr>
          <w:noProof/>
          <w:sz w:val="24"/>
          <w:szCs w:val="24"/>
        </w:rPr>
        <w:drawing>
          <wp:inline distT="0" distB="0" distL="0" distR="0">
            <wp:extent cx="5760720" cy="6365747"/>
            <wp:effectExtent l="0" t="0" r="0" b="0"/>
            <wp:docPr id="21" name="Image 21" descr="H:\2018\2ème Trimestre\Lhistoire-et-la-signification-du-Logo-Alfa-Rome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2ème Trimestre\Lhistoire-et-la-signification-du-Logo-Alfa-Romeo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6365747"/>
                    </a:xfrm>
                    <a:prstGeom prst="rect">
                      <a:avLst/>
                    </a:prstGeom>
                    <a:noFill/>
                    <a:ln>
                      <a:noFill/>
                    </a:ln>
                  </pic:spPr>
                </pic:pic>
              </a:graphicData>
            </a:graphic>
          </wp:inline>
        </w:drawing>
      </w:r>
    </w:p>
    <w:p w:rsidR="001D6064" w:rsidRDefault="00D467A9" w:rsidP="00BB51C8">
      <w:pPr>
        <w:jc w:val="both"/>
        <w:rPr>
          <w:sz w:val="24"/>
          <w:szCs w:val="24"/>
        </w:rPr>
      </w:pPr>
      <w:r>
        <w:rPr>
          <w:sz w:val="24"/>
          <w:szCs w:val="24"/>
        </w:rPr>
        <w:lastRenderedPageBreak/>
        <w:t>La marque FIAT, autre grand constructeur Italien qui reprendr</w:t>
      </w:r>
      <w:r w:rsidR="001D6064">
        <w:rPr>
          <w:sz w:val="24"/>
          <w:szCs w:val="24"/>
        </w:rPr>
        <w:t xml:space="preserve">a </w:t>
      </w:r>
      <w:r w:rsidR="001C5DE7">
        <w:rPr>
          <w:sz w:val="24"/>
          <w:szCs w:val="24"/>
        </w:rPr>
        <w:t>son</w:t>
      </w:r>
      <w:r w:rsidR="001D6064">
        <w:rPr>
          <w:sz w:val="24"/>
          <w:szCs w:val="24"/>
        </w:rPr>
        <w:t xml:space="preserve"> concurrent</w:t>
      </w:r>
      <w:r>
        <w:rPr>
          <w:sz w:val="24"/>
          <w:szCs w:val="24"/>
        </w:rPr>
        <w:t xml:space="preserve"> ALFA ROMEO a connu davantage de modification</w:t>
      </w:r>
      <w:r w:rsidR="008417C0">
        <w:rPr>
          <w:sz w:val="24"/>
          <w:szCs w:val="24"/>
        </w:rPr>
        <w:t>s</w:t>
      </w:r>
      <w:r>
        <w:rPr>
          <w:sz w:val="24"/>
          <w:szCs w:val="24"/>
        </w:rPr>
        <w:t xml:space="preserve"> de son logo</w:t>
      </w:r>
      <w:r w:rsidR="008417C0">
        <w:rPr>
          <w:sz w:val="24"/>
          <w:szCs w:val="24"/>
        </w:rPr>
        <w:t>,</w:t>
      </w:r>
      <w:r w:rsidR="002F04D2">
        <w:rPr>
          <w:sz w:val="24"/>
          <w:szCs w:val="24"/>
        </w:rPr>
        <w:t xml:space="preserve"> quelquefois assez</w:t>
      </w:r>
      <w:r w:rsidR="008417C0">
        <w:rPr>
          <w:sz w:val="24"/>
          <w:szCs w:val="24"/>
        </w:rPr>
        <w:t xml:space="preserve"> radicales</w:t>
      </w:r>
      <w:r w:rsidR="001D6064">
        <w:rPr>
          <w:sz w:val="24"/>
          <w:szCs w:val="24"/>
        </w:rPr>
        <w:t>.</w:t>
      </w:r>
    </w:p>
    <w:p w:rsidR="001D6064" w:rsidRDefault="001D6064" w:rsidP="00BB51C8">
      <w:pPr>
        <w:jc w:val="both"/>
        <w:rPr>
          <w:sz w:val="24"/>
          <w:szCs w:val="24"/>
        </w:rPr>
      </w:pPr>
      <w:r>
        <w:rPr>
          <w:sz w:val="24"/>
          <w:szCs w:val="24"/>
        </w:rPr>
        <w:t>Les 4 lettres FIAT ont même curieusement disparues pendant 9 ans.</w:t>
      </w:r>
      <w:r w:rsidR="001C5DE7">
        <w:rPr>
          <w:sz w:val="24"/>
          <w:szCs w:val="24"/>
        </w:rPr>
        <w:t xml:space="preserve"> Mais a</w:t>
      </w:r>
      <w:r>
        <w:rPr>
          <w:sz w:val="24"/>
          <w:szCs w:val="24"/>
        </w:rPr>
        <w:t xml:space="preserve">ucun symbole, hormis la couronne de lauriers, ne vient apporter de mystère </w:t>
      </w:r>
      <w:r w:rsidR="002F04D2">
        <w:rPr>
          <w:sz w:val="24"/>
          <w:szCs w:val="24"/>
        </w:rPr>
        <w:t xml:space="preserve">et d’histoire </w:t>
      </w:r>
      <w:r>
        <w:rPr>
          <w:sz w:val="24"/>
          <w:szCs w:val="24"/>
        </w:rPr>
        <w:t>à ce blason</w:t>
      </w:r>
      <w:r w:rsidR="001C5DE7">
        <w:rPr>
          <w:sz w:val="24"/>
          <w:szCs w:val="24"/>
        </w:rPr>
        <w:t xml:space="preserve"> qui a moins de </w:t>
      </w:r>
      <w:r w:rsidR="00F214B6">
        <w:rPr>
          <w:sz w:val="24"/>
          <w:szCs w:val="24"/>
        </w:rPr>
        <w:t>charme et</w:t>
      </w:r>
      <w:r w:rsidR="00705E3E">
        <w:rPr>
          <w:sz w:val="24"/>
          <w:szCs w:val="24"/>
        </w:rPr>
        <w:t xml:space="preserve"> pas</w:t>
      </w:r>
      <w:r w:rsidR="00F214B6">
        <w:rPr>
          <w:sz w:val="24"/>
          <w:szCs w:val="24"/>
        </w:rPr>
        <w:t xml:space="preserve"> de liens historiques.</w:t>
      </w:r>
    </w:p>
    <w:p w:rsidR="001D6064" w:rsidRPr="00B23444" w:rsidRDefault="001D6064" w:rsidP="00BB51C8">
      <w:pPr>
        <w:jc w:val="both"/>
        <w:rPr>
          <w:sz w:val="24"/>
          <w:szCs w:val="24"/>
        </w:rPr>
      </w:pPr>
    </w:p>
    <w:p w:rsidR="001D6064" w:rsidRDefault="008417C0">
      <w:pPr>
        <w:jc w:val="both"/>
        <w:rPr>
          <w:sz w:val="24"/>
          <w:szCs w:val="24"/>
        </w:rPr>
      </w:pPr>
      <w:r w:rsidRPr="008417C0">
        <w:rPr>
          <w:noProof/>
          <w:sz w:val="24"/>
          <w:szCs w:val="24"/>
        </w:rPr>
        <w:drawing>
          <wp:inline distT="0" distB="0" distL="0" distR="0">
            <wp:extent cx="5760720" cy="5084109"/>
            <wp:effectExtent l="0" t="0" r="0" b="0"/>
            <wp:docPr id="3" name="Image 3" descr="H:\2018\2ème Trimestre\IMG_6625 évolution du logo F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2ème Trimestre\IMG_6625 évolution du logo FIA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084109"/>
                    </a:xfrm>
                    <a:prstGeom prst="rect">
                      <a:avLst/>
                    </a:prstGeom>
                    <a:noFill/>
                    <a:ln>
                      <a:noFill/>
                    </a:ln>
                  </pic:spPr>
                </pic:pic>
              </a:graphicData>
            </a:graphic>
          </wp:inline>
        </w:drawing>
      </w:r>
    </w:p>
    <w:p w:rsidR="001D6064" w:rsidRPr="001D6064" w:rsidRDefault="001D6064" w:rsidP="001D6064">
      <w:pPr>
        <w:rPr>
          <w:sz w:val="24"/>
          <w:szCs w:val="24"/>
        </w:rPr>
      </w:pPr>
    </w:p>
    <w:p w:rsidR="001D6064" w:rsidRDefault="001D6064" w:rsidP="001D6064">
      <w:pPr>
        <w:rPr>
          <w:sz w:val="24"/>
          <w:szCs w:val="24"/>
        </w:rPr>
      </w:pPr>
    </w:p>
    <w:p w:rsidR="00B23444" w:rsidRPr="001C5DE7" w:rsidRDefault="00705E3E" w:rsidP="00857D6B">
      <w:pPr>
        <w:jc w:val="both"/>
        <w:rPr>
          <w:i/>
          <w:sz w:val="24"/>
          <w:szCs w:val="24"/>
        </w:rPr>
      </w:pPr>
      <w:r>
        <w:rPr>
          <w:i/>
          <w:sz w:val="24"/>
          <w:szCs w:val="24"/>
        </w:rPr>
        <w:t>Voici le résumé de l’histoire de ce logo ALFA ROMEO, un des plus élégants,</w:t>
      </w:r>
      <w:r w:rsidR="001D6064" w:rsidRPr="001C5DE7">
        <w:rPr>
          <w:i/>
          <w:sz w:val="24"/>
          <w:szCs w:val="24"/>
        </w:rPr>
        <w:t xml:space="preserve"> que bien des ALFISTES ne connaissent pas</w:t>
      </w:r>
      <w:r>
        <w:rPr>
          <w:i/>
          <w:sz w:val="24"/>
          <w:szCs w:val="24"/>
        </w:rPr>
        <w:t>.  J</w:t>
      </w:r>
      <w:r w:rsidR="00601FE4">
        <w:rPr>
          <w:i/>
          <w:sz w:val="24"/>
          <w:szCs w:val="24"/>
        </w:rPr>
        <w:t>’ai</w:t>
      </w:r>
      <w:r>
        <w:rPr>
          <w:i/>
          <w:sz w:val="24"/>
          <w:szCs w:val="24"/>
        </w:rPr>
        <w:t xml:space="preserve"> récemment découvert</w:t>
      </w:r>
      <w:r w:rsidR="00601FE4">
        <w:rPr>
          <w:i/>
          <w:sz w:val="24"/>
          <w:szCs w:val="24"/>
        </w:rPr>
        <w:t xml:space="preserve"> </w:t>
      </w:r>
      <w:r w:rsidR="00DC202E">
        <w:rPr>
          <w:i/>
          <w:sz w:val="24"/>
          <w:szCs w:val="24"/>
        </w:rPr>
        <w:t xml:space="preserve">les éléments de </w:t>
      </w:r>
      <w:r w:rsidR="00601FE4">
        <w:rPr>
          <w:i/>
          <w:sz w:val="24"/>
          <w:szCs w:val="24"/>
        </w:rPr>
        <w:t>cette riche histoire</w:t>
      </w:r>
      <w:r>
        <w:rPr>
          <w:i/>
          <w:sz w:val="24"/>
          <w:szCs w:val="24"/>
        </w:rPr>
        <w:t xml:space="preserve"> </w:t>
      </w:r>
      <w:r w:rsidR="00DC202E">
        <w:rPr>
          <w:i/>
          <w:sz w:val="24"/>
          <w:szCs w:val="24"/>
        </w:rPr>
        <w:t>pour les réunir dans ce document</w:t>
      </w:r>
      <w:r w:rsidR="001719F9">
        <w:rPr>
          <w:i/>
          <w:sz w:val="24"/>
          <w:szCs w:val="24"/>
        </w:rPr>
        <w:t>. J</w:t>
      </w:r>
      <w:r>
        <w:rPr>
          <w:i/>
          <w:sz w:val="24"/>
          <w:szCs w:val="24"/>
        </w:rPr>
        <w:t>’espère qu’</w:t>
      </w:r>
      <w:r w:rsidR="001719F9">
        <w:rPr>
          <w:i/>
          <w:sz w:val="24"/>
          <w:szCs w:val="24"/>
        </w:rPr>
        <w:t>il</w:t>
      </w:r>
      <w:r>
        <w:rPr>
          <w:i/>
          <w:sz w:val="24"/>
          <w:szCs w:val="24"/>
        </w:rPr>
        <w:t xml:space="preserve"> </w:t>
      </w:r>
      <w:r w:rsidR="001D6064" w:rsidRPr="001C5DE7">
        <w:rPr>
          <w:i/>
          <w:sz w:val="24"/>
          <w:szCs w:val="24"/>
        </w:rPr>
        <w:t>vous aura intéressé</w:t>
      </w:r>
      <w:r w:rsidR="001C5DE7" w:rsidRPr="001C5DE7">
        <w:rPr>
          <w:i/>
          <w:sz w:val="24"/>
          <w:szCs w:val="24"/>
        </w:rPr>
        <w:t>.</w:t>
      </w:r>
    </w:p>
    <w:p w:rsidR="001C5DE7" w:rsidRDefault="001C5DE7" w:rsidP="001D6064">
      <w:pPr>
        <w:rPr>
          <w:sz w:val="24"/>
          <w:szCs w:val="24"/>
        </w:rPr>
      </w:pPr>
    </w:p>
    <w:p w:rsidR="001C5DE7" w:rsidRDefault="001C5DE7" w:rsidP="001D6064">
      <w:pPr>
        <w:rPr>
          <w:i/>
          <w:sz w:val="24"/>
          <w:szCs w:val="24"/>
        </w:rPr>
      </w:pPr>
      <w:r w:rsidRPr="001C5DE7">
        <w:rPr>
          <w:i/>
          <w:sz w:val="24"/>
          <w:szCs w:val="24"/>
        </w:rPr>
        <w:t>Jack BREZILLON</w:t>
      </w:r>
      <w:r w:rsidR="00705E3E">
        <w:rPr>
          <w:i/>
          <w:sz w:val="24"/>
          <w:szCs w:val="24"/>
        </w:rPr>
        <w:t>,</w:t>
      </w:r>
      <w:r w:rsidRPr="001C5DE7">
        <w:rPr>
          <w:i/>
          <w:sz w:val="24"/>
          <w:szCs w:val="24"/>
        </w:rPr>
        <w:t xml:space="preserve"> le 15 avril 2018</w:t>
      </w:r>
    </w:p>
    <w:p w:rsidR="00001673" w:rsidRDefault="00001673" w:rsidP="001D6064">
      <w:pPr>
        <w:rPr>
          <w:i/>
          <w:sz w:val="24"/>
          <w:szCs w:val="24"/>
        </w:rPr>
      </w:pPr>
      <w:r>
        <w:rPr>
          <w:i/>
          <w:sz w:val="24"/>
          <w:szCs w:val="24"/>
        </w:rPr>
        <w:lastRenderedPageBreak/>
        <w:t>Et demain ?</w:t>
      </w:r>
    </w:p>
    <w:p w:rsidR="00001673" w:rsidRDefault="00001673" w:rsidP="001D6064">
      <w:pPr>
        <w:rPr>
          <w:i/>
          <w:sz w:val="24"/>
          <w:szCs w:val="24"/>
        </w:rPr>
      </w:pPr>
      <w:r>
        <w:rPr>
          <w:i/>
          <w:sz w:val="24"/>
          <w:szCs w:val="24"/>
        </w:rPr>
        <w:t>Voici le logo figurant sur la 4 C série spéciale Italia</w:t>
      </w:r>
      <w:r w:rsidR="007A4AE6">
        <w:rPr>
          <w:i/>
          <w:sz w:val="24"/>
          <w:szCs w:val="24"/>
        </w:rPr>
        <w:t xml:space="preserve"> 2020</w:t>
      </w:r>
      <w:r>
        <w:rPr>
          <w:i/>
          <w:sz w:val="24"/>
          <w:szCs w:val="24"/>
        </w:rPr>
        <w:t xml:space="preserve">.  </w:t>
      </w:r>
    </w:p>
    <w:p w:rsidR="00001673" w:rsidRDefault="00001673" w:rsidP="001D6064">
      <w:pPr>
        <w:rPr>
          <w:i/>
          <w:sz w:val="24"/>
          <w:szCs w:val="24"/>
        </w:rPr>
      </w:pPr>
      <w:r w:rsidRPr="00001673">
        <w:rPr>
          <w:i/>
          <w:noProof/>
          <w:sz w:val="24"/>
          <w:szCs w:val="24"/>
        </w:rPr>
        <w:drawing>
          <wp:inline distT="0" distB="0" distL="0" distR="0">
            <wp:extent cx="5760720" cy="38404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9525E" w:rsidRDefault="00B07FD6" w:rsidP="001D6064">
      <w:pPr>
        <w:rPr>
          <w:i/>
          <w:sz w:val="24"/>
          <w:szCs w:val="24"/>
        </w:rPr>
      </w:pPr>
      <w:r>
        <w:rPr>
          <w:i/>
          <w:sz w:val="24"/>
          <w:szCs w:val="24"/>
        </w:rPr>
        <w:t xml:space="preserve">  Le 16 octobre 2019 soit 18 mois après avoir composé cet historique du blason Alfa Roméo, </w:t>
      </w:r>
      <w:r w:rsidR="00005834">
        <w:rPr>
          <w:i/>
          <w:sz w:val="24"/>
          <w:szCs w:val="24"/>
        </w:rPr>
        <w:t xml:space="preserve">   </w:t>
      </w:r>
      <w:r>
        <w:rPr>
          <w:i/>
          <w:sz w:val="24"/>
          <w:szCs w:val="24"/>
        </w:rPr>
        <w:t>j’achète un cabriolet 1750 Véloce de 1</w:t>
      </w:r>
      <w:r w:rsidR="00BB19EA">
        <w:rPr>
          <w:i/>
          <w:sz w:val="24"/>
          <w:szCs w:val="24"/>
        </w:rPr>
        <w:t>968, une des dernières fabriquées à Milan.</w:t>
      </w:r>
    </w:p>
    <w:p w:rsidR="0069525E" w:rsidRDefault="0069525E" w:rsidP="001D6064">
      <w:pPr>
        <w:rPr>
          <w:i/>
          <w:sz w:val="24"/>
          <w:szCs w:val="24"/>
        </w:rPr>
      </w:pPr>
    </w:p>
    <w:p w:rsidR="0069525E" w:rsidRDefault="0069525E" w:rsidP="001D6064">
      <w:pPr>
        <w:rPr>
          <w:i/>
          <w:sz w:val="24"/>
          <w:szCs w:val="24"/>
        </w:rPr>
      </w:pPr>
      <w:r>
        <w:rPr>
          <w:i/>
          <w:sz w:val="24"/>
          <w:szCs w:val="24"/>
        </w:rPr>
        <w:t xml:space="preserve">Cette voiture </w:t>
      </w:r>
      <w:r w:rsidR="000412E2">
        <w:rPr>
          <w:i/>
          <w:sz w:val="24"/>
          <w:szCs w:val="24"/>
        </w:rPr>
        <w:t xml:space="preserve">ornera </w:t>
      </w:r>
      <w:r>
        <w:rPr>
          <w:i/>
          <w:sz w:val="24"/>
          <w:szCs w:val="24"/>
        </w:rPr>
        <w:t>le fond de mes cartes de visites.</w:t>
      </w:r>
    </w:p>
    <w:p w:rsidR="0069525E" w:rsidRDefault="0069525E" w:rsidP="00857D6B">
      <w:pPr>
        <w:jc w:val="both"/>
        <w:rPr>
          <w:i/>
          <w:sz w:val="24"/>
          <w:szCs w:val="24"/>
        </w:rPr>
      </w:pPr>
    </w:p>
    <w:p w:rsidR="0069525E" w:rsidRDefault="0069525E" w:rsidP="00857D6B">
      <w:pPr>
        <w:jc w:val="both"/>
        <w:rPr>
          <w:i/>
          <w:sz w:val="24"/>
          <w:szCs w:val="24"/>
        </w:rPr>
      </w:pPr>
      <w:r>
        <w:rPr>
          <w:i/>
          <w:sz w:val="24"/>
          <w:szCs w:val="24"/>
        </w:rPr>
        <w:t>Le mois suivant, j’ai la chance de trouver à l’exposition RETRO LYON un magnifique panneau de garage ALFA ROMEO utilisé jusqu’en 1970, avant la disparition des las de Savoie et du nom MILANO.</w:t>
      </w:r>
    </w:p>
    <w:p w:rsidR="0069525E" w:rsidRDefault="0069525E" w:rsidP="00857D6B">
      <w:pPr>
        <w:jc w:val="both"/>
        <w:rPr>
          <w:i/>
          <w:sz w:val="24"/>
          <w:szCs w:val="24"/>
        </w:rPr>
      </w:pPr>
      <w:r>
        <w:rPr>
          <w:i/>
          <w:sz w:val="24"/>
          <w:szCs w:val="24"/>
        </w:rPr>
        <w:t>Le vendeur m’explique que ce panneau neuf n’a en fait jamais été monté et provient d’un stock qui a été sauvegardé.</w:t>
      </w:r>
      <w:r w:rsidR="00857D6B">
        <w:rPr>
          <w:i/>
          <w:sz w:val="24"/>
          <w:szCs w:val="24"/>
        </w:rPr>
        <w:t xml:space="preserve"> Ce panneau correspond parfaitement au millésime 1968 de mon spider 1750 Véloce. Son éclairage illumine tout le garage et bien sûr l’ALFA ROMEO garée juste en dessous.</w:t>
      </w:r>
    </w:p>
    <w:p w:rsidR="0069525E" w:rsidRDefault="0069525E" w:rsidP="00857D6B">
      <w:pPr>
        <w:jc w:val="both"/>
        <w:rPr>
          <w:i/>
          <w:sz w:val="24"/>
          <w:szCs w:val="24"/>
        </w:rPr>
      </w:pPr>
    </w:p>
    <w:p w:rsidR="00B07FD6" w:rsidRDefault="00BB19EA" w:rsidP="001D6064">
      <w:pPr>
        <w:rPr>
          <w:i/>
          <w:sz w:val="24"/>
          <w:szCs w:val="24"/>
        </w:rPr>
      </w:pPr>
      <w:r w:rsidRPr="00BB19EA">
        <w:rPr>
          <w:i/>
          <w:noProof/>
          <w:sz w:val="24"/>
          <w:szCs w:val="24"/>
        </w:rPr>
        <w:lastRenderedPageBreak/>
        <w:drawing>
          <wp:inline distT="0" distB="0" distL="0" distR="0">
            <wp:extent cx="5760720" cy="35661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noFill/>
                    </a:ln>
                  </pic:spPr>
                </pic:pic>
              </a:graphicData>
            </a:graphic>
          </wp:inline>
        </w:drawing>
      </w:r>
    </w:p>
    <w:p w:rsidR="00371501" w:rsidRPr="001C5DE7" w:rsidRDefault="00E76278" w:rsidP="001D6064">
      <w:pPr>
        <w:rPr>
          <w:i/>
          <w:sz w:val="24"/>
          <w:szCs w:val="24"/>
        </w:rPr>
      </w:pPr>
      <w:r w:rsidRPr="00E76278">
        <w:rPr>
          <w:i/>
          <w:noProof/>
          <w:sz w:val="24"/>
          <w:szCs w:val="24"/>
        </w:rPr>
        <w:lastRenderedPageBreak/>
        <w:drawing>
          <wp:inline distT="0" distB="0" distL="0" distR="0">
            <wp:extent cx="5760720" cy="53797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379720"/>
                    </a:xfrm>
                    <a:prstGeom prst="rect">
                      <a:avLst/>
                    </a:prstGeom>
                    <a:noFill/>
                    <a:ln>
                      <a:noFill/>
                    </a:ln>
                  </pic:spPr>
                </pic:pic>
              </a:graphicData>
            </a:graphic>
          </wp:inline>
        </w:drawing>
      </w:r>
      <w:r w:rsidR="00CB2811" w:rsidRPr="00CB2811">
        <w:rPr>
          <w:i/>
          <w:noProof/>
          <w:sz w:val="24"/>
          <w:szCs w:val="24"/>
        </w:rPr>
        <w:lastRenderedPageBreak/>
        <w:drawing>
          <wp:inline distT="0" distB="0" distL="0" distR="0">
            <wp:extent cx="5760720" cy="50609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5060950"/>
                    </a:xfrm>
                    <a:prstGeom prst="rect">
                      <a:avLst/>
                    </a:prstGeom>
                    <a:noFill/>
                    <a:ln>
                      <a:noFill/>
                    </a:ln>
                  </pic:spPr>
                </pic:pic>
              </a:graphicData>
            </a:graphic>
          </wp:inline>
        </w:drawing>
      </w:r>
    </w:p>
    <w:sectPr w:rsidR="00371501" w:rsidRPr="001C5DE7" w:rsidSect="00F028EE">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9AE" w:rsidRDefault="002379AE" w:rsidP="00CB40E6">
      <w:pPr>
        <w:spacing w:after="0" w:line="240" w:lineRule="auto"/>
      </w:pPr>
      <w:r>
        <w:separator/>
      </w:r>
    </w:p>
  </w:endnote>
  <w:endnote w:type="continuationSeparator" w:id="0">
    <w:p w:rsidR="002379AE" w:rsidRDefault="002379AE" w:rsidP="00CB4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2801"/>
      <w:docPartObj>
        <w:docPartGallery w:val="Page Numbers (Bottom of Page)"/>
        <w:docPartUnique/>
      </w:docPartObj>
    </w:sdtPr>
    <w:sdtEndPr/>
    <w:sdtContent>
      <w:p w:rsidR="00CB40E6" w:rsidRDefault="002379AE">
        <w:pPr>
          <w:pStyle w:val="Pieddepage"/>
        </w:pPr>
        <w:r>
          <w:pict>
            <v:group id="_x0000_s2051"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Mm6TbCzAwAA6AoAAA4AAAAAAAAAAAAAAAAALgIAAGRycy9lMm9Eb2MueG1s&#10;UEsBAi0AFAAGAAgAAAAhANKXawfbAAAABAEAAA8AAAAAAAAAAAAAAAAADQYAAGRycy9kb3ducmV2&#10;LnhtbFBLBQYAAAAABAAEAPMAAAAVBwAAAAA=&#10;">
              <v:shapetype id="_x0000_t32" coordsize="21600,21600" o:spt="32" o:oned="t" path="m,l21600,21600e" filled="f">
                <v:path arrowok="t" fillok="f" o:connecttype="none"/>
                <o:lock v:ext="edit" shapetype="t"/>
              </v:shapetype>
              <v:shape id="AutoShape 77" o:spid="_x0000_s2052" type="#_x0000_t32" style="position:absolute;left:2111;top:15387;width:0;height:441;flip:y;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HcMAAADaAAAADwAAAGRycy9kb3ducmV2LnhtbESPT4vCMBTE78J+h/AWvGmqh1W6RhHZ&#10;lUW8+IdCb4/mbVNsXkoTtfrpjSB4HGbmN8xs0dlaXKj1lWMFo2ECgrhwuuJSwfHwO5iC8AFZY+2Y&#10;FNzIw2L+0Zthqt2Vd3TZh1JECPsUFZgQmlRKXxiy6IeuIY7ev2sthijbUuoWrxFuazlOki9pseK4&#10;YLChlaHitD9bBVlWl6P8x6/zzXKbT6w5ZLm8K9X/7JbfIAJ14R1+tf+0gjE8r8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IR3DAAAA2gAAAA8AAAAAAAAAAAAA&#10;AAAAoQIAAGRycy9kb3ducmV2LnhtbFBLBQYAAAAABAAEAPkAAACRAwAAAAA=&#10;" strokecolor="#7f7f7f"/>
              <v:rect id="Rectangle 78" o:spid="_x0000_s205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lMUA&#10;AADaAAAADwAAAGRycy9kb3ducmV2LnhtbESPQWvCQBSE7wX/w/KE3urGC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b+UxQAAANoAAAAPAAAAAAAAAAAAAAAAAJgCAABkcnMv&#10;ZG93bnJldi54bWxQSwUGAAAAAAQABAD1AAAAigMAAAAA&#10;" filled="f" strokecolor="#7f7f7f">
                <v:textbox>
                  <w:txbxContent>
                    <w:p w:rsidR="00444D1A" w:rsidRDefault="00444D1A">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9AE" w:rsidRDefault="002379AE" w:rsidP="00CB40E6">
      <w:pPr>
        <w:spacing w:after="0" w:line="240" w:lineRule="auto"/>
      </w:pPr>
      <w:r>
        <w:separator/>
      </w:r>
    </w:p>
  </w:footnote>
  <w:footnote w:type="continuationSeparator" w:id="0">
    <w:p w:rsidR="002379AE" w:rsidRDefault="002379AE" w:rsidP="00CB40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4"/>
    <o:shapelayout v:ext="edit">
      <o:idmap v:ext="edit" data="2"/>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51C8"/>
    <w:rsid w:val="00001673"/>
    <w:rsid w:val="00005834"/>
    <w:rsid w:val="00030E51"/>
    <w:rsid w:val="0003204A"/>
    <w:rsid w:val="00035E0F"/>
    <w:rsid w:val="000412E2"/>
    <w:rsid w:val="000430C1"/>
    <w:rsid w:val="000A40F0"/>
    <w:rsid w:val="000A7411"/>
    <w:rsid w:val="00125A70"/>
    <w:rsid w:val="00143046"/>
    <w:rsid w:val="001719F9"/>
    <w:rsid w:val="001869B0"/>
    <w:rsid w:val="001C5DE7"/>
    <w:rsid w:val="001C6A32"/>
    <w:rsid w:val="001D6064"/>
    <w:rsid w:val="001F0D47"/>
    <w:rsid w:val="002146F9"/>
    <w:rsid w:val="00227ED1"/>
    <w:rsid w:val="0023757D"/>
    <w:rsid w:val="002379AE"/>
    <w:rsid w:val="00240597"/>
    <w:rsid w:val="0024394F"/>
    <w:rsid w:val="0026455B"/>
    <w:rsid w:val="00274543"/>
    <w:rsid w:val="002937FE"/>
    <w:rsid w:val="002A3145"/>
    <w:rsid w:val="002B480F"/>
    <w:rsid w:val="002F04D2"/>
    <w:rsid w:val="002F7114"/>
    <w:rsid w:val="003026F4"/>
    <w:rsid w:val="00343975"/>
    <w:rsid w:val="0036121D"/>
    <w:rsid w:val="00363B9B"/>
    <w:rsid w:val="00371501"/>
    <w:rsid w:val="00387E51"/>
    <w:rsid w:val="00393561"/>
    <w:rsid w:val="003A1C2A"/>
    <w:rsid w:val="00424D3C"/>
    <w:rsid w:val="00444D1A"/>
    <w:rsid w:val="004759A6"/>
    <w:rsid w:val="004A3B8D"/>
    <w:rsid w:val="004A4E7B"/>
    <w:rsid w:val="004C08B6"/>
    <w:rsid w:val="004D2A96"/>
    <w:rsid w:val="004F33FA"/>
    <w:rsid w:val="00501A11"/>
    <w:rsid w:val="005071F2"/>
    <w:rsid w:val="00547525"/>
    <w:rsid w:val="0056048F"/>
    <w:rsid w:val="005648F2"/>
    <w:rsid w:val="0057703A"/>
    <w:rsid w:val="005864A0"/>
    <w:rsid w:val="005D0F94"/>
    <w:rsid w:val="005E57F6"/>
    <w:rsid w:val="005F3607"/>
    <w:rsid w:val="005F518A"/>
    <w:rsid w:val="00601FE4"/>
    <w:rsid w:val="00607BF2"/>
    <w:rsid w:val="00661803"/>
    <w:rsid w:val="00671B00"/>
    <w:rsid w:val="00683A68"/>
    <w:rsid w:val="00683DBF"/>
    <w:rsid w:val="00684822"/>
    <w:rsid w:val="0069525E"/>
    <w:rsid w:val="006C214E"/>
    <w:rsid w:val="006D63C8"/>
    <w:rsid w:val="00705E3E"/>
    <w:rsid w:val="007118F3"/>
    <w:rsid w:val="00755C97"/>
    <w:rsid w:val="00756757"/>
    <w:rsid w:val="007654CA"/>
    <w:rsid w:val="007706BA"/>
    <w:rsid w:val="00780CD7"/>
    <w:rsid w:val="00784FD0"/>
    <w:rsid w:val="007A0818"/>
    <w:rsid w:val="007A4AE6"/>
    <w:rsid w:val="007B2B35"/>
    <w:rsid w:val="007B3E62"/>
    <w:rsid w:val="007C3430"/>
    <w:rsid w:val="00805F8B"/>
    <w:rsid w:val="008417C0"/>
    <w:rsid w:val="0084386B"/>
    <w:rsid w:val="00857D6B"/>
    <w:rsid w:val="008B5379"/>
    <w:rsid w:val="008D7ADB"/>
    <w:rsid w:val="00913506"/>
    <w:rsid w:val="009805BA"/>
    <w:rsid w:val="00991ECC"/>
    <w:rsid w:val="009B758E"/>
    <w:rsid w:val="009C01EF"/>
    <w:rsid w:val="009C5C20"/>
    <w:rsid w:val="009D6909"/>
    <w:rsid w:val="00A01749"/>
    <w:rsid w:val="00A21A5D"/>
    <w:rsid w:val="00A33D5F"/>
    <w:rsid w:val="00A45F8E"/>
    <w:rsid w:val="00AB0303"/>
    <w:rsid w:val="00AD3045"/>
    <w:rsid w:val="00B07FD6"/>
    <w:rsid w:val="00B23444"/>
    <w:rsid w:val="00B449FF"/>
    <w:rsid w:val="00B86033"/>
    <w:rsid w:val="00B92011"/>
    <w:rsid w:val="00B957DA"/>
    <w:rsid w:val="00BA5C89"/>
    <w:rsid w:val="00BB19EA"/>
    <w:rsid w:val="00BB51C8"/>
    <w:rsid w:val="00BC3A1C"/>
    <w:rsid w:val="00BD29C6"/>
    <w:rsid w:val="00BF311E"/>
    <w:rsid w:val="00C05AEF"/>
    <w:rsid w:val="00C30781"/>
    <w:rsid w:val="00C51F9A"/>
    <w:rsid w:val="00C5793F"/>
    <w:rsid w:val="00C631E4"/>
    <w:rsid w:val="00C726D3"/>
    <w:rsid w:val="00C73F99"/>
    <w:rsid w:val="00C74246"/>
    <w:rsid w:val="00CA79EF"/>
    <w:rsid w:val="00CB2811"/>
    <w:rsid w:val="00CB40E6"/>
    <w:rsid w:val="00CD275A"/>
    <w:rsid w:val="00CE0999"/>
    <w:rsid w:val="00D05F06"/>
    <w:rsid w:val="00D467A9"/>
    <w:rsid w:val="00D713BC"/>
    <w:rsid w:val="00D746B9"/>
    <w:rsid w:val="00D865AD"/>
    <w:rsid w:val="00D87ED0"/>
    <w:rsid w:val="00DB54C0"/>
    <w:rsid w:val="00DC1DCE"/>
    <w:rsid w:val="00DC202E"/>
    <w:rsid w:val="00DC5CD6"/>
    <w:rsid w:val="00DD4132"/>
    <w:rsid w:val="00E241E9"/>
    <w:rsid w:val="00E416F3"/>
    <w:rsid w:val="00E47ABA"/>
    <w:rsid w:val="00E76278"/>
    <w:rsid w:val="00E806B8"/>
    <w:rsid w:val="00E949FC"/>
    <w:rsid w:val="00EA2B63"/>
    <w:rsid w:val="00EB1238"/>
    <w:rsid w:val="00EB40DA"/>
    <w:rsid w:val="00EB670C"/>
    <w:rsid w:val="00F028EE"/>
    <w:rsid w:val="00F214B6"/>
    <w:rsid w:val="00F378AE"/>
    <w:rsid w:val="00F73190"/>
    <w:rsid w:val="00FA108C"/>
    <w:rsid w:val="00FA4121"/>
    <w:rsid w:val="00FB497B"/>
    <w:rsid w:val="00FB613F"/>
    <w:rsid w:val="00FF01B4"/>
    <w:rsid w:val="00FF33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70C775BF-5703-40CD-B5D2-77B70E94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A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2A96"/>
    <w:pPr>
      <w:ind w:left="720"/>
      <w:contextualSpacing/>
    </w:pPr>
  </w:style>
  <w:style w:type="paragraph" w:styleId="En-tte">
    <w:name w:val="header"/>
    <w:basedOn w:val="Normal"/>
    <w:link w:val="En-tteCar"/>
    <w:uiPriority w:val="99"/>
    <w:unhideWhenUsed/>
    <w:rsid w:val="00CB40E6"/>
    <w:pPr>
      <w:tabs>
        <w:tab w:val="center" w:pos="4536"/>
        <w:tab w:val="right" w:pos="9072"/>
      </w:tabs>
      <w:spacing w:after="0" w:line="240" w:lineRule="auto"/>
    </w:pPr>
  </w:style>
  <w:style w:type="character" w:customStyle="1" w:styleId="En-tteCar">
    <w:name w:val="En-tête Car"/>
    <w:basedOn w:val="Policepardfaut"/>
    <w:link w:val="En-tte"/>
    <w:uiPriority w:val="99"/>
    <w:rsid w:val="00CB40E6"/>
  </w:style>
  <w:style w:type="paragraph" w:styleId="Pieddepage">
    <w:name w:val="footer"/>
    <w:basedOn w:val="Normal"/>
    <w:link w:val="PieddepageCar"/>
    <w:uiPriority w:val="99"/>
    <w:unhideWhenUsed/>
    <w:rsid w:val="00CB40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40E6"/>
  </w:style>
  <w:style w:type="paragraph" w:styleId="Textedebulles">
    <w:name w:val="Balloon Text"/>
    <w:basedOn w:val="Normal"/>
    <w:link w:val="TextedebullesCar"/>
    <w:uiPriority w:val="99"/>
    <w:semiHidden/>
    <w:unhideWhenUsed/>
    <w:rsid w:val="00B2344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C6D52-962C-43D4-998E-189A613E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1528</Words>
  <Characters>8406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BREZILLON</dc:creator>
  <cp:keywords/>
  <dc:description/>
  <cp:lastModifiedBy>Jacques</cp:lastModifiedBy>
  <cp:revision>101</cp:revision>
  <cp:lastPrinted>2018-04-15T09:09:00Z</cp:lastPrinted>
  <dcterms:created xsi:type="dcterms:W3CDTF">2018-04-09T09:12:00Z</dcterms:created>
  <dcterms:modified xsi:type="dcterms:W3CDTF">2020-10-18T20:19:00Z</dcterms:modified>
</cp:coreProperties>
</file>