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.89294433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Vignobles MIECAZE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34289</wp:posOffset>
            </wp:positionV>
            <wp:extent cx="666750" cy="97155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7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9296875" w:line="240" w:lineRule="auto"/>
        <w:ind w:left="0" w:right="310.9924316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88, Chemin du Barp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0" w:right="579.23400878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33850 LEOGNAN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402.6519775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Tel : 05 56 64 14 96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259765625" w:line="240" w:lineRule="auto"/>
        <w:ind w:left="0" w:right="79.382324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contact@chateauleognan.fr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225.97412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www.chateauleognan.fr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9296875" w:line="240" w:lineRule="auto"/>
        <w:ind w:left="18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RCS Bordeaux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810165175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Bon de Commande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68066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Offre valable jusqu’au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063.92044067382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6.120147705078"/>
        <w:gridCol w:w="5597.80029296875"/>
        <w:tblGridChange w:id="0">
          <w:tblGrid>
            <w:gridCol w:w="3466.120147705078"/>
            <w:gridCol w:w="5597.80029296875"/>
          </w:tblGrid>
        </w:tblGridChange>
      </w:tblGrid>
      <w:tr>
        <w:trPr>
          <w:trHeight w:val="556.799316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Nom, Prénom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.00073242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Adresse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4.3994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97.400207519531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Code postal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.6000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Ville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.00073242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.99890136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Téléphone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Ind w:w="207.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570"/>
        <w:gridCol w:w="735"/>
        <w:gridCol w:w="1245"/>
        <w:gridCol w:w="1485"/>
        <w:gridCol w:w="3195"/>
        <w:tblGridChange w:id="0">
          <w:tblGrid>
            <w:gridCol w:w="1695"/>
            <w:gridCol w:w="570"/>
            <w:gridCol w:w="735"/>
            <w:gridCol w:w="1245"/>
            <w:gridCol w:w="1485"/>
            <w:gridCol w:w="3195"/>
          </w:tblGrid>
        </w:tblGridChange>
      </w:tblGrid>
      <w:tr>
        <w:trPr>
          <w:trHeight w:val="110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shd w:fill="f2dbdb" w:val="clear"/>
                <w:rtl w:val="0"/>
              </w:rPr>
              <w:t xml:space="preserve">bouteilles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Prix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bouteille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Prix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carton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de 6 btlles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Total </w:t>
            </w:r>
          </w:p>
        </w:tc>
      </w:tr>
      <w:tr>
        <w:trPr>
          <w:trHeight w:val="830.80017089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Château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Léognan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Rouge 201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.50 €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8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 € </w:t>
            </w:r>
          </w:p>
        </w:tc>
      </w:tr>
      <w:tr>
        <w:trPr>
          <w:trHeight w:val="830.39978027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Calice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8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 € </w:t>
            </w:r>
          </w:p>
        </w:tc>
      </w:tr>
      <w:tr>
        <w:trPr>
          <w:trHeight w:val="832.800292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Renaissance blanc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.50 €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8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......................€ </w:t>
            </w:r>
          </w:p>
        </w:tc>
      </w:tr>
      <w:tr>
        <w:trPr>
          <w:trHeight w:val="648.000183105468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8673286438" w:lineRule="auto"/>
              <w:ind w:left="0" w:right="57.6000976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Renaissanc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Rosé 20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34.80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8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......................€ </w:t>
            </w:r>
          </w:p>
        </w:tc>
      </w:tr>
      <w:tr>
        <w:trPr>
          <w:trHeight w:val="557.399902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  <w:shd w:fill="f2dbdb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f2dbdb" w:val="clear"/>
                <w:rtl w:val="0"/>
              </w:rPr>
              <w:t xml:space="preserve">Port offert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  <w:shd w:fill="f2dbdb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f2dbdb" w:val="clear"/>
                <w:rtl w:val="0"/>
              </w:rPr>
              <w:t xml:space="preserve">dès 151 </w:t>
            </w:r>
            <w:r w:rsidDel="00000000" w:rsidR="00000000" w:rsidRPr="00000000">
              <w:rPr>
                <w:sz w:val="24"/>
                <w:szCs w:val="24"/>
                <w:shd w:fill="f2dbdb" w:val="clear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  <w:shd w:fill="f2dbdb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800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e5b8b7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shd w:fill="e5b8b7" w:val="clear"/>
                <w:rtl w:val="0"/>
              </w:rPr>
              <w:t xml:space="preserve">                  Forfait livraison                             40 €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7.399902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2dbdb" w:val="clear"/>
                <w:vertAlign w:val="baseline"/>
                <w:rtl w:val="0"/>
              </w:rPr>
              <w:t xml:space="preserve">Total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8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e5b8b7" w:val="clear"/>
                <w:vertAlign w:val="baseline"/>
                <w:rtl w:val="0"/>
              </w:rPr>
              <w:t xml:space="preserve">................€ TTC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Règlement 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chèque à l'ordre de 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Vignobles Miecaze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12939453125" w:line="240" w:lineRule="auto"/>
        <w:ind w:left="1428.40011596679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 virement IBAN FR76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4020 9500 0100 6138 086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2022705078125" w:line="240" w:lineRule="auto"/>
        <w:ind w:left="1428.40011596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 CB à distance (nous contacter au 05 56 64 14 96)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327.6800537109375" w:top="696.0009765625" w:left="1416.4799499511719" w:right="134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