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8BFBB" w14:textId="77777777" w:rsidR="00BF4ECF" w:rsidRPr="008F1AD8" w:rsidRDefault="00BF4ECF" w:rsidP="00BF4ECF">
      <w:pPr>
        <w:jc w:val="center"/>
        <w:rPr>
          <w:b/>
          <w:bCs/>
          <w:sz w:val="48"/>
          <w:szCs w:val="48"/>
        </w:rPr>
      </w:pPr>
      <w:r w:rsidRPr="008F1AD8">
        <w:rPr>
          <w:b/>
          <w:bCs/>
          <w:sz w:val="48"/>
          <w:szCs w:val="48"/>
        </w:rPr>
        <w:t>Spécialité</w:t>
      </w:r>
    </w:p>
    <w:p w14:paraId="5D60246D" w14:textId="77777777" w:rsidR="00BF4ECF" w:rsidRPr="008F1AD8" w:rsidRDefault="00BF4ECF" w:rsidP="00BF4ECF">
      <w:pPr>
        <w:jc w:val="center"/>
        <w:rPr>
          <w:b/>
          <w:bCs/>
          <w:sz w:val="48"/>
          <w:szCs w:val="48"/>
        </w:rPr>
      </w:pPr>
      <w:r w:rsidRPr="008F1AD8">
        <w:rPr>
          <w:b/>
          <w:bCs/>
          <w:sz w:val="48"/>
          <w:szCs w:val="48"/>
        </w:rPr>
        <w:t>« Littérature et langues et cultures de l’Antiquité »</w:t>
      </w:r>
    </w:p>
    <w:p w14:paraId="4C624BFA" w14:textId="77777777" w:rsidR="00BF4ECF" w:rsidRPr="008F1AD8" w:rsidRDefault="00BF4ECF" w:rsidP="00BF4ECF">
      <w:pPr>
        <w:jc w:val="center"/>
        <w:rPr>
          <w:b/>
          <w:bCs/>
          <w:sz w:val="48"/>
          <w:szCs w:val="48"/>
        </w:rPr>
      </w:pPr>
      <w:r w:rsidRPr="008F1AD8">
        <w:rPr>
          <w:b/>
          <w:bCs/>
          <w:sz w:val="48"/>
          <w:szCs w:val="48"/>
        </w:rPr>
        <w:t>(latin)</w:t>
      </w:r>
    </w:p>
    <w:p w14:paraId="7209A29D" w14:textId="77777777" w:rsidR="00BF4ECF" w:rsidRPr="008F1AD8" w:rsidRDefault="00BF4ECF" w:rsidP="00BF4ECF">
      <w:pPr>
        <w:jc w:val="center"/>
        <w:rPr>
          <w:sz w:val="44"/>
          <w:szCs w:val="44"/>
        </w:rPr>
      </w:pPr>
    </w:p>
    <w:p w14:paraId="76B05758" w14:textId="77777777" w:rsidR="00BF4ECF" w:rsidRPr="008F1AD8" w:rsidRDefault="00BF4ECF" w:rsidP="00BF4ECF">
      <w:pPr>
        <w:jc w:val="center"/>
        <w:rPr>
          <w:b/>
          <w:bCs/>
          <w:sz w:val="40"/>
          <w:szCs w:val="40"/>
        </w:rPr>
      </w:pPr>
      <w:r w:rsidRPr="008F1AD8">
        <w:rPr>
          <w:b/>
          <w:bCs/>
          <w:sz w:val="40"/>
          <w:szCs w:val="40"/>
        </w:rPr>
        <w:t>Bac blanc</w:t>
      </w:r>
    </w:p>
    <w:p w14:paraId="6613C3FA" w14:textId="77777777" w:rsidR="00BF4ECF" w:rsidRPr="008F1AD8" w:rsidRDefault="00BF4ECF" w:rsidP="00BF4ECF">
      <w:pPr>
        <w:jc w:val="center"/>
        <w:rPr>
          <w:b/>
          <w:bCs/>
          <w:sz w:val="40"/>
          <w:szCs w:val="40"/>
        </w:rPr>
      </w:pPr>
      <w:r w:rsidRPr="008F1AD8">
        <w:rPr>
          <w:b/>
          <w:bCs/>
          <w:sz w:val="40"/>
          <w:szCs w:val="40"/>
        </w:rPr>
        <w:t>Épreuve écrite</w:t>
      </w:r>
    </w:p>
    <w:p w14:paraId="1F523526" w14:textId="77777777" w:rsidR="00BF4ECF" w:rsidRPr="008F1AD8" w:rsidRDefault="00BF4ECF" w:rsidP="00BF4ECF">
      <w:pPr>
        <w:rPr>
          <w:sz w:val="40"/>
          <w:szCs w:val="40"/>
        </w:rPr>
      </w:pPr>
    </w:p>
    <w:p w14:paraId="2FCDB8CA" w14:textId="77777777" w:rsidR="00BF4ECF" w:rsidRPr="008F1AD8" w:rsidRDefault="00BF4ECF" w:rsidP="00BF4ECF">
      <w:pPr>
        <w:rPr>
          <w:sz w:val="32"/>
          <w:szCs w:val="32"/>
        </w:rPr>
      </w:pPr>
      <w:r w:rsidRPr="008F1AD8">
        <w:rPr>
          <w:sz w:val="32"/>
          <w:szCs w:val="32"/>
        </w:rPr>
        <w:t xml:space="preserve">Durée : 4 heures </w:t>
      </w:r>
    </w:p>
    <w:p w14:paraId="0236E9E4" w14:textId="77777777" w:rsidR="00BF4ECF" w:rsidRPr="008F1AD8" w:rsidRDefault="00BF4ECF" w:rsidP="00BF4ECF">
      <w:pPr>
        <w:rPr>
          <w:sz w:val="32"/>
          <w:szCs w:val="32"/>
        </w:rPr>
      </w:pPr>
    </w:p>
    <w:p w14:paraId="0FB76E67" w14:textId="7052ADEE" w:rsidR="00BF4ECF" w:rsidRDefault="00BF4ECF" w:rsidP="00BF4ECF">
      <w:pPr>
        <w:rPr>
          <w:sz w:val="28"/>
          <w:szCs w:val="28"/>
        </w:rPr>
      </w:pPr>
      <w:r w:rsidRPr="008F1AD8">
        <w:rPr>
          <w:sz w:val="28"/>
          <w:szCs w:val="28"/>
        </w:rPr>
        <w:t xml:space="preserve">Les dictionnaires latin-français sont autorisés. Aucun autre document n’est autorisé. </w:t>
      </w:r>
    </w:p>
    <w:p w14:paraId="2EE774AE" w14:textId="77777777" w:rsidR="00DD5236" w:rsidRPr="008F1AD8" w:rsidRDefault="00DD5236" w:rsidP="00BF4ECF">
      <w:pPr>
        <w:rPr>
          <w:sz w:val="28"/>
          <w:szCs w:val="28"/>
        </w:rPr>
      </w:pPr>
    </w:p>
    <w:p w14:paraId="0B131D18" w14:textId="4C70F0C3" w:rsidR="00BF4ECF" w:rsidRPr="008F1AD8" w:rsidRDefault="004B0EA1" w:rsidP="004B0EA1">
      <w:pPr>
        <w:jc w:val="center"/>
        <w:rPr>
          <w:sz w:val="28"/>
          <w:szCs w:val="28"/>
        </w:rPr>
      </w:pPr>
      <w:r>
        <w:rPr>
          <w:sz w:val="28"/>
          <w:szCs w:val="28"/>
        </w:rPr>
        <w:t>Le sujet comporte 6 pages.</w:t>
      </w:r>
    </w:p>
    <w:p w14:paraId="774FEA9F" w14:textId="77777777" w:rsidR="00BF4ECF" w:rsidRPr="008F1AD8" w:rsidRDefault="00BF4ECF" w:rsidP="00BF4ECF">
      <w:pPr>
        <w:rPr>
          <w:b/>
          <w:bCs/>
          <w:sz w:val="36"/>
          <w:szCs w:val="36"/>
        </w:rPr>
      </w:pPr>
    </w:p>
    <w:p w14:paraId="0529F7F4" w14:textId="253AB6D6" w:rsidR="00BF4ECF" w:rsidRDefault="004B0EA1" w:rsidP="00BF4ECF">
      <w:pPr>
        <w:rPr>
          <w:sz w:val="40"/>
          <w:szCs w:val="40"/>
        </w:rPr>
      </w:pPr>
      <w:r w:rsidRPr="004B0EA1">
        <w:rPr>
          <w:noProof/>
          <w:sz w:val="40"/>
          <w:szCs w:val="40"/>
        </w:rPr>
        <mc:AlternateContent>
          <mc:Choice Requires="wps">
            <w:drawing>
              <wp:anchor distT="45720" distB="45720" distL="114300" distR="114300" simplePos="0" relativeHeight="251659264" behindDoc="0" locked="0" layoutInCell="1" allowOverlap="1" wp14:anchorId="61F6BDDD" wp14:editId="37842A29">
                <wp:simplePos x="0" y="0"/>
                <wp:positionH relativeFrom="column">
                  <wp:posOffset>600075</wp:posOffset>
                </wp:positionH>
                <wp:positionV relativeFrom="paragraph">
                  <wp:posOffset>1049020</wp:posOffset>
                </wp:positionV>
                <wp:extent cx="5305425" cy="35242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524250"/>
                        </a:xfrm>
                        <a:prstGeom prst="rect">
                          <a:avLst/>
                        </a:prstGeom>
                        <a:solidFill>
                          <a:srgbClr val="FFFFFF"/>
                        </a:solidFill>
                        <a:ln w="9525">
                          <a:solidFill>
                            <a:srgbClr val="000000"/>
                          </a:solidFill>
                          <a:miter lim="800000"/>
                          <a:headEnd/>
                          <a:tailEnd/>
                        </a:ln>
                      </wps:spPr>
                      <wps:txbx>
                        <w:txbxContent>
                          <w:p w14:paraId="4E54B622" w14:textId="68FD7B6B" w:rsidR="004B0EA1" w:rsidRPr="004B0EA1" w:rsidRDefault="004B0EA1" w:rsidP="00881C40">
                            <w:pPr>
                              <w:jc w:val="center"/>
                              <w:rPr>
                                <w:b/>
                                <w:bCs/>
                                <w:sz w:val="28"/>
                                <w:szCs w:val="28"/>
                              </w:rPr>
                            </w:pPr>
                            <w:r w:rsidRPr="004B0EA1">
                              <w:rPr>
                                <w:b/>
                                <w:bCs/>
                                <w:sz w:val="28"/>
                                <w:szCs w:val="28"/>
                              </w:rPr>
                              <w:t>Objet d'Etude : « Croire, savoir, douter »</w:t>
                            </w:r>
                          </w:p>
                          <w:p w14:paraId="22DC131D" w14:textId="5F749528" w:rsidR="004B0EA1" w:rsidRPr="004B0EA1" w:rsidRDefault="004B0EA1" w:rsidP="00881C40">
                            <w:pPr>
                              <w:jc w:val="center"/>
                              <w:rPr>
                                <w:b/>
                                <w:bCs/>
                                <w:sz w:val="28"/>
                                <w:szCs w:val="28"/>
                              </w:rPr>
                            </w:pPr>
                            <w:r w:rsidRPr="004B0EA1">
                              <w:rPr>
                                <w:b/>
                                <w:bCs/>
                                <w:sz w:val="28"/>
                                <w:szCs w:val="28"/>
                              </w:rPr>
                              <w:t>Sous-ensemble : « Magie et pratiques magiques ».</w:t>
                            </w:r>
                          </w:p>
                          <w:p w14:paraId="6FD6146D" w14:textId="77777777" w:rsidR="004B0EA1" w:rsidRPr="004B0EA1" w:rsidRDefault="004B0EA1" w:rsidP="004B0EA1">
                            <w:pPr>
                              <w:rPr>
                                <w:b/>
                                <w:bCs/>
                                <w:sz w:val="28"/>
                                <w:szCs w:val="28"/>
                              </w:rPr>
                            </w:pPr>
                          </w:p>
                          <w:p w14:paraId="02DA9216" w14:textId="77777777" w:rsidR="004B0EA1" w:rsidRPr="004B0EA1" w:rsidRDefault="004B0EA1" w:rsidP="004B0EA1">
                            <w:pPr>
                              <w:rPr>
                                <w:b/>
                                <w:bCs/>
                                <w:sz w:val="28"/>
                                <w:szCs w:val="28"/>
                              </w:rPr>
                            </w:pPr>
                            <w:r w:rsidRPr="004B0EA1">
                              <w:rPr>
                                <w:b/>
                                <w:bCs/>
                                <w:sz w:val="28"/>
                                <w:szCs w:val="28"/>
                              </w:rPr>
                              <w:t xml:space="preserve">Corpus : </w:t>
                            </w:r>
                          </w:p>
                          <w:p w14:paraId="16230C78" w14:textId="78232552" w:rsidR="004B0EA1" w:rsidRPr="004B0EA1" w:rsidRDefault="004B0EA1" w:rsidP="00881C40">
                            <w:pPr>
                              <w:pStyle w:val="Paragraphedeliste"/>
                              <w:numPr>
                                <w:ilvl w:val="0"/>
                                <w:numId w:val="1"/>
                              </w:numPr>
                              <w:spacing w:after="0" w:line="480" w:lineRule="auto"/>
                              <w:rPr>
                                <w:sz w:val="28"/>
                                <w:szCs w:val="28"/>
                              </w:rPr>
                            </w:pPr>
                            <w:r w:rsidRPr="004B0EA1">
                              <w:rPr>
                                <w:sz w:val="28"/>
                                <w:szCs w:val="28"/>
                              </w:rPr>
                              <w:t xml:space="preserve">Apulée, </w:t>
                            </w:r>
                            <w:r w:rsidRPr="004B0EA1">
                              <w:rPr>
                                <w:i/>
                                <w:iCs/>
                                <w:sz w:val="28"/>
                                <w:szCs w:val="28"/>
                              </w:rPr>
                              <w:t>Les Métamorphoses</w:t>
                            </w:r>
                            <w:r w:rsidRPr="004B0EA1">
                              <w:rPr>
                                <w:sz w:val="28"/>
                                <w:szCs w:val="28"/>
                              </w:rPr>
                              <w:t xml:space="preserve">, III, </w:t>
                            </w:r>
                            <w:r w:rsidR="00291DF5">
                              <w:rPr>
                                <w:sz w:val="28"/>
                                <w:szCs w:val="28"/>
                              </w:rPr>
                              <w:t>17-</w:t>
                            </w:r>
                            <w:r w:rsidRPr="004B0EA1">
                              <w:rPr>
                                <w:sz w:val="28"/>
                                <w:szCs w:val="28"/>
                              </w:rPr>
                              <w:t xml:space="preserve">18 (texte latin et traduction) </w:t>
                            </w:r>
                          </w:p>
                          <w:p w14:paraId="59A20D18" w14:textId="61696786" w:rsidR="004B0EA1" w:rsidRPr="004B0EA1" w:rsidRDefault="004B0EA1" w:rsidP="00881C40">
                            <w:pPr>
                              <w:pStyle w:val="Paragraphedeliste"/>
                              <w:numPr>
                                <w:ilvl w:val="0"/>
                                <w:numId w:val="1"/>
                              </w:numPr>
                              <w:spacing w:after="0" w:line="480" w:lineRule="auto"/>
                              <w:rPr>
                                <w:sz w:val="28"/>
                                <w:szCs w:val="28"/>
                              </w:rPr>
                            </w:pPr>
                            <w:bookmarkStart w:id="0" w:name="_Hlk60761449"/>
                            <w:r w:rsidRPr="004B0EA1">
                              <w:rPr>
                                <w:sz w:val="28"/>
                                <w:szCs w:val="28"/>
                              </w:rPr>
                              <w:t xml:space="preserve">Isabel Allende, </w:t>
                            </w:r>
                            <w:r w:rsidRPr="004B0EA1">
                              <w:rPr>
                                <w:i/>
                                <w:iCs/>
                                <w:sz w:val="28"/>
                                <w:szCs w:val="28"/>
                              </w:rPr>
                              <w:t>La Maison aux esprits</w:t>
                            </w:r>
                            <w:r w:rsidRPr="004B0EA1">
                              <w:rPr>
                                <w:sz w:val="28"/>
                                <w:szCs w:val="28"/>
                              </w:rPr>
                              <w:t xml:space="preserve">, Le livre de poche, </w:t>
                            </w:r>
                            <w:r w:rsidR="00E561A0">
                              <w:rPr>
                                <w:sz w:val="28"/>
                                <w:szCs w:val="28"/>
                              </w:rPr>
                              <w:t>p.143-144</w:t>
                            </w:r>
                            <w:r w:rsidR="00F63E6C">
                              <w:rPr>
                                <w:sz w:val="28"/>
                                <w:szCs w:val="28"/>
                              </w:rPr>
                              <w:t xml:space="preserve">, </w:t>
                            </w:r>
                            <w:r w:rsidR="00F63E6C" w:rsidRPr="004B0EA1">
                              <w:rPr>
                                <w:sz w:val="28"/>
                                <w:szCs w:val="28"/>
                              </w:rPr>
                              <w:t>(1986)</w:t>
                            </w:r>
                          </w:p>
                          <w:bookmarkEnd w:id="0"/>
                          <w:p w14:paraId="38DD36B9" w14:textId="51184EFD" w:rsidR="004B0EA1" w:rsidRPr="004B0EA1" w:rsidRDefault="00162633" w:rsidP="00881C40">
                            <w:pPr>
                              <w:pStyle w:val="Paragraphedeliste"/>
                              <w:numPr>
                                <w:ilvl w:val="0"/>
                                <w:numId w:val="1"/>
                              </w:numPr>
                              <w:spacing w:after="0" w:line="480" w:lineRule="auto"/>
                              <w:rPr>
                                <w:sz w:val="28"/>
                                <w:szCs w:val="28"/>
                              </w:rPr>
                            </w:pPr>
                            <w:r>
                              <w:rPr>
                                <w:sz w:val="28"/>
                                <w:szCs w:val="28"/>
                              </w:rPr>
                              <w:t xml:space="preserve">Virgile, </w:t>
                            </w:r>
                            <w:r>
                              <w:rPr>
                                <w:i/>
                                <w:iCs/>
                                <w:sz w:val="28"/>
                                <w:szCs w:val="28"/>
                              </w:rPr>
                              <w:t>Les B</w:t>
                            </w:r>
                            <w:r w:rsidRPr="00162633">
                              <w:rPr>
                                <w:i/>
                                <w:iCs/>
                                <w:sz w:val="28"/>
                                <w:szCs w:val="28"/>
                              </w:rPr>
                              <w:t>ucoliques</w:t>
                            </w:r>
                            <w:r>
                              <w:rPr>
                                <w:sz w:val="28"/>
                                <w:szCs w:val="28"/>
                              </w:rPr>
                              <w:t xml:space="preserve">, VIII </w:t>
                            </w:r>
                            <w:r w:rsidR="00093E18">
                              <w:rPr>
                                <w:sz w:val="28"/>
                                <w:szCs w:val="28"/>
                              </w:rPr>
                              <w:t>« </w:t>
                            </w:r>
                            <w:proofErr w:type="spellStart"/>
                            <w:r w:rsidR="00093E18">
                              <w:rPr>
                                <w:sz w:val="28"/>
                                <w:szCs w:val="28"/>
                              </w:rPr>
                              <w:t>Alphésibée</w:t>
                            </w:r>
                            <w:proofErr w:type="spellEnd"/>
                            <w:r w:rsidR="00093E18">
                              <w:rPr>
                                <w:sz w:val="28"/>
                                <w:szCs w:val="28"/>
                              </w:rPr>
                              <w:t> »</w:t>
                            </w:r>
                            <w:r w:rsidR="000133ED">
                              <w:rPr>
                                <w:sz w:val="28"/>
                                <w:szCs w:val="28"/>
                              </w:rPr>
                              <w:t xml:space="preserve"> </w:t>
                            </w:r>
                            <w:r>
                              <w:rPr>
                                <w:sz w:val="28"/>
                                <w:szCs w:val="28"/>
                              </w:rPr>
                              <w:t>(traduction)</w:t>
                            </w:r>
                          </w:p>
                          <w:p w14:paraId="5F894CEC" w14:textId="601CDCEF" w:rsidR="004B0EA1" w:rsidRDefault="004B0E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6BDDD" id="_x0000_t202" coordsize="21600,21600" o:spt="202" path="m,l,21600r21600,l21600,xe">
                <v:stroke joinstyle="miter"/>
                <v:path gradientshapeok="t" o:connecttype="rect"/>
              </v:shapetype>
              <v:shape id="Zone de texte 2" o:spid="_x0000_s1026" type="#_x0000_t202" style="position:absolute;margin-left:47.25pt;margin-top:82.6pt;width:417.75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PsKQIAAEwEAAAOAAAAZHJzL2Uyb0RvYy54bWysVE1v2zAMvQ/YfxB0X+y48doacYouXYYB&#10;3QfQ7bKbLMmxMFnUJCV2+utHyWkWdMMOw3wQRJF6enwkvbwZe0320nkFpqbzWU6JNByEMtuafv2y&#10;eXVFiQ/MCKbByJoepKc3q5cvloOtZAEdaCEdQRDjq8HWtAvBVlnmeSd75mdgpUFnC65nAU23zYRj&#10;A6L3Oivy/HU2gBPWAZfe4+nd5KSrhN+2kodPbetlILqmyC2k1aW1iWu2WrJq65jtFD/SYP/AomfK&#10;4KMnqDsWGNk59RtUr7gDD22YcegzaFvFZcoBs5nnz7J56JiVKRcUx9uTTP7/wfKP+8+OKFHTYn5J&#10;iWE9FukblooISYIcgyRFFGmwvsLYB4vRYXwDIxY7JeztPfDvnhhYd8xs5a1zMHSSCSQ5jzezs6sT&#10;jo8gzfABBL7FdgES0Ni6PiqImhBEx2IdTgVCHoTjYXmRl4uipISj76IscJ9KmLHq6bp1PryT0JO4&#10;qanDDkjwbH/vQ6TDqqeQ+JoHrcRGaZ0Mt23W2pE9w27ZpC9l8CxMGzLU9LpEIn+HyNP3J4heBWx7&#10;rfqaXp2CWBV1e2tEasrAlJ72SFmbo5BRu0nFMDbjsTANiANK6mBqbxxH3HTgHikZsLVr6n/smJOU&#10;6PcGy3I9XyziLCRjUV4WaLhzT3PuYYYjVE0DJdN2HdL8xNQN3GL5WpWEjXWemBy5YssmvY/jFWfi&#10;3E5Rv34Cq58AAAD//wMAUEsDBBQABgAIAAAAIQBkQiL84AAAAAoBAAAPAAAAZHJzL2Rvd25yZXYu&#10;eG1sTI/LTsMwEEX3SPyDNUhsELVJ27QJcSqEBKI7KAi2bjxNIvwItpuGv2dYwXJmju6cW20ma9iI&#10;IfbeSbiZCWDoGq9710p4e324XgOLSTmtjHco4RsjbOrzs0qV2p/cC4671DIKcbFUErqUhpLz2HRo&#10;VZz5AR3dDj5YlWgMLddBnSjcGp4JkXOrekcfOjXgfYfN5+5oJawXT+NH3M6f35v8YIp0tRofv4KU&#10;lxfT3S2whFP6g+FXn9ShJqe9PzodmZFQLJZE0j5fZsAIKOaCyu0lrDKRAa8r/r9C/QMAAP//AwBQ&#10;SwECLQAUAAYACAAAACEAtoM4kv4AAADhAQAAEwAAAAAAAAAAAAAAAAAAAAAAW0NvbnRlbnRfVHlw&#10;ZXNdLnhtbFBLAQItABQABgAIAAAAIQA4/SH/1gAAAJQBAAALAAAAAAAAAAAAAAAAAC8BAABfcmVs&#10;cy8ucmVsc1BLAQItABQABgAIAAAAIQClU0PsKQIAAEwEAAAOAAAAAAAAAAAAAAAAAC4CAABkcnMv&#10;ZTJvRG9jLnhtbFBLAQItABQABgAIAAAAIQBkQiL84AAAAAoBAAAPAAAAAAAAAAAAAAAAAIMEAABk&#10;cnMvZG93bnJldi54bWxQSwUGAAAAAAQABADzAAAAkAUAAAAA&#10;">
                <v:textbox>
                  <w:txbxContent>
                    <w:p w14:paraId="4E54B622" w14:textId="68FD7B6B" w:rsidR="004B0EA1" w:rsidRPr="004B0EA1" w:rsidRDefault="004B0EA1" w:rsidP="00881C40">
                      <w:pPr>
                        <w:jc w:val="center"/>
                        <w:rPr>
                          <w:b/>
                          <w:bCs/>
                          <w:sz w:val="28"/>
                          <w:szCs w:val="28"/>
                        </w:rPr>
                      </w:pPr>
                      <w:r w:rsidRPr="004B0EA1">
                        <w:rPr>
                          <w:b/>
                          <w:bCs/>
                          <w:sz w:val="28"/>
                          <w:szCs w:val="28"/>
                        </w:rPr>
                        <w:t>Objet d'Etude : « Croire, savoir, douter »</w:t>
                      </w:r>
                    </w:p>
                    <w:p w14:paraId="22DC131D" w14:textId="5F749528" w:rsidR="004B0EA1" w:rsidRPr="004B0EA1" w:rsidRDefault="004B0EA1" w:rsidP="00881C40">
                      <w:pPr>
                        <w:jc w:val="center"/>
                        <w:rPr>
                          <w:b/>
                          <w:bCs/>
                          <w:sz w:val="28"/>
                          <w:szCs w:val="28"/>
                        </w:rPr>
                      </w:pPr>
                      <w:r w:rsidRPr="004B0EA1">
                        <w:rPr>
                          <w:b/>
                          <w:bCs/>
                          <w:sz w:val="28"/>
                          <w:szCs w:val="28"/>
                        </w:rPr>
                        <w:t>Sous-ensemble : « Magie et pratiques magiques ».</w:t>
                      </w:r>
                    </w:p>
                    <w:p w14:paraId="6FD6146D" w14:textId="77777777" w:rsidR="004B0EA1" w:rsidRPr="004B0EA1" w:rsidRDefault="004B0EA1" w:rsidP="004B0EA1">
                      <w:pPr>
                        <w:rPr>
                          <w:b/>
                          <w:bCs/>
                          <w:sz w:val="28"/>
                          <w:szCs w:val="28"/>
                        </w:rPr>
                      </w:pPr>
                    </w:p>
                    <w:p w14:paraId="02DA9216" w14:textId="77777777" w:rsidR="004B0EA1" w:rsidRPr="004B0EA1" w:rsidRDefault="004B0EA1" w:rsidP="004B0EA1">
                      <w:pPr>
                        <w:rPr>
                          <w:b/>
                          <w:bCs/>
                          <w:sz w:val="28"/>
                          <w:szCs w:val="28"/>
                        </w:rPr>
                      </w:pPr>
                      <w:r w:rsidRPr="004B0EA1">
                        <w:rPr>
                          <w:b/>
                          <w:bCs/>
                          <w:sz w:val="28"/>
                          <w:szCs w:val="28"/>
                        </w:rPr>
                        <w:t xml:space="preserve">Corpus : </w:t>
                      </w:r>
                    </w:p>
                    <w:p w14:paraId="16230C78" w14:textId="78232552" w:rsidR="004B0EA1" w:rsidRPr="004B0EA1" w:rsidRDefault="004B0EA1" w:rsidP="00881C40">
                      <w:pPr>
                        <w:pStyle w:val="Paragraphedeliste"/>
                        <w:numPr>
                          <w:ilvl w:val="0"/>
                          <w:numId w:val="1"/>
                        </w:numPr>
                        <w:spacing w:after="0" w:line="480" w:lineRule="auto"/>
                        <w:rPr>
                          <w:sz w:val="28"/>
                          <w:szCs w:val="28"/>
                        </w:rPr>
                      </w:pPr>
                      <w:r w:rsidRPr="004B0EA1">
                        <w:rPr>
                          <w:sz w:val="28"/>
                          <w:szCs w:val="28"/>
                        </w:rPr>
                        <w:t xml:space="preserve">Apulée, </w:t>
                      </w:r>
                      <w:r w:rsidRPr="004B0EA1">
                        <w:rPr>
                          <w:i/>
                          <w:iCs/>
                          <w:sz w:val="28"/>
                          <w:szCs w:val="28"/>
                        </w:rPr>
                        <w:t>Les Métamorphoses</w:t>
                      </w:r>
                      <w:r w:rsidRPr="004B0EA1">
                        <w:rPr>
                          <w:sz w:val="28"/>
                          <w:szCs w:val="28"/>
                        </w:rPr>
                        <w:t xml:space="preserve">, III, </w:t>
                      </w:r>
                      <w:r w:rsidR="00291DF5">
                        <w:rPr>
                          <w:sz w:val="28"/>
                          <w:szCs w:val="28"/>
                        </w:rPr>
                        <w:t>17-</w:t>
                      </w:r>
                      <w:r w:rsidRPr="004B0EA1">
                        <w:rPr>
                          <w:sz w:val="28"/>
                          <w:szCs w:val="28"/>
                        </w:rPr>
                        <w:t xml:space="preserve">18 (texte latin et traduction) </w:t>
                      </w:r>
                    </w:p>
                    <w:p w14:paraId="59A20D18" w14:textId="61696786" w:rsidR="004B0EA1" w:rsidRPr="004B0EA1" w:rsidRDefault="004B0EA1" w:rsidP="00881C40">
                      <w:pPr>
                        <w:pStyle w:val="Paragraphedeliste"/>
                        <w:numPr>
                          <w:ilvl w:val="0"/>
                          <w:numId w:val="1"/>
                        </w:numPr>
                        <w:spacing w:after="0" w:line="480" w:lineRule="auto"/>
                        <w:rPr>
                          <w:sz w:val="28"/>
                          <w:szCs w:val="28"/>
                        </w:rPr>
                      </w:pPr>
                      <w:bookmarkStart w:id="1" w:name="_Hlk60761449"/>
                      <w:r w:rsidRPr="004B0EA1">
                        <w:rPr>
                          <w:sz w:val="28"/>
                          <w:szCs w:val="28"/>
                        </w:rPr>
                        <w:t xml:space="preserve">Isabel Allende, </w:t>
                      </w:r>
                      <w:r w:rsidRPr="004B0EA1">
                        <w:rPr>
                          <w:i/>
                          <w:iCs/>
                          <w:sz w:val="28"/>
                          <w:szCs w:val="28"/>
                        </w:rPr>
                        <w:t>La Maison aux esprits</w:t>
                      </w:r>
                      <w:r w:rsidRPr="004B0EA1">
                        <w:rPr>
                          <w:sz w:val="28"/>
                          <w:szCs w:val="28"/>
                        </w:rPr>
                        <w:t xml:space="preserve">, Le livre de poche, </w:t>
                      </w:r>
                      <w:r w:rsidR="00E561A0">
                        <w:rPr>
                          <w:sz w:val="28"/>
                          <w:szCs w:val="28"/>
                        </w:rPr>
                        <w:t>p.143-144</w:t>
                      </w:r>
                      <w:r w:rsidR="00F63E6C">
                        <w:rPr>
                          <w:sz w:val="28"/>
                          <w:szCs w:val="28"/>
                        </w:rPr>
                        <w:t xml:space="preserve">, </w:t>
                      </w:r>
                      <w:r w:rsidR="00F63E6C" w:rsidRPr="004B0EA1">
                        <w:rPr>
                          <w:sz w:val="28"/>
                          <w:szCs w:val="28"/>
                        </w:rPr>
                        <w:t>(1986)</w:t>
                      </w:r>
                    </w:p>
                    <w:bookmarkEnd w:id="1"/>
                    <w:p w14:paraId="38DD36B9" w14:textId="51184EFD" w:rsidR="004B0EA1" w:rsidRPr="004B0EA1" w:rsidRDefault="00162633" w:rsidP="00881C40">
                      <w:pPr>
                        <w:pStyle w:val="Paragraphedeliste"/>
                        <w:numPr>
                          <w:ilvl w:val="0"/>
                          <w:numId w:val="1"/>
                        </w:numPr>
                        <w:spacing w:after="0" w:line="480" w:lineRule="auto"/>
                        <w:rPr>
                          <w:sz w:val="28"/>
                          <w:szCs w:val="28"/>
                        </w:rPr>
                      </w:pPr>
                      <w:r>
                        <w:rPr>
                          <w:sz w:val="28"/>
                          <w:szCs w:val="28"/>
                        </w:rPr>
                        <w:t xml:space="preserve">Virgile, </w:t>
                      </w:r>
                      <w:r>
                        <w:rPr>
                          <w:i/>
                          <w:iCs/>
                          <w:sz w:val="28"/>
                          <w:szCs w:val="28"/>
                        </w:rPr>
                        <w:t>Les B</w:t>
                      </w:r>
                      <w:r w:rsidRPr="00162633">
                        <w:rPr>
                          <w:i/>
                          <w:iCs/>
                          <w:sz w:val="28"/>
                          <w:szCs w:val="28"/>
                        </w:rPr>
                        <w:t>ucoliques</w:t>
                      </w:r>
                      <w:r>
                        <w:rPr>
                          <w:sz w:val="28"/>
                          <w:szCs w:val="28"/>
                        </w:rPr>
                        <w:t xml:space="preserve">, VIII </w:t>
                      </w:r>
                      <w:r w:rsidR="00093E18">
                        <w:rPr>
                          <w:sz w:val="28"/>
                          <w:szCs w:val="28"/>
                        </w:rPr>
                        <w:t>« </w:t>
                      </w:r>
                      <w:proofErr w:type="spellStart"/>
                      <w:r w:rsidR="00093E18">
                        <w:rPr>
                          <w:sz w:val="28"/>
                          <w:szCs w:val="28"/>
                        </w:rPr>
                        <w:t>Alphésibée</w:t>
                      </w:r>
                      <w:proofErr w:type="spellEnd"/>
                      <w:r w:rsidR="00093E18">
                        <w:rPr>
                          <w:sz w:val="28"/>
                          <w:szCs w:val="28"/>
                        </w:rPr>
                        <w:t> »</w:t>
                      </w:r>
                      <w:r w:rsidR="000133ED">
                        <w:rPr>
                          <w:sz w:val="28"/>
                          <w:szCs w:val="28"/>
                        </w:rPr>
                        <w:t xml:space="preserve"> </w:t>
                      </w:r>
                      <w:r>
                        <w:rPr>
                          <w:sz w:val="28"/>
                          <w:szCs w:val="28"/>
                        </w:rPr>
                        <w:t>(traduction)</w:t>
                      </w:r>
                    </w:p>
                    <w:p w14:paraId="5F894CEC" w14:textId="601CDCEF" w:rsidR="004B0EA1" w:rsidRDefault="004B0EA1"/>
                  </w:txbxContent>
                </v:textbox>
                <w10:wrap type="square"/>
              </v:shape>
            </w:pict>
          </mc:Fallback>
        </mc:AlternateContent>
      </w:r>
    </w:p>
    <w:p w14:paraId="5884EC5C" w14:textId="1E41C282" w:rsidR="00DD5236" w:rsidRDefault="00DD5236" w:rsidP="00BF4ECF">
      <w:pPr>
        <w:rPr>
          <w:sz w:val="40"/>
          <w:szCs w:val="40"/>
        </w:rPr>
      </w:pPr>
    </w:p>
    <w:p w14:paraId="5BCFA481" w14:textId="47E6DA4E" w:rsidR="00DD5236" w:rsidRDefault="00DD5236" w:rsidP="00BF4ECF">
      <w:pPr>
        <w:rPr>
          <w:sz w:val="40"/>
          <w:szCs w:val="40"/>
        </w:rPr>
      </w:pPr>
    </w:p>
    <w:p w14:paraId="7E51BC52" w14:textId="20B29BC3" w:rsidR="00DD5236" w:rsidRDefault="00DD5236" w:rsidP="00BF4ECF">
      <w:pPr>
        <w:rPr>
          <w:sz w:val="40"/>
          <w:szCs w:val="40"/>
        </w:rPr>
      </w:pPr>
    </w:p>
    <w:p w14:paraId="7F0E58FC" w14:textId="6478B0E2" w:rsidR="00DD5236" w:rsidRDefault="00DD5236" w:rsidP="00BF4ECF">
      <w:pPr>
        <w:rPr>
          <w:sz w:val="40"/>
          <w:szCs w:val="40"/>
        </w:rPr>
      </w:pPr>
    </w:p>
    <w:p w14:paraId="0526B954" w14:textId="39A07C38" w:rsidR="00DD5236" w:rsidRDefault="00DD5236" w:rsidP="00BF4ECF">
      <w:pPr>
        <w:rPr>
          <w:sz w:val="40"/>
          <w:szCs w:val="40"/>
        </w:rPr>
      </w:pPr>
    </w:p>
    <w:p w14:paraId="5CCA4CBB" w14:textId="57EE7A59" w:rsidR="00DD5236" w:rsidRDefault="00DD5236" w:rsidP="00BF4ECF">
      <w:pPr>
        <w:rPr>
          <w:sz w:val="40"/>
          <w:szCs w:val="40"/>
        </w:rPr>
      </w:pPr>
    </w:p>
    <w:p w14:paraId="72D88F0E" w14:textId="78F50D69" w:rsidR="00DD5236" w:rsidRDefault="00DD5236" w:rsidP="00BF4ECF">
      <w:pPr>
        <w:rPr>
          <w:sz w:val="40"/>
          <w:szCs w:val="40"/>
        </w:rPr>
      </w:pPr>
    </w:p>
    <w:p w14:paraId="6C1062C3" w14:textId="4BA9C927" w:rsidR="00DD5236" w:rsidRDefault="00DD5236" w:rsidP="00BF4ECF">
      <w:pPr>
        <w:rPr>
          <w:sz w:val="40"/>
          <w:szCs w:val="40"/>
        </w:rPr>
      </w:pPr>
    </w:p>
    <w:p w14:paraId="4B96AFD0" w14:textId="6EE3A5D0" w:rsidR="00DD5236" w:rsidRDefault="00DD5236" w:rsidP="00BF4ECF">
      <w:pPr>
        <w:rPr>
          <w:sz w:val="40"/>
          <w:szCs w:val="40"/>
        </w:rPr>
      </w:pPr>
    </w:p>
    <w:p w14:paraId="2E5D01F1" w14:textId="77777777" w:rsidR="00DD5236" w:rsidRPr="008F1AD8" w:rsidRDefault="00DD5236" w:rsidP="00BF4ECF">
      <w:pPr>
        <w:rPr>
          <w:sz w:val="40"/>
          <w:szCs w:val="40"/>
        </w:rPr>
      </w:pPr>
    </w:p>
    <w:p w14:paraId="3619F24E" w14:textId="77777777" w:rsidR="00BF4ECF" w:rsidRPr="008F1AD8" w:rsidRDefault="00BF4ECF" w:rsidP="00BF4ECF">
      <w:pPr>
        <w:jc w:val="center"/>
        <w:rPr>
          <w:rFonts w:ascii="Arial" w:hAnsi="Arial" w:cs="Arial"/>
          <w:b/>
          <w:bCs/>
          <w:sz w:val="24"/>
          <w:szCs w:val="24"/>
        </w:rPr>
      </w:pPr>
      <w:r w:rsidRPr="00EC2182">
        <w:rPr>
          <w:rFonts w:ascii="Arial" w:hAnsi="Arial" w:cs="Arial"/>
          <w:b/>
          <w:bCs/>
          <w:sz w:val="24"/>
          <w:szCs w:val="24"/>
          <w:u w:val="single"/>
        </w:rPr>
        <w:t>Texte 1</w:t>
      </w:r>
      <w:r w:rsidRPr="008F1AD8">
        <w:rPr>
          <w:rFonts w:ascii="Arial" w:hAnsi="Arial" w:cs="Arial"/>
          <w:b/>
          <w:bCs/>
          <w:sz w:val="24"/>
          <w:szCs w:val="24"/>
        </w:rPr>
        <w:t>.</w:t>
      </w:r>
    </w:p>
    <w:p w14:paraId="1C7169B0" w14:textId="660B2659" w:rsidR="00BF4ECF" w:rsidRPr="008F1AD8" w:rsidRDefault="00025CEB" w:rsidP="00456BE2">
      <w:pPr>
        <w:spacing w:after="0"/>
        <w:ind w:firstLine="1276"/>
        <w:rPr>
          <w:rFonts w:ascii="Arial" w:hAnsi="Arial" w:cs="Arial"/>
          <w:i/>
          <w:iCs/>
        </w:rPr>
        <w:sectPr w:rsidR="00BF4ECF" w:rsidRPr="008F1AD8" w:rsidSect="000A423B">
          <w:footerReference w:type="default" r:id="rId8"/>
          <w:pgSz w:w="11906" w:h="16838"/>
          <w:pgMar w:top="426" w:right="720" w:bottom="142" w:left="720" w:header="709" w:footer="144" w:gutter="0"/>
          <w:cols w:space="708"/>
          <w:docGrid w:linePitch="360"/>
        </w:sectPr>
      </w:pPr>
      <w:proofErr w:type="spellStart"/>
      <w:r>
        <w:rPr>
          <w:rFonts w:ascii="Arial" w:hAnsi="Arial" w:cs="Arial"/>
          <w:i/>
          <w:iCs/>
        </w:rPr>
        <w:t>Photis</w:t>
      </w:r>
      <w:proofErr w:type="spellEnd"/>
      <w:r>
        <w:rPr>
          <w:rFonts w:ascii="Arial" w:hAnsi="Arial" w:cs="Arial"/>
          <w:i/>
          <w:iCs/>
        </w:rPr>
        <w:t>, la servante de Pamphile, confie à son amant Lucius l’origine de ses derni</w:t>
      </w:r>
      <w:r w:rsidR="0080634C">
        <w:rPr>
          <w:rFonts w:ascii="Arial" w:hAnsi="Arial" w:cs="Arial"/>
          <w:i/>
          <w:iCs/>
        </w:rPr>
        <w:t xml:space="preserve">ères </w:t>
      </w:r>
      <w:r>
        <w:rPr>
          <w:rFonts w:ascii="Arial" w:hAnsi="Arial" w:cs="Arial"/>
          <w:i/>
          <w:iCs/>
        </w:rPr>
        <w:t xml:space="preserve"> </w:t>
      </w:r>
      <w:r w:rsidR="0080634C">
        <w:rPr>
          <w:rFonts w:ascii="Arial" w:hAnsi="Arial" w:cs="Arial"/>
          <w:i/>
          <w:iCs/>
        </w:rPr>
        <w:t>mésaventures</w:t>
      </w:r>
      <w:r>
        <w:rPr>
          <w:rFonts w:ascii="Arial" w:hAnsi="Arial" w:cs="Arial"/>
          <w:i/>
          <w:iCs/>
        </w:rPr>
        <w:t> : il a tué des outres, au lieu d’homme</w:t>
      </w:r>
      <w:r w:rsidR="00FD12A0">
        <w:rPr>
          <w:rFonts w:ascii="Arial" w:hAnsi="Arial" w:cs="Arial"/>
          <w:i/>
          <w:iCs/>
        </w:rPr>
        <w:t>s</w:t>
      </w:r>
      <w:r>
        <w:rPr>
          <w:rFonts w:ascii="Arial" w:hAnsi="Arial" w:cs="Arial"/>
          <w:i/>
          <w:iCs/>
        </w:rPr>
        <w:t>. Pamphile est une sorcière, douée de grands pouvoirs</w:t>
      </w:r>
      <w:r w:rsidR="00456BE2">
        <w:rPr>
          <w:rFonts w:ascii="Arial" w:hAnsi="Arial" w:cs="Arial"/>
          <w:i/>
          <w:iCs/>
        </w:rPr>
        <w:t xml:space="preserve">, qui </w:t>
      </w:r>
      <w:r>
        <w:rPr>
          <w:rFonts w:ascii="Arial" w:hAnsi="Arial" w:cs="Arial"/>
          <w:i/>
          <w:iCs/>
        </w:rPr>
        <w:t>n’hésite pas utiliser l’art de la magie</w:t>
      </w:r>
      <w:r w:rsidR="00456BE2">
        <w:rPr>
          <w:rFonts w:ascii="Arial" w:hAnsi="Arial" w:cs="Arial"/>
          <w:i/>
          <w:iCs/>
        </w:rPr>
        <w:t xml:space="preserve">, en se servant </w:t>
      </w:r>
      <w:r w:rsidR="00B43DF3">
        <w:rPr>
          <w:rFonts w:ascii="Arial" w:hAnsi="Arial" w:cs="Arial"/>
          <w:i/>
          <w:iCs/>
        </w:rPr>
        <w:t xml:space="preserve">par exemple des cheveux </w:t>
      </w:r>
      <w:r w:rsidR="004D3F84">
        <w:rPr>
          <w:rFonts w:ascii="Arial" w:hAnsi="Arial" w:cs="Arial"/>
          <w:i/>
          <w:iCs/>
        </w:rPr>
        <w:t>d’un jeune Béotien</w:t>
      </w:r>
      <w:r w:rsidR="00B43DF3">
        <w:rPr>
          <w:rFonts w:ascii="Arial" w:hAnsi="Arial" w:cs="Arial"/>
          <w:i/>
          <w:iCs/>
        </w:rPr>
        <w:t xml:space="preserve"> qu’elle veut charmer</w:t>
      </w:r>
      <w:r w:rsidR="004D3F84">
        <w:rPr>
          <w:rFonts w:ascii="Arial" w:hAnsi="Arial" w:cs="Arial"/>
          <w:i/>
          <w:iCs/>
        </w:rPr>
        <w:t>.</w:t>
      </w:r>
      <w:r w:rsidR="009D0382">
        <w:rPr>
          <w:rFonts w:ascii="Arial" w:hAnsi="Arial" w:cs="Arial"/>
          <w:i/>
          <w:iCs/>
        </w:rPr>
        <w:t xml:space="preserve"> Or, la servante </w:t>
      </w:r>
      <w:proofErr w:type="spellStart"/>
      <w:r w:rsidR="009D0382">
        <w:rPr>
          <w:rFonts w:ascii="Arial" w:hAnsi="Arial" w:cs="Arial"/>
          <w:i/>
          <w:iCs/>
        </w:rPr>
        <w:t>P</w:t>
      </w:r>
      <w:r w:rsidR="006F4011">
        <w:rPr>
          <w:rFonts w:ascii="Arial" w:hAnsi="Arial" w:cs="Arial"/>
          <w:i/>
          <w:iCs/>
        </w:rPr>
        <w:t>hotis</w:t>
      </w:r>
      <w:proofErr w:type="spellEnd"/>
      <w:r w:rsidR="009D0382">
        <w:rPr>
          <w:rFonts w:ascii="Arial" w:hAnsi="Arial" w:cs="Arial"/>
          <w:i/>
          <w:iCs/>
        </w:rPr>
        <w:t>, au lieu de</w:t>
      </w:r>
      <w:r w:rsidR="006F4011">
        <w:rPr>
          <w:rFonts w:ascii="Arial" w:hAnsi="Arial" w:cs="Arial"/>
          <w:i/>
          <w:iCs/>
        </w:rPr>
        <w:t xml:space="preserve"> lui</w:t>
      </w:r>
      <w:r w:rsidR="009D0382">
        <w:rPr>
          <w:rFonts w:ascii="Arial" w:hAnsi="Arial" w:cs="Arial"/>
          <w:i/>
          <w:iCs/>
        </w:rPr>
        <w:t xml:space="preserve"> fournir ses cheveux, </w:t>
      </w:r>
      <w:r w:rsidR="006F4011">
        <w:rPr>
          <w:rFonts w:ascii="Arial" w:hAnsi="Arial" w:cs="Arial"/>
          <w:i/>
          <w:iCs/>
        </w:rPr>
        <w:t>a donné</w:t>
      </w:r>
      <w:r w:rsidR="009D0382">
        <w:rPr>
          <w:rFonts w:ascii="Arial" w:hAnsi="Arial" w:cs="Arial"/>
          <w:i/>
          <w:iCs/>
        </w:rPr>
        <w:t xml:space="preserve"> </w:t>
      </w:r>
      <w:r w:rsidR="006F4011">
        <w:rPr>
          <w:rFonts w:ascii="Arial" w:hAnsi="Arial" w:cs="Arial"/>
          <w:i/>
          <w:iCs/>
        </w:rPr>
        <w:t xml:space="preserve">à la magicienne </w:t>
      </w:r>
      <w:r w:rsidR="009D0382">
        <w:rPr>
          <w:rFonts w:ascii="Arial" w:hAnsi="Arial" w:cs="Arial"/>
          <w:i/>
          <w:iCs/>
        </w:rPr>
        <w:t>de</w:t>
      </w:r>
      <w:r w:rsidR="006F4011">
        <w:rPr>
          <w:rFonts w:ascii="Arial" w:hAnsi="Arial" w:cs="Arial"/>
          <w:i/>
          <w:iCs/>
        </w:rPr>
        <w:t>s</w:t>
      </w:r>
      <w:r w:rsidR="009D0382">
        <w:rPr>
          <w:rFonts w:ascii="Arial" w:hAnsi="Arial" w:cs="Arial"/>
          <w:i/>
          <w:iCs/>
        </w:rPr>
        <w:t xml:space="preserve"> poils d</w:t>
      </w:r>
      <w:r w:rsidR="006F4011">
        <w:rPr>
          <w:rFonts w:ascii="Arial" w:hAnsi="Arial" w:cs="Arial"/>
          <w:i/>
          <w:iCs/>
        </w:rPr>
        <w:t>’outres issues de peaux de chèvres.</w:t>
      </w:r>
    </w:p>
    <w:p w14:paraId="45F04620" w14:textId="77777777" w:rsidR="00BF4ECF" w:rsidRPr="00F765F5" w:rsidRDefault="00BF4ECF" w:rsidP="00BF4ECF">
      <w:pPr>
        <w:spacing w:after="0"/>
        <w:jc w:val="both"/>
        <w:rPr>
          <w:rFonts w:ascii="Arial" w:hAnsi="Arial" w:cs="Arial"/>
          <w:i/>
          <w:iCs/>
        </w:rPr>
        <w:sectPr w:rsidR="00BF4ECF" w:rsidRPr="00F765F5" w:rsidSect="00E22755">
          <w:type w:val="continuous"/>
          <w:pgSz w:w="11906" w:h="16838"/>
          <w:pgMar w:top="426" w:right="720" w:bottom="142" w:left="720" w:header="709" w:footer="144" w:gutter="0"/>
          <w:cols w:space="708"/>
          <w:docGrid w:linePitch="360"/>
        </w:sectPr>
      </w:pPr>
    </w:p>
    <w:p w14:paraId="23E21DAC" w14:textId="77777777" w:rsidR="00E15B3B" w:rsidRPr="00F765F5" w:rsidRDefault="00291DF5" w:rsidP="00291DF5">
      <w:pPr>
        <w:spacing w:after="0"/>
        <w:jc w:val="both"/>
        <w:rPr>
          <w:rFonts w:ascii="Arial" w:hAnsi="Arial" w:cs="Arial"/>
        </w:rPr>
      </w:pPr>
      <w:r w:rsidRPr="00F765F5">
        <w:rPr>
          <w:rFonts w:ascii="Arial" w:hAnsi="Arial" w:cs="Arial"/>
        </w:rPr>
        <w:t xml:space="preserve">§ 17 </w:t>
      </w:r>
    </w:p>
    <w:p w14:paraId="0CA63A49" w14:textId="5776A61C" w:rsidR="00291DF5" w:rsidRPr="00F765F5" w:rsidRDefault="00E15B3B" w:rsidP="00E15B3B">
      <w:pPr>
        <w:spacing w:after="0"/>
        <w:jc w:val="both"/>
        <w:rPr>
          <w:rFonts w:ascii="Arial" w:hAnsi="Arial" w:cs="Arial"/>
        </w:rPr>
      </w:pPr>
      <w:r w:rsidRPr="00F765F5">
        <w:rPr>
          <w:rFonts w:ascii="Arial" w:hAnsi="Arial" w:cs="Arial"/>
        </w:rPr>
        <w:t xml:space="preserve"> </w:t>
      </w:r>
      <w:r w:rsidR="00291DF5" w:rsidRPr="00F765F5">
        <w:rPr>
          <w:rFonts w:ascii="Arial" w:hAnsi="Arial" w:cs="Arial"/>
        </w:rPr>
        <w:t xml:space="preserve">Sic </w:t>
      </w:r>
      <w:proofErr w:type="spellStart"/>
      <w:r w:rsidR="00291DF5" w:rsidRPr="00F765F5">
        <w:rPr>
          <w:rFonts w:ascii="Arial" w:hAnsi="Arial" w:cs="Arial"/>
        </w:rPr>
        <w:t>noctis</w:t>
      </w:r>
      <w:proofErr w:type="spellEnd"/>
      <w:r w:rsidR="00291DF5" w:rsidRPr="00F765F5">
        <w:rPr>
          <w:rFonts w:ascii="Arial" w:hAnsi="Arial" w:cs="Arial"/>
        </w:rPr>
        <w:t xml:space="preserve"> initio, </w:t>
      </w:r>
      <w:proofErr w:type="spellStart"/>
      <w:r w:rsidR="00291DF5" w:rsidRPr="00F765F5">
        <w:rPr>
          <w:rFonts w:ascii="Arial" w:hAnsi="Arial" w:cs="Arial"/>
        </w:rPr>
        <w:t>priusquam</w:t>
      </w:r>
      <w:proofErr w:type="spellEnd"/>
      <w:r w:rsidR="00291DF5" w:rsidRPr="00F765F5">
        <w:rPr>
          <w:rFonts w:ascii="Arial" w:hAnsi="Arial" w:cs="Arial"/>
        </w:rPr>
        <w:t xml:space="preserve"> </w:t>
      </w:r>
      <w:proofErr w:type="spellStart"/>
      <w:r w:rsidR="00291DF5" w:rsidRPr="00F765F5">
        <w:rPr>
          <w:rFonts w:ascii="Arial" w:hAnsi="Arial" w:cs="Arial"/>
        </w:rPr>
        <w:t>cena</w:t>
      </w:r>
      <w:proofErr w:type="spellEnd"/>
      <w:r w:rsidR="00291DF5" w:rsidRPr="00F765F5">
        <w:rPr>
          <w:rFonts w:ascii="Arial" w:hAnsi="Arial" w:cs="Arial"/>
        </w:rPr>
        <w:t xml:space="preserve"> te </w:t>
      </w:r>
      <w:proofErr w:type="spellStart"/>
      <w:r w:rsidR="00291DF5" w:rsidRPr="00F765F5">
        <w:rPr>
          <w:rFonts w:ascii="Arial" w:hAnsi="Arial" w:cs="Arial"/>
        </w:rPr>
        <w:t>reciperes</w:t>
      </w:r>
      <w:proofErr w:type="spellEnd"/>
      <w:r w:rsidR="00291DF5" w:rsidRPr="00F765F5">
        <w:rPr>
          <w:rFonts w:ascii="Arial" w:hAnsi="Arial" w:cs="Arial"/>
        </w:rPr>
        <w:t xml:space="preserve">, Pamphile mea </w:t>
      </w:r>
      <w:proofErr w:type="spellStart"/>
      <w:r w:rsidR="00291DF5" w:rsidRPr="00F765F5">
        <w:rPr>
          <w:rFonts w:ascii="Arial" w:hAnsi="Arial" w:cs="Arial"/>
        </w:rPr>
        <w:t>iam</w:t>
      </w:r>
      <w:proofErr w:type="spellEnd"/>
      <w:r w:rsidR="00291DF5" w:rsidRPr="00F765F5">
        <w:rPr>
          <w:rFonts w:ascii="Arial" w:hAnsi="Arial" w:cs="Arial"/>
        </w:rPr>
        <w:t xml:space="preserve"> </w:t>
      </w:r>
      <w:proofErr w:type="spellStart"/>
      <w:r w:rsidR="00291DF5" w:rsidRPr="00F765F5">
        <w:rPr>
          <w:rFonts w:ascii="Arial" w:hAnsi="Arial" w:cs="Arial"/>
        </w:rPr>
        <w:t>uecors</w:t>
      </w:r>
      <w:proofErr w:type="spellEnd"/>
      <w:r w:rsidR="00291DF5" w:rsidRPr="00F765F5">
        <w:rPr>
          <w:rFonts w:ascii="Arial" w:hAnsi="Arial" w:cs="Arial"/>
        </w:rPr>
        <w:t xml:space="preserve"> </w:t>
      </w:r>
      <w:proofErr w:type="spellStart"/>
      <w:r w:rsidR="00291DF5" w:rsidRPr="00F765F5">
        <w:rPr>
          <w:rFonts w:ascii="Arial" w:hAnsi="Arial" w:cs="Arial"/>
        </w:rPr>
        <w:t>animi</w:t>
      </w:r>
      <w:proofErr w:type="spellEnd"/>
      <w:r w:rsidR="00291DF5" w:rsidRPr="00F765F5">
        <w:rPr>
          <w:rFonts w:ascii="Arial" w:hAnsi="Arial" w:cs="Arial"/>
        </w:rPr>
        <w:t xml:space="preserve"> tectum </w:t>
      </w:r>
      <w:proofErr w:type="spellStart"/>
      <w:r w:rsidR="00291DF5" w:rsidRPr="00F765F5">
        <w:rPr>
          <w:rFonts w:ascii="Arial" w:hAnsi="Arial" w:cs="Arial"/>
        </w:rPr>
        <w:t>scandulare</w:t>
      </w:r>
      <w:proofErr w:type="spellEnd"/>
      <w:r w:rsidR="00291DF5" w:rsidRPr="00F765F5">
        <w:rPr>
          <w:rFonts w:ascii="Arial" w:hAnsi="Arial" w:cs="Arial"/>
        </w:rPr>
        <w:t xml:space="preserve"> </w:t>
      </w:r>
      <w:proofErr w:type="spellStart"/>
      <w:r w:rsidR="00291DF5" w:rsidRPr="00F765F5">
        <w:rPr>
          <w:rFonts w:ascii="Arial" w:hAnsi="Arial" w:cs="Arial"/>
        </w:rPr>
        <w:t>conscendit</w:t>
      </w:r>
      <w:proofErr w:type="spellEnd"/>
      <w:r w:rsidR="00291DF5" w:rsidRPr="00F765F5">
        <w:rPr>
          <w:rFonts w:ascii="Arial" w:hAnsi="Arial" w:cs="Arial"/>
        </w:rPr>
        <w:t xml:space="preserve">, quod </w:t>
      </w:r>
      <w:proofErr w:type="spellStart"/>
      <w:r w:rsidR="00291DF5" w:rsidRPr="00F765F5">
        <w:rPr>
          <w:rFonts w:ascii="Arial" w:hAnsi="Arial" w:cs="Arial"/>
        </w:rPr>
        <w:t>altrinsecus</w:t>
      </w:r>
      <w:proofErr w:type="spellEnd"/>
      <w:r w:rsidR="00291DF5" w:rsidRPr="00F765F5">
        <w:rPr>
          <w:rFonts w:ascii="Arial" w:hAnsi="Arial" w:cs="Arial"/>
        </w:rPr>
        <w:t xml:space="preserve"> </w:t>
      </w:r>
      <w:proofErr w:type="spellStart"/>
      <w:r w:rsidR="00291DF5" w:rsidRPr="00F765F5">
        <w:rPr>
          <w:rFonts w:ascii="Arial" w:hAnsi="Arial" w:cs="Arial"/>
        </w:rPr>
        <w:t>aedium</w:t>
      </w:r>
      <w:proofErr w:type="spellEnd"/>
      <w:r w:rsidR="00291DF5" w:rsidRPr="00F765F5">
        <w:rPr>
          <w:rFonts w:ascii="Arial" w:hAnsi="Arial" w:cs="Arial"/>
        </w:rPr>
        <w:t xml:space="preserve"> </w:t>
      </w:r>
      <w:proofErr w:type="spellStart"/>
      <w:r w:rsidR="00291DF5" w:rsidRPr="00F765F5">
        <w:rPr>
          <w:rFonts w:ascii="Arial" w:hAnsi="Arial" w:cs="Arial"/>
        </w:rPr>
        <w:t>patore</w:t>
      </w:r>
      <w:proofErr w:type="spellEnd"/>
      <w:r w:rsidR="00291DF5" w:rsidRPr="00F765F5">
        <w:rPr>
          <w:rFonts w:ascii="Arial" w:hAnsi="Arial" w:cs="Arial"/>
        </w:rPr>
        <w:t xml:space="preserve"> </w:t>
      </w:r>
      <w:proofErr w:type="spellStart"/>
      <w:r w:rsidR="00291DF5" w:rsidRPr="00F765F5">
        <w:rPr>
          <w:rFonts w:ascii="Arial" w:hAnsi="Arial" w:cs="Arial"/>
        </w:rPr>
        <w:t>perflabili</w:t>
      </w:r>
      <w:proofErr w:type="spellEnd"/>
      <w:r w:rsidR="00291DF5" w:rsidRPr="00F765F5">
        <w:rPr>
          <w:rFonts w:ascii="Arial" w:hAnsi="Arial" w:cs="Arial"/>
        </w:rPr>
        <w:t xml:space="preserve"> </w:t>
      </w:r>
      <w:proofErr w:type="spellStart"/>
      <w:r w:rsidR="00291DF5" w:rsidRPr="00F765F5">
        <w:rPr>
          <w:rFonts w:ascii="Arial" w:hAnsi="Arial" w:cs="Arial"/>
        </w:rPr>
        <w:t>nudatum</w:t>
      </w:r>
      <w:proofErr w:type="spellEnd"/>
      <w:r w:rsidR="00291DF5" w:rsidRPr="00F765F5">
        <w:rPr>
          <w:rFonts w:ascii="Arial" w:hAnsi="Arial" w:cs="Arial"/>
        </w:rPr>
        <w:t xml:space="preserve">, ad </w:t>
      </w:r>
      <w:proofErr w:type="spellStart"/>
      <w:r w:rsidR="00291DF5" w:rsidRPr="00F765F5">
        <w:rPr>
          <w:rFonts w:ascii="Arial" w:hAnsi="Arial" w:cs="Arial"/>
        </w:rPr>
        <w:t>omnes</w:t>
      </w:r>
      <w:proofErr w:type="spellEnd"/>
      <w:r w:rsidR="00291DF5" w:rsidRPr="00F765F5">
        <w:rPr>
          <w:rFonts w:ascii="Arial" w:hAnsi="Arial" w:cs="Arial"/>
        </w:rPr>
        <w:t xml:space="preserve">, orientales </w:t>
      </w:r>
      <w:proofErr w:type="spellStart"/>
      <w:r w:rsidR="00291DF5" w:rsidRPr="00F765F5">
        <w:rPr>
          <w:rFonts w:ascii="Arial" w:hAnsi="Arial" w:cs="Arial"/>
        </w:rPr>
        <w:t>ceterosque</w:t>
      </w:r>
      <w:proofErr w:type="spellEnd"/>
      <w:r w:rsidR="00291DF5" w:rsidRPr="00F765F5">
        <w:rPr>
          <w:rFonts w:ascii="Arial" w:hAnsi="Arial" w:cs="Arial"/>
        </w:rPr>
        <w:t xml:space="preserve"> </w:t>
      </w:r>
      <w:proofErr w:type="spellStart"/>
      <w:r w:rsidR="00291DF5" w:rsidRPr="00F765F5">
        <w:rPr>
          <w:rFonts w:ascii="Arial" w:hAnsi="Arial" w:cs="Arial"/>
        </w:rPr>
        <w:t>plerosque</w:t>
      </w:r>
      <w:proofErr w:type="spellEnd"/>
      <w:r w:rsidR="00291DF5" w:rsidRPr="00F765F5">
        <w:rPr>
          <w:rFonts w:ascii="Arial" w:hAnsi="Arial" w:cs="Arial"/>
        </w:rPr>
        <w:t xml:space="preserve"> </w:t>
      </w:r>
      <w:proofErr w:type="spellStart"/>
      <w:r w:rsidR="00291DF5" w:rsidRPr="00F765F5">
        <w:rPr>
          <w:rFonts w:ascii="Arial" w:hAnsi="Arial" w:cs="Arial"/>
        </w:rPr>
        <w:t>aspectus</w:t>
      </w:r>
      <w:proofErr w:type="spellEnd"/>
      <w:r w:rsidR="00291DF5" w:rsidRPr="00F765F5">
        <w:rPr>
          <w:rFonts w:ascii="Arial" w:hAnsi="Arial" w:cs="Arial"/>
        </w:rPr>
        <w:t xml:space="preserve"> </w:t>
      </w:r>
      <w:proofErr w:type="spellStart"/>
      <w:r w:rsidR="00291DF5" w:rsidRPr="00F765F5">
        <w:rPr>
          <w:rFonts w:ascii="Arial" w:hAnsi="Arial" w:cs="Arial"/>
        </w:rPr>
        <w:t>peruium</w:t>
      </w:r>
      <w:proofErr w:type="spellEnd"/>
      <w:r w:rsidR="00291DF5" w:rsidRPr="00F765F5">
        <w:rPr>
          <w:rFonts w:ascii="Arial" w:hAnsi="Arial" w:cs="Arial"/>
        </w:rPr>
        <w:t xml:space="preserve">, maxime </w:t>
      </w:r>
      <w:proofErr w:type="spellStart"/>
      <w:r w:rsidR="00291DF5" w:rsidRPr="00F765F5">
        <w:rPr>
          <w:rFonts w:ascii="Arial" w:hAnsi="Arial" w:cs="Arial"/>
        </w:rPr>
        <w:t>his</w:t>
      </w:r>
      <w:proofErr w:type="spellEnd"/>
      <w:r w:rsidR="00291DF5" w:rsidRPr="00F765F5">
        <w:rPr>
          <w:rFonts w:ascii="Arial" w:hAnsi="Arial" w:cs="Arial"/>
        </w:rPr>
        <w:t xml:space="preserve"> </w:t>
      </w:r>
      <w:proofErr w:type="spellStart"/>
      <w:r w:rsidR="00291DF5" w:rsidRPr="00F765F5">
        <w:rPr>
          <w:rFonts w:ascii="Arial" w:hAnsi="Arial" w:cs="Arial"/>
        </w:rPr>
        <w:t>artibus</w:t>
      </w:r>
      <w:proofErr w:type="spellEnd"/>
      <w:r w:rsidR="00291DF5" w:rsidRPr="00F765F5">
        <w:rPr>
          <w:rFonts w:ascii="Arial" w:hAnsi="Arial" w:cs="Arial"/>
        </w:rPr>
        <w:t xml:space="preserve"> suis </w:t>
      </w:r>
      <w:proofErr w:type="spellStart"/>
      <w:r w:rsidR="00291DF5" w:rsidRPr="00F765F5">
        <w:rPr>
          <w:rFonts w:ascii="Arial" w:hAnsi="Arial" w:cs="Arial"/>
        </w:rPr>
        <w:t>commodatum</w:t>
      </w:r>
      <w:proofErr w:type="spellEnd"/>
      <w:r w:rsidR="00291DF5" w:rsidRPr="00F765F5">
        <w:rPr>
          <w:rFonts w:ascii="Arial" w:hAnsi="Arial" w:cs="Arial"/>
        </w:rPr>
        <w:t xml:space="preserve"> </w:t>
      </w:r>
      <w:proofErr w:type="spellStart"/>
      <w:r w:rsidR="00291DF5" w:rsidRPr="00F765F5">
        <w:rPr>
          <w:rFonts w:ascii="Arial" w:hAnsi="Arial" w:cs="Arial"/>
        </w:rPr>
        <w:t>secreto</w:t>
      </w:r>
      <w:proofErr w:type="spellEnd"/>
      <w:r w:rsidR="00291DF5" w:rsidRPr="00F765F5">
        <w:rPr>
          <w:rFonts w:ascii="Arial" w:hAnsi="Arial" w:cs="Arial"/>
        </w:rPr>
        <w:t xml:space="preserve"> </w:t>
      </w:r>
      <w:proofErr w:type="spellStart"/>
      <w:r w:rsidR="00291DF5" w:rsidRPr="00F765F5">
        <w:rPr>
          <w:rFonts w:ascii="Arial" w:hAnsi="Arial" w:cs="Arial"/>
        </w:rPr>
        <w:t>colit</w:t>
      </w:r>
      <w:proofErr w:type="spellEnd"/>
      <w:r w:rsidR="00291DF5" w:rsidRPr="00F765F5">
        <w:rPr>
          <w:rFonts w:ascii="Arial" w:hAnsi="Arial" w:cs="Arial"/>
        </w:rPr>
        <w:t>.</w:t>
      </w:r>
    </w:p>
    <w:p w14:paraId="1ACE0A9E" w14:textId="799547EE" w:rsidR="00874153" w:rsidRPr="00F765F5" w:rsidRDefault="00291DF5" w:rsidP="00E15B3B">
      <w:pPr>
        <w:rPr>
          <w:rFonts w:ascii="Arial" w:hAnsi="Arial" w:cs="Arial"/>
        </w:rPr>
      </w:pPr>
      <w:proofErr w:type="spellStart"/>
      <w:r w:rsidRPr="00F765F5">
        <w:rPr>
          <w:rFonts w:ascii="Arial" w:hAnsi="Arial" w:cs="Arial"/>
        </w:rPr>
        <w:t>Priusque</w:t>
      </w:r>
      <w:proofErr w:type="spellEnd"/>
      <w:r w:rsidRPr="00F765F5">
        <w:rPr>
          <w:rFonts w:ascii="Arial" w:hAnsi="Arial" w:cs="Arial"/>
        </w:rPr>
        <w:t xml:space="preserve"> </w:t>
      </w:r>
      <w:proofErr w:type="spellStart"/>
      <w:r w:rsidRPr="00F765F5">
        <w:rPr>
          <w:rFonts w:ascii="Arial" w:hAnsi="Arial" w:cs="Arial"/>
        </w:rPr>
        <w:t>apparatu</w:t>
      </w:r>
      <w:proofErr w:type="spellEnd"/>
      <w:r w:rsidRPr="00F765F5">
        <w:rPr>
          <w:rFonts w:ascii="Arial" w:hAnsi="Arial" w:cs="Arial"/>
        </w:rPr>
        <w:t xml:space="preserve"> </w:t>
      </w:r>
      <w:proofErr w:type="spellStart"/>
      <w:r w:rsidRPr="00F765F5">
        <w:rPr>
          <w:rFonts w:ascii="Arial" w:hAnsi="Arial" w:cs="Arial"/>
        </w:rPr>
        <w:t>solito</w:t>
      </w:r>
      <w:proofErr w:type="spellEnd"/>
      <w:r w:rsidRPr="00F765F5">
        <w:rPr>
          <w:rFonts w:ascii="Arial" w:hAnsi="Arial" w:cs="Arial"/>
        </w:rPr>
        <w:t xml:space="preserve"> instruit </w:t>
      </w:r>
      <w:proofErr w:type="spellStart"/>
      <w:r w:rsidRPr="00F765F5">
        <w:rPr>
          <w:rFonts w:ascii="Arial" w:hAnsi="Arial" w:cs="Arial"/>
        </w:rPr>
        <w:t>feralem</w:t>
      </w:r>
      <w:proofErr w:type="spellEnd"/>
      <w:r w:rsidRPr="00F765F5">
        <w:rPr>
          <w:rFonts w:ascii="Arial" w:hAnsi="Arial" w:cs="Arial"/>
        </w:rPr>
        <w:t xml:space="preserve"> </w:t>
      </w:r>
      <w:proofErr w:type="spellStart"/>
      <w:r w:rsidRPr="00F765F5">
        <w:rPr>
          <w:rFonts w:ascii="Arial" w:hAnsi="Arial" w:cs="Arial"/>
        </w:rPr>
        <w:t>officinam</w:t>
      </w:r>
      <w:proofErr w:type="spellEnd"/>
      <w:r w:rsidRPr="00F765F5">
        <w:rPr>
          <w:rFonts w:ascii="Arial" w:hAnsi="Arial" w:cs="Arial"/>
        </w:rPr>
        <w:t xml:space="preserve">, </w:t>
      </w:r>
      <w:proofErr w:type="spellStart"/>
      <w:r w:rsidRPr="00F765F5">
        <w:rPr>
          <w:rFonts w:ascii="Arial" w:hAnsi="Arial" w:cs="Arial"/>
        </w:rPr>
        <w:t>omne</w:t>
      </w:r>
      <w:proofErr w:type="spellEnd"/>
      <w:r w:rsidRPr="00F765F5">
        <w:rPr>
          <w:rFonts w:ascii="Arial" w:hAnsi="Arial" w:cs="Arial"/>
        </w:rPr>
        <w:t xml:space="preserve"> </w:t>
      </w:r>
      <w:proofErr w:type="spellStart"/>
      <w:r w:rsidRPr="00F765F5">
        <w:rPr>
          <w:rFonts w:ascii="Arial" w:hAnsi="Arial" w:cs="Arial"/>
        </w:rPr>
        <w:t>genus</w:t>
      </w:r>
      <w:proofErr w:type="spellEnd"/>
      <w:r w:rsidRPr="00F765F5">
        <w:rPr>
          <w:rFonts w:ascii="Arial" w:hAnsi="Arial" w:cs="Arial"/>
        </w:rPr>
        <w:t xml:space="preserve"> </w:t>
      </w:r>
      <w:proofErr w:type="spellStart"/>
      <w:r w:rsidRPr="00F765F5">
        <w:rPr>
          <w:rFonts w:ascii="Arial" w:hAnsi="Arial" w:cs="Arial"/>
        </w:rPr>
        <w:t>aromatis</w:t>
      </w:r>
      <w:proofErr w:type="spellEnd"/>
      <w:r w:rsidRPr="00F765F5">
        <w:rPr>
          <w:rFonts w:ascii="Arial" w:hAnsi="Arial" w:cs="Arial"/>
        </w:rPr>
        <w:t xml:space="preserve"> et </w:t>
      </w:r>
      <w:proofErr w:type="spellStart"/>
      <w:r w:rsidRPr="00F765F5">
        <w:rPr>
          <w:rFonts w:ascii="Arial" w:hAnsi="Arial" w:cs="Arial"/>
        </w:rPr>
        <w:t>ignorabiliter</w:t>
      </w:r>
      <w:proofErr w:type="spellEnd"/>
      <w:r w:rsidR="00E15B3B" w:rsidRPr="00F765F5">
        <w:rPr>
          <w:rFonts w:ascii="Arial" w:hAnsi="Arial" w:cs="Arial"/>
        </w:rPr>
        <w:t xml:space="preserve"> </w:t>
      </w:r>
      <w:proofErr w:type="spellStart"/>
      <w:r w:rsidRPr="00F765F5">
        <w:rPr>
          <w:rFonts w:ascii="Arial" w:hAnsi="Arial" w:cs="Arial"/>
        </w:rPr>
        <w:t>lamminis</w:t>
      </w:r>
      <w:proofErr w:type="spellEnd"/>
      <w:r w:rsidR="00E15B3B" w:rsidRPr="00F765F5">
        <w:rPr>
          <w:rFonts w:ascii="Arial" w:hAnsi="Arial" w:cs="Arial"/>
        </w:rPr>
        <w:t xml:space="preserve"> </w:t>
      </w:r>
      <w:proofErr w:type="spellStart"/>
      <w:r w:rsidRPr="00F765F5">
        <w:rPr>
          <w:rFonts w:ascii="Arial" w:hAnsi="Arial" w:cs="Arial"/>
        </w:rPr>
        <w:t>litteratis</w:t>
      </w:r>
      <w:proofErr w:type="spellEnd"/>
      <w:r w:rsidRPr="00F765F5">
        <w:rPr>
          <w:rFonts w:ascii="Arial" w:hAnsi="Arial" w:cs="Arial"/>
        </w:rPr>
        <w:t xml:space="preserve"> et </w:t>
      </w:r>
      <w:proofErr w:type="spellStart"/>
      <w:r w:rsidRPr="00F765F5">
        <w:rPr>
          <w:rFonts w:ascii="Arial" w:hAnsi="Arial" w:cs="Arial"/>
        </w:rPr>
        <w:t>infelicium</w:t>
      </w:r>
      <w:proofErr w:type="spellEnd"/>
      <w:r w:rsidRPr="00F765F5">
        <w:rPr>
          <w:rFonts w:ascii="Arial" w:hAnsi="Arial" w:cs="Arial"/>
        </w:rPr>
        <w:t xml:space="preserve"> </w:t>
      </w:r>
      <w:proofErr w:type="spellStart"/>
      <w:r w:rsidRPr="00F765F5">
        <w:rPr>
          <w:rFonts w:ascii="Arial" w:hAnsi="Arial" w:cs="Arial"/>
        </w:rPr>
        <w:t>nauium</w:t>
      </w:r>
      <w:proofErr w:type="spellEnd"/>
      <w:r w:rsidRPr="00F765F5">
        <w:rPr>
          <w:rFonts w:ascii="Arial" w:hAnsi="Arial" w:cs="Arial"/>
        </w:rPr>
        <w:t xml:space="preserve"> </w:t>
      </w:r>
      <w:proofErr w:type="spellStart"/>
      <w:r w:rsidRPr="00F765F5">
        <w:rPr>
          <w:rFonts w:ascii="Arial" w:hAnsi="Arial" w:cs="Arial"/>
        </w:rPr>
        <w:t>durantibus</w:t>
      </w:r>
      <w:proofErr w:type="spellEnd"/>
      <w:r w:rsidRPr="00F765F5">
        <w:rPr>
          <w:rFonts w:ascii="Arial" w:hAnsi="Arial" w:cs="Arial"/>
        </w:rPr>
        <w:t xml:space="preserve"> </w:t>
      </w:r>
      <w:proofErr w:type="spellStart"/>
      <w:r w:rsidRPr="00F765F5">
        <w:rPr>
          <w:rFonts w:ascii="Arial" w:hAnsi="Arial" w:cs="Arial"/>
        </w:rPr>
        <w:t>damnis</w:t>
      </w:r>
      <w:proofErr w:type="spellEnd"/>
      <w:r w:rsidRPr="00F765F5">
        <w:rPr>
          <w:rFonts w:ascii="Arial" w:hAnsi="Arial" w:cs="Arial"/>
        </w:rPr>
        <w:t xml:space="preserve"> </w:t>
      </w:r>
      <w:proofErr w:type="spellStart"/>
      <w:r w:rsidRPr="00F765F5">
        <w:rPr>
          <w:rFonts w:ascii="Arial" w:hAnsi="Arial" w:cs="Arial"/>
        </w:rPr>
        <w:t>repletam</w:t>
      </w:r>
      <w:proofErr w:type="spellEnd"/>
      <w:r w:rsidRPr="00F765F5">
        <w:rPr>
          <w:rFonts w:ascii="Arial" w:hAnsi="Arial" w:cs="Arial"/>
        </w:rPr>
        <w:t xml:space="preserve">, </w:t>
      </w:r>
      <w:proofErr w:type="spellStart"/>
      <w:r w:rsidRPr="00F765F5">
        <w:rPr>
          <w:rFonts w:ascii="Arial" w:hAnsi="Arial" w:cs="Arial"/>
        </w:rPr>
        <w:t>defletorum</w:t>
      </w:r>
      <w:proofErr w:type="spellEnd"/>
      <w:r w:rsidRPr="00F765F5">
        <w:rPr>
          <w:rFonts w:ascii="Arial" w:hAnsi="Arial" w:cs="Arial"/>
        </w:rPr>
        <w:t xml:space="preserve">, </w:t>
      </w:r>
      <w:proofErr w:type="spellStart"/>
      <w:r w:rsidRPr="00F765F5">
        <w:rPr>
          <w:rFonts w:ascii="Arial" w:hAnsi="Arial" w:cs="Arial"/>
        </w:rPr>
        <w:t>sepultorum</w:t>
      </w:r>
      <w:proofErr w:type="spellEnd"/>
      <w:r w:rsidRPr="00F765F5">
        <w:rPr>
          <w:rFonts w:ascii="Arial" w:hAnsi="Arial" w:cs="Arial"/>
        </w:rPr>
        <w:t xml:space="preserve"> </w:t>
      </w:r>
      <w:proofErr w:type="spellStart"/>
      <w:r w:rsidRPr="00F765F5">
        <w:rPr>
          <w:rFonts w:ascii="Arial" w:hAnsi="Arial" w:cs="Arial"/>
        </w:rPr>
        <w:t>etiam</w:t>
      </w:r>
      <w:proofErr w:type="spellEnd"/>
      <w:r w:rsidRPr="00F765F5">
        <w:rPr>
          <w:rFonts w:ascii="Arial" w:hAnsi="Arial" w:cs="Arial"/>
        </w:rPr>
        <w:t xml:space="preserve">, </w:t>
      </w:r>
      <w:proofErr w:type="spellStart"/>
      <w:r w:rsidRPr="00F765F5">
        <w:rPr>
          <w:rFonts w:ascii="Arial" w:hAnsi="Arial" w:cs="Arial"/>
        </w:rPr>
        <w:t>cadauerum</w:t>
      </w:r>
      <w:proofErr w:type="spellEnd"/>
      <w:r w:rsidRPr="00F765F5">
        <w:rPr>
          <w:rFonts w:ascii="Arial" w:hAnsi="Arial" w:cs="Arial"/>
        </w:rPr>
        <w:t xml:space="preserve"> </w:t>
      </w:r>
      <w:proofErr w:type="spellStart"/>
      <w:r w:rsidRPr="00F765F5">
        <w:rPr>
          <w:rFonts w:ascii="Arial" w:hAnsi="Arial" w:cs="Arial"/>
        </w:rPr>
        <w:t>expositis</w:t>
      </w:r>
      <w:proofErr w:type="spellEnd"/>
      <w:r w:rsidRPr="00F765F5">
        <w:rPr>
          <w:rFonts w:ascii="Arial" w:hAnsi="Arial" w:cs="Arial"/>
        </w:rPr>
        <w:t xml:space="preserve"> </w:t>
      </w:r>
      <w:proofErr w:type="spellStart"/>
      <w:r w:rsidRPr="00F765F5">
        <w:rPr>
          <w:rFonts w:ascii="Arial" w:hAnsi="Arial" w:cs="Arial"/>
        </w:rPr>
        <w:t>multis</w:t>
      </w:r>
      <w:proofErr w:type="spellEnd"/>
      <w:r w:rsidRPr="00F765F5">
        <w:rPr>
          <w:rFonts w:ascii="Arial" w:hAnsi="Arial" w:cs="Arial"/>
        </w:rPr>
        <w:t xml:space="preserve"> </w:t>
      </w:r>
      <w:proofErr w:type="spellStart"/>
      <w:r w:rsidRPr="00F765F5">
        <w:rPr>
          <w:rFonts w:ascii="Arial" w:hAnsi="Arial" w:cs="Arial"/>
        </w:rPr>
        <w:t>admodum</w:t>
      </w:r>
      <w:proofErr w:type="spellEnd"/>
      <w:r w:rsidRPr="00F765F5">
        <w:rPr>
          <w:rFonts w:ascii="Arial" w:hAnsi="Arial" w:cs="Arial"/>
        </w:rPr>
        <w:t xml:space="preserve"> </w:t>
      </w:r>
      <w:proofErr w:type="spellStart"/>
      <w:r w:rsidRPr="00F765F5">
        <w:rPr>
          <w:rFonts w:ascii="Arial" w:hAnsi="Arial" w:cs="Arial"/>
        </w:rPr>
        <w:t>membris</w:t>
      </w:r>
      <w:proofErr w:type="spellEnd"/>
      <w:r w:rsidRPr="00F765F5">
        <w:rPr>
          <w:rFonts w:ascii="Arial" w:hAnsi="Arial" w:cs="Arial"/>
        </w:rPr>
        <w:t xml:space="preserve">; hic </w:t>
      </w:r>
      <w:proofErr w:type="spellStart"/>
      <w:r w:rsidRPr="00F765F5">
        <w:rPr>
          <w:rFonts w:ascii="Arial" w:hAnsi="Arial" w:cs="Arial"/>
        </w:rPr>
        <w:t>nares</w:t>
      </w:r>
      <w:proofErr w:type="spellEnd"/>
      <w:r w:rsidRPr="00F765F5">
        <w:rPr>
          <w:rFonts w:ascii="Arial" w:hAnsi="Arial" w:cs="Arial"/>
        </w:rPr>
        <w:t xml:space="preserve"> et </w:t>
      </w:r>
      <w:proofErr w:type="spellStart"/>
      <w:r w:rsidRPr="00F765F5">
        <w:rPr>
          <w:rFonts w:ascii="Arial" w:hAnsi="Arial" w:cs="Arial"/>
        </w:rPr>
        <w:t>digiti</w:t>
      </w:r>
      <w:proofErr w:type="spellEnd"/>
      <w:r w:rsidRPr="00F765F5">
        <w:rPr>
          <w:rFonts w:ascii="Arial" w:hAnsi="Arial" w:cs="Arial"/>
        </w:rPr>
        <w:t xml:space="preserve">, </w:t>
      </w:r>
      <w:proofErr w:type="spellStart"/>
      <w:r w:rsidRPr="00F765F5">
        <w:rPr>
          <w:rFonts w:ascii="Arial" w:hAnsi="Arial" w:cs="Arial"/>
        </w:rPr>
        <w:t>illic</w:t>
      </w:r>
      <w:proofErr w:type="spellEnd"/>
      <w:r w:rsidRPr="00F765F5">
        <w:rPr>
          <w:rFonts w:ascii="Arial" w:hAnsi="Arial" w:cs="Arial"/>
        </w:rPr>
        <w:t xml:space="preserve"> </w:t>
      </w:r>
      <w:proofErr w:type="spellStart"/>
      <w:r w:rsidRPr="00F765F5">
        <w:rPr>
          <w:rFonts w:ascii="Arial" w:hAnsi="Arial" w:cs="Arial"/>
        </w:rPr>
        <w:t>carnosi</w:t>
      </w:r>
      <w:proofErr w:type="spellEnd"/>
      <w:r w:rsidRPr="00F765F5">
        <w:rPr>
          <w:rFonts w:ascii="Arial" w:hAnsi="Arial" w:cs="Arial"/>
        </w:rPr>
        <w:t xml:space="preserve"> </w:t>
      </w:r>
      <w:proofErr w:type="spellStart"/>
      <w:r w:rsidRPr="00F765F5">
        <w:rPr>
          <w:rFonts w:ascii="Arial" w:hAnsi="Arial" w:cs="Arial"/>
        </w:rPr>
        <w:t>claui</w:t>
      </w:r>
      <w:proofErr w:type="spellEnd"/>
      <w:r w:rsidRPr="00F765F5">
        <w:rPr>
          <w:rFonts w:ascii="Arial" w:hAnsi="Arial" w:cs="Arial"/>
        </w:rPr>
        <w:t xml:space="preserve"> </w:t>
      </w:r>
      <w:proofErr w:type="spellStart"/>
      <w:r w:rsidRPr="00F765F5">
        <w:rPr>
          <w:rFonts w:ascii="Arial" w:hAnsi="Arial" w:cs="Arial"/>
        </w:rPr>
        <w:t>pendentium</w:t>
      </w:r>
      <w:proofErr w:type="spellEnd"/>
      <w:r w:rsidRPr="00F765F5">
        <w:rPr>
          <w:rFonts w:ascii="Arial" w:hAnsi="Arial" w:cs="Arial"/>
        </w:rPr>
        <w:t xml:space="preserve">, alibi </w:t>
      </w:r>
      <w:proofErr w:type="spellStart"/>
      <w:r w:rsidRPr="00F765F5">
        <w:rPr>
          <w:rFonts w:ascii="Arial" w:hAnsi="Arial" w:cs="Arial"/>
        </w:rPr>
        <w:t>trucidatorum</w:t>
      </w:r>
      <w:proofErr w:type="spellEnd"/>
      <w:r w:rsidRPr="00F765F5">
        <w:rPr>
          <w:rFonts w:ascii="Arial" w:hAnsi="Arial" w:cs="Arial"/>
        </w:rPr>
        <w:t xml:space="preserve"> </w:t>
      </w:r>
      <w:proofErr w:type="spellStart"/>
      <w:r w:rsidRPr="00F765F5">
        <w:rPr>
          <w:rFonts w:ascii="Arial" w:hAnsi="Arial" w:cs="Arial"/>
        </w:rPr>
        <w:t>seruatus</w:t>
      </w:r>
      <w:proofErr w:type="spellEnd"/>
      <w:r w:rsidRPr="00F765F5">
        <w:rPr>
          <w:rFonts w:ascii="Arial" w:hAnsi="Arial" w:cs="Arial"/>
        </w:rPr>
        <w:t xml:space="preserve"> cruor et </w:t>
      </w:r>
      <w:proofErr w:type="spellStart"/>
      <w:r w:rsidRPr="00F765F5">
        <w:rPr>
          <w:rFonts w:ascii="Arial" w:hAnsi="Arial" w:cs="Arial"/>
        </w:rPr>
        <w:t>extorta</w:t>
      </w:r>
      <w:proofErr w:type="spellEnd"/>
      <w:r w:rsidRPr="00F765F5">
        <w:rPr>
          <w:rFonts w:ascii="Arial" w:hAnsi="Arial" w:cs="Arial"/>
        </w:rPr>
        <w:t xml:space="preserve"> </w:t>
      </w:r>
      <w:proofErr w:type="spellStart"/>
      <w:r w:rsidRPr="00F765F5">
        <w:rPr>
          <w:rFonts w:ascii="Arial" w:hAnsi="Arial" w:cs="Arial"/>
        </w:rPr>
        <w:t>dentibus</w:t>
      </w:r>
      <w:proofErr w:type="spellEnd"/>
      <w:r w:rsidRPr="00F765F5">
        <w:rPr>
          <w:rFonts w:ascii="Arial" w:hAnsi="Arial" w:cs="Arial"/>
        </w:rPr>
        <w:t xml:space="preserve"> </w:t>
      </w:r>
      <w:proofErr w:type="spellStart"/>
      <w:r w:rsidRPr="00F765F5">
        <w:rPr>
          <w:rFonts w:ascii="Arial" w:hAnsi="Arial" w:cs="Arial"/>
        </w:rPr>
        <w:t>ferarum</w:t>
      </w:r>
      <w:proofErr w:type="spellEnd"/>
      <w:r w:rsidRPr="00F765F5">
        <w:rPr>
          <w:rFonts w:ascii="Arial" w:hAnsi="Arial" w:cs="Arial"/>
        </w:rPr>
        <w:t xml:space="preserve"> </w:t>
      </w:r>
      <w:proofErr w:type="spellStart"/>
      <w:r w:rsidRPr="00F765F5">
        <w:rPr>
          <w:rFonts w:ascii="Arial" w:hAnsi="Arial" w:cs="Arial"/>
        </w:rPr>
        <w:t>trunca</w:t>
      </w:r>
      <w:proofErr w:type="spellEnd"/>
      <w:r w:rsidRPr="00F765F5">
        <w:rPr>
          <w:rFonts w:ascii="Arial" w:hAnsi="Arial" w:cs="Arial"/>
        </w:rPr>
        <w:t xml:space="preserve"> </w:t>
      </w:r>
      <w:proofErr w:type="spellStart"/>
      <w:r w:rsidRPr="00F765F5">
        <w:rPr>
          <w:rFonts w:ascii="Arial" w:hAnsi="Arial" w:cs="Arial"/>
        </w:rPr>
        <w:t>caluaria</w:t>
      </w:r>
      <w:proofErr w:type="spellEnd"/>
      <w:r w:rsidRPr="00F765F5">
        <w:rPr>
          <w:rFonts w:ascii="Arial" w:hAnsi="Arial" w:cs="Arial"/>
        </w:rPr>
        <w:t>.</w:t>
      </w:r>
    </w:p>
    <w:p w14:paraId="19469989" w14:textId="77777777" w:rsidR="00E15B3B" w:rsidRPr="00F765F5" w:rsidRDefault="00291DF5" w:rsidP="00417ADD">
      <w:pPr>
        <w:spacing w:after="0"/>
        <w:jc w:val="both"/>
        <w:rPr>
          <w:rFonts w:ascii="Arial" w:hAnsi="Arial" w:cs="Arial"/>
        </w:rPr>
      </w:pPr>
      <w:r w:rsidRPr="00F765F5">
        <w:rPr>
          <w:rFonts w:ascii="Arial" w:hAnsi="Arial" w:cs="Arial"/>
        </w:rPr>
        <w:t>§18</w:t>
      </w:r>
    </w:p>
    <w:p w14:paraId="4FEB48E6" w14:textId="7DCF6AF1" w:rsidR="00417ADD" w:rsidRPr="00F765F5" w:rsidRDefault="00291DF5" w:rsidP="00417ADD">
      <w:pPr>
        <w:spacing w:after="0"/>
        <w:jc w:val="both"/>
        <w:rPr>
          <w:rFonts w:ascii="Arial" w:hAnsi="Arial" w:cs="Arial"/>
        </w:rPr>
      </w:pPr>
      <w:r w:rsidRPr="00F765F5">
        <w:rPr>
          <w:rFonts w:ascii="Arial" w:hAnsi="Arial" w:cs="Arial"/>
        </w:rPr>
        <w:t xml:space="preserve"> </w:t>
      </w:r>
      <w:proofErr w:type="spellStart"/>
      <w:r w:rsidRPr="00F765F5">
        <w:rPr>
          <w:rFonts w:ascii="Arial" w:hAnsi="Arial" w:cs="Arial"/>
          <w:b/>
          <w:bCs/>
        </w:rPr>
        <w:t>Tunc</w:t>
      </w:r>
      <w:proofErr w:type="spellEnd"/>
      <w:r w:rsidRPr="00F765F5">
        <w:rPr>
          <w:rFonts w:ascii="Arial" w:hAnsi="Arial" w:cs="Arial"/>
          <w:b/>
          <w:bCs/>
        </w:rPr>
        <w:t xml:space="preserve"> </w:t>
      </w:r>
      <w:proofErr w:type="spellStart"/>
      <w:r w:rsidRPr="00F765F5">
        <w:rPr>
          <w:rFonts w:ascii="Arial" w:hAnsi="Arial" w:cs="Arial"/>
          <w:b/>
          <w:bCs/>
        </w:rPr>
        <w:t>decantatis</w:t>
      </w:r>
      <w:proofErr w:type="spellEnd"/>
      <w:r w:rsidRPr="00F765F5">
        <w:rPr>
          <w:rFonts w:ascii="Arial" w:hAnsi="Arial" w:cs="Arial"/>
          <w:b/>
          <w:bCs/>
        </w:rPr>
        <w:t xml:space="preserve"> </w:t>
      </w:r>
      <w:proofErr w:type="spellStart"/>
      <w:r w:rsidRPr="00F765F5">
        <w:rPr>
          <w:rFonts w:ascii="Arial" w:hAnsi="Arial" w:cs="Arial"/>
          <w:b/>
          <w:bCs/>
        </w:rPr>
        <w:t>spirantibus</w:t>
      </w:r>
      <w:proofErr w:type="spellEnd"/>
      <w:r w:rsidRPr="00F765F5">
        <w:rPr>
          <w:rFonts w:ascii="Arial" w:hAnsi="Arial" w:cs="Arial"/>
          <w:b/>
          <w:bCs/>
        </w:rPr>
        <w:t xml:space="preserve"> </w:t>
      </w:r>
      <w:proofErr w:type="spellStart"/>
      <w:r w:rsidRPr="00F765F5">
        <w:rPr>
          <w:rFonts w:ascii="Arial" w:hAnsi="Arial" w:cs="Arial"/>
          <w:b/>
          <w:bCs/>
        </w:rPr>
        <w:t>fibris</w:t>
      </w:r>
      <w:proofErr w:type="spellEnd"/>
      <w:r w:rsidRPr="00F765F5">
        <w:rPr>
          <w:rFonts w:ascii="Arial" w:hAnsi="Arial" w:cs="Arial"/>
          <w:b/>
          <w:bCs/>
        </w:rPr>
        <w:t xml:space="preserve"> </w:t>
      </w:r>
      <w:proofErr w:type="spellStart"/>
      <w:r w:rsidRPr="00F765F5">
        <w:rPr>
          <w:rFonts w:ascii="Arial" w:hAnsi="Arial" w:cs="Arial"/>
          <w:b/>
          <w:bCs/>
        </w:rPr>
        <w:t>litat</w:t>
      </w:r>
      <w:proofErr w:type="spellEnd"/>
      <w:r w:rsidRPr="00F765F5">
        <w:rPr>
          <w:rFonts w:ascii="Arial" w:hAnsi="Arial" w:cs="Arial"/>
          <w:b/>
          <w:bCs/>
        </w:rPr>
        <w:t xml:space="preserve"> </w:t>
      </w:r>
      <w:proofErr w:type="spellStart"/>
      <w:r w:rsidRPr="00F765F5">
        <w:rPr>
          <w:rFonts w:ascii="Arial" w:hAnsi="Arial" w:cs="Arial"/>
          <w:b/>
          <w:bCs/>
        </w:rPr>
        <w:t>uario</w:t>
      </w:r>
      <w:proofErr w:type="spellEnd"/>
      <w:r w:rsidRPr="00F765F5">
        <w:rPr>
          <w:rFonts w:ascii="Arial" w:hAnsi="Arial" w:cs="Arial"/>
          <w:b/>
          <w:bCs/>
        </w:rPr>
        <w:t xml:space="preserve"> </w:t>
      </w:r>
      <w:proofErr w:type="spellStart"/>
      <w:r w:rsidRPr="00F765F5">
        <w:rPr>
          <w:rFonts w:ascii="Arial" w:hAnsi="Arial" w:cs="Arial"/>
          <w:b/>
          <w:bCs/>
        </w:rPr>
        <w:t>latice</w:t>
      </w:r>
      <w:proofErr w:type="spellEnd"/>
      <w:r w:rsidRPr="00F765F5">
        <w:rPr>
          <w:rFonts w:ascii="Arial" w:hAnsi="Arial" w:cs="Arial"/>
          <w:b/>
          <w:bCs/>
        </w:rPr>
        <w:t xml:space="preserve">, nunc </w:t>
      </w:r>
      <w:proofErr w:type="spellStart"/>
      <w:r w:rsidRPr="00F765F5">
        <w:rPr>
          <w:rFonts w:ascii="Arial" w:hAnsi="Arial" w:cs="Arial"/>
          <w:b/>
          <w:bCs/>
        </w:rPr>
        <w:t>rore</w:t>
      </w:r>
      <w:proofErr w:type="spellEnd"/>
      <w:r w:rsidRPr="00F765F5">
        <w:rPr>
          <w:rFonts w:ascii="Arial" w:hAnsi="Arial" w:cs="Arial"/>
          <w:b/>
          <w:bCs/>
        </w:rPr>
        <w:t xml:space="preserve"> </w:t>
      </w:r>
      <w:proofErr w:type="spellStart"/>
      <w:r w:rsidRPr="00F765F5">
        <w:rPr>
          <w:rFonts w:ascii="Arial" w:hAnsi="Arial" w:cs="Arial"/>
          <w:b/>
          <w:bCs/>
        </w:rPr>
        <w:t>fontano</w:t>
      </w:r>
      <w:proofErr w:type="spellEnd"/>
      <w:r w:rsidRPr="00F765F5">
        <w:rPr>
          <w:rFonts w:ascii="Arial" w:hAnsi="Arial" w:cs="Arial"/>
          <w:b/>
          <w:bCs/>
        </w:rPr>
        <w:t xml:space="preserve">, nunc </w:t>
      </w:r>
      <w:proofErr w:type="spellStart"/>
      <w:r w:rsidRPr="00F765F5">
        <w:rPr>
          <w:rFonts w:ascii="Arial" w:hAnsi="Arial" w:cs="Arial"/>
          <w:b/>
          <w:bCs/>
        </w:rPr>
        <w:t>lacte</w:t>
      </w:r>
      <w:proofErr w:type="spellEnd"/>
      <w:r w:rsidRPr="00F765F5">
        <w:rPr>
          <w:rFonts w:ascii="Arial" w:hAnsi="Arial" w:cs="Arial"/>
          <w:b/>
          <w:bCs/>
        </w:rPr>
        <w:t xml:space="preserve"> </w:t>
      </w:r>
      <w:proofErr w:type="spellStart"/>
      <w:r w:rsidRPr="00F765F5">
        <w:rPr>
          <w:rFonts w:ascii="Arial" w:hAnsi="Arial" w:cs="Arial"/>
          <w:b/>
          <w:bCs/>
        </w:rPr>
        <w:t>uaccino</w:t>
      </w:r>
      <w:proofErr w:type="spellEnd"/>
      <w:r w:rsidRPr="00F765F5">
        <w:rPr>
          <w:rFonts w:ascii="Arial" w:hAnsi="Arial" w:cs="Arial"/>
          <w:b/>
          <w:bCs/>
        </w:rPr>
        <w:t xml:space="preserve">, nunc </w:t>
      </w:r>
      <w:proofErr w:type="spellStart"/>
      <w:r w:rsidRPr="00F765F5">
        <w:rPr>
          <w:rFonts w:ascii="Arial" w:hAnsi="Arial" w:cs="Arial"/>
          <w:b/>
          <w:bCs/>
        </w:rPr>
        <w:t>melle</w:t>
      </w:r>
      <w:proofErr w:type="spellEnd"/>
      <w:r w:rsidRPr="00F765F5">
        <w:rPr>
          <w:rFonts w:ascii="Arial" w:hAnsi="Arial" w:cs="Arial"/>
          <w:b/>
          <w:bCs/>
        </w:rPr>
        <w:t xml:space="preserve"> </w:t>
      </w:r>
      <w:proofErr w:type="spellStart"/>
      <w:r w:rsidRPr="00F765F5">
        <w:rPr>
          <w:rFonts w:ascii="Arial" w:hAnsi="Arial" w:cs="Arial"/>
          <w:b/>
          <w:bCs/>
        </w:rPr>
        <w:t>montano</w:t>
      </w:r>
      <w:proofErr w:type="spellEnd"/>
      <w:r w:rsidRPr="00F765F5">
        <w:rPr>
          <w:rFonts w:ascii="Arial" w:hAnsi="Arial" w:cs="Arial"/>
          <w:b/>
          <w:bCs/>
        </w:rPr>
        <w:t xml:space="preserve">, </w:t>
      </w:r>
      <w:proofErr w:type="spellStart"/>
      <w:r w:rsidRPr="00F765F5">
        <w:rPr>
          <w:rFonts w:ascii="Arial" w:hAnsi="Arial" w:cs="Arial"/>
          <w:b/>
          <w:bCs/>
        </w:rPr>
        <w:t>libat</w:t>
      </w:r>
      <w:proofErr w:type="spellEnd"/>
      <w:r w:rsidRPr="00F765F5">
        <w:rPr>
          <w:rFonts w:ascii="Arial" w:hAnsi="Arial" w:cs="Arial"/>
          <w:b/>
          <w:bCs/>
        </w:rPr>
        <w:t xml:space="preserve"> et </w:t>
      </w:r>
      <w:proofErr w:type="spellStart"/>
      <w:r w:rsidRPr="00F765F5">
        <w:rPr>
          <w:rFonts w:ascii="Arial" w:hAnsi="Arial" w:cs="Arial"/>
          <w:b/>
          <w:bCs/>
        </w:rPr>
        <w:t>mulsa</w:t>
      </w:r>
      <w:proofErr w:type="spellEnd"/>
      <w:r w:rsidRPr="00F765F5">
        <w:rPr>
          <w:rFonts w:ascii="Arial" w:hAnsi="Arial" w:cs="Arial"/>
          <w:b/>
          <w:bCs/>
        </w:rPr>
        <w:t xml:space="preserve">. Sic </w:t>
      </w:r>
      <w:proofErr w:type="spellStart"/>
      <w:r w:rsidRPr="00F765F5">
        <w:rPr>
          <w:rFonts w:ascii="Arial" w:hAnsi="Arial" w:cs="Arial"/>
          <w:b/>
          <w:bCs/>
        </w:rPr>
        <w:t>illos</w:t>
      </w:r>
      <w:proofErr w:type="spellEnd"/>
      <w:r w:rsidRPr="00F765F5">
        <w:rPr>
          <w:rFonts w:ascii="Arial" w:hAnsi="Arial" w:cs="Arial"/>
          <w:b/>
          <w:bCs/>
        </w:rPr>
        <w:t xml:space="preserve"> </w:t>
      </w:r>
      <w:proofErr w:type="spellStart"/>
      <w:r w:rsidRPr="00F765F5">
        <w:rPr>
          <w:rFonts w:ascii="Arial" w:hAnsi="Arial" w:cs="Arial"/>
          <w:b/>
          <w:bCs/>
        </w:rPr>
        <w:t>capillos</w:t>
      </w:r>
      <w:proofErr w:type="spellEnd"/>
      <w:r w:rsidRPr="00F765F5">
        <w:rPr>
          <w:rFonts w:ascii="Arial" w:hAnsi="Arial" w:cs="Arial"/>
          <w:b/>
          <w:bCs/>
        </w:rPr>
        <w:t xml:space="preserve"> in </w:t>
      </w:r>
      <w:proofErr w:type="spellStart"/>
      <w:r w:rsidRPr="00F765F5">
        <w:rPr>
          <w:rFonts w:ascii="Arial" w:hAnsi="Arial" w:cs="Arial"/>
          <w:b/>
          <w:bCs/>
        </w:rPr>
        <w:t>mutuos</w:t>
      </w:r>
      <w:proofErr w:type="spellEnd"/>
      <w:r w:rsidRPr="00F765F5">
        <w:rPr>
          <w:rFonts w:ascii="Arial" w:hAnsi="Arial" w:cs="Arial"/>
          <w:b/>
          <w:bCs/>
        </w:rPr>
        <w:t xml:space="preserve"> nexus </w:t>
      </w:r>
      <w:proofErr w:type="spellStart"/>
      <w:r w:rsidRPr="00F765F5">
        <w:rPr>
          <w:rFonts w:ascii="Arial" w:hAnsi="Arial" w:cs="Arial"/>
          <w:b/>
          <w:bCs/>
        </w:rPr>
        <w:t>obditos</w:t>
      </w:r>
      <w:proofErr w:type="spellEnd"/>
      <w:r w:rsidRPr="00F765F5">
        <w:rPr>
          <w:rFonts w:ascii="Arial" w:hAnsi="Arial" w:cs="Arial"/>
          <w:b/>
          <w:bCs/>
        </w:rPr>
        <w:t xml:space="preserve"> </w:t>
      </w:r>
      <w:proofErr w:type="spellStart"/>
      <w:r w:rsidRPr="00F765F5">
        <w:rPr>
          <w:rFonts w:ascii="Arial" w:hAnsi="Arial" w:cs="Arial"/>
          <w:b/>
          <w:bCs/>
        </w:rPr>
        <w:t>atque</w:t>
      </w:r>
      <w:proofErr w:type="spellEnd"/>
      <w:r w:rsidRPr="00F765F5">
        <w:rPr>
          <w:rFonts w:ascii="Arial" w:hAnsi="Arial" w:cs="Arial"/>
          <w:b/>
          <w:bCs/>
        </w:rPr>
        <w:t xml:space="preserve"> </w:t>
      </w:r>
      <w:proofErr w:type="spellStart"/>
      <w:r w:rsidRPr="00F765F5">
        <w:rPr>
          <w:rFonts w:ascii="Arial" w:hAnsi="Arial" w:cs="Arial"/>
          <w:b/>
          <w:bCs/>
        </w:rPr>
        <w:t>nodatos</w:t>
      </w:r>
      <w:proofErr w:type="spellEnd"/>
      <w:r w:rsidRPr="00F765F5">
        <w:rPr>
          <w:rFonts w:ascii="Arial" w:hAnsi="Arial" w:cs="Arial"/>
          <w:b/>
          <w:bCs/>
        </w:rPr>
        <w:t xml:space="preserve"> cum </w:t>
      </w:r>
      <w:proofErr w:type="spellStart"/>
      <w:r w:rsidRPr="00F765F5">
        <w:rPr>
          <w:rFonts w:ascii="Arial" w:hAnsi="Arial" w:cs="Arial"/>
          <w:b/>
          <w:bCs/>
        </w:rPr>
        <w:t>multis</w:t>
      </w:r>
      <w:proofErr w:type="spellEnd"/>
      <w:r w:rsidRPr="00F765F5">
        <w:rPr>
          <w:rFonts w:ascii="Arial" w:hAnsi="Arial" w:cs="Arial"/>
          <w:b/>
          <w:bCs/>
        </w:rPr>
        <w:t xml:space="preserve"> </w:t>
      </w:r>
      <w:proofErr w:type="spellStart"/>
      <w:r w:rsidRPr="00F765F5">
        <w:rPr>
          <w:rFonts w:ascii="Arial" w:hAnsi="Arial" w:cs="Arial"/>
          <w:b/>
          <w:bCs/>
        </w:rPr>
        <w:t>odoribus</w:t>
      </w:r>
      <w:proofErr w:type="spellEnd"/>
      <w:r w:rsidRPr="00F765F5">
        <w:rPr>
          <w:rFonts w:ascii="Arial" w:hAnsi="Arial" w:cs="Arial"/>
          <w:b/>
          <w:bCs/>
        </w:rPr>
        <w:t xml:space="preserve"> </w:t>
      </w:r>
      <w:proofErr w:type="spellStart"/>
      <w:r w:rsidRPr="00F765F5">
        <w:rPr>
          <w:rFonts w:ascii="Arial" w:hAnsi="Arial" w:cs="Arial"/>
          <w:b/>
          <w:bCs/>
        </w:rPr>
        <w:t>dat</w:t>
      </w:r>
      <w:proofErr w:type="spellEnd"/>
      <w:r w:rsidRPr="00F765F5">
        <w:rPr>
          <w:rFonts w:ascii="Arial" w:hAnsi="Arial" w:cs="Arial"/>
          <w:b/>
          <w:bCs/>
        </w:rPr>
        <w:t xml:space="preserve"> </w:t>
      </w:r>
      <w:proofErr w:type="spellStart"/>
      <w:r w:rsidRPr="00F765F5">
        <w:rPr>
          <w:rFonts w:ascii="Arial" w:hAnsi="Arial" w:cs="Arial"/>
          <w:b/>
          <w:bCs/>
        </w:rPr>
        <w:t>uiuis</w:t>
      </w:r>
      <w:proofErr w:type="spellEnd"/>
      <w:r w:rsidRPr="00F765F5">
        <w:rPr>
          <w:rFonts w:ascii="Arial" w:hAnsi="Arial" w:cs="Arial"/>
          <w:b/>
          <w:bCs/>
        </w:rPr>
        <w:t xml:space="preserve"> </w:t>
      </w:r>
      <w:proofErr w:type="spellStart"/>
      <w:r w:rsidRPr="00F765F5">
        <w:rPr>
          <w:rFonts w:ascii="Arial" w:hAnsi="Arial" w:cs="Arial"/>
          <w:b/>
          <w:bCs/>
        </w:rPr>
        <w:t>carbonibus</w:t>
      </w:r>
      <w:proofErr w:type="spellEnd"/>
      <w:r w:rsidRPr="00F765F5">
        <w:rPr>
          <w:rFonts w:ascii="Arial" w:hAnsi="Arial" w:cs="Arial"/>
          <w:b/>
          <w:bCs/>
        </w:rPr>
        <w:t xml:space="preserve"> </w:t>
      </w:r>
      <w:proofErr w:type="spellStart"/>
      <w:r w:rsidRPr="00F765F5">
        <w:rPr>
          <w:rFonts w:ascii="Arial" w:hAnsi="Arial" w:cs="Arial"/>
          <w:b/>
          <w:bCs/>
        </w:rPr>
        <w:t>adolendos</w:t>
      </w:r>
      <w:proofErr w:type="spellEnd"/>
      <w:r w:rsidRPr="00F765F5">
        <w:rPr>
          <w:rFonts w:ascii="Arial" w:hAnsi="Arial" w:cs="Arial"/>
          <w:b/>
          <w:bCs/>
        </w:rPr>
        <w:t xml:space="preserve">. </w:t>
      </w:r>
    </w:p>
    <w:p w14:paraId="2CAD580F" w14:textId="4B08A74A" w:rsidR="00291DF5" w:rsidRPr="00F765F5" w:rsidRDefault="00291DF5" w:rsidP="00291DF5">
      <w:pPr>
        <w:jc w:val="both"/>
        <w:rPr>
          <w:rFonts w:ascii="Arial" w:hAnsi="Arial" w:cs="Arial"/>
        </w:rPr>
      </w:pPr>
      <w:proofErr w:type="spellStart"/>
      <w:r w:rsidRPr="00F765F5">
        <w:rPr>
          <w:rFonts w:ascii="Arial" w:hAnsi="Arial" w:cs="Arial"/>
          <w:b/>
          <w:bCs/>
        </w:rPr>
        <w:t>Tunc</w:t>
      </w:r>
      <w:proofErr w:type="spellEnd"/>
      <w:r w:rsidRPr="00F765F5">
        <w:rPr>
          <w:rFonts w:ascii="Arial" w:hAnsi="Arial" w:cs="Arial"/>
          <w:b/>
          <w:bCs/>
        </w:rPr>
        <w:t xml:space="preserve"> </w:t>
      </w:r>
      <w:proofErr w:type="spellStart"/>
      <w:r w:rsidRPr="00F765F5">
        <w:rPr>
          <w:rFonts w:ascii="Arial" w:hAnsi="Arial" w:cs="Arial"/>
          <w:b/>
          <w:bCs/>
        </w:rPr>
        <w:t>protinus</w:t>
      </w:r>
      <w:proofErr w:type="spellEnd"/>
      <w:r w:rsidRPr="00F765F5">
        <w:rPr>
          <w:rFonts w:ascii="Arial" w:hAnsi="Arial" w:cs="Arial"/>
          <w:b/>
          <w:bCs/>
        </w:rPr>
        <w:t xml:space="preserve"> </w:t>
      </w:r>
      <w:proofErr w:type="spellStart"/>
      <w:r w:rsidRPr="00F765F5">
        <w:rPr>
          <w:rFonts w:ascii="Arial" w:hAnsi="Arial" w:cs="Arial"/>
          <w:b/>
          <w:bCs/>
        </w:rPr>
        <w:t>inexpugnabili</w:t>
      </w:r>
      <w:proofErr w:type="spellEnd"/>
      <w:r w:rsidRPr="00F765F5">
        <w:rPr>
          <w:rFonts w:ascii="Arial" w:hAnsi="Arial" w:cs="Arial"/>
          <w:b/>
          <w:bCs/>
        </w:rPr>
        <w:t xml:space="preserve"> </w:t>
      </w:r>
      <w:proofErr w:type="spellStart"/>
      <w:r w:rsidRPr="00F765F5">
        <w:rPr>
          <w:rFonts w:ascii="Arial" w:hAnsi="Arial" w:cs="Arial"/>
          <w:b/>
          <w:bCs/>
        </w:rPr>
        <w:t>magicae</w:t>
      </w:r>
      <w:proofErr w:type="spellEnd"/>
      <w:r w:rsidRPr="00F765F5">
        <w:rPr>
          <w:rFonts w:ascii="Arial" w:hAnsi="Arial" w:cs="Arial"/>
          <w:b/>
          <w:bCs/>
        </w:rPr>
        <w:t xml:space="preserve"> </w:t>
      </w:r>
      <w:proofErr w:type="spellStart"/>
      <w:r w:rsidRPr="00F765F5">
        <w:rPr>
          <w:rFonts w:ascii="Arial" w:hAnsi="Arial" w:cs="Arial"/>
          <w:b/>
          <w:bCs/>
        </w:rPr>
        <w:t>disciplinae</w:t>
      </w:r>
      <w:proofErr w:type="spellEnd"/>
      <w:r w:rsidRPr="00F765F5">
        <w:rPr>
          <w:rFonts w:ascii="Arial" w:hAnsi="Arial" w:cs="Arial"/>
          <w:b/>
          <w:bCs/>
        </w:rPr>
        <w:t xml:space="preserve"> </w:t>
      </w:r>
      <w:proofErr w:type="spellStart"/>
      <w:r w:rsidRPr="00F765F5">
        <w:rPr>
          <w:rFonts w:ascii="Arial" w:hAnsi="Arial" w:cs="Arial"/>
          <w:b/>
          <w:bCs/>
        </w:rPr>
        <w:t>potestate</w:t>
      </w:r>
      <w:proofErr w:type="spellEnd"/>
      <w:r w:rsidRPr="00F765F5">
        <w:rPr>
          <w:rFonts w:ascii="Arial" w:hAnsi="Arial" w:cs="Arial"/>
          <w:b/>
          <w:bCs/>
        </w:rPr>
        <w:t xml:space="preserve"> et caeca </w:t>
      </w:r>
      <w:proofErr w:type="spellStart"/>
      <w:r w:rsidRPr="00F765F5">
        <w:rPr>
          <w:rFonts w:ascii="Arial" w:hAnsi="Arial" w:cs="Arial"/>
          <w:b/>
          <w:bCs/>
        </w:rPr>
        <w:t>numinum</w:t>
      </w:r>
      <w:proofErr w:type="spellEnd"/>
      <w:r w:rsidRPr="00F765F5">
        <w:rPr>
          <w:rFonts w:ascii="Arial" w:hAnsi="Arial" w:cs="Arial"/>
          <w:b/>
          <w:bCs/>
        </w:rPr>
        <w:t xml:space="preserve"> </w:t>
      </w:r>
      <w:proofErr w:type="spellStart"/>
      <w:r w:rsidRPr="00F765F5">
        <w:rPr>
          <w:rFonts w:ascii="Arial" w:hAnsi="Arial" w:cs="Arial"/>
          <w:b/>
          <w:bCs/>
        </w:rPr>
        <w:t>coactorum</w:t>
      </w:r>
      <w:proofErr w:type="spellEnd"/>
      <w:r w:rsidRPr="00F765F5">
        <w:rPr>
          <w:rFonts w:ascii="Arial" w:hAnsi="Arial" w:cs="Arial"/>
          <w:b/>
          <w:bCs/>
        </w:rPr>
        <w:t xml:space="preserve"> </w:t>
      </w:r>
      <w:proofErr w:type="spellStart"/>
      <w:r w:rsidRPr="00F765F5">
        <w:rPr>
          <w:rFonts w:ascii="Arial" w:hAnsi="Arial" w:cs="Arial"/>
          <w:b/>
          <w:bCs/>
        </w:rPr>
        <w:t>uiolentia</w:t>
      </w:r>
      <w:proofErr w:type="spellEnd"/>
      <w:r w:rsidRPr="00F765F5">
        <w:rPr>
          <w:rFonts w:ascii="Arial" w:hAnsi="Arial" w:cs="Arial"/>
          <w:b/>
          <w:bCs/>
        </w:rPr>
        <w:t xml:space="preserve"> </w:t>
      </w:r>
      <w:proofErr w:type="spellStart"/>
      <w:r w:rsidRPr="00F765F5">
        <w:rPr>
          <w:rFonts w:ascii="Arial" w:hAnsi="Arial" w:cs="Arial"/>
          <w:b/>
          <w:bCs/>
        </w:rPr>
        <w:t>illa</w:t>
      </w:r>
      <w:proofErr w:type="spellEnd"/>
      <w:r w:rsidRPr="00F765F5">
        <w:rPr>
          <w:rFonts w:ascii="Arial" w:hAnsi="Arial" w:cs="Arial"/>
          <w:b/>
          <w:bCs/>
        </w:rPr>
        <w:t xml:space="preserve"> </w:t>
      </w:r>
      <w:proofErr w:type="spellStart"/>
      <w:r w:rsidRPr="00F765F5">
        <w:rPr>
          <w:rFonts w:ascii="Arial" w:hAnsi="Arial" w:cs="Arial"/>
          <w:b/>
          <w:bCs/>
        </w:rPr>
        <w:t>corpora</w:t>
      </w:r>
      <w:proofErr w:type="spellEnd"/>
      <w:r w:rsidRPr="00F765F5">
        <w:rPr>
          <w:rFonts w:ascii="Arial" w:hAnsi="Arial" w:cs="Arial"/>
          <w:b/>
          <w:bCs/>
        </w:rPr>
        <w:t xml:space="preserve">, quorum </w:t>
      </w:r>
      <w:proofErr w:type="spellStart"/>
      <w:r w:rsidRPr="00F765F5">
        <w:rPr>
          <w:rFonts w:ascii="Arial" w:hAnsi="Arial" w:cs="Arial"/>
          <w:b/>
          <w:bCs/>
        </w:rPr>
        <w:t>fumabant</w:t>
      </w:r>
      <w:proofErr w:type="spellEnd"/>
      <w:r w:rsidRPr="00F765F5">
        <w:rPr>
          <w:rFonts w:ascii="Arial" w:hAnsi="Arial" w:cs="Arial"/>
          <w:b/>
          <w:bCs/>
        </w:rPr>
        <w:t xml:space="preserve"> stridentes </w:t>
      </w:r>
      <w:proofErr w:type="spellStart"/>
      <w:r w:rsidRPr="00F765F5">
        <w:rPr>
          <w:rFonts w:ascii="Arial" w:hAnsi="Arial" w:cs="Arial"/>
          <w:b/>
          <w:bCs/>
        </w:rPr>
        <w:t>capilli</w:t>
      </w:r>
      <w:proofErr w:type="spellEnd"/>
      <w:r w:rsidRPr="00F765F5">
        <w:rPr>
          <w:rFonts w:ascii="Arial" w:hAnsi="Arial" w:cs="Arial"/>
          <w:b/>
          <w:bCs/>
        </w:rPr>
        <w:t xml:space="preserve">, </w:t>
      </w:r>
      <w:proofErr w:type="spellStart"/>
      <w:r w:rsidRPr="00F765F5">
        <w:rPr>
          <w:rFonts w:ascii="Arial" w:hAnsi="Arial" w:cs="Arial"/>
          <w:b/>
          <w:bCs/>
        </w:rPr>
        <w:t>spiritum</w:t>
      </w:r>
      <w:proofErr w:type="spellEnd"/>
      <w:r w:rsidRPr="00F765F5">
        <w:rPr>
          <w:rFonts w:ascii="Arial" w:hAnsi="Arial" w:cs="Arial"/>
          <w:b/>
          <w:bCs/>
        </w:rPr>
        <w:t xml:space="preserve"> </w:t>
      </w:r>
      <w:proofErr w:type="spellStart"/>
      <w:r w:rsidRPr="00F765F5">
        <w:rPr>
          <w:rFonts w:ascii="Arial" w:hAnsi="Arial" w:cs="Arial"/>
          <w:b/>
          <w:bCs/>
        </w:rPr>
        <w:t>mutuantur</w:t>
      </w:r>
      <w:proofErr w:type="spellEnd"/>
      <w:r w:rsidRPr="00F765F5">
        <w:rPr>
          <w:rFonts w:ascii="Arial" w:hAnsi="Arial" w:cs="Arial"/>
          <w:b/>
          <w:bCs/>
        </w:rPr>
        <w:t xml:space="preserve"> humanum et </w:t>
      </w:r>
      <w:proofErr w:type="spellStart"/>
      <w:r w:rsidRPr="00F765F5">
        <w:rPr>
          <w:rFonts w:ascii="Arial" w:hAnsi="Arial" w:cs="Arial"/>
          <w:b/>
          <w:bCs/>
        </w:rPr>
        <w:t>sentiunt</w:t>
      </w:r>
      <w:proofErr w:type="spellEnd"/>
      <w:r w:rsidRPr="00F765F5">
        <w:rPr>
          <w:rFonts w:ascii="Arial" w:hAnsi="Arial" w:cs="Arial"/>
          <w:b/>
          <w:bCs/>
        </w:rPr>
        <w:t xml:space="preserve"> et </w:t>
      </w:r>
      <w:proofErr w:type="spellStart"/>
      <w:r w:rsidRPr="00F765F5">
        <w:rPr>
          <w:rFonts w:ascii="Arial" w:hAnsi="Arial" w:cs="Arial"/>
          <w:b/>
          <w:bCs/>
        </w:rPr>
        <w:t>audiunt</w:t>
      </w:r>
      <w:proofErr w:type="spellEnd"/>
      <w:r w:rsidRPr="00F765F5">
        <w:rPr>
          <w:rFonts w:ascii="Arial" w:hAnsi="Arial" w:cs="Arial"/>
          <w:b/>
          <w:bCs/>
        </w:rPr>
        <w:t xml:space="preserve"> et ambulant</w:t>
      </w:r>
      <w:r w:rsidRPr="00F765F5">
        <w:rPr>
          <w:rFonts w:ascii="Arial" w:hAnsi="Arial" w:cs="Arial"/>
        </w:rPr>
        <w:t xml:space="preserve"> et, qua </w:t>
      </w:r>
      <w:proofErr w:type="spellStart"/>
      <w:r w:rsidRPr="00F765F5">
        <w:rPr>
          <w:rFonts w:ascii="Arial" w:hAnsi="Arial" w:cs="Arial"/>
        </w:rPr>
        <w:t>nidor</w:t>
      </w:r>
      <w:proofErr w:type="spellEnd"/>
      <w:r w:rsidRPr="00F765F5">
        <w:rPr>
          <w:rFonts w:ascii="Arial" w:hAnsi="Arial" w:cs="Arial"/>
        </w:rPr>
        <w:t xml:space="preserve"> </w:t>
      </w:r>
      <w:proofErr w:type="spellStart"/>
      <w:r w:rsidRPr="00F765F5">
        <w:rPr>
          <w:rFonts w:ascii="Arial" w:hAnsi="Arial" w:cs="Arial"/>
        </w:rPr>
        <w:t>suarum</w:t>
      </w:r>
      <w:proofErr w:type="spellEnd"/>
      <w:r w:rsidRPr="00F765F5">
        <w:rPr>
          <w:rFonts w:ascii="Arial" w:hAnsi="Arial" w:cs="Arial"/>
        </w:rPr>
        <w:t xml:space="preserve"> </w:t>
      </w:r>
      <w:proofErr w:type="spellStart"/>
      <w:r w:rsidRPr="00F765F5">
        <w:rPr>
          <w:rFonts w:ascii="Arial" w:hAnsi="Arial" w:cs="Arial"/>
        </w:rPr>
        <w:t>ducebat</w:t>
      </w:r>
      <w:proofErr w:type="spellEnd"/>
      <w:r w:rsidRPr="00F765F5">
        <w:rPr>
          <w:rFonts w:ascii="Arial" w:hAnsi="Arial" w:cs="Arial"/>
        </w:rPr>
        <w:t xml:space="preserve"> </w:t>
      </w:r>
      <w:proofErr w:type="spellStart"/>
      <w:r w:rsidRPr="00F765F5">
        <w:rPr>
          <w:rFonts w:ascii="Arial" w:hAnsi="Arial" w:cs="Arial"/>
        </w:rPr>
        <w:t>exuuiarum</w:t>
      </w:r>
      <w:proofErr w:type="spellEnd"/>
      <w:r w:rsidRPr="00F765F5">
        <w:rPr>
          <w:rFonts w:ascii="Arial" w:hAnsi="Arial" w:cs="Arial"/>
        </w:rPr>
        <w:t xml:space="preserve">, </w:t>
      </w:r>
      <w:proofErr w:type="spellStart"/>
      <w:r w:rsidRPr="00F765F5">
        <w:rPr>
          <w:rFonts w:ascii="Arial" w:hAnsi="Arial" w:cs="Arial"/>
        </w:rPr>
        <w:t>ueniunt</w:t>
      </w:r>
      <w:proofErr w:type="spellEnd"/>
      <w:r w:rsidRPr="00F765F5">
        <w:rPr>
          <w:rFonts w:ascii="Arial" w:hAnsi="Arial" w:cs="Arial"/>
        </w:rPr>
        <w:t xml:space="preserve"> et pro </w:t>
      </w:r>
      <w:proofErr w:type="spellStart"/>
      <w:r w:rsidRPr="00F765F5">
        <w:rPr>
          <w:rFonts w:ascii="Arial" w:hAnsi="Arial" w:cs="Arial"/>
        </w:rPr>
        <w:t>illo</w:t>
      </w:r>
      <w:proofErr w:type="spellEnd"/>
      <w:r w:rsidRPr="00F765F5">
        <w:rPr>
          <w:rFonts w:ascii="Arial" w:hAnsi="Arial" w:cs="Arial"/>
        </w:rPr>
        <w:t xml:space="preserve"> </w:t>
      </w:r>
      <w:proofErr w:type="spellStart"/>
      <w:r w:rsidRPr="00F765F5">
        <w:rPr>
          <w:rFonts w:ascii="Arial" w:hAnsi="Arial" w:cs="Arial"/>
        </w:rPr>
        <w:t>iuuene</w:t>
      </w:r>
      <w:proofErr w:type="spellEnd"/>
      <w:r w:rsidRPr="00F765F5">
        <w:rPr>
          <w:rFonts w:ascii="Arial" w:hAnsi="Arial" w:cs="Arial"/>
        </w:rPr>
        <w:t xml:space="preserve"> </w:t>
      </w:r>
      <w:proofErr w:type="spellStart"/>
      <w:r w:rsidRPr="00F765F5">
        <w:rPr>
          <w:rFonts w:ascii="Arial" w:hAnsi="Arial" w:cs="Arial"/>
        </w:rPr>
        <w:t>Boeotio</w:t>
      </w:r>
      <w:proofErr w:type="spellEnd"/>
      <w:r w:rsidRPr="00F765F5">
        <w:rPr>
          <w:rFonts w:ascii="Arial" w:hAnsi="Arial" w:cs="Arial"/>
        </w:rPr>
        <w:t xml:space="preserve"> </w:t>
      </w:r>
      <w:proofErr w:type="spellStart"/>
      <w:r w:rsidRPr="00F765F5">
        <w:rPr>
          <w:rFonts w:ascii="Arial" w:hAnsi="Arial" w:cs="Arial"/>
        </w:rPr>
        <w:t>aditum</w:t>
      </w:r>
      <w:proofErr w:type="spellEnd"/>
      <w:r w:rsidRPr="00F765F5">
        <w:rPr>
          <w:rFonts w:ascii="Arial" w:hAnsi="Arial" w:cs="Arial"/>
        </w:rPr>
        <w:t xml:space="preserve"> </w:t>
      </w:r>
      <w:proofErr w:type="spellStart"/>
      <w:r w:rsidRPr="00F765F5">
        <w:rPr>
          <w:rFonts w:ascii="Arial" w:hAnsi="Arial" w:cs="Arial"/>
        </w:rPr>
        <w:t>gestientes</w:t>
      </w:r>
      <w:proofErr w:type="spellEnd"/>
      <w:r w:rsidRPr="00F765F5">
        <w:rPr>
          <w:rFonts w:ascii="Arial" w:hAnsi="Arial" w:cs="Arial"/>
        </w:rPr>
        <w:t xml:space="preserve"> fores </w:t>
      </w:r>
      <w:proofErr w:type="spellStart"/>
      <w:r w:rsidRPr="00F765F5">
        <w:rPr>
          <w:rFonts w:ascii="Arial" w:hAnsi="Arial" w:cs="Arial"/>
        </w:rPr>
        <w:t>insiliunt</w:t>
      </w:r>
      <w:proofErr w:type="spellEnd"/>
      <w:r w:rsidRPr="00F765F5">
        <w:rPr>
          <w:rFonts w:ascii="Arial" w:hAnsi="Arial" w:cs="Arial"/>
        </w:rPr>
        <w:t xml:space="preserve"> : cum ecce crapula </w:t>
      </w:r>
      <w:proofErr w:type="spellStart"/>
      <w:r w:rsidRPr="00F765F5">
        <w:rPr>
          <w:rFonts w:ascii="Arial" w:hAnsi="Arial" w:cs="Arial"/>
        </w:rPr>
        <w:t>madens</w:t>
      </w:r>
      <w:proofErr w:type="spellEnd"/>
      <w:r w:rsidRPr="00F765F5">
        <w:rPr>
          <w:rFonts w:ascii="Arial" w:hAnsi="Arial" w:cs="Arial"/>
        </w:rPr>
        <w:t xml:space="preserve"> et </w:t>
      </w:r>
      <w:proofErr w:type="spellStart"/>
      <w:r w:rsidRPr="00F765F5">
        <w:rPr>
          <w:rFonts w:ascii="Arial" w:hAnsi="Arial" w:cs="Arial"/>
        </w:rPr>
        <w:t>inprouidae</w:t>
      </w:r>
      <w:proofErr w:type="spellEnd"/>
      <w:r w:rsidRPr="00F765F5">
        <w:rPr>
          <w:rFonts w:ascii="Arial" w:hAnsi="Arial" w:cs="Arial"/>
        </w:rPr>
        <w:t xml:space="preserve"> </w:t>
      </w:r>
      <w:proofErr w:type="spellStart"/>
      <w:r w:rsidRPr="00F765F5">
        <w:rPr>
          <w:rFonts w:ascii="Arial" w:hAnsi="Arial" w:cs="Arial"/>
        </w:rPr>
        <w:t>noctis</w:t>
      </w:r>
      <w:proofErr w:type="spellEnd"/>
      <w:r w:rsidRPr="00F765F5">
        <w:rPr>
          <w:rFonts w:ascii="Arial" w:hAnsi="Arial" w:cs="Arial"/>
        </w:rPr>
        <w:t xml:space="preserve"> </w:t>
      </w:r>
      <w:proofErr w:type="spellStart"/>
      <w:r w:rsidRPr="00F765F5">
        <w:rPr>
          <w:rFonts w:ascii="Arial" w:hAnsi="Arial" w:cs="Arial"/>
        </w:rPr>
        <w:t>deceptus</w:t>
      </w:r>
      <w:proofErr w:type="spellEnd"/>
      <w:r w:rsidRPr="00F765F5">
        <w:rPr>
          <w:rFonts w:ascii="Arial" w:hAnsi="Arial" w:cs="Arial"/>
        </w:rPr>
        <w:t xml:space="preserve"> </w:t>
      </w:r>
      <w:proofErr w:type="spellStart"/>
      <w:r w:rsidRPr="00F765F5">
        <w:rPr>
          <w:rFonts w:ascii="Arial" w:hAnsi="Arial" w:cs="Arial"/>
        </w:rPr>
        <w:t>caligine</w:t>
      </w:r>
      <w:proofErr w:type="spellEnd"/>
      <w:r w:rsidRPr="00F765F5">
        <w:rPr>
          <w:rFonts w:ascii="Arial" w:hAnsi="Arial" w:cs="Arial"/>
        </w:rPr>
        <w:t xml:space="preserve"> </w:t>
      </w:r>
      <w:proofErr w:type="spellStart"/>
      <w:r w:rsidRPr="00F765F5">
        <w:rPr>
          <w:rFonts w:ascii="Arial" w:hAnsi="Arial" w:cs="Arial"/>
        </w:rPr>
        <w:t>audacter</w:t>
      </w:r>
      <w:proofErr w:type="spellEnd"/>
      <w:r w:rsidRPr="00F765F5">
        <w:rPr>
          <w:rFonts w:ascii="Arial" w:hAnsi="Arial" w:cs="Arial"/>
        </w:rPr>
        <w:t xml:space="preserve"> </w:t>
      </w:r>
      <w:proofErr w:type="spellStart"/>
      <w:r w:rsidRPr="00F765F5">
        <w:rPr>
          <w:rFonts w:ascii="Arial" w:hAnsi="Arial" w:cs="Arial"/>
        </w:rPr>
        <w:t>mucrone</w:t>
      </w:r>
      <w:proofErr w:type="spellEnd"/>
      <w:r w:rsidRPr="00F765F5">
        <w:rPr>
          <w:rFonts w:ascii="Arial" w:hAnsi="Arial" w:cs="Arial"/>
        </w:rPr>
        <w:t xml:space="preserve"> </w:t>
      </w:r>
      <w:proofErr w:type="spellStart"/>
      <w:r w:rsidRPr="00F765F5">
        <w:rPr>
          <w:rFonts w:ascii="Arial" w:hAnsi="Arial" w:cs="Arial"/>
        </w:rPr>
        <w:t>destricto</w:t>
      </w:r>
      <w:proofErr w:type="spellEnd"/>
      <w:r w:rsidRPr="00F765F5">
        <w:rPr>
          <w:rFonts w:ascii="Arial" w:hAnsi="Arial" w:cs="Arial"/>
        </w:rPr>
        <w:t xml:space="preserve"> in </w:t>
      </w:r>
      <w:proofErr w:type="spellStart"/>
      <w:r w:rsidRPr="00F765F5">
        <w:rPr>
          <w:rFonts w:ascii="Arial" w:hAnsi="Arial" w:cs="Arial"/>
        </w:rPr>
        <w:t>insani</w:t>
      </w:r>
      <w:proofErr w:type="spellEnd"/>
      <w:r w:rsidRPr="00F765F5">
        <w:rPr>
          <w:rFonts w:ascii="Arial" w:hAnsi="Arial" w:cs="Arial"/>
        </w:rPr>
        <w:t xml:space="preserve"> </w:t>
      </w:r>
      <w:proofErr w:type="spellStart"/>
      <w:r w:rsidRPr="00F765F5">
        <w:rPr>
          <w:rFonts w:ascii="Arial" w:hAnsi="Arial" w:cs="Arial"/>
        </w:rPr>
        <w:t>modum</w:t>
      </w:r>
      <w:proofErr w:type="spellEnd"/>
      <w:r w:rsidRPr="00F765F5">
        <w:rPr>
          <w:rFonts w:ascii="Arial" w:hAnsi="Arial" w:cs="Arial"/>
        </w:rPr>
        <w:t xml:space="preserve"> </w:t>
      </w:r>
      <w:proofErr w:type="spellStart"/>
      <w:r w:rsidRPr="00F765F5">
        <w:rPr>
          <w:rFonts w:ascii="Arial" w:hAnsi="Arial" w:cs="Arial"/>
        </w:rPr>
        <w:t>Aiacis</w:t>
      </w:r>
      <w:proofErr w:type="spellEnd"/>
      <w:r w:rsidRPr="00F765F5">
        <w:rPr>
          <w:rFonts w:ascii="Arial" w:hAnsi="Arial" w:cs="Arial"/>
        </w:rPr>
        <w:t xml:space="preserve"> </w:t>
      </w:r>
      <w:proofErr w:type="spellStart"/>
      <w:r w:rsidRPr="00F765F5">
        <w:rPr>
          <w:rFonts w:ascii="Arial" w:hAnsi="Arial" w:cs="Arial"/>
        </w:rPr>
        <w:t>armatus</w:t>
      </w:r>
      <w:proofErr w:type="spellEnd"/>
      <w:r w:rsidRPr="00F765F5">
        <w:rPr>
          <w:rFonts w:ascii="Arial" w:hAnsi="Arial" w:cs="Arial"/>
        </w:rPr>
        <w:t xml:space="preserve">, non ut ille </w:t>
      </w:r>
      <w:proofErr w:type="spellStart"/>
      <w:r w:rsidRPr="00F765F5">
        <w:rPr>
          <w:rFonts w:ascii="Arial" w:hAnsi="Arial" w:cs="Arial"/>
        </w:rPr>
        <w:t>uiuis</w:t>
      </w:r>
      <w:proofErr w:type="spellEnd"/>
      <w:r w:rsidRPr="00F765F5">
        <w:rPr>
          <w:rFonts w:ascii="Arial" w:hAnsi="Arial" w:cs="Arial"/>
        </w:rPr>
        <w:t xml:space="preserve"> </w:t>
      </w:r>
      <w:proofErr w:type="spellStart"/>
      <w:r w:rsidRPr="00F765F5">
        <w:rPr>
          <w:rFonts w:ascii="Arial" w:hAnsi="Arial" w:cs="Arial"/>
        </w:rPr>
        <w:t>pecoribus</w:t>
      </w:r>
      <w:proofErr w:type="spellEnd"/>
      <w:r w:rsidRPr="00F765F5">
        <w:rPr>
          <w:rFonts w:ascii="Arial" w:hAnsi="Arial" w:cs="Arial"/>
        </w:rPr>
        <w:t xml:space="preserve"> </w:t>
      </w:r>
      <w:proofErr w:type="spellStart"/>
      <w:r w:rsidRPr="00F765F5">
        <w:rPr>
          <w:rFonts w:ascii="Arial" w:hAnsi="Arial" w:cs="Arial"/>
        </w:rPr>
        <w:t>infestus</w:t>
      </w:r>
      <w:proofErr w:type="spellEnd"/>
      <w:r w:rsidRPr="00F765F5">
        <w:rPr>
          <w:rFonts w:ascii="Arial" w:hAnsi="Arial" w:cs="Arial"/>
        </w:rPr>
        <w:t xml:space="preserve"> </w:t>
      </w:r>
      <w:proofErr w:type="spellStart"/>
      <w:r w:rsidRPr="00F765F5">
        <w:rPr>
          <w:rFonts w:ascii="Arial" w:hAnsi="Arial" w:cs="Arial"/>
        </w:rPr>
        <w:t>tota</w:t>
      </w:r>
      <w:proofErr w:type="spellEnd"/>
      <w:r w:rsidRPr="00F765F5">
        <w:rPr>
          <w:rFonts w:ascii="Arial" w:hAnsi="Arial" w:cs="Arial"/>
        </w:rPr>
        <w:t xml:space="preserve"> </w:t>
      </w:r>
      <w:proofErr w:type="spellStart"/>
      <w:r w:rsidRPr="00F765F5">
        <w:rPr>
          <w:rFonts w:ascii="Arial" w:hAnsi="Arial" w:cs="Arial"/>
        </w:rPr>
        <w:t>laniauit</w:t>
      </w:r>
      <w:proofErr w:type="spellEnd"/>
      <w:r w:rsidRPr="00F765F5">
        <w:rPr>
          <w:rFonts w:ascii="Arial" w:hAnsi="Arial" w:cs="Arial"/>
        </w:rPr>
        <w:t xml:space="preserve"> </w:t>
      </w:r>
      <w:proofErr w:type="spellStart"/>
      <w:r w:rsidRPr="00F765F5">
        <w:rPr>
          <w:rFonts w:ascii="Arial" w:hAnsi="Arial" w:cs="Arial"/>
        </w:rPr>
        <w:t>armenta</w:t>
      </w:r>
      <w:proofErr w:type="spellEnd"/>
      <w:r w:rsidRPr="00F765F5">
        <w:rPr>
          <w:rFonts w:ascii="Arial" w:hAnsi="Arial" w:cs="Arial"/>
        </w:rPr>
        <w:t xml:space="preserve">, </w:t>
      </w:r>
      <w:proofErr w:type="spellStart"/>
      <w:r w:rsidRPr="00F765F5">
        <w:rPr>
          <w:rFonts w:ascii="Arial" w:hAnsi="Arial" w:cs="Arial"/>
        </w:rPr>
        <w:t>sed</w:t>
      </w:r>
      <w:proofErr w:type="spellEnd"/>
      <w:r w:rsidRPr="00F765F5">
        <w:rPr>
          <w:rFonts w:ascii="Arial" w:hAnsi="Arial" w:cs="Arial"/>
        </w:rPr>
        <w:t xml:space="preserve"> longe tu </w:t>
      </w:r>
      <w:proofErr w:type="spellStart"/>
      <w:r w:rsidRPr="00F765F5">
        <w:rPr>
          <w:rFonts w:ascii="Arial" w:hAnsi="Arial" w:cs="Arial"/>
        </w:rPr>
        <w:t>fortius</w:t>
      </w:r>
      <w:proofErr w:type="spellEnd"/>
      <w:r w:rsidRPr="00F765F5">
        <w:rPr>
          <w:rFonts w:ascii="Arial" w:hAnsi="Arial" w:cs="Arial"/>
        </w:rPr>
        <w:t xml:space="preserve"> qui </w:t>
      </w:r>
      <w:proofErr w:type="spellStart"/>
      <w:r w:rsidRPr="00F765F5">
        <w:rPr>
          <w:rFonts w:ascii="Arial" w:hAnsi="Arial" w:cs="Arial"/>
        </w:rPr>
        <w:t>tres</w:t>
      </w:r>
      <w:proofErr w:type="spellEnd"/>
      <w:r w:rsidRPr="00F765F5">
        <w:rPr>
          <w:rFonts w:ascii="Arial" w:hAnsi="Arial" w:cs="Arial"/>
        </w:rPr>
        <w:t xml:space="preserve"> </w:t>
      </w:r>
      <w:proofErr w:type="spellStart"/>
      <w:r w:rsidRPr="00F765F5">
        <w:rPr>
          <w:rFonts w:ascii="Arial" w:hAnsi="Arial" w:cs="Arial"/>
        </w:rPr>
        <w:t>inflatos</w:t>
      </w:r>
      <w:proofErr w:type="spellEnd"/>
      <w:r w:rsidRPr="00F765F5">
        <w:rPr>
          <w:rFonts w:ascii="Arial" w:hAnsi="Arial" w:cs="Arial"/>
        </w:rPr>
        <w:t xml:space="preserve"> </w:t>
      </w:r>
      <w:proofErr w:type="spellStart"/>
      <w:r w:rsidRPr="00F765F5">
        <w:rPr>
          <w:rFonts w:ascii="Arial" w:hAnsi="Arial" w:cs="Arial"/>
        </w:rPr>
        <w:t>caprinos</w:t>
      </w:r>
      <w:proofErr w:type="spellEnd"/>
      <w:r w:rsidRPr="00F765F5">
        <w:rPr>
          <w:rFonts w:ascii="Arial" w:hAnsi="Arial" w:cs="Arial"/>
        </w:rPr>
        <w:t xml:space="preserve"> </w:t>
      </w:r>
      <w:proofErr w:type="spellStart"/>
      <w:r w:rsidRPr="00F765F5">
        <w:rPr>
          <w:rFonts w:ascii="Arial" w:hAnsi="Arial" w:cs="Arial"/>
        </w:rPr>
        <w:t>utres</w:t>
      </w:r>
      <w:proofErr w:type="spellEnd"/>
      <w:r w:rsidRPr="00F765F5">
        <w:rPr>
          <w:rFonts w:ascii="Arial" w:hAnsi="Arial" w:cs="Arial"/>
        </w:rPr>
        <w:t xml:space="preserve"> </w:t>
      </w:r>
      <w:proofErr w:type="spellStart"/>
      <w:r w:rsidRPr="00F765F5">
        <w:rPr>
          <w:rFonts w:ascii="Arial" w:hAnsi="Arial" w:cs="Arial"/>
        </w:rPr>
        <w:t>exanimasti</w:t>
      </w:r>
      <w:proofErr w:type="spellEnd"/>
      <w:r w:rsidRPr="00F765F5">
        <w:rPr>
          <w:rFonts w:ascii="Arial" w:hAnsi="Arial" w:cs="Arial"/>
        </w:rPr>
        <w:t xml:space="preserve">, ut ego te </w:t>
      </w:r>
      <w:proofErr w:type="spellStart"/>
      <w:r w:rsidRPr="00F765F5">
        <w:rPr>
          <w:rFonts w:ascii="Arial" w:hAnsi="Arial" w:cs="Arial"/>
        </w:rPr>
        <w:t>prostratis</w:t>
      </w:r>
      <w:proofErr w:type="spellEnd"/>
      <w:r w:rsidRPr="00F765F5">
        <w:rPr>
          <w:rFonts w:ascii="Arial" w:hAnsi="Arial" w:cs="Arial"/>
        </w:rPr>
        <w:t xml:space="preserve"> </w:t>
      </w:r>
      <w:proofErr w:type="spellStart"/>
      <w:r w:rsidRPr="00F765F5">
        <w:rPr>
          <w:rFonts w:ascii="Arial" w:hAnsi="Arial" w:cs="Arial"/>
        </w:rPr>
        <w:t>hostibus</w:t>
      </w:r>
      <w:proofErr w:type="spellEnd"/>
      <w:r w:rsidRPr="00F765F5">
        <w:rPr>
          <w:rFonts w:ascii="Arial" w:hAnsi="Arial" w:cs="Arial"/>
        </w:rPr>
        <w:t xml:space="preserve"> sine macula sanguinis non </w:t>
      </w:r>
      <w:proofErr w:type="spellStart"/>
      <w:r w:rsidRPr="00F765F5">
        <w:rPr>
          <w:rFonts w:ascii="Arial" w:hAnsi="Arial" w:cs="Arial"/>
        </w:rPr>
        <w:t>homicidam</w:t>
      </w:r>
      <w:proofErr w:type="spellEnd"/>
      <w:r w:rsidRPr="00F765F5">
        <w:rPr>
          <w:rFonts w:ascii="Arial" w:hAnsi="Arial" w:cs="Arial"/>
        </w:rPr>
        <w:t xml:space="preserve"> nunc, </w:t>
      </w:r>
      <w:proofErr w:type="spellStart"/>
      <w:r w:rsidRPr="00F765F5">
        <w:rPr>
          <w:rFonts w:ascii="Arial" w:hAnsi="Arial" w:cs="Arial"/>
        </w:rPr>
        <w:t>sed</w:t>
      </w:r>
      <w:proofErr w:type="spellEnd"/>
      <w:r w:rsidRPr="00F765F5">
        <w:rPr>
          <w:rFonts w:ascii="Arial" w:hAnsi="Arial" w:cs="Arial"/>
        </w:rPr>
        <w:t xml:space="preserve"> </w:t>
      </w:r>
      <w:proofErr w:type="spellStart"/>
      <w:r w:rsidRPr="00F765F5">
        <w:rPr>
          <w:rFonts w:ascii="Arial" w:hAnsi="Arial" w:cs="Arial"/>
        </w:rPr>
        <w:t>utricidam</w:t>
      </w:r>
      <w:proofErr w:type="spellEnd"/>
      <w:r w:rsidRPr="00F765F5">
        <w:rPr>
          <w:rFonts w:ascii="Arial" w:hAnsi="Arial" w:cs="Arial"/>
        </w:rPr>
        <w:t xml:space="preserve"> </w:t>
      </w:r>
      <w:proofErr w:type="spellStart"/>
      <w:r w:rsidRPr="00F765F5">
        <w:rPr>
          <w:rFonts w:ascii="Arial" w:hAnsi="Arial" w:cs="Arial"/>
        </w:rPr>
        <w:t>amplecterer</w:t>
      </w:r>
      <w:proofErr w:type="spellEnd"/>
      <w:r w:rsidRPr="00F765F5">
        <w:rPr>
          <w:rFonts w:ascii="Arial" w:hAnsi="Arial" w:cs="Arial"/>
        </w:rPr>
        <w:t>.</w:t>
      </w:r>
    </w:p>
    <w:p w14:paraId="02E3A685" w14:textId="05BFB49A" w:rsidR="00BF4ECF" w:rsidRPr="00F765F5" w:rsidRDefault="00417ADD" w:rsidP="00417ADD">
      <w:pPr>
        <w:jc w:val="center"/>
        <w:rPr>
          <w:rFonts w:ascii="Arial" w:hAnsi="Arial" w:cs="Arial"/>
          <w:b/>
          <w:bCs/>
          <w:u w:val="single"/>
        </w:rPr>
      </w:pPr>
      <w:r w:rsidRPr="00F765F5">
        <w:rPr>
          <w:rFonts w:ascii="Arial" w:hAnsi="Arial" w:cs="Arial"/>
          <w:b/>
          <w:bCs/>
          <w:u w:val="single"/>
        </w:rPr>
        <w:t xml:space="preserve">Traduction </w:t>
      </w:r>
    </w:p>
    <w:p w14:paraId="27B2D41D" w14:textId="77777777" w:rsidR="00E15B3B" w:rsidRPr="00F765F5" w:rsidRDefault="00417ADD" w:rsidP="005328D3">
      <w:pPr>
        <w:spacing w:after="0"/>
        <w:rPr>
          <w:rFonts w:ascii="Arial" w:hAnsi="Arial" w:cs="Arial"/>
        </w:rPr>
      </w:pPr>
      <w:r w:rsidRPr="00F765F5">
        <w:rPr>
          <w:rFonts w:ascii="Arial" w:hAnsi="Arial" w:cs="Arial"/>
        </w:rPr>
        <w:t xml:space="preserve">§ 17 </w:t>
      </w:r>
    </w:p>
    <w:p w14:paraId="268026DA" w14:textId="2DF83FC2" w:rsidR="00417ADD" w:rsidRPr="00F765F5" w:rsidRDefault="00B43DF3" w:rsidP="005328D3">
      <w:pPr>
        <w:spacing w:after="0"/>
        <w:rPr>
          <w:rFonts w:ascii="Arial" w:hAnsi="Arial" w:cs="Arial"/>
        </w:rPr>
      </w:pPr>
      <w:r w:rsidRPr="00F765F5">
        <w:rPr>
          <w:rFonts w:ascii="Arial" w:hAnsi="Arial" w:cs="Arial"/>
        </w:rPr>
        <w:t xml:space="preserve">C'est ainsi qu’au début de la nuit, avant que tu ne rentres de ton dîner, ma Pamphile, déjà hors d'elle, monta sur une terrasse en bardeaux , aménagée de l'autre côté de la maison, accessible sans obstacle à tous les vents, et d'où l'on a des vues vers l'Orient et dans la plupart des autres directions; cette terrasse, fort bien adaptée à ses pratiques, est un temps lieu où elle vient souvent secret. Elle commence par disposer dans son laboratoire infernal l'appareil habituel, toutes les sortes de parfums, des lames écrites en langue inconnue, des fragments d'épaves de navires naufragés, et expose d'innombrables morceaux de cadavres de morts déjà pleurés ou même déjà mis au tombeau: </w:t>
      </w:r>
      <w:r w:rsidR="005F048D" w:rsidRPr="00F765F5">
        <w:rPr>
          <w:rFonts w:ascii="Arial" w:hAnsi="Arial" w:cs="Arial"/>
        </w:rPr>
        <w:t>ici</w:t>
      </w:r>
      <w:r w:rsidRPr="00F765F5">
        <w:rPr>
          <w:rFonts w:ascii="Arial" w:hAnsi="Arial" w:cs="Arial"/>
        </w:rPr>
        <w:t xml:space="preserve"> des nez et des doigts, </w:t>
      </w:r>
      <w:r w:rsidR="005F048D" w:rsidRPr="00F765F5">
        <w:rPr>
          <w:rFonts w:ascii="Arial" w:hAnsi="Arial" w:cs="Arial"/>
        </w:rPr>
        <w:t>là</w:t>
      </w:r>
      <w:r w:rsidRPr="00F765F5">
        <w:rPr>
          <w:rFonts w:ascii="Arial" w:hAnsi="Arial" w:cs="Arial"/>
        </w:rPr>
        <w:t xml:space="preserve"> des clous avec des lambeaux de chair et provenant de gibet</w:t>
      </w:r>
      <w:r w:rsidR="005F048D" w:rsidRPr="00F765F5">
        <w:rPr>
          <w:rFonts w:ascii="Arial" w:hAnsi="Arial" w:cs="Arial"/>
        </w:rPr>
        <w:t>s</w:t>
      </w:r>
      <w:r w:rsidRPr="00F765F5">
        <w:rPr>
          <w:rFonts w:ascii="Arial" w:hAnsi="Arial" w:cs="Arial"/>
        </w:rPr>
        <w:t xml:space="preserve">, ailleurs, du sang de </w:t>
      </w:r>
      <w:r w:rsidR="005F048D" w:rsidRPr="00F765F5">
        <w:rPr>
          <w:rFonts w:ascii="Arial" w:hAnsi="Arial" w:cs="Arial"/>
        </w:rPr>
        <w:t>gens</w:t>
      </w:r>
      <w:r w:rsidRPr="00F765F5">
        <w:rPr>
          <w:rFonts w:ascii="Arial" w:hAnsi="Arial" w:cs="Arial"/>
        </w:rPr>
        <w:t xml:space="preserve"> assassiné</w:t>
      </w:r>
      <w:r w:rsidR="005F048D" w:rsidRPr="00F765F5">
        <w:rPr>
          <w:rFonts w:ascii="Arial" w:hAnsi="Arial" w:cs="Arial"/>
        </w:rPr>
        <w:t>s</w:t>
      </w:r>
      <w:r w:rsidRPr="00F765F5">
        <w:rPr>
          <w:rFonts w:ascii="Arial" w:hAnsi="Arial" w:cs="Arial"/>
        </w:rPr>
        <w:t>, que l'on avait recueilli, et des crânes mutilés arraché</w:t>
      </w:r>
      <w:r w:rsidR="005F048D" w:rsidRPr="00F765F5">
        <w:rPr>
          <w:rFonts w:ascii="Arial" w:hAnsi="Arial" w:cs="Arial"/>
        </w:rPr>
        <w:t>s</w:t>
      </w:r>
      <w:r w:rsidRPr="00F765F5">
        <w:rPr>
          <w:rFonts w:ascii="Arial" w:hAnsi="Arial" w:cs="Arial"/>
        </w:rPr>
        <w:t xml:space="preserve"> à la dent d</w:t>
      </w:r>
      <w:r w:rsidR="005F048D" w:rsidRPr="00F765F5">
        <w:rPr>
          <w:rFonts w:ascii="Arial" w:hAnsi="Arial" w:cs="Arial"/>
        </w:rPr>
        <w:t>es</w:t>
      </w:r>
      <w:r w:rsidRPr="00F765F5">
        <w:rPr>
          <w:rFonts w:ascii="Arial" w:hAnsi="Arial" w:cs="Arial"/>
        </w:rPr>
        <w:t xml:space="preserve"> fauve</w:t>
      </w:r>
      <w:r w:rsidR="005F048D" w:rsidRPr="00F765F5">
        <w:rPr>
          <w:rFonts w:ascii="Arial" w:hAnsi="Arial" w:cs="Arial"/>
        </w:rPr>
        <w:t>s</w:t>
      </w:r>
      <w:r w:rsidRPr="00F765F5">
        <w:rPr>
          <w:rFonts w:ascii="Arial" w:hAnsi="Arial" w:cs="Arial"/>
        </w:rPr>
        <w:t>.</w:t>
      </w:r>
    </w:p>
    <w:p w14:paraId="58519979" w14:textId="77777777" w:rsidR="00E15B3B" w:rsidRPr="00F765F5" w:rsidRDefault="00417ADD" w:rsidP="005328D3">
      <w:pPr>
        <w:spacing w:after="0"/>
        <w:rPr>
          <w:rFonts w:ascii="Arial" w:hAnsi="Arial" w:cs="Arial"/>
        </w:rPr>
      </w:pPr>
      <w:r w:rsidRPr="00F765F5">
        <w:rPr>
          <w:rFonts w:ascii="Arial" w:hAnsi="Arial" w:cs="Arial"/>
        </w:rPr>
        <w:t xml:space="preserve">§18 </w:t>
      </w:r>
    </w:p>
    <w:p w14:paraId="15AD76F3" w14:textId="12801FD3" w:rsidR="005328D3" w:rsidRPr="00F765F5" w:rsidRDefault="00417ADD" w:rsidP="005328D3">
      <w:pPr>
        <w:spacing w:after="0"/>
        <w:rPr>
          <w:rFonts w:ascii="Arial" w:hAnsi="Arial" w:cs="Arial"/>
        </w:rPr>
      </w:pPr>
      <w:r w:rsidRPr="00F765F5">
        <w:rPr>
          <w:rFonts w:ascii="Arial" w:hAnsi="Arial" w:cs="Arial"/>
        </w:rPr>
        <w:t xml:space="preserve">( </w:t>
      </w:r>
      <w:r w:rsidRPr="00F765F5">
        <w:rPr>
          <w:rFonts w:ascii="Arial" w:hAnsi="Arial" w:cs="Arial"/>
          <w:b/>
          <w:bCs/>
        </w:rPr>
        <w:t>Extrait en gras à traduire</w:t>
      </w:r>
      <w:r w:rsidRPr="00F765F5">
        <w:rPr>
          <w:rFonts w:ascii="Arial" w:hAnsi="Arial" w:cs="Arial"/>
        </w:rPr>
        <w:t>)</w:t>
      </w:r>
    </w:p>
    <w:p w14:paraId="76988D26" w14:textId="27BA59B7" w:rsidR="004D3F84" w:rsidRPr="00F765F5" w:rsidRDefault="004D3F84" w:rsidP="005328D3">
      <w:pPr>
        <w:spacing w:after="0"/>
        <w:rPr>
          <w:rFonts w:ascii="Arial" w:hAnsi="Arial" w:cs="Arial"/>
        </w:rPr>
      </w:pPr>
      <w:r w:rsidRPr="00F765F5">
        <w:rPr>
          <w:rFonts w:ascii="Arial" w:hAnsi="Arial" w:cs="Arial"/>
        </w:rPr>
        <w:t xml:space="preserve"> (…) </w:t>
      </w:r>
      <w:r w:rsidR="00FD12A0" w:rsidRPr="00F765F5">
        <w:rPr>
          <w:rFonts w:ascii="Arial" w:hAnsi="Arial" w:cs="Arial"/>
        </w:rPr>
        <w:t xml:space="preserve">et viennent à l'endroit où les attirait l'odeur de leurs dépouilles: au lieu du jeune Béotien, ce sont eux qui, voulant entrer à tout prix, assaillent la porte. Et, sur quoi te voilà , éméché, trompé par l'obscurité de la nuit, à laquelle tu ne t'attendais pas; tu tires intrépidement le fer et, ainsi armé, pareil à un Ajax dément , ce ne sont pas, comme lui, des troupeaux entiers de moutons vivants que tu combats et met en pièces, mais, beaucoup plus courageusement, tu extermines trois outres gonflées en peau de chèvre, si bien que maintenant, tes ennemis abattus, sans que tu aies reçu une seule goutte de sang, j'embrasse en toi, non pas un homicide, mais un </w:t>
      </w:r>
      <w:proofErr w:type="spellStart"/>
      <w:r w:rsidR="00FD12A0" w:rsidRPr="00F765F5">
        <w:rPr>
          <w:rFonts w:ascii="Arial" w:hAnsi="Arial" w:cs="Arial"/>
        </w:rPr>
        <w:t>outricide</w:t>
      </w:r>
      <w:proofErr w:type="spellEnd"/>
      <w:r w:rsidR="00FD12A0" w:rsidRPr="00F765F5">
        <w:rPr>
          <w:rFonts w:ascii="Arial" w:hAnsi="Arial" w:cs="Arial"/>
        </w:rPr>
        <w:t> !</w:t>
      </w:r>
    </w:p>
    <w:p w14:paraId="78A66C00" w14:textId="77777777" w:rsidR="00EC2182" w:rsidRPr="00162633" w:rsidRDefault="00EC2182" w:rsidP="00EC2182">
      <w:pPr>
        <w:spacing w:after="0"/>
        <w:jc w:val="right"/>
        <w:rPr>
          <w:rFonts w:ascii="Arial" w:hAnsi="Arial" w:cs="Arial"/>
        </w:rPr>
      </w:pPr>
      <w:r w:rsidRPr="00162633">
        <w:rPr>
          <w:rFonts w:ascii="Arial" w:hAnsi="Arial" w:cs="Arial"/>
        </w:rPr>
        <w:t xml:space="preserve">Apulée, </w:t>
      </w:r>
      <w:r w:rsidRPr="00162633">
        <w:rPr>
          <w:rFonts w:ascii="Arial" w:hAnsi="Arial" w:cs="Arial"/>
          <w:i/>
          <w:iCs/>
        </w:rPr>
        <w:t>Les Métamorphoses</w:t>
      </w:r>
      <w:r w:rsidRPr="00162633">
        <w:rPr>
          <w:rFonts w:ascii="Arial" w:hAnsi="Arial" w:cs="Arial"/>
        </w:rPr>
        <w:t xml:space="preserve">, traduction du latin par Pierre </w:t>
      </w:r>
      <w:proofErr w:type="spellStart"/>
      <w:r w:rsidRPr="00162633">
        <w:rPr>
          <w:rFonts w:ascii="Arial" w:hAnsi="Arial" w:cs="Arial"/>
        </w:rPr>
        <w:t>Grimal</w:t>
      </w:r>
      <w:proofErr w:type="spellEnd"/>
      <w:r w:rsidRPr="00162633">
        <w:rPr>
          <w:rFonts w:ascii="Arial" w:hAnsi="Arial" w:cs="Arial"/>
        </w:rPr>
        <w:t xml:space="preserve">, </w:t>
      </w:r>
    </w:p>
    <w:p w14:paraId="11F0D855" w14:textId="4E825291" w:rsidR="00BF4ECF" w:rsidRPr="00162633" w:rsidRDefault="00EC2182" w:rsidP="00EC2182">
      <w:pPr>
        <w:jc w:val="right"/>
        <w:rPr>
          <w:rFonts w:ascii="Arial" w:hAnsi="Arial" w:cs="Arial"/>
        </w:rPr>
      </w:pPr>
      <w:r w:rsidRPr="00162633">
        <w:rPr>
          <w:rFonts w:ascii="Arial" w:hAnsi="Arial" w:cs="Arial"/>
        </w:rPr>
        <w:t>Paris, Gallimard, collection Folio classique, 1975</w:t>
      </w:r>
    </w:p>
    <w:p w14:paraId="46E8C3F9" w14:textId="6AB30172" w:rsidR="00BF4ECF" w:rsidRDefault="00BF4ECF"/>
    <w:p w14:paraId="213204F3" w14:textId="77777777" w:rsidR="00F765F5" w:rsidRDefault="00F765F5" w:rsidP="00E15B3B">
      <w:pPr>
        <w:jc w:val="center"/>
        <w:rPr>
          <w:rFonts w:ascii="Arial" w:hAnsi="Arial" w:cs="Arial"/>
          <w:b/>
          <w:bCs/>
          <w:sz w:val="24"/>
          <w:szCs w:val="24"/>
          <w:u w:val="single"/>
        </w:rPr>
      </w:pPr>
    </w:p>
    <w:p w14:paraId="090D79F7" w14:textId="0E6704DB" w:rsidR="00E15B3B" w:rsidRPr="008F1AD8" w:rsidRDefault="00E15B3B" w:rsidP="00E15B3B">
      <w:pPr>
        <w:jc w:val="center"/>
        <w:rPr>
          <w:rFonts w:ascii="Arial" w:hAnsi="Arial" w:cs="Arial"/>
          <w:b/>
          <w:bCs/>
          <w:sz w:val="24"/>
          <w:szCs w:val="24"/>
        </w:rPr>
      </w:pPr>
      <w:r w:rsidRPr="00EC2182">
        <w:rPr>
          <w:rFonts w:ascii="Arial" w:hAnsi="Arial" w:cs="Arial"/>
          <w:b/>
          <w:bCs/>
          <w:sz w:val="24"/>
          <w:szCs w:val="24"/>
          <w:u w:val="single"/>
        </w:rPr>
        <w:lastRenderedPageBreak/>
        <w:t xml:space="preserve">Texte </w:t>
      </w:r>
      <w:r>
        <w:rPr>
          <w:rFonts w:ascii="Arial" w:hAnsi="Arial" w:cs="Arial"/>
          <w:b/>
          <w:bCs/>
          <w:sz w:val="24"/>
          <w:szCs w:val="24"/>
          <w:u w:val="single"/>
        </w:rPr>
        <w:t>2</w:t>
      </w:r>
      <w:r w:rsidRPr="008F1AD8">
        <w:rPr>
          <w:rFonts w:ascii="Arial" w:hAnsi="Arial" w:cs="Arial"/>
          <w:b/>
          <w:bCs/>
          <w:sz w:val="24"/>
          <w:szCs w:val="24"/>
        </w:rPr>
        <w:t>.</w:t>
      </w:r>
    </w:p>
    <w:p w14:paraId="07153F0A" w14:textId="30BBF5CF" w:rsidR="00281909" w:rsidRDefault="00F45F65" w:rsidP="00281909">
      <w:pPr>
        <w:spacing w:after="0"/>
        <w:ind w:firstLine="1276"/>
        <w:rPr>
          <w:rFonts w:ascii="Arial" w:hAnsi="Arial" w:cs="Arial"/>
          <w:i/>
          <w:iCs/>
        </w:rPr>
      </w:pPr>
      <w:r>
        <w:rPr>
          <w:rFonts w:ascii="Arial" w:hAnsi="Arial" w:cs="Arial"/>
          <w:i/>
          <w:iCs/>
        </w:rPr>
        <w:t>La</w:t>
      </w:r>
      <w:r w:rsidR="00281909">
        <w:rPr>
          <w:rFonts w:ascii="Arial" w:hAnsi="Arial" w:cs="Arial"/>
          <w:i/>
          <w:iCs/>
        </w:rPr>
        <w:t xml:space="preserve"> propriété des Trois Maria </w:t>
      </w:r>
      <w:r w:rsidR="000133ED">
        <w:rPr>
          <w:rFonts w:ascii="Arial" w:hAnsi="Arial" w:cs="Arial"/>
          <w:i/>
          <w:iCs/>
        </w:rPr>
        <w:t>est</w:t>
      </w:r>
      <w:r w:rsidR="00C81C81">
        <w:rPr>
          <w:rFonts w:ascii="Arial" w:hAnsi="Arial" w:cs="Arial"/>
          <w:i/>
          <w:iCs/>
        </w:rPr>
        <w:t xml:space="preserve"> </w:t>
      </w:r>
      <w:r w:rsidR="00F765F5">
        <w:rPr>
          <w:rFonts w:ascii="Arial" w:hAnsi="Arial" w:cs="Arial"/>
          <w:i/>
          <w:iCs/>
        </w:rPr>
        <w:t>la proie</w:t>
      </w:r>
      <w:r w:rsidR="00281909">
        <w:rPr>
          <w:rFonts w:ascii="Arial" w:hAnsi="Arial" w:cs="Arial"/>
          <w:i/>
          <w:iCs/>
        </w:rPr>
        <w:t xml:space="preserve"> d’un terrible fléau</w:t>
      </w:r>
      <w:r w:rsidR="00C81C81">
        <w:rPr>
          <w:rFonts w:ascii="Arial" w:hAnsi="Arial" w:cs="Arial"/>
          <w:i/>
          <w:iCs/>
        </w:rPr>
        <w:t> : d</w:t>
      </w:r>
      <w:r w:rsidR="00281909">
        <w:rPr>
          <w:rFonts w:ascii="Arial" w:hAnsi="Arial" w:cs="Arial"/>
          <w:i/>
          <w:iCs/>
        </w:rPr>
        <w:t>es fourmis géantes dévast</w:t>
      </w:r>
      <w:r w:rsidR="00AB3321">
        <w:rPr>
          <w:rFonts w:ascii="Arial" w:hAnsi="Arial" w:cs="Arial"/>
          <w:i/>
          <w:iCs/>
        </w:rPr>
        <w:t>ent</w:t>
      </w:r>
      <w:r w:rsidR="00281909">
        <w:rPr>
          <w:rFonts w:ascii="Arial" w:hAnsi="Arial" w:cs="Arial"/>
          <w:i/>
          <w:iCs/>
        </w:rPr>
        <w:t xml:space="preserve"> tout sur leur passage</w:t>
      </w:r>
      <w:r w:rsidR="00AB3321">
        <w:rPr>
          <w:rFonts w:ascii="Arial" w:hAnsi="Arial" w:cs="Arial"/>
          <w:i/>
          <w:iCs/>
        </w:rPr>
        <w:t>:</w:t>
      </w:r>
      <w:r w:rsidR="00C81C81">
        <w:rPr>
          <w:rFonts w:ascii="Arial" w:hAnsi="Arial" w:cs="Arial"/>
          <w:i/>
          <w:iCs/>
        </w:rPr>
        <w:t xml:space="preserve"> récoltes, arbres fruitiers, volailles vivantes…</w:t>
      </w:r>
      <w:r w:rsidR="00281909">
        <w:rPr>
          <w:rFonts w:ascii="Arial" w:hAnsi="Arial" w:cs="Arial"/>
          <w:i/>
          <w:iCs/>
        </w:rPr>
        <w:t xml:space="preserve">rien </w:t>
      </w:r>
      <w:r w:rsidR="00C81C81">
        <w:rPr>
          <w:rFonts w:ascii="Arial" w:hAnsi="Arial" w:cs="Arial"/>
          <w:i/>
          <w:iCs/>
        </w:rPr>
        <w:t>ne p</w:t>
      </w:r>
      <w:r w:rsidR="000133ED">
        <w:rPr>
          <w:rFonts w:ascii="Arial" w:hAnsi="Arial" w:cs="Arial"/>
          <w:i/>
          <w:iCs/>
        </w:rPr>
        <w:t>eut</w:t>
      </w:r>
      <w:r w:rsidR="00C81C81">
        <w:rPr>
          <w:rFonts w:ascii="Arial" w:hAnsi="Arial" w:cs="Arial"/>
          <w:i/>
          <w:iCs/>
        </w:rPr>
        <w:t xml:space="preserve"> arrêter leur prolifération et leur appétit vorace. N</w:t>
      </w:r>
      <w:r w:rsidR="00281909">
        <w:rPr>
          <w:rFonts w:ascii="Arial" w:hAnsi="Arial" w:cs="Arial"/>
          <w:i/>
          <w:iCs/>
        </w:rPr>
        <w:t>i le feu, ni l’essence, ni la chaux,</w:t>
      </w:r>
      <w:r w:rsidR="00C81C81">
        <w:rPr>
          <w:rFonts w:ascii="Arial" w:hAnsi="Arial" w:cs="Arial"/>
          <w:i/>
          <w:iCs/>
        </w:rPr>
        <w:t xml:space="preserve"> ni l’eau, ni les insecticides n’</w:t>
      </w:r>
      <w:r w:rsidR="00193D7C">
        <w:rPr>
          <w:rFonts w:ascii="Arial" w:hAnsi="Arial" w:cs="Arial"/>
          <w:i/>
          <w:iCs/>
        </w:rPr>
        <w:t>en</w:t>
      </w:r>
      <w:r w:rsidR="00C81C81">
        <w:rPr>
          <w:rFonts w:ascii="Arial" w:hAnsi="Arial" w:cs="Arial"/>
          <w:i/>
          <w:iCs/>
        </w:rPr>
        <w:t xml:space="preserve"> v</w:t>
      </w:r>
      <w:r w:rsidR="000133ED">
        <w:rPr>
          <w:rFonts w:ascii="Arial" w:hAnsi="Arial" w:cs="Arial"/>
          <w:i/>
          <w:iCs/>
        </w:rPr>
        <w:t>iennent</w:t>
      </w:r>
      <w:r w:rsidR="00C81C81">
        <w:rPr>
          <w:rFonts w:ascii="Arial" w:hAnsi="Arial" w:cs="Arial"/>
          <w:i/>
          <w:iCs/>
        </w:rPr>
        <w:t xml:space="preserve"> à bout. </w:t>
      </w:r>
      <w:r w:rsidR="00F765F5">
        <w:rPr>
          <w:rFonts w:ascii="Arial" w:hAnsi="Arial" w:cs="Arial"/>
          <w:i/>
          <w:iCs/>
        </w:rPr>
        <w:t xml:space="preserve">Un expert américain </w:t>
      </w:r>
      <w:r w:rsidR="000133ED">
        <w:rPr>
          <w:rFonts w:ascii="Arial" w:hAnsi="Arial" w:cs="Arial"/>
          <w:i/>
          <w:iCs/>
        </w:rPr>
        <w:t>est</w:t>
      </w:r>
      <w:r w:rsidR="00F765F5">
        <w:rPr>
          <w:rFonts w:ascii="Arial" w:hAnsi="Arial" w:cs="Arial"/>
          <w:i/>
          <w:iCs/>
        </w:rPr>
        <w:t xml:space="preserve"> mandé, en vain. </w:t>
      </w:r>
      <w:r>
        <w:rPr>
          <w:rFonts w:ascii="Arial" w:hAnsi="Arial" w:cs="Arial"/>
          <w:i/>
          <w:iCs/>
        </w:rPr>
        <w:t xml:space="preserve">Or, un vieux fermier dit connaître un remède. </w:t>
      </w:r>
    </w:p>
    <w:p w14:paraId="0A85ECA4" w14:textId="2F49C234" w:rsidR="00F765F5" w:rsidRPr="00AB3321" w:rsidRDefault="00F765F5" w:rsidP="00281909">
      <w:pPr>
        <w:spacing w:after="0"/>
        <w:ind w:firstLine="1276"/>
        <w:rPr>
          <w:rFonts w:ascii="Arial" w:hAnsi="Arial" w:cs="Arial"/>
        </w:rPr>
      </w:pPr>
    </w:p>
    <w:p w14:paraId="315A2FFB" w14:textId="77777777" w:rsidR="00450011" w:rsidRDefault="00450011" w:rsidP="00A4607F">
      <w:pPr>
        <w:spacing w:after="0"/>
        <w:ind w:firstLine="1276"/>
        <w:rPr>
          <w:rFonts w:ascii="Arial" w:hAnsi="Arial" w:cs="Arial"/>
        </w:rPr>
      </w:pPr>
    </w:p>
    <w:p w14:paraId="5BB20657" w14:textId="6F07C5FC" w:rsidR="00450011" w:rsidRPr="00620652" w:rsidRDefault="006A2130" w:rsidP="006A2130">
      <w:pPr>
        <w:spacing w:after="0"/>
        <w:ind w:firstLine="708"/>
        <w:rPr>
          <w:rFonts w:ascii="Arial" w:hAnsi="Arial" w:cs="Arial"/>
        </w:rPr>
      </w:pPr>
      <w:r>
        <w:rPr>
          <w:rFonts w:ascii="Arial" w:hAnsi="Arial" w:cs="Arial"/>
        </w:rPr>
        <w:t>-</w:t>
      </w:r>
      <w:r w:rsidR="00450011" w:rsidRPr="00620652">
        <w:rPr>
          <w:rFonts w:ascii="Arial" w:hAnsi="Arial" w:cs="Arial"/>
        </w:rPr>
        <w:t xml:space="preserve">D’ici là, </w:t>
      </w:r>
      <w:proofErr w:type="spellStart"/>
      <w:r w:rsidR="00450011" w:rsidRPr="00620652">
        <w:rPr>
          <w:rFonts w:ascii="Arial" w:hAnsi="Arial" w:cs="Arial"/>
        </w:rPr>
        <w:t>Mister</w:t>
      </w:r>
      <w:proofErr w:type="spellEnd"/>
      <w:r w:rsidR="00450011" w:rsidRPr="00620652">
        <w:rPr>
          <w:rFonts w:ascii="Arial" w:hAnsi="Arial" w:cs="Arial"/>
        </w:rPr>
        <w:t>, elles auront mangé jusqu’aux êtres humains, fit Pedro Garcia junior. Si vous le</w:t>
      </w:r>
      <w:r w:rsidR="00620652" w:rsidRPr="00620652">
        <w:rPr>
          <w:rFonts w:ascii="Arial" w:hAnsi="Arial" w:cs="Arial"/>
        </w:rPr>
        <w:t xml:space="preserve"> </w:t>
      </w:r>
      <w:r w:rsidR="00450011" w:rsidRPr="00620652">
        <w:rPr>
          <w:rFonts w:ascii="Arial" w:hAnsi="Arial" w:cs="Arial"/>
        </w:rPr>
        <w:t xml:space="preserve">permettez, patron, je vais chercher mon père. </w:t>
      </w:r>
      <w:r w:rsidR="00F45F65" w:rsidRPr="00620652">
        <w:rPr>
          <w:rFonts w:ascii="Arial" w:hAnsi="Arial" w:cs="Arial"/>
        </w:rPr>
        <w:t>Ca fait trois semaines qu’il me serine qu’il connaît un remède contre le fléau. Je pense que c’est des trucs de l’ancien temps, mais on n’y perd rien à essayer. »</w:t>
      </w:r>
    </w:p>
    <w:p w14:paraId="61DF8E70" w14:textId="6797D471" w:rsidR="00A4607F" w:rsidRDefault="00F765F5" w:rsidP="00F45F65">
      <w:pPr>
        <w:spacing w:after="0"/>
        <w:ind w:firstLine="708"/>
        <w:rPr>
          <w:rFonts w:ascii="Arial" w:hAnsi="Arial" w:cs="Arial"/>
        </w:rPr>
      </w:pPr>
      <w:r w:rsidRPr="00AB3321">
        <w:rPr>
          <w:rFonts w:ascii="Arial" w:hAnsi="Arial" w:cs="Arial"/>
        </w:rPr>
        <w:t xml:space="preserve">On fit venir le vieux Pedro Garcia qui arriva en traînant les pieds, si renfrogné, rabougri et édenté </w:t>
      </w:r>
      <w:proofErr w:type="spellStart"/>
      <w:r w:rsidRPr="00AB3321">
        <w:rPr>
          <w:rFonts w:ascii="Arial" w:hAnsi="Arial" w:cs="Arial"/>
        </w:rPr>
        <w:t>qu’Esteban</w:t>
      </w:r>
      <w:proofErr w:type="spellEnd"/>
      <w:r w:rsidRPr="00AB3321">
        <w:rPr>
          <w:rFonts w:ascii="Arial" w:hAnsi="Arial" w:cs="Arial"/>
        </w:rPr>
        <w:t xml:space="preserve"> frémit à constater les ravages du temps</w:t>
      </w:r>
      <w:r w:rsidR="00AB3321">
        <w:rPr>
          <w:rFonts w:ascii="Arial" w:hAnsi="Arial" w:cs="Arial"/>
        </w:rPr>
        <w:t>.</w:t>
      </w:r>
      <w:r w:rsidRPr="00AB3321">
        <w:rPr>
          <w:rFonts w:ascii="Arial" w:hAnsi="Arial" w:cs="Arial"/>
        </w:rPr>
        <w:t xml:space="preserve"> </w:t>
      </w:r>
      <w:r w:rsidR="00AB3321">
        <w:rPr>
          <w:rFonts w:ascii="Arial" w:hAnsi="Arial" w:cs="Arial"/>
        </w:rPr>
        <w:t>L</w:t>
      </w:r>
      <w:r w:rsidRPr="00AB3321">
        <w:rPr>
          <w:rFonts w:ascii="Arial" w:hAnsi="Arial" w:cs="Arial"/>
        </w:rPr>
        <w:t>e vieux écouta, son chapeau à la main, contemplant le sol et masti</w:t>
      </w:r>
      <w:r w:rsidR="00AB3321">
        <w:rPr>
          <w:rFonts w:ascii="Arial" w:hAnsi="Arial" w:cs="Arial"/>
        </w:rPr>
        <w:t>quant</w:t>
      </w:r>
      <w:r w:rsidRPr="00AB3321">
        <w:rPr>
          <w:rFonts w:ascii="Arial" w:hAnsi="Arial" w:cs="Arial"/>
        </w:rPr>
        <w:t xml:space="preserve"> l'air de ses gencives </w:t>
      </w:r>
      <w:r w:rsidR="00AB3321">
        <w:rPr>
          <w:rFonts w:ascii="Arial" w:hAnsi="Arial" w:cs="Arial"/>
        </w:rPr>
        <w:t>nues</w:t>
      </w:r>
      <w:r w:rsidRPr="00AB3321">
        <w:rPr>
          <w:rFonts w:ascii="Arial" w:hAnsi="Arial" w:cs="Arial"/>
        </w:rPr>
        <w:t xml:space="preserve">. Puis il réclama un mouchoir blanc que </w:t>
      </w:r>
      <w:proofErr w:type="spellStart"/>
      <w:r w:rsidR="00AB3321">
        <w:rPr>
          <w:rFonts w:ascii="Arial" w:hAnsi="Arial" w:cs="Arial"/>
        </w:rPr>
        <w:t>Fé</w:t>
      </w:r>
      <w:r w:rsidRPr="00AB3321">
        <w:rPr>
          <w:rFonts w:ascii="Arial" w:hAnsi="Arial" w:cs="Arial"/>
        </w:rPr>
        <w:t>rula</w:t>
      </w:r>
      <w:proofErr w:type="spellEnd"/>
      <w:r w:rsidRPr="00AB3321">
        <w:rPr>
          <w:rFonts w:ascii="Arial" w:hAnsi="Arial" w:cs="Arial"/>
        </w:rPr>
        <w:t xml:space="preserve"> s'en alla chercher dans l'armoire </w:t>
      </w:r>
      <w:proofErr w:type="spellStart"/>
      <w:r w:rsidRPr="00AB3321">
        <w:rPr>
          <w:rFonts w:ascii="Arial" w:hAnsi="Arial" w:cs="Arial"/>
        </w:rPr>
        <w:t>d</w:t>
      </w:r>
      <w:r w:rsidR="00AB3321">
        <w:rPr>
          <w:rFonts w:ascii="Arial" w:hAnsi="Arial" w:cs="Arial"/>
        </w:rPr>
        <w:t>’</w:t>
      </w:r>
      <w:r w:rsidRPr="00AB3321">
        <w:rPr>
          <w:rFonts w:ascii="Arial" w:hAnsi="Arial" w:cs="Arial"/>
        </w:rPr>
        <w:t>Esteban</w:t>
      </w:r>
      <w:proofErr w:type="spellEnd"/>
      <w:r w:rsidRPr="00AB3321">
        <w:rPr>
          <w:rFonts w:ascii="Arial" w:hAnsi="Arial" w:cs="Arial"/>
        </w:rPr>
        <w:t>; il sortit au</w:t>
      </w:r>
      <w:r w:rsidR="00AB3321">
        <w:rPr>
          <w:rFonts w:ascii="Arial" w:hAnsi="Arial" w:cs="Arial"/>
        </w:rPr>
        <w:t>-</w:t>
      </w:r>
      <w:r w:rsidRPr="00AB3321">
        <w:rPr>
          <w:rFonts w:ascii="Arial" w:hAnsi="Arial" w:cs="Arial"/>
        </w:rPr>
        <w:t>dehors, traversa la cour et se dirigea tout droit vers le potager, suivi par tous les habitants de la maison et par le rase-motte</w:t>
      </w:r>
      <w:r w:rsidR="00AB3321">
        <w:rPr>
          <w:rFonts w:ascii="Arial" w:hAnsi="Arial" w:cs="Arial"/>
        </w:rPr>
        <w:t>s</w:t>
      </w:r>
      <w:r w:rsidRPr="00AB3321">
        <w:rPr>
          <w:rFonts w:ascii="Arial" w:hAnsi="Arial" w:cs="Arial"/>
        </w:rPr>
        <w:t xml:space="preserve"> nord-américain qui souriait avec condescendance : quel</w:t>
      </w:r>
      <w:r w:rsidR="00AB3321">
        <w:rPr>
          <w:rFonts w:ascii="Arial" w:hAnsi="Arial" w:cs="Arial"/>
        </w:rPr>
        <w:t>s</w:t>
      </w:r>
      <w:r w:rsidRPr="00AB3321">
        <w:rPr>
          <w:rFonts w:ascii="Arial" w:hAnsi="Arial" w:cs="Arial"/>
        </w:rPr>
        <w:t xml:space="preserve"> barbare</w:t>
      </w:r>
      <w:r w:rsidR="00AB3321">
        <w:rPr>
          <w:rFonts w:ascii="Arial" w:hAnsi="Arial" w:cs="Arial"/>
        </w:rPr>
        <w:t xml:space="preserve">s, </w:t>
      </w:r>
      <w:proofErr w:type="spellStart"/>
      <w:r w:rsidR="00AB3321">
        <w:rPr>
          <w:rFonts w:ascii="Arial" w:hAnsi="Arial" w:cs="Arial"/>
        </w:rPr>
        <w:t>my</w:t>
      </w:r>
      <w:proofErr w:type="spellEnd"/>
      <w:r w:rsidR="00AB3321">
        <w:rPr>
          <w:rFonts w:ascii="Arial" w:hAnsi="Arial" w:cs="Arial"/>
        </w:rPr>
        <w:t xml:space="preserve"> </w:t>
      </w:r>
      <w:proofErr w:type="spellStart"/>
      <w:r w:rsidR="00AB3321">
        <w:rPr>
          <w:rFonts w:ascii="Arial" w:hAnsi="Arial" w:cs="Arial"/>
        </w:rPr>
        <w:t>God</w:t>
      </w:r>
      <w:proofErr w:type="spellEnd"/>
      <w:r w:rsidR="00AB3321">
        <w:rPr>
          <w:rFonts w:ascii="Arial" w:hAnsi="Arial" w:cs="Arial"/>
        </w:rPr>
        <w:t xml:space="preserve"> ! </w:t>
      </w:r>
      <w:r w:rsidR="00A4607F" w:rsidRPr="00A4607F">
        <w:rPr>
          <w:rFonts w:ascii="Arial" w:hAnsi="Arial" w:cs="Arial"/>
        </w:rPr>
        <w:t>Le vieillard s'accroupit avec difficulté et se mit à ratisser les fourmis. Quand il en eut ramassé une poignée</w:t>
      </w:r>
      <w:r w:rsidR="00A4607F">
        <w:rPr>
          <w:rFonts w:ascii="Arial" w:hAnsi="Arial" w:cs="Arial"/>
        </w:rPr>
        <w:t>,</w:t>
      </w:r>
      <w:r w:rsidR="00A4607F" w:rsidRPr="00A4607F">
        <w:rPr>
          <w:rFonts w:ascii="Arial" w:hAnsi="Arial" w:cs="Arial"/>
        </w:rPr>
        <w:t xml:space="preserve"> il les déposa dans le mouchoir qu'il </w:t>
      </w:r>
      <w:r w:rsidR="00A4607F">
        <w:rPr>
          <w:rFonts w:ascii="Arial" w:hAnsi="Arial" w:cs="Arial"/>
        </w:rPr>
        <w:t xml:space="preserve">noua par les quatre </w:t>
      </w:r>
      <w:r w:rsidR="00A4607F" w:rsidRPr="00A4607F">
        <w:rPr>
          <w:rFonts w:ascii="Arial" w:hAnsi="Arial" w:cs="Arial"/>
        </w:rPr>
        <w:t xml:space="preserve">coins et laissa tomber le paquet dans son chapeau. </w:t>
      </w:r>
    </w:p>
    <w:p w14:paraId="3E56B9DE" w14:textId="022C1F6D" w:rsidR="00C81C81" w:rsidRDefault="00A4607F" w:rsidP="00620652">
      <w:pPr>
        <w:spacing w:after="0"/>
        <w:ind w:firstLine="708"/>
        <w:rPr>
          <w:rFonts w:ascii="Arial" w:hAnsi="Arial" w:cs="Arial"/>
        </w:rPr>
      </w:pPr>
      <w:r>
        <w:rPr>
          <w:rFonts w:ascii="Arial" w:hAnsi="Arial" w:cs="Arial"/>
        </w:rPr>
        <w:t>« J</w:t>
      </w:r>
      <w:r w:rsidRPr="00A4607F">
        <w:rPr>
          <w:rFonts w:ascii="Arial" w:hAnsi="Arial" w:cs="Arial"/>
        </w:rPr>
        <w:t>e vais vous montrer le chemin , fourmis</w:t>
      </w:r>
      <w:r>
        <w:rPr>
          <w:rFonts w:ascii="Arial" w:hAnsi="Arial" w:cs="Arial"/>
        </w:rPr>
        <w:t>,</w:t>
      </w:r>
      <w:r w:rsidRPr="00A4607F">
        <w:rPr>
          <w:rFonts w:ascii="Arial" w:hAnsi="Arial" w:cs="Arial"/>
        </w:rPr>
        <w:t xml:space="preserve"> pour que vous débarrassiez le plancher et emmeniez les</w:t>
      </w:r>
      <w:r w:rsidR="00620652">
        <w:rPr>
          <w:rFonts w:ascii="Arial" w:hAnsi="Arial" w:cs="Arial"/>
        </w:rPr>
        <w:t xml:space="preserve"> </w:t>
      </w:r>
      <w:r w:rsidRPr="00A4607F">
        <w:rPr>
          <w:rFonts w:ascii="Arial" w:hAnsi="Arial" w:cs="Arial"/>
        </w:rPr>
        <w:t>autres</w:t>
      </w:r>
      <w:r>
        <w:rPr>
          <w:rFonts w:ascii="Arial" w:hAnsi="Arial" w:cs="Arial"/>
        </w:rPr>
        <w:t> »</w:t>
      </w:r>
      <w:r w:rsidRPr="00A4607F">
        <w:rPr>
          <w:rFonts w:ascii="Arial" w:hAnsi="Arial" w:cs="Arial"/>
        </w:rPr>
        <w:t xml:space="preserve">, dit-il. </w:t>
      </w:r>
    </w:p>
    <w:p w14:paraId="41D446B1" w14:textId="77777777" w:rsidR="006130E5" w:rsidRDefault="00A4607F" w:rsidP="006130E5">
      <w:pPr>
        <w:spacing w:after="0"/>
        <w:rPr>
          <w:rFonts w:ascii="Arial" w:hAnsi="Arial" w:cs="Arial"/>
        </w:rPr>
      </w:pPr>
      <w:r>
        <w:rPr>
          <w:rFonts w:ascii="Arial" w:hAnsi="Arial" w:cs="Arial"/>
        </w:rPr>
        <w:t>L</w:t>
      </w:r>
      <w:r w:rsidRPr="00A4607F">
        <w:rPr>
          <w:rFonts w:ascii="Arial" w:hAnsi="Arial" w:cs="Arial"/>
        </w:rPr>
        <w:t>e vieux se hissa sur un cheval et s</w:t>
      </w:r>
      <w:r>
        <w:rPr>
          <w:rFonts w:ascii="Arial" w:hAnsi="Arial" w:cs="Arial"/>
        </w:rPr>
        <w:t>’en</w:t>
      </w:r>
      <w:r w:rsidRPr="00A4607F">
        <w:rPr>
          <w:rFonts w:ascii="Arial" w:hAnsi="Arial" w:cs="Arial"/>
        </w:rPr>
        <w:t xml:space="preserve"> fut en marmonnant conseils et recommandations </w:t>
      </w:r>
      <w:r>
        <w:rPr>
          <w:rFonts w:ascii="Arial" w:hAnsi="Arial" w:cs="Arial"/>
        </w:rPr>
        <w:t xml:space="preserve">aux </w:t>
      </w:r>
      <w:r w:rsidRPr="00A4607F">
        <w:rPr>
          <w:rFonts w:ascii="Arial" w:hAnsi="Arial" w:cs="Arial"/>
        </w:rPr>
        <w:t>fourmi</w:t>
      </w:r>
      <w:r>
        <w:rPr>
          <w:rFonts w:ascii="Arial" w:hAnsi="Arial" w:cs="Arial"/>
        </w:rPr>
        <w:t>s</w:t>
      </w:r>
      <w:r w:rsidRPr="00A4607F">
        <w:rPr>
          <w:rFonts w:ascii="Arial" w:hAnsi="Arial" w:cs="Arial"/>
        </w:rPr>
        <w:t xml:space="preserve">, </w:t>
      </w:r>
      <w:r>
        <w:rPr>
          <w:rFonts w:ascii="Arial" w:hAnsi="Arial" w:cs="Arial"/>
        </w:rPr>
        <w:t>m</w:t>
      </w:r>
      <w:r w:rsidRPr="00A4607F">
        <w:rPr>
          <w:rFonts w:ascii="Arial" w:hAnsi="Arial" w:cs="Arial"/>
        </w:rPr>
        <w:t>axime</w:t>
      </w:r>
      <w:r>
        <w:rPr>
          <w:rFonts w:ascii="Arial" w:hAnsi="Arial" w:cs="Arial"/>
        </w:rPr>
        <w:t>s</w:t>
      </w:r>
      <w:r w:rsidRPr="00A4607F">
        <w:rPr>
          <w:rFonts w:ascii="Arial" w:hAnsi="Arial" w:cs="Arial"/>
        </w:rPr>
        <w:t xml:space="preserve"> de</w:t>
      </w:r>
      <w:r>
        <w:rPr>
          <w:rFonts w:ascii="Arial" w:hAnsi="Arial" w:cs="Arial"/>
        </w:rPr>
        <w:t xml:space="preserve"> sage et</w:t>
      </w:r>
      <w:r w:rsidRPr="00A4607F">
        <w:rPr>
          <w:rFonts w:ascii="Arial" w:hAnsi="Arial" w:cs="Arial"/>
        </w:rPr>
        <w:t xml:space="preserve"> incantation</w:t>
      </w:r>
      <w:r>
        <w:rPr>
          <w:rFonts w:ascii="Arial" w:hAnsi="Arial" w:cs="Arial"/>
        </w:rPr>
        <w:t>s</w:t>
      </w:r>
      <w:r w:rsidRPr="00A4607F">
        <w:rPr>
          <w:rFonts w:ascii="Arial" w:hAnsi="Arial" w:cs="Arial"/>
        </w:rPr>
        <w:t xml:space="preserve"> magique</w:t>
      </w:r>
      <w:r>
        <w:rPr>
          <w:rFonts w:ascii="Arial" w:hAnsi="Arial" w:cs="Arial"/>
        </w:rPr>
        <w:t>s</w:t>
      </w:r>
      <w:r w:rsidRPr="00A4607F">
        <w:rPr>
          <w:rFonts w:ascii="Arial" w:hAnsi="Arial" w:cs="Arial"/>
        </w:rPr>
        <w:t>. On le vit s'éloigner vers les confins du domaine. L'étranger s'assit par terre, pris de fou rire</w:t>
      </w:r>
      <w:r>
        <w:rPr>
          <w:rFonts w:ascii="Arial" w:hAnsi="Arial" w:cs="Arial"/>
        </w:rPr>
        <w:t>,</w:t>
      </w:r>
      <w:r w:rsidRPr="00A4607F">
        <w:rPr>
          <w:rFonts w:ascii="Arial" w:hAnsi="Arial" w:cs="Arial"/>
        </w:rPr>
        <w:t xml:space="preserve"> si bien que Pedro Garcia junior </w:t>
      </w:r>
      <w:r>
        <w:rPr>
          <w:rFonts w:ascii="Arial" w:hAnsi="Arial" w:cs="Arial"/>
        </w:rPr>
        <w:t>vint</w:t>
      </w:r>
      <w:r w:rsidRPr="00A4607F">
        <w:rPr>
          <w:rFonts w:ascii="Arial" w:hAnsi="Arial" w:cs="Arial"/>
        </w:rPr>
        <w:t xml:space="preserve"> le secouer</w:t>
      </w:r>
      <w:r>
        <w:rPr>
          <w:rFonts w:ascii="Arial" w:hAnsi="Arial" w:cs="Arial"/>
        </w:rPr>
        <w:t xml:space="preserve"> et</w:t>
      </w:r>
      <w:r w:rsidRPr="00A4607F">
        <w:rPr>
          <w:rFonts w:ascii="Arial" w:hAnsi="Arial" w:cs="Arial"/>
        </w:rPr>
        <w:t xml:space="preserve"> le prévenir : </w:t>
      </w:r>
    </w:p>
    <w:p w14:paraId="51898026" w14:textId="7F98CA89" w:rsidR="00A4607F" w:rsidRPr="00A4607F" w:rsidRDefault="006130E5" w:rsidP="00620652">
      <w:pPr>
        <w:spacing w:after="0"/>
        <w:ind w:firstLine="708"/>
        <w:rPr>
          <w:rFonts w:ascii="Arial" w:hAnsi="Arial" w:cs="Arial"/>
        </w:rPr>
      </w:pPr>
      <w:r>
        <w:rPr>
          <w:rFonts w:ascii="Arial" w:hAnsi="Arial" w:cs="Arial"/>
        </w:rPr>
        <w:t>« Riez</w:t>
      </w:r>
      <w:r w:rsidR="00A4607F" w:rsidRPr="00A4607F">
        <w:rPr>
          <w:rFonts w:ascii="Arial" w:hAnsi="Arial" w:cs="Arial"/>
        </w:rPr>
        <w:t xml:space="preserve"> de votre grand-mère si ça vous chante, </w:t>
      </w:r>
      <w:proofErr w:type="spellStart"/>
      <w:r w:rsidR="00A4607F" w:rsidRPr="00A4607F">
        <w:rPr>
          <w:rFonts w:ascii="Arial" w:hAnsi="Arial" w:cs="Arial"/>
        </w:rPr>
        <w:t>Mister</w:t>
      </w:r>
      <w:proofErr w:type="spellEnd"/>
      <w:r w:rsidR="00A4607F" w:rsidRPr="00A4607F">
        <w:rPr>
          <w:rFonts w:ascii="Arial" w:hAnsi="Arial" w:cs="Arial"/>
        </w:rPr>
        <w:t>, mais faites attention que le vieux est mon père</w:t>
      </w:r>
      <w:r>
        <w:rPr>
          <w:rFonts w:ascii="Arial" w:hAnsi="Arial" w:cs="Arial"/>
        </w:rPr>
        <w:t>. »</w:t>
      </w:r>
      <w:r w:rsidR="00A4607F" w:rsidRPr="00A4607F">
        <w:rPr>
          <w:rFonts w:ascii="Arial" w:hAnsi="Arial" w:cs="Arial"/>
        </w:rPr>
        <w:t xml:space="preserve"> </w:t>
      </w:r>
    </w:p>
    <w:p w14:paraId="417CAD29" w14:textId="77777777" w:rsidR="00AB0EF9" w:rsidRDefault="00B011B6" w:rsidP="00AB0EF9">
      <w:pPr>
        <w:spacing w:after="0"/>
        <w:rPr>
          <w:rFonts w:ascii="Arial" w:hAnsi="Arial" w:cs="Arial"/>
        </w:rPr>
      </w:pPr>
      <w:r>
        <w:tab/>
      </w:r>
      <w:r w:rsidR="00221822">
        <w:rPr>
          <w:rFonts w:ascii="Arial" w:hAnsi="Arial" w:cs="Arial"/>
        </w:rPr>
        <w:t>Pedro</w:t>
      </w:r>
      <w:r w:rsidR="00221822" w:rsidRPr="00221822">
        <w:rPr>
          <w:rFonts w:ascii="Arial" w:hAnsi="Arial" w:cs="Arial"/>
        </w:rPr>
        <w:t xml:space="preserve"> Garcia s'en revint à la tombée du jour</w:t>
      </w:r>
      <w:r w:rsidR="00221822">
        <w:rPr>
          <w:rFonts w:ascii="Arial" w:hAnsi="Arial" w:cs="Arial"/>
        </w:rPr>
        <w:t>.</w:t>
      </w:r>
      <w:r w:rsidR="00221822" w:rsidRPr="00221822">
        <w:rPr>
          <w:rFonts w:ascii="Arial" w:hAnsi="Arial" w:cs="Arial"/>
        </w:rPr>
        <w:t xml:space="preserve"> </w:t>
      </w:r>
      <w:r w:rsidR="00221822">
        <w:rPr>
          <w:rFonts w:ascii="Arial" w:hAnsi="Arial" w:cs="Arial"/>
        </w:rPr>
        <w:t>A</w:t>
      </w:r>
      <w:r w:rsidR="00221822" w:rsidRPr="00221822">
        <w:rPr>
          <w:rFonts w:ascii="Arial" w:hAnsi="Arial" w:cs="Arial"/>
        </w:rPr>
        <w:t xml:space="preserve">vec lenteur </w:t>
      </w:r>
      <w:r w:rsidR="00221822">
        <w:rPr>
          <w:rFonts w:ascii="Arial" w:hAnsi="Arial" w:cs="Arial"/>
        </w:rPr>
        <w:t>il mit</w:t>
      </w:r>
      <w:r w:rsidR="00221822" w:rsidRPr="00221822">
        <w:rPr>
          <w:rFonts w:ascii="Arial" w:hAnsi="Arial" w:cs="Arial"/>
        </w:rPr>
        <w:t xml:space="preserve"> pied</w:t>
      </w:r>
      <w:r w:rsidR="00221822">
        <w:rPr>
          <w:rFonts w:ascii="Arial" w:hAnsi="Arial" w:cs="Arial"/>
        </w:rPr>
        <w:t xml:space="preserve"> </w:t>
      </w:r>
      <w:r w:rsidR="00221822" w:rsidRPr="00221822">
        <w:rPr>
          <w:rFonts w:ascii="Arial" w:hAnsi="Arial" w:cs="Arial"/>
        </w:rPr>
        <w:t>à</w:t>
      </w:r>
      <w:r w:rsidR="00221822">
        <w:rPr>
          <w:rFonts w:ascii="Arial" w:hAnsi="Arial" w:cs="Arial"/>
        </w:rPr>
        <w:t xml:space="preserve"> </w:t>
      </w:r>
      <w:r w:rsidR="00221822" w:rsidRPr="00221822">
        <w:rPr>
          <w:rFonts w:ascii="Arial" w:hAnsi="Arial" w:cs="Arial"/>
        </w:rPr>
        <w:t>terre, dit au patron qu'il avait déposé des fourmis sur la route</w:t>
      </w:r>
      <w:r w:rsidR="00221822">
        <w:rPr>
          <w:rFonts w:ascii="Arial" w:hAnsi="Arial" w:cs="Arial"/>
        </w:rPr>
        <w:t>,</w:t>
      </w:r>
      <w:r w:rsidR="00221822" w:rsidRPr="00221822">
        <w:rPr>
          <w:rFonts w:ascii="Arial" w:hAnsi="Arial" w:cs="Arial"/>
        </w:rPr>
        <w:t xml:space="preserve"> </w:t>
      </w:r>
      <w:r w:rsidR="00221822">
        <w:rPr>
          <w:rFonts w:ascii="Arial" w:hAnsi="Arial" w:cs="Arial"/>
        </w:rPr>
        <w:t>et</w:t>
      </w:r>
      <w:r w:rsidR="00221822" w:rsidRPr="00221822">
        <w:rPr>
          <w:rFonts w:ascii="Arial" w:hAnsi="Arial" w:cs="Arial"/>
        </w:rPr>
        <w:t xml:space="preserve"> s'en retourna chez lui</w:t>
      </w:r>
      <w:r w:rsidR="00221822">
        <w:rPr>
          <w:rFonts w:ascii="Arial" w:hAnsi="Arial" w:cs="Arial"/>
        </w:rPr>
        <w:t>.</w:t>
      </w:r>
      <w:r w:rsidR="00221822" w:rsidRPr="00221822">
        <w:rPr>
          <w:rFonts w:ascii="Arial" w:hAnsi="Arial" w:cs="Arial"/>
        </w:rPr>
        <w:t xml:space="preserve"> </w:t>
      </w:r>
      <w:r w:rsidR="00221822">
        <w:rPr>
          <w:rFonts w:ascii="Arial" w:hAnsi="Arial" w:cs="Arial"/>
        </w:rPr>
        <w:t>I</w:t>
      </w:r>
      <w:r w:rsidR="00221822" w:rsidRPr="00221822">
        <w:rPr>
          <w:rFonts w:ascii="Arial" w:hAnsi="Arial" w:cs="Arial"/>
        </w:rPr>
        <w:t>l était fatigué</w:t>
      </w:r>
      <w:r w:rsidR="00221822">
        <w:rPr>
          <w:rFonts w:ascii="Arial" w:hAnsi="Arial" w:cs="Arial"/>
        </w:rPr>
        <w:t>.</w:t>
      </w:r>
      <w:r w:rsidR="00221822" w:rsidRPr="00221822">
        <w:rPr>
          <w:rFonts w:ascii="Arial" w:hAnsi="Arial" w:cs="Arial"/>
        </w:rPr>
        <w:t xml:space="preserve"> </w:t>
      </w:r>
      <w:r w:rsidR="00221822">
        <w:rPr>
          <w:rFonts w:ascii="Arial" w:hAnsi="Arial" w:cs="Arial"/>
        </w:rPr>
        <w:t>L</w:t>
      </w:r>
      <w:r w:rsidR="00221822" w:rsidRPr="00221822">
        <w:rPr>
          <w:rFonts w:ascii="Arial" w:hAnsi="Arial" w:cs="Arial"/>
        </w:rPr>
        <w:t>e lendemain matin</w:t>
      </w:r>
      <w:r w:rsidR="00221822">
        <w:rPr>
          <w:rFonts w:ascii="Arial" w:hAnsi="Arial" w:cs="Arial"/>
        </w:rPr>
        <w:t>,</w:t>
      </w:r>
      <w:r w:rsidR="00221822" w:rsidRPr="00221822">
        <w:rPr>
          <w:rFonts w:ascii="Arial" w:hAnsi="Arial" w:cs="Arial"/>
        </w:rPr>
        <w:t xml:space="preserve"> on put constater qu'il n'y avait plus de fourmis à la cuisine, </w:t>
      </w:r>
      <w:r w:rsidR="00221822">
        <w:rPr>
          <w:rFonts w:ascii="Arial" w:hAnsi="Arial" w:cs="Arial"/>
        </w:rPr>
        <w:t>et</w:t>
      </w:r>
      <w:r w:rsidR="00221822" w:rsidRPr="00221822">
        <w:rPr>
          <w:rFonts w:ascii="Arial" w:hAnsi="Arial" w:cs="Arial"/>
        </w:rPr>
        <w:t xml:space="preserve"> pas davantage dans la réserve ; on eut beau chercher au grenier</w:t>
      </w:r>
      <w:r w:rsidR="00221822">
        <w:rPr>
          <w:rFonts w:ascii="Arial" w:hAnsi="Arial" w:cs="Arial"/>
        </w:rPr>
        <w:t>,</w:t>
      </w:r>
      <w:r w:rsidR="00221822" w:rsidRPr="00221822">
        <w:rPr>
          <w:rFonts w:ascii="Arial" w:hAnsi="Arial" w:cs="Arial"/>
        </w:rPr>
        <w:t xml:space="preserve"> à l'étable</w:t>
      </w:r>
      <w:r w:rsidR="00221822">
        <w:rPr>
          <w:rFonts w:ascii="Arial" w:hAnsi="Arial" w:cs="Arial"/>
        </w:rPr>
        <w:t>,</w:t>
      </w:r>
      <w:r w:rsidR="00221822" w:rsidRPr="00221822">
        <w:rPr>
          <w:rFonts w:ascii="Arial" w:hAnsi="Arial" w:cs="Arial"/>
        </w:rPr>
        <w:t xml:space="preserve"> dans les poulaillers, aller jusqu'au</w:t>
      </w:r>
      <w:r w:rsidR="00221822">
        <w:rPr>
          <w:rFonts w:ascii="Arial" w:hAnsi="Arial" w:cs="Arial"/>
        </w:rPr>
        <w:t>x champs</w:t>
      </w:r>
      <w:r w:rsidR="00221822" w:rsidRPr="00221822">
        <w:rPr>
          <w:rFonts w:ascii="Arial" w:hAnsi="Arial" w:cs="Arial"/>
        </w:rPr>
        <w:t xml:space="preserve"> et à la rivière, tout pass</w:t>
      </w:r>
      <w:r w:rsidR="00221822">
        <w:rPr>
          <w:rFonts w:ascii="Arial" w:hAnsi="Arial" w:cs="Arial"/>
        </w:rPr>
        <w:t>er</w:t>
      </w:r>
      <w:r w:rsidR="00221822" w:rsidRPr="00221822">
        <w:rPr>
          <w:rFonts w:ascii="Arial" w:hAnsi="Arial" w:cs="Arial"/>
        </w:rPr>
        <w:t xml:space="preserve"> au peigne fin</w:t>
      </w:r>
      <w:r w:rsidR="00221822">
        <w:rPr>
          <w:rFonts w:ascii="Arial" w:hAnsi="Arial" w:cs="Arial"/>
        </w:rPr>
        <w:t>,</w:t>
      </w:r>
      <w:r w:rsidR="00221822" w:rsidRPr="00221822">
        <w:rPr>
          <w:rFonts w:ascii="Arial" w:hAnsi="Arial" w:cs="Arial"/>
        </w:rPr>
        <w:t xml:space="preserve"> on </w:t>
      </w:r>
      <w:r w:rsidR="00221822">
        <w:rPr>
          <w:rFonts w:ascii="Arial" w:hAnsi="Arial" w:cs="Arial"/>
        </w:rPr>
        <w:t xml:space="preserve">ne put </w:t>
      </w:r>
      <w:r w:rsidR="00221822" w:rsidRPr="00221822">
        <w:rPr>
          <w:rFonts w:ascii="Arial" w:hAnsi="Arial" w:cs="Arial"/>
        </w:rPr>
        <w:t>en trouver une seule</w:t>
      </w:r>
      <w:r w:rsidR="00221822">
        <w:rPr>
          <w:rFonts w:ascii="Arial" w:hAnsi="Arial" w:cs="Arial"/>
        </w:rPr>
        <w:t xml:space="preserve">, </w:t>
      </w:r>
      <w:r w:rsidR="00221822" w:rsidRPr="00221822">
        <w:rPr>
          <w:rFonts w:ascii="Arial" w:hAnsi="Arial" w:cs="Arial"/>
        </w:rPr>
        <w:t>pas même un simple spécimen. L'ingénieur était fou furieux :</w:t>
      </w:r>
      <w:r w:rsidR="00AB0EF9">
        <w:rPr>
          <w:rFonts w:ascii="Arial" w:hAnsi="Arial" w:cs="Arial"/>
        </w:rPr>
        <w:t> </w:t>
      </w:r>
    </w:p>
    <w:p w14:paraId="16376583" w14:textId="73F808F4" w:rsidR="00450011" w:rsidRDefault="00AB0EF9" w:rsidP="00620652">
      <w:pPr>
        <w:spacing w:after="0"/>
        <w:ind w:firstLine="708"/>
        <w:rPr>
          <w:rFonts w:ascii="Arial" w:hAnsi="Arial" w:cs="Arial"/>
        </w:rPr>
      </w:pPr>
      <w:r>
        <w:rPr>
          <w:rFonts w:ascii="Arial" w:hAnsi="Arial" w:cs="Arial"/>
        </w:rPr>
        <w:t>« </w:t>
      </w:r>
      <w:r w:rsidR="00450011" w:rsidRPr="00450011">
        <w:rPr>
          <w:rFonts w:ascii="Arial" w:hAnsi="Arial" w:cs="Arial"/>
        </w:rPr>
        <w:t>Vous dir</w:t>
      </w:r>
      <w:r w:rsidR="00450011">
        <w:rPr>
          <w:rFonts w:ascii="Arial" w:hAnsi="Arial" w:cs="Arial"/>
        </w:rPr>
        <w:t>e à</w:t>
      </w:r>
      <w:r w:rsidR="00450011" w:rsidRPr="00450011">
        <w:rPr>
          <w:rFonts w:ascii="Arial" w:hAnsi="Arial" w:cs="Arial"/>
        </w:rPr>
        <w:t xml:space="preserve"> moi comment faire ça ! exigea</w:t>
      </w:r>
      <w:r w:rsidR="00450011">
        <w:rPr>
          <w:rFonts w:ascii="Arial" w:hAnsi="Arial" w:cs="Arial"/>
        </w:rPr>
        <w:t>-</w:t>
      </w:r>
      <w:r w:rsidR="00450011" w:rsidRPr="00450011">
        <w:rPr>
          <w:rFonts w:ascii="Arial" w:hAnsi="Arial" w:cs="Arial"/>
        </w:rPr>
        <w:t>t-il</w:t>
      </w:r>
      <w:r w:rsidR="00450011">
        <w:rPr>
          <w:rFonts w:ascii="Arial" w:hAnsi="Arial" w:cs="Arial"/>
        </w:rPr>
        <w:t>.</w:t>
      </w:r>
    </w:p>
    <w:p w14:paraId="6CEC4290" w14:textId="3913757D" w:rsidR="00BF4ECF" w:rsidRPr="00450011" w:rsidRDefault="00450011" w:rsidP="00450011">
      <w:pPr>
        <w:spacing w:after="0"/>
        <w:ind w:left="708" w:firstLine="27"/>
        <w:rPr>
          <w:rFonts w:ascii="Arial" w:hAnsi="Arial" w:cs="Arial"/>
        </w:rPr>
      </w:pPr>
      <w:r w:rsidRPr="00450011">
        <w:rPr>
          <w:rFonts w:ascii="Arial" w:hAnsi="Arial" w:cs="Arial"/>
        </w:rPr>
        <w:t xml:space="preserve">-    Eh bien, </w:t>
      </w:r>
      <w:proofErr w:type="spellStart"/>
      <w:r w:rsidRPr="00450011">
        <w:rPr>
          <w:rFonts w:ascii="Arial" w:hAnsi="Arial" w:cs="Arial"/>
        </w:rPr>
        <w:t>Mister</w:t>
      </w:r>
      <w:proofErr w:type="spellEnd"/>
      <w:r w:rsidRPr="00450011">
        <w:rPr>
          <w:rFonts w:ascii="Arial" w:hAnsi="Arial" w:cs="Arial"/>
        </w:rPr>
        <w:t xml:space="preserve">, il faut leur parler. Vous leur dites qu'elles s'en aillent, qu’ici elles sont en train de déranger, et elles comprennent », expliqua Pedro Garcia senior. </w:t>
      </w:r>
      <w:r w:rsidR="00221822" w:rsidRPr="00450011">
        <w:rPr>
          <w:rFonts w:ascii="Arial" w:hAnsi="Arial" w:cs="Arial"/>
        </w:rPr>
        <w:t xml:space="preserve"> </w:t>
      </w:r>
    </w:p>
    <w:p w14:paraId="17CD6626" w14:textId="1843568D" w:rsidR="00450011" w:rsidRDefault="00450011" w:rsidP="00450011">
      <w:pPr>
        <w:spacing w:after="0"/>
        <w:rPr>
          <w:rFonts w:ascii="Arial" w:hAnsi="Arial" w:cs="Arial"/>
        </w:rPr>
      </w:pPr>
      <w:r>
        <w:rPr>
          <w:rFonts w:ascii="Arial" w:hAnsi="Arial" w:cs="Arial"/>
        </w:rPr>
        <w:t xml:space="preserve">           </w:t>
      </w:r>
      <w:r w:rsidRPr="00450011">
        <w:rPr>
          <w:rFonts w:ascii="Arial" w:hAnsi="Arial" w:cs="Arial"/>
        </w:rPr>
        <w:t xml:space="preserve">Clara je suis bien la seule à trouver le procédé naturel. </w:t>
      </w:r>
      <w:proofErr w:type="spellStart"/>
      <w:r w:rsidRPr="00450011">
        <w:rPr>
          <w:rFonts w:ascii="Arial" w:hAnsi="Arial" w:cs="Arial"/>
        </w:rPr>
        <w:t>F</w:t>
      </w:r>
      <w:r>
        <w:rPr>
          <w:rFonts w:ascii="Arial" w:hAnsi="Arial" w:cs="Arial"/>
        </w:rPr>
        <w:t>é</w:t>
      </w:r>
      <w:r w:rsidRPr="00450011">
        <w:rPr>
          <w:rFonts w:ascii="Arial" w:hAnsi="Arial" w:cs="Arial"/>
        </w:rPr>
        <w:t>rula</w:t>
      </w:r>
      <w:proofErr w:type="spellEnd"/>
      <w:r w:rsidRPr="00450011">
        <w:rPr>
          <w:rFonts w:ascii="Arial" w:hAnsi="Arial" w:cs="Arial"/>
        </w:rPr>
        <w:t xml:space="preserve"> sauta sur l'occasion pour déclarer qu'ils avaient échoué dans un </w:t>
      </w:r>
      <w:r>
        <w:rPr>
          <w:rFonts w:ascii="Arial" w:hAnsi="Arial" w:cs="Arial"/>
        </w:rPr>
        <w:t>trou</w:t>
      </w:r>
      <w:r w:rsidRPr="00450011">
        <w:rPr>
          <w:rFonts w:ascii="Arial" w:hAnsi="Arial" w:cs="Arial"/>
        </w:rPr>
        <w:t xml:space="preserve"> perdu, une contrée inhumaine o</w:t>
      </w:r>
      <w:r>
        <w:rPr>
          <w:rFonts w:ascii="Arial" w:hAnsi="Arial" w:cs="Arial"/>
        </w:rPr>
        <w:t>ù n’</w:t>
      </w:r>
      <w:r w:rsidRPr="00450011">
        <w:rPr>
          <w:rFonts w:ascii="Arial" w:hAnsi="Arial" w:cs="Arial"/>
        </w:rPr>
        <w:t>avai</w:t>
      </w:r>
      <w:r>
        <w:rPr>
          <w:rFonts w:ascii="Arial" w:hAnsi="Arial" w:cs="Arial"/>
        </w:rPr>
        <w:t>ent</w:t>
      </w:r>
      <w:r w:rsidRPr="00450011">
        <w:rPr>
          <w:rFonts w:ascii="Arial" w:hAnsi="Arial" w:cs="Arial"/>
        </w:rPr>
        <w:t xml:space="preserve"> d</w:t>
      </w:r>
      <w:r>
        <w:rPr>
          <w:rFonts w:ascii="Arial" w:hAnsi="Arial" w:cs="Arial"/>
        </w:rPr>
        <w:t>’effet ni</w:t>
      </w:r>
      <w:r w:rsidRPr="00450011">
        <w:rPr>
          <w:rFonts w:ascii="Arial" w:hAnsi="Arial" w:cs="Arial"/>
        </w:rPr>
        <w:t xml:space="preserve"> les lois de Dieu ni les progrès de la science, qu'un beau jour ils allaient tous en venir à chevaucher des balais dans les airs, mais </w:t>
      </w:r>
      <w:proofErr w:type="spellStart"/>
      <w:r w:rsidRPr="00450011">
        <w:rPr>
          <w:rFonts w:ascii="Arial" w:hAnsi="Arial" w:cs="Arial"/>
        </w:rPr>
        <w:t>Esteban</w:t>
      </w:r>
      <w:proofErr w:type="spellEnd"/>
      <w:r w:rsidRPr="00450011">
        <w:rPr>
          <w:rFonts w:ascii="Arial" w:hAnsi="Arial" w:cs="Arial"/>
        </w:rPr>
        <w:t xml:space="preserve"> </w:t>
      </w:r>
      <w:proofErr w:type="spellStart"/>
      <w:r>
        <w:rPr>
          <w:rFonts w:ascii="Arial" w:hAnsi="Arial" w:cs="Arial"/>
        </w:rPr>
        <w:t>Trueba</w:t>
      </w:r>
      <w:proofErr w:type="spellEnd"/>
      <w:r w:rsidRPr="00450011">
        <w:rPr>
          <w:rFonts w:ascii="Arial" w:hAnsi="Arial" w:cs="Arial"/>
        </w:rPr>
        <w:t xml:space="preserve"> </w:t>
      </w:r>
      <w:r>
        <w:rPr>
          <w:rFonts w:ascii="Arial" w:hAnsi="Arial" w:cs="Arial"/>
        </w:rPr>
        <w:t>la fit taire</w:t>
      </w:r>
      <w:r w:rsidRPr="00450011">
        <w:rPr>
          <w:rFonts w:ascii="Arial" w:hAnsi="Arial" w:cs="Arial"/>
        </w:rPr>
        <w:t xml:space="preserve"> : il ne tenait pas à ce qu'on m</w:t>
      </w:r>
      <w:r>
        <w:rPr>
          <w:rFonts w:ascii="Arial" w:hAnsi="Arial" w:cs="Arial"/>
        </w:rPr>
        <w:t>ît</w:t>
      </w:r>
      <w:r w:rsidRPr="00450011">
        <w:rPr>
          <w:rFonts w:ascii="Arial" w:hAnsi="Arial" w:cs="Arial"/>
        </w:rPr>
        <w:t xml:space="preserve"> de nouvelles idées dans la tête de sa femme</w:t>
      </w:r>
      <w:r>
        <w:rPr>
          <w:rFonts w:ascii="Arial" w:hAnsi="Arial" w:cs="Arial"/>
        </w:rPr>
        <w:t>.</w:t>
      </w:r>
      <w:r w:rsidRPr="00450011">
        <w:rPr>
          <w:rFonts w:ascii="Arial" w:hAnsi="Arial" w:cs="Arial"/>
        </w:rPr>
        <w:t xml:space="preserve"> </w:t>
      </w:r>
      <w:r>
        <w:rPr>
          <w:rFonts w:ascii="Arial" w:hAnsi="Arial" w:cs="Arial"/>
        </w:rPr>
        <w:t>A</w:t>
      </w:r>
      <w:r w:rsidRPr="00450011">
        <w:rPr>
          <w:rFonts w:ascii="Arial" w:hAnsi="Arial" w:cs="Arial"/>
        </w:rPr>
        <w:t>u cours des derniers jours, Clara était revenu</w:t>
      </w:r>
      <w:r>
        <w:rPr>
          <w:rFonts w:ascii="Arial" w:hAnsi="Arial" w:cs="Arial"/>
        </w:rPr>
        <w:t>e</w:t>
      </w:r>
      <w:r w:rsidRPr="00450011">
        <w:rPr>
          <w:rFonts w:ascii="Arial" w:hAnsi="Arial" w:cs="Arial"/>
        </w:rPr>
        <w:t xml:space="preserve"> à ses occupations fantasque</w:t>
      </w:r>
      <w:r>
        <w:rPr>
          <w:rFonts w:ascii="Arial" w:hAnsi="Arial" w:cs="Arial"/>
        </w:rPr>
        <w:t>s</w:t>
      </w:r>
      <w:r w:rsidRPr="00450011">
        <w:rPr>
          <w:rFonts w:ascii="Arial" w:hAnsi="Arial" w:cs="Arial"/>
        </w:rPr>
        <w:t xml:space="preserve">, devisant avec les fantômes et passant des heures à gribouiller dans ses cahiers de notes sur la </w:t>
      </w:r>
      <w:r>
        <w:rPr>
          <w:rFonts w:ascii="Arial" w:hAnsi="Arial" w:cs="Arial"/>
        </w:rPr>
        <w:t>vie.</w:t>
      </w:r>
    </w:p>
    <w:p w14:paraId="6A5C1864" w14:textId="6A20A4DE" w:rsidR="006A2130" w:rsidRDefault="006A2130" w:rsidP="00450011">
      <w:pPr>
        <w:spacing w:after="0"/>
        <w:rPr>
          <w:rFonts w:ascii="Arial" w:hAnsi="Arial" w:cs="Arial"/>
        </w:rPr>
      </w:pPr>
    </w:p>
    <w:p w14:paraId="66C4CD3D" w14:textId="77777777" w:rsidR="00162633" w:rsidRPr="00162633" w:rsidRDefault="00162633" w:rsidP="00162633">
      <w:pPr>
        <w:spacing w:after="0"/>
        <w:jc w:val="right"/>
        <w:rPr>
          <w:rFonts w:ascii="Arial" w:hAnsi="Arial" w:cs="Arial"/>
        </w:rPr>
      </w:pPr>
      <w:r w:rsidRPr="00162633">
        <w:rPr>
          <w:rFonts w:ascii="Arial" w:hAnsi="Arial" w:cs="Arial"/>
        </w:rPr>
        <w:t>Isabel Allende</w:t>
      </w:r>
      <w:r w:rsidRPr="00162633">
        <w:rPr>
          <w:rFonts w:ascii="Arial" w:hAnsi="Arial" w:cs="Arial"/>
        </w:rPr>
        <w:t xml:space="preserve">, </w:t>
      </w:r>
      <w:r w:rsidRPr="00162633">
        <w:rPr>
          <w:rFonts w:ascii="Arial" w:hAnsi="Arial" w:cs="Arial"/>
          <w:i/>
          <w:iCs/>
        </w:rPr>
        <w:t>La Maison aux esprits</w:t>
      </w:r>
      <w:r w:rsidRPr="00162633">
        <w:rPr>
          <w:rFonts w:ascii="Arial" w:hAnsi="Arial" w:cs="Arial"/>
        </w:rPr>
        <w:t xml:space="preserve">, </w:t>
      </w:r>
    </w:p>
    <w:p w14:paraId="5F53DDCF" w14:textId="315D63A7" w:rsidR="00162633" w:rsidRPr="00162633" w:rsidRDefault="00162633" w:rsidP="00162633">
      <w:pPr>
        <w:spacing w:after="0"/>
        <w:jc w:val="right"/>
        <w:rPr>
          <w:rFonts w:ascii="Arial" w:hAnsi="Arial" w:cs="Arial"/>
        </w:rPr>
      </w:pPr>
      <w:r w:rsidRPr="00162633">
        <w:rPr>
          <w:rFonts w:ascii="Arial" w:hAnsi="Arial" w:cs="Arial"/>
        </w:rPr>
        <w:t>tradu</w:t>
      </w:r>
      <w:r w:rsidRPr="00162633">
        <w:rPr>
          <w:rFonts w:ascii="Arial" w:hAnsi="Arial" w:cs="Arial"/>
        </w:rPr>
        <w:t>it de l’espagnol par Claude et Carmen Durand</w:t>
      </w:r>
      <w:r w:rsidRPr="00162633">
        <w:rPr>
          <w:rFonts w:ascii="Arial" w:hAnsi="Arial" w:cs="Arial"/>
        </w:rPr>
        <w:t xml:space="preserve">, </w:t>
      </w:r>
    </w:p>
    <w:p w14:paraId="0161D21D" w14:textId="194619ED" w:rsidR="006A2130" w:rsidRPr="00162633" w:rsidRDefault="00162633" w:rsidP="00162633">
      <w:pPr>
        <w:spacing w:after="0"/>
        <w:jc w:val="right"/>
        <w:rPr>
          <w:rFonts w:ascii="Arial" w:hAnsi="Arial" w:cs="Arial"/>
        </w:rPr>
      </w:pPr>
      <w:r w:rsidRPr="00162633">
        <w:rPr>
          <w:rFonts w:ascii="Arial" w:hAnsi="Arial" w:cs="Arial"/>
        </w:rPr>
        <w:t>Le Livre de poche</w:t>
      </w:r>
      <w:r w:rsidRPr="00162633">
        <w:rPr>
          <w:rFonts w:ascii="Arial" w:hAnsi="Arial" w:cs="Arial"/>
        </w:rPr>
        <w:t>, 19</w:t>
      </w:r>
      <w:r w:rsidRPr="00162633">
        <w:rPr>
          <w:rFonts w:ascii="Arial" w:hAnsi="Arial" w:cs="Arial"/>
        </w:rPr>
        <w:t>86</w:t>
      </w:r>
    </w:p>
    <w:p w14:paraId="70A587E0" w14:textId="195AA11D" w:rsidR="006A2130" w:rsidRDefault="006A2130" w:rsidP="00450011">
      <w:pPr>
        <w:spacing w:after="0"/>
        <w:rPr>
          <w:rFonts w:ascii="Arial" w:hAnsi="Arial" w:cs="Arial"/>
        </w:rPr>
      </w:pPr>
    </w:p>
    <w:p w14:paraId="24133639" w14:textId="33C5CE7E" w:rsidR="00450011" w:rsidRPr="00450011" w:rsidRDefault="00450011" w:rsidP="00450011">
      <w:pPr>
        <w:spacing w:after="0"/>
        <w:rPr>
          <w:rFonts w:ascii="Arial" w:hAnsi="Arial" w:cs="Arial"/>
        </w:rPr>
      </w:pPr>
    </w:p>
    <w:p w14:paraId="46C2E838" w14:textId="3E5378EC" w:rsidR="00BF4ECF" w:rsidRDefault="00BF4ECF"/>
    <w:p w14:paraId="2352C1A4" w14:textId="38DB6421" w:rsidR="00BF4ECF" w:rsidRDefault="00BF4ECF"/>
    <w:p w14:paraId="539D1EA1" w14:textId="4DACDBC2" w:rsidR="00BF4ECF" w:rsidRDefault="00BF4ECF"/>
    <w:p w14:paraId="7B777013" w14:textId="3013777F" w:rsidR="00BF4ECF" w:rsidRDefault="00BF4ECF"/>
    <w:p w14:paraId="75DC20DE" w14:textId="18E5EDC5" w:rsidR="00BF4ECF" w:rsidRDefault="00BF4ECF"/>
    <w:p w14:paraId="47DF61A1" w14:textId="5FB126C4" w:rsidR="00BF4ECF" w:rsidRDefault="00BF4ECF"/>
    <w:p w14:paraId="2A291FC5" w14:textId="06B497FF" w:rsidR="00BF4ECF" w:rsidRDefault="00BF4ECF"/>
    <w:p w14:paraId="5937B36E" w14:textId="48EB59BA" w:rsidR="00BF4ECF" w:rsidRDefault="00BF4ECF"/>
    <w:p w14:paraId="07DE1B73" w14:textId="6ECFCD50" w:rsidR="00BF4ECF" w:rsidRDefault="00BF4ECF"/>
    <w:p w14:paraId="669038B7" w14:textId="5E87AB84" w:rsidR="006A2130" w:rsidRDefault="006A2130" w:rsidP="006A2130">
      <w:pPr>
        <w:jc w:val="center"/>
        <w:rPr>
          <w:rFonts w:ascii="Arial" w:hAnsi="Arial" w:cs="Arial"/>
          <w:b/>
          <w:bCs/>
          <w:sz w:val="24"/>
          <w:szCs w:val="24"/>
        </w:rPr>
      </w:pPr>
      <w:r w:rsidRPr="00EC2182">
        <w:rPr>
          <w:rFonts w:ascii="Arial" w:hAnsi="Arial" w:cs="Arial"/>
          <w:b/>
          <w:bCs/>
          <w:sz w:val="24"/>
          <w:szCs w:val="24"/>
          <w:u w:val="single"/>
        </w:rPr>
        <w:t xml:space="preserve">Texte </w:t>
      </w:r>
      <w:r>
        <w:rPr>
          <w:rFonts w:ascii="Arial" w:hAnsi="Arial" w:cs="Arial"/>
          <w:b/>
          <w:bCs/>
          <w:sz w:val="24"/>
          <w:szCs w:val="24"/>
          <w:u w:val="single"/>
        </w:rPr>
        <w:t>3</w:t>
      </w:r>
      <w:r w:rsidRPr="008F1AD8">
        <w:rPr>
          <w:rFonts w:ascii="Arial" w:hAnsi="Arial" w:cs="Arial"/>
          <w:b/>
          <w:bCs/>
          <w:sz w:val="24"/>
          <w:szCs w:val="24"/>
        </w:rPr>
        <w:t>.</w:t>
      </w:r>
    </w:p>
    <w:p w14:paraId="164A3782" w14:textId="605B6D43" w:rsidR="000133ED" w:rsidRDefault="000F729D" w:rsidP="000133ED">
      <w:pPr>
        <w:rPr>
          <w:rFonts w:ascii="Arial" w:hAnsi="Arial" w:cs="Arial"/>
          <w:i/>
          <w:iCs/>
        </w:rPr>
      </w:pPr>
      <w:r w:rsidRPr="000133ED">
        <w:rPr>
          <w:rFonts w:ascii="Arial" w:hAnsi="Arial" w:cs="Arial"/>
          <w:i/>
          <w:iCs/>
        </w:rPr>
        <w:tab/>
        <w:t xml:space="preserve">Les Bucoliques </w:t>
      </w:r>
      <w:r w:rsidR="008F1243" w:rsidRPr="000133ED">
        <w:rPr>
          <w:rFonts w:ascii="Arial" w:hAnsi="Arial" w:cs="Arial"/>
          <w:i/>
          <w:iCs/>
        </w:rPr>
        <w:t>sont un recueil de</w:t>
      </w:r>
      <w:r w:rsidRPr="000133ED">
        <w:rPr>
          <w:rFonts w:ascii="Arial" w:hAnsi="Arial" w:cs="Arial"/>
          <w:i/>
          <w:iCs/>
        </w:rPr>
        <w:t xml:space="preserve"> poèmes composés de courts dialogues entre bergers. </w:t>
      </w:r>
      <w:r w:rsidR="009E3727" w:rsidRPr="000133ED">
        <w:rPr>
          <w:rFonts w:ascii="Arial" w:hAnsi="Arial" w:cs="Arial"/>
          <w:i/>
          <w:iCs/>
        </w:rPr>
        <w:t xml:space="preserve">Dans la huitième Bucolique, Damon et </w:t>
      </w:r>
      <w:proofErr w:type="spellStart"/>
      <w:r w:rsidR="009E3727" w:rsidRPr="000133ED">
        <w:rPr>
          <w:rFonts w:ascii="Arial" w:hAnsi="Arial" w:cs="Arial"/>
          <w:i/>
          <w:iCs/>
        </w:rPr>
        <w:t>Alphésibée</w:t>
      </w:r>
      <w:proofErr w:type="spellEnd"/>
      <w:r w:rsidR="009E3727" w:rsidRPr="000133ED">
        <w:rPr>
          <w:rFonts w:ascii="Arial" w:hAnsi="Arial" w:cs="Arial"/>
          <w:i/>
          <w:iCs/>
        </w:rPr>
        <w:t xml:space="preserve"> rivalisent dans l’évocation d’amours malheureuses. </w:t>
      </w:r>
      <w:r w:rsidR="00BC7002" w:rsidRPr="000133ED">
        <w:rPr>
          <w:rFonts w:ascii="Arial" w:hAnsi="Arial" w:cs="Arial"/>
          <w:i/>
          <w:iCs/>
        </w:rPr>
        <w:t>Pour répondre au</w:t>
      </w:r>
      <w:r w:rsidR="008F1243" w:rsidRPr="000133ED">
        <w:rPr>
          <w:rFonts w:ascii="Arial" w:hAnsi="Arial" w:cs="Arial"/>
          <w:i/>
          <w:iCs/>
        </w:rPr>
        <w:t xml:space="preserve"> </w:t>
      </w:r>
      <w:r w:rsidR="00BC7002" w:rsidRPr="000133ED">
        <w:rPr>
          <w:rFonts w:ascii="Arial" w:hAnsi="Arial" w:cs="Arial"/>
          <w:i/>
          <w:iCs/>
        </w:rPr>
        <w:t>berger</w:t>
      </w:r>
      <w:r w:rsidR="001C4D6F" w:rsidRPr="000133ED">
        <w:rPr>
          <w:rFonts w:ascii="Arial" w:hAnsi="Arial" w:cs="Arial"/>
          <w:i/>
          <w:iCs/>
        </w:rPr>
        <w:t xml:space="preserve"> </w:t>
      </w:r>
      <w:r w:rsidR="00BC7002" w:rsidRPr="000133ED">
        <w:rPr>
          <w:rFonts w:ascii="Arial" w:hAnsi="Arial" w:cs="Arial"/>
          <w:i/>
          <w:iCs/>
        </w:rPr>
        <w:t>désespéré</w:t>
      </w:r>
      <w:r w:rsidR="00193D7C">
        <w:rPr>
          <w:rFonts w:ascii="Arial" w:hAnsi="Arial" w:cs="Arial"/>
          <w:i/>
          <w:iCs/>
        </w:rPr>
        <w:t xml:space="preserve"> </w:t>
      </w:r>
      <w:r w:rsidR="00BC7002" w:rsidRPr="000133ED">
        <w:rPr>
          <w:rFonts w:ascii="Arial" w:hAnsi="Arial" w:cs="Arial"/>
          <w:i/>
          <w:iCs/>
        </w:rPr>
        <w:t xml:space="preserve">qui envisage la mort pour mettre fin à son chagrin, </w:t>
      </w:r>
      <w:proofErr w:type="spellStart"/>
      <w:r w:rsidR="00BC7002" w:rsidRPr="000133ED">
        <w:rPr>
          <w:rFonts w:ascii="Arial" w:hAnsi="Arial" w:cs="Arial"/>
          <w:i/>
          <w:iCs/>
        </w:rPr>
        <w:t>Alphésibée</w:t>
      </w:r>
      <w:proofErr w:type="spellEnd"/>
      <w:r w:rsidR="00BC7002" w:rsidRPr="000133ED">
        <w:rPr>
          <w:rFonts w:ascii="Arial" w:hAnsi="Arial" w:cs="Arial"/>
          <w:i/>
          <w:iCs/>
        </w:rPr>
        <w:t xml:space="preserve"> invoque une jeune femme qui fait appel à la magie pour</w:t>
      </w:r>
      <w:r w:rsidR="008F1243" w:rsidRPr="000133ED">
        <w:rPr>
          <w:rFonts w:ascii="Arial" w:hAnsi="Arial" w:cs="Arial"/>
          <w:i/>
          <w:iCs/>
        </w:rPr>
        <w:t xml:space="preserve"> que son amant </w:t>
      </w:r>
      <w:r w:rsidR="00D43A7F" w:rsidRPr="000133ED">
        <w:rPr>
          <w:rFonts w:ascii="Arial" w:hAnsi="Arial" w:cs="Arial"/>
          <w:i/>
          <w:iCs/>
        </w:rPr>
        <w:t xml:space="preserve">infidèle, </w:t>
      </w:r>
      <w:r w:rsidR="008F1243" w:rsidRPr="000133ED">
        <w:rPr>
          <w:rFonts w:ascii="Arial" w:hAnsi="Arial" w:cs="Arial"/>
          <w:i/>
          <w:iCs/>
        </w:rPr>
        <w:t>Daphni</w:t>
      </w:r>
      <w:r w:rsidR="00D43A7F" w:rsidRPr="000133ED">
        <w:rPr>
          <w:rFonts w:ascii="Arial" w:hAnsi="Arial" w:cs="Arial"/>
          <w:i/>
          <w:iCs/>
        </w:rPr>
        <w:t>s,</w:t>
      </w:r>
      <w:r w:rsidR="008F1243" w:rsidRPr="000133ED">
        <w:rPr>
          <w:rFonts w:ascii="Arial" w:hAnsi="Arial" w:cs="Arial"/>
          <w:i/>
          <w:iCs/>
        </w:rPr>
        <w:t xml:space="preserve"> </w:t>
      </w:r>
      <w:r w:rsidR="00BC7002" w:rsidRPr="000133ED">
        <w:rPr>
          <w:rFonts w:ascii="Arial" w:hAnsi="Arial" w:cs="Arial"/>
          <w:i/>
          <w:iCs/>
        </w:rPr>
        <w:t>lui revienne : ses incantations</w:t>
      </w:r>
      <w:r w:rsidR="001C4D6F" w:rsidRPr="000133ED">
        <w:rPr>
          <w:rFonts w:ascii="Arial" w:hAnsi="Arial" w:cs="Arial"/>
          <w:i/>
          <w:iCs/>
        </w:rPr>
        <w:t xml:space="preserve"> </w:t>
      </w:r>
      <w:r w:rsidR="00BC7002" w:rsidRPr="000133ED">
        <w:rPr>
          <w:rFonts w:ascii="Arial" w:hAnsi="Arial" w:cs="Arial"/>
          <w:i/>
          <w:iCs/>
        </w:rPr>
        <w:t xml:space="preserve">seront efficaces. </w:t>
      </w:r>
    </w:p>
    <w:p w14:paraId="54581583" w14:textId="34487476" w:rsidR="00193D7C" w:rsidRPr="00193D7C" w:rsidRDefault="00193D7C" w:rsidP="00193D7C">
      <w:pPr>
        <w:jc w:val="center"/>
        <w:rPr>
          <w:rFonts w:ascii="Arial" w:hAnsi="Arial" w:cs="Arial"/>
        </w:rPr>
      </w:pPr>
      <w:proofErr w:type="spellStart"/>
      <w:r w:rsidRPr="00193D7C">
        <w:rPr>
          <w:rFonts w:ascii="Arial" w:hAnsi="Arial" w:cs="Arial"/>
        </w:rPr>
        <w:t>Alphésibée</w:t>
      </w:r>
      <w:proofErr w:type="spellEnd"/>
    </w:p>
    <w:p w14:paraId="257E8C43" w14:textId="77777777" w:rsidR="000133ED" w:rsidRDefault="00162633" w:rsidP="000133ED">
      <w:pPr>
        <w:spacing w:after="0"/>
        <w:rPr>
          <w:rFonts w:ascii="Arial" w:hAnsi="Arial" w:cs="Arial"/>
          <w:i/>
          <w:iCs/>
        </w:rPr>
      </w:pPr>
      <w:r w:rsidRPr="00162633">
        <w:rPr>
          <w:rFonts w:ascii="Arial" w:eastAsia="Times New Roman" w:hAnsi="Arial" w:cs="Arial"/>
          <w:color w:val="000000"/>
          <w:lang w:eastAsia="fr-FR"/>
        </w:rPr>
        <w:t>"Apporte de l'eau, Amaryllis</w:t>
      </w:r>
      <w:r w:rsidR="001C4D6F" w:rsidRPr="001C4D6F">
        <w:rPr>
          <w:rStyle w:val="Appelnotedebasdep"/>
          <w:rFonts w:ascii="Arial" w:eastAsia="Times New Roman" w:hAnsi="Arial" w:cs="Arial"/>
          <w:color w:val="000000"/>
          <w:lang w:eastAsia="fr-FR"/>
        </w:rPr>
        <w:footnoteReference w:customMarkFollows="1" w:id="1"/>
        <w:sym w:font="Symbol" w:char="F031"/>
      </w:r>
      <w:r w:rsidRPr="00162633">
        <w:rPr>
          <w:rFonts w:ascii="Arial" w:eastAsia="Times New Roman" w:hAnsi="Arial" w:cs="Arial"/>
          <w:color w:val="000000"/>
          <w:lang w:eastAsia="fr-FR"/>
        </w:rPr>
        <w:t xml:space="preserve">, et pare ces autels de molles bandelettes ;  brûle la grasse verveine et </w:t>
      </w:r>
      <w:r w:rsidR="00D45A24">
        <w:rPr>
          <w:rFonts w:ascii="Arial" w:eastAsia="Times New Roman" w:hAnsi="Arial" w:cs="Arial"/>
          <w:color w:val="000000"/>
          <w:lang w:eastAsia="fr-FR"/>
        </w:rPr>
        <w:t xml:space="preserve">    </w:t>
      </w:r>
      <w:r w:rsidRPr="00162633">
        <w:rPr>
          <w:rFonts w:ascii="Arial" w:eastAsia="Times New Roman" w:hAnsi="Arial" w:cs="Arial"/>
          <w:color w:val="000000"/>
          <w:lang w:eastAsia="fr-FR"/>
        </w:rPr>
        <w:t>l'encens mâle : je veux essayer par un sacrifice magique de tirer de leur lâche tiédeur les sens de mon amant : oui, je n'ai plus qu' à recourir aux enchantements</w:t>
      </w:r>
      <w:r w:rsidR="000133ED">
        <w:rPr>
          <w:rFonts w:ascii="Arial" w:eastAsia="Times New Roman" w:hAnsi="Arial" w:cs="Arial"/>
          <w:color w:val="000000"/>
          <w:lang w:eastAsia="fr-FR"/>
        </w:rPr>
        <w:t>.</w:t>
      </w:r>
      <w:r w:rsidR="000133ED">
        <w:rPr>
          <w:rFonts w:ascii="Arial" w:hAnsi="Arial" w:cs="Arial"/>
          <w:i/>
          <w:iCs/>
        </w:rPr>
        <w:t xml:space="preserve"> </w:t>
      </w:r>
    </w:p>
    <w:p w14:paraId="30ACA387" w14:textId="6A0A3ACC" w:rsidR="000133ED" w:rsidRDefault="00162633" w:rsidP="000133ED">
      <w:pPr>
        <w:spacing w:after="0"/>
        <w:rPr>
          <w:rFonts w:ascii="Arial" w:hAnsi="Arial" w:cs="Arial"/>
          <w:i/>
          <w:iCs/>
        </w:rPr>
      </w:pPr>
      <w:r w:rsidRPr="00162633">
        <w:rPr>
          <w:rFonts w:ascii="Arial" w:eastAsia="Times New Roman" w:hAnsi="Arial" w:cs="Arial"/>
          <w:color w:val="000000"/>
          <w:lang w:eastAsia="fr-FR"/>
        </w:rPr>
        <w:t>Ramène de la ville en ces lieux, charme puissant, ramène-moi Daphnis.</w:t>
      </w:r>
      <w:r w:rsidR="000133ED">
        <w:rPr>
          <w:rFonts w:ascii="Arial" w:hAnsi="Arial" w:cs="Arial"/>
          <w:i/>
          <w:iCs/>
        </w:rPr>
        <w:t xml:space="preserve"> </w:t>
      </w:r>
    </w:p>
    <w:p w14:paraId="30A3B71C" w14:textId="1E39F65A" w:rsidR="00162633" w:rsidRPr="00162633" w:rsidRDefault="00162633" w:rsidP="000133ED">
      <w:pPr>
        <w:spacing w:after="0"/>
        <w:rPr>
          <w:rFonts w:ascii="Arial" w:hAnsi="Arial" w:cs="Arial"/>
          <w:i/>
          <w:iCs/>
        </w:rPr>
      </w:pPr>
      <w:r w:rsidRPr="00162633">
        <w:rPr>
          <w:rFonts w:ascii="Arial" w:eastAsia="Times New Roman" w:hAnsi="Arial" w:cs="Arial"/>
          <w:color w:val="000000"/>
          <w:lang w:eastAsia="fr-FR"/>
        </w:rPr>
        <w:t>Les magiques paroles peuvent faire descendre Phébé</w:t>
      </w:r>
      <w:r w:rsidR="00D43A7F">
        <w:rPr>
          <w:rStyle w:val="Appelnotedebasdep"/>
          <w:rFonts w:ascii="Arial" w:eastAsia="Times New Roman" w:hAnsi="Arial" w:cs="Arial"/>
          <w:color w:val="000000"/>
          <w:lang w:eastAsia="fr-FR"/>
        </w:rPr>
        <w:footnoteReference w:customMarkFollows="1" w:id="2"/>
        <w:t>2</w:t>
      </w:r>
      <w:r w:rsidRPr="00162633">
        <w:rPr>
          <w:rFonts w:ascii="Arial" w:eastAsia="Times New Roman" w:hAnsi="Arial" w:cs="Arial"/>
          <w:color w:val="000000"/>
          <w:lang w:eastAsia="fr-FR"/>
        </w:rPr>
        <w:t xml:space="preserve"> des cieux ;</w:t>
      </w:r>
      <w:r>
        <w:rPr>
          <w:rFonts w:ascii="Arial" w:eastAsia="Times New Roman" w:hAnsi="Arial" w:cs="Arial"/>
          <w:color w:val="000000"/>
          <w:lang w:eastAsia="fr-FR"/>
        </w:rPr>
        <w:t xml:space="preserve"> </w:t>
      </w:r>
      <w:r w:rsidRPr="00162633">
        <w:rPr>
          <w:rFonts w:ascii="Arial" w:eastAsia="Times New Roman" w:hAnsi="Arial" w:cs="Arial"/>
          <w:color w:val="000000"/>
          <w:lang w:eastAsia="fr-FR"/>
        </w:rPr>
        <w:t>par elles, Circé transforma les compagnons d'Ulysse : le froid serpent, dans les prés, meurt brisé par la voix enchanteresse.</w:t>
      </w:r>
    </w:p>
    <w:p w14:paraId="0D446015" w14:textId="77777777" w:rsidR="000133ED" w:rsidRDefault="00162633" w:rsidP="000133ED">
      <w:pPr>
        <w:shd w:val="clear" w:color="auto" w:fill="FFFFFF" w:themeFill="background1"/>
        <w:spacing w:after="0" w:line="240" w:lineRule="auto"/>
        <w:rPr>
          <w:rFonts w:ascii="Arial" w:eastAsia="Times New Roman" w:hAnsi="Arial" w:cs="Arial"/>
          <w:color w:val="000000"/>
          <w:lang w:eastAsia="fr-FR"/>
        </w:rPr>
      </w:pPr>
      <w:bookmarkStart w:id="2" w:name="8-75"/>
      <w:bookmarkEnd w:id="2"/>
      <w:r w:rsidRPr="00162633">
        <w:rPr>
          <w:rFonts w:ascii="Arial" w:eastAsia="Times New Roman" w:hAnsi="Arial" w:cs="Arial"/>
          <w:color w:val="000000"/>
          <w:lang w:eastAsia="fr-FR"/>
        </w:rPr>
        <w:t>Ramène de la ville en ces lieux, charme puissant, ramène-moi Daphnis.</w:t>
      </w:r>
    </w:p>
    <w:p w14:paraId="0D0BAE07" w14:textId="26F7D8C9" w:rsidR="00162633" w:rsidRPr="00162633"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D'abord j'entoure ton image de trois bandeaux de diverses couleurs, et je la promène trois fois autour de cet autel : le nombre impair plaît aux dieux.</w:t>
      </w:r>
    </w:p>
    <w:p w14:paraId="41AE1EE9" w14:textId="77777777" w:rsidR="000133ED"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Ramène de la ville en ces lieux, charme puissant, ramène-moi Daphnis.</w:t>
      </w:r>
    </w:p>
    <w:p w14:paraId="29E5E737" w14:textId="4DDD6665" w:rsidR="00162633" w:rsidRPr="00162633"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Comme cette argile durcit, comme cette cire se liquéfie au même brasier, que Daphnis ressente les mêmes effets de mon amour. Jette cette pâte ; brûle avec le bitume ces fragiles lauriers. Le cruel Daphnis me brûle, qu'il brûle en ce laurier.</w:t>
      </w:r>
    </w:p>
    <w:p w14:paraId="39E8B379" w14:textId="77777777" w:rsidR="00162633" w:rsidRDefault="00162633" w:rsidP="00162633">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Ramène de la ville en ces lieux, charme puissant, ramène-moi Daphnis.</w:t>
      </w:r>
    </w:p>
    <w:p w14:paraId="0833FEAE" w14:textId="2F3A056B" w:rsidR="00162633" w:rsidRPr="00162633" w:rsidRDefault="00162633" w:rsidP="00162633">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La génisse, lasse de chercher dans les bois et de colline en colline un jeune taureau, tombe sur l'herbe verdoyante au bord d'un ruisseau, et, perdue d'amour, ne pense pas que ta nuit la rappelle à l'étable : que Daphnis soit possédé pour moi de la même ardeur incurable et délaissée.</w:t>
      </w:r>
    </w:p>
    <w:p w14:paraId="25FAE769" w14:textId="77777777" w:rsidR="000133ED"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Ramène de la ville en ces lieux, charme puissant, ramène-moi Daphnis.</w:t>
      </w:r>
    </w:p>
    <w:p w14:paraId="0D951DA6" w14:textId="1389BBEB" w:rsidR="00162633" w:rsidRPr="00162633"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Voici les dépouilles qu'autrefois le perfide m'a laissées, chers gages de son amour ; terre, je les dépose dans ton sein sous le seuil même ; ils me sont garants du retour de Daphnis.</w:t>
      </w:r>
    </w:p>
    <w:p w14:paraId="1D14B98B" w14:textId="77777777" w:rsidR="000133ED"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Ramène de la ville en ces lieux, charme puissant, ramène-moi Daphnis.</w:t>
      </w:r>
    </w:p>
    <w:p w14:paraId="70E621E4" w14:textId="184EAB77" w:rsidR="00162633" w:rsidRPr="00162633"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Ces herbes, ces poisons cueillis dans les campagnes du Pont, c'est Méris</w:t>
      </w:r>
      <w:r w:rsidR="00D43A7F">
        <w:rPr>
          <w:rStyle w:val="Appelnotedebasdep"/>
          <w:rFonts w:ascii="Arial" w:eastAsia="Times New Roman" w:hAnsi="Arial" w:cs="Arial"/>
          <w:color w:val="000000"/>
          <w:lang w:eastAsia="fr-FR"/>
        </w:rPr>
        <w:footnoteReference w:customMarkFollows="1" w:id="3"/>
        <w:t>3</w:t>
      </w:r>
      <w:r w:rsidRPr="00162633">
        <w:rPr>
          <w:rFonts w:ascii="Arial" w:eastAsia="Times New Roman" w:hAnsi="Arial" w:cs="Arial"/>
          <w:color w:val="000000"/>
          <w:lang w:eastAsia="fr-FR"/>
        </w:rPr>
        <w:t xml:space="preserve"> lui-même qui me les a donnés : ils naissent innombrables dans le Pont</w:t>
      </w:r>
      <w:r w:rsidR="00D43A7F">
        <w:rPr>
          <w:rStyle w:val="Appelnotedebasdep"/>
          <w:rFonts w:ascii="Arial" w:eastAsia="Times New Roman" w:hAnsi="Arial" w:cs="Arial"/>
          <w:color w:val="000000"/>
          <w:lang w:eastAsia="fr-FR"/>
        </w:rPr>
        <w:footnoteReference w:customMarkFollows="1" w:id="4"/>
        <w:t>4</w:t>
      </w:r>
      <w:r w:rsidRPr="00162633">
        <w:rPr>
          <w:rFonts w:ascii="Arial" w:eastAsia="Times New Roman" w:hAnsi="Arial" w:cs="Arial"/>
          <w:color w:val="000000"/>
          <w:lang w:eastAsia="fr-FR"/>
        </w:rPr>
        <w:t xml:space="preserve">. Par leur vertu merveilleuse, j'ai vu souvent </w:t>
      </w:r>
      <w:proofErr w:type="spellStart"/>
      <w:r w:rsidRPr="00162633">
        <w:rPr>
          <w:rFonts w:ascii="Arial" w:eastAsia="Times New Roman" w:hAnsi="Arial" w:cs="Arial"/>
          <w:color w:val="000000"/>
          <w:lang w:eastAsia="fr-FR"/>
        </w:rPr>
        <w:t>Méris</w:t>
      </w:r>
      <w:proofErr w:type="spellEnd"/>
      <w:r w:rsidRPr="00162633">
        <w:rPr>
          <w:rFonts w:ascii="Arial" w:eastAsia="Times New Roman" w:hAnsi="Arial" w:cs="Arial"/>
          <w:color w:val="000000"/>
          <w:lang w:eastAsia="fr-FR"/>
        </w:rPr>
        <w:t xml:space="preserve"> devenir loup et s'enfoncer dans les bois ; je l'ai vu faire sortir les mânes de leurs tombeaux ; je l'ai vu transplanter des moissons d'un champ dans un autre.</w:t>
      </w:r>
    </w:p>
    <w:p w14:paraId="51BB7A65" w14:textId="77777777" w:rsidR="000133ED" w:rsidRDefault="00162633" w:rsidP="000133ED">
      <w:pPr>
        <w:shd w:val="clear" w:color="auto" w:fill="FFFFFF" w:themeFill="background1"/>
        <w:spacing w:after="0" w:line="240" w:lineRule="auto"/>
        <w:rPr>
          <w:rFonts w:ascii="Arial" w:eastAsia="Times New Roman" w:hAnsi="Arial" w:cs="Arial"/>
          <w:color w:val="000000"/>
          <w:lang w:eastAsia="fr-FR"/>
        </w:rPr>
      </w:pPr>
      <w:bookmarkStart w:id="3" w:name="8-100"/>
      <w:bookmarkEnd w:id="3"/>
      <w:r w:rsidRPr="00162633">
        <w:rPr>
          <w:rFonts w:ascii="Arial" w:eastAsia="Times New Roman" w:hAnsi="Arial" w:cs="Arial"/>
          <w:color w:val="000000"/>
          <w:lang w:eastAsia="fr-FR"/>
        </w:rPr>
        <w:t>Ramène de la ville en ces lieux, charme puissant, ramène-moi Daphnis.</w:t>
      </w:r>
    </w:p>
    <w:p w14:paraId="25B68B9F" w14:textId="195E4CF8" w:rsidR="00162633" w:rsidRPr="00162633"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Amaryllis, porte ces cendres hors de la maison ; jette-les par-dessus ta tête dans le ruisseau, et ne regarde pas derrière toi. C'est avec toutes ces armes que j'attaquerai Daphnis : mais il se rit, l'infidèle, et du charme et des dieux !</w:t>
      </w:r>
    </w:p>
    <w:p w14:paraId="156E1DAF" w14:textId="77777777" w:rsidR="000133ED"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Ramène de la ville en ces lieux, charme puissant, ramène-moi Daphnis.</w:t>
      </w:r>
    </w:p>
    <w:p w14:paraId="7B202F44" w14:textId="35BC574E" w:rsidR="00162633" w:rsidRPr="00162633" w:rsidRDefault="00162633" w:rsidP="000133ED">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Vois, tandis que je tarde à l'emporter, cette cendre a d'elle-même enveloppé l'autel de flammes tremblotantes : bon présage ! Mais qu'entends-je ? Hylax</w:t>
      </w:r>
      <w:r w:rsidR="009E3727">
        <w:rPr>
          <w:rStyle w:val="Appelnotedebasdep"/>
          <w:rFonts w:ascii="Arial" w:eastAsia="Times New Roman" w:hAnsi="Arial" w:cs="Arial"/>
          <w:color w:val="000000"/>
          <w:lang w:eastAsia="fr-FR"/>
        </w:rPr>
        <w:footnoteReference w:customMarkFollows="1" w:id="5"/>
        <w:t>5</w:t>
      </w:r>
      <w:r w:rsidRPr="00162633">
        <w:rPr>
          <w:rFonts w:ascii="Arial" w:eastAsia="Times New Roman" w:hAnsi="Arial" w:cs="Arial"/>
          <w:color w:val="000000"/>
          <w:lang w:eastAsia="fr-FR"/>
        </w:rPr>
        <w:t xml:space="preserve"> aboie sur le seuil : Le croirai-je ! Ou les amants se forgent-ils des songes à plaisir ?</w:t>
      </w:r>
    </w:p>
    <w:p w14:paraId="1CC24063" w14:textId="14A57533" w:rsidR="00162633" w:rsidRDefault="00162633" w:rsidP="00162633">
      <w:pPr>
        <w:shd w:val="clear" w:color="auto" w:fill="FFFFFF" w:themeFill="background1"/>
        <w:spacing w:after="0" w:line="240" w:lineRule="auto"/>
        <w:rPr>
          <w:rFonts w:ascii="Arial" w:eastAsia="Times New Roman" w:hAnsi="Arial" w:cs="Arial"/>
          <w:color w:val="000000"/>
          <w:lang w:eastAsia="fr-FR"/>
        </w:rPr>
      </w:pPr>
      <w:r w:rsidRPr="00162633">
        <w:rPr>
          <w:rFonts w:ascii="Arial" w:eastAsia="Times New Roman" w:hAnsi="Arial" w:cs="Arial"/>
          <w:color w:val="000000"/>
          <w:lang w:eastAsia="fr-FR"/>
        </w:rPr>
        <w:t>Cessez, charmes puissants, Daphnis revient de la ville ; cessez, voici Daphnis. </w:t>
      </w:r>
    </w:p>
    <w:p w14:paraId="3F5F937F" w14:textId="50AA4BD3" w:rsidR="00BF4ECF" w:rsidRDefault="00BF4ECF" w:rsidP="00162633">
      <w:pPr>
        <w:spacing w:after="0"/>
      </w:pPr>
    </w:p>
    <w:p w14:paraId="260D2224" w14:textId="77777777" w:rsidR="00193D7C" w:rsidRPr="00162633" w:rsidRDefault="00193D7C" w:rsidP="00193D7C">
      <w:pPr>
        <w:spacing w:after="0"/>
        <w:jc w:val="right"/>
        <w:rPr>
          <w:rFonts w:ascii="Arial" w:hAnsi="Arial" w:cs="Arial"/>
        </w:rPr>
      </w:pPr>
      <w:r w:rsidRPr="00162633">
        <w:rPr>
          <w:rFonts w:ascii="Arial" w:hAnsi="Arial" w:cs="Arial"/>
        </w:rPr>
        <w:t xml:space="preserve">Virgile, </w:t>
      </w:r>
      <w:r w:rsidRPr="00162633">
        <w:rPr>
          <w:rFonts w:ascii="Arial" w:hAnsi="Arial" w:cs="Arial"/>
          <w:i/>
          <w:iCs/>
        </w:rPr>
        <w:t>Les</w:t>
      </w:r>
      <w:r>
        <w:rPr>
          <w:rFonts w:ascii="Arial" w:hAnsi="Arial" w:cs="Arial"/>
        </w:rPr>
        <w:t xml:space="preserve"> </w:t>
      </w:r>
      <w:r w:rsidRPr="00162633">
        <w:rPr>
          <w:rFonts w:ascii="Arial" w:hAnsi="Arial" w:cs="Arial"/>
          <w:i/>
          <w:iCs/>
        </w:rPr>
        <w:t>Bucoliques</w:t>
      </w:r>
      <w:r w:rsidRPr="00162633">
        <w:rPr>
          <w:rFonts w:ascii="Arial" w:hAnsi="Arial" w:cs="Arial"/>
        </w:rPr>
        <w:t xml:space="preserve">, traduction de la collection M. Nisard </w:t>
      </w:r>
    </w:p>
    <w:p w14:paraId="60E37554" w14:textId="77777777" w:rsidR="00193D7C" w:rsidRPr="00162633" w:rsidRDefault="00193D7C" w:rsidP="00193D7C">
      <w:pPr>
        <w:jc w:val="right"/>
        <w:rPr>
          <w:rFonts w:ascii="Arial" w:hAnsi="Arial" w:cs="Arial"/>
        </w:rPr>
      </w:pPr>
      <w:r w:rsidRPr="00162633">
        <w:rPr>
          <w:rFonts w:ascii="Arial" w:hAnsi="Arial" w:cs="Arial"/>
        </w:rPr>
        <w:t>Paris, 1850</w:t>
      </w:r>
    </w:p>
    <w:p w14:paraId="110DCB6D" w14:textId="23B55FBD" w:rsidR="00E561A0" w:rsidRDefault="00E561A0" w:rsidP="00BF4ECF">
      <w:pPr>
        <w:rPr>
          <w:rFonts w:ascii="Arial" w:hAnsi="Arial" w:cs="Arial"/>
          <w:sz w:val="24"/>
          <w:szCs w:val="24"/>
        </w:rPr>
      </w:pPr>
    </w:p>
    <w:p w14:paraId="058E1A9F" w14:textId="77777777" w:rsidR="00193D7C" w:rsidRDefault="00193D7C" w:rsidP="00F5672E">
      <w:pPr>
        <w:spacing w:line="276" w:lineRule="auto"/>
        <w:ind w:firstLine="1134"/>
        <w:jc w:val="center"/>
        <w:rPr>
          <w:rFonts w:ascii="Arial" w:hAnsi="Arial" w:cs="Arial"/>
          <w:b/>
          <w:bCs/>
          <w:sz w:val="24"/>
          <w:szCs w:val="24"/>
          <w:u w:val="single"/>
        </w:rPr>
      </w:pPr>
    </w:p>
    <w:p w14:paraId="0F9F4588" w14:textId="77777777" w:rsidR="00193D7C" w:rsidRDefault="00193D7C" w:rsidP="00F5672E">
      <w:pPr>
        <w:spacing w:line="276" w:lineRule="auto"/>
        <w:ind w:firstLine="1134"/>
        <w:jc w:val="center"/>
        <w:rPr>
          <w:rFonts w:ascii="Arial" w:hAnsi="Arial" w:cs="Arial"/>
          <w:b/>
          <w:bCs/>
          <w:sz w:val="24"/>
          <w:szCs w:val="24"/>
          <w:u w:val="single"/>
        </w:rPr>
      </w:pPr>
    </w:p>
    <w:p w14:paraId="37849A1B" w14:textId="77777777" w:rsidR="00193D7C" w:rsidRDefault="00193D7C" w:rsidP="00F5672E">
      <w:pPr>
        <w:spacing w:line="276" w:lineRule="auto"/>
        <w:ind w:firstLine="1134"/>
        <w:jc w:val="center"/>
        <w:rPr>
          <w:rFonts w:ascii="Arial" w:hAnsi="Arial" w:cs="Arial"/>
          <w:b/>
          <w:bCs/>
          <w:sz w:val="24"/>
          <w:szCs w:val="24"/>
          <w:u w:val="single"/>
        </w:rPr>
      </w:pPr>
    </w:p>
    <w:p w14:paraId="75F1BF9C" w14:textId="6C3B3C48" w:rsidR="00BF4ECF" w:rsidRPr="0043688E" w:rsidRDefault="00BF4ECF" w:rsidP="00F5672E">
      <w:pPr>
        <w:spacing w:line="276" w:lineRule="auto"/>
        <w:ind w:firstLine="1134"/>
        <w:jc w:val="center"/>
        <w:rPr>
          <w:rFonts w:ascii="Arial" w:hAnsi="Arial" w:cs="Arial"/>
          <w:b/>
          <w:bCs/>
          <w:sz w:val="24"/>
          <w:szCs w:val="24"/>
        </w:rPr>
      </w:pPr>
      <w:r w:rsidRPr="0043688E">
        <w:rPr>
          <w:rFonts w:ascii="Arial" w:hAnsi="Arial" w:cs="Arial"/>
          <w:b/>
          <w:bCs/>
          <w:sz w:val="24"/>
          <w:szCs w:val="24"/>
          <w:u w:val="single"/>
        </w:rPr>
        <w:t>Partie 1</w:t>
      </w:r>
      <w:r w:rsidRPr="0043688E">
        <w:rPr>
          <w:rFonts w:ascii="Arial" w:hAnsi="Arial" w:cs="Arial"/>
          <w:b/>
          <w:bCs/>
          <w:sz w:val="24"/>
          <w:szCs w:val="24"/>
        </w:rPr>
        <w:t> : Etude de la langue.</w:t>
      </w:r>
    </w:p>
    <w:p w14:paraId="5650B0D7" w14:textId="77777777" w:rsidR="00BF4ECF" w:rsidRPr="0043688E" w:rsidRDefault="00BF4ECF" w:rsidP="00BF4ECF">
      <w:pPr>
        <w:pStyle w:val="Paragraphedeliste"/>
        <w:numPr>
          <w:ilvl w:val="0"/>
          <w:numId w:val="2"/>
        </w:numPr>
        <w:spacing w:after="0" w:line="276" w:lineRule="auto"/>
        <w:ind w:left="426"/>
        <w:jc w:val="both"/>
        <w:rPr>
          <w:rFonts w:ascii="Arial" w:hAnsi="Arial" w:cs="Arial"/>
          <w:b/>
          <w:bCs/>
          <w:sz w:val="24"/>
          <w:szCs w:val="24"/>
        </w:rPr>
        <w:sectPr w:rsidR="00BF4ECF" w:rsidRPr="0043688E" w:rsidSect="0007799A">
          <w:footerReference w:type="default" r:id="rId9"/>
          <w:type w:val="continuous"/>
          <w:pgSz w:w="11906" w:h="16838"/>
          <w:pgMar w:top="426" w:right="707" w:bottom="142" w:left="720" w:header="709" w:footer="144" w:gutter="0"/>
          <w:cols w:space="708"/>
          <w:docGrid w:linePitch="360"/>
        </w:sectPr>
      </w:pPr>
      <w:r w:rsidRPr="0043688E">
        <w:rPr>
          <w:rFonts w:ascii="Arial" w:hAnsi="Arial" w:cs="Arial"/>
          <w:b/>
          <w:bCs/>
          <w:sz w:val="24"/>
          <w:szCs w:val="24"/>
        </w:rPr>
        <w:t>Traduction (6 points)</w:t>
      </w:r>
    </w:p>
    <w:p w14:paraId="3AA1460F" w14:textId="77777777" w:rsidR="00E15B3B" w:rsidRPr="00E15B3B" w:rsidRDefault="00E15B3B" w:rsidP="00E15B3B">
      <w:pPr>
        <w:spacing w:after="0"/>
        <w:ind w:left="1134"/>
        <w:jc w:val="both"/>
        <w:rPr>
          <w:rFonts w:ascii="Book Antiqua" w:hAnsi="Book Antiqua"/>
        </w:rPr>
      </w:pPr>
    </w:p>
    <w:p w14:paraId="799ABC2C" w14:textId="7DB2422A" w:rsidR="00E15B3B" w:rsidRPr="0043688E" w:rsidRDefault="00E15B3B" w:rsidP="00E15B3B">
      <w:pPr>
        <w:spacing w:after="0"/>
        <w:jc w:val="both"/>
        <w:rPr>
          <w:rFonts w:ascii="Arial" w:hAnsi="Arial" w:cs="Arial"/>
          <w:sz w:val="24"/>
          <w:szCs w:val="24"/>
        </w:rPr>
      </w:pPr>
      <w:proofErr w:type="spellStart"/>
      <w:r w:rsidRPr="0043688E">
        <w:rPr>
          <w:rFonts w:ascii="Arial" w:hAnsi="Arial" w:cs="Arial"/>
          <w:b/>
          <w:bCs/>
          <w:sz w:val="24"/>
          <w:szCs w:val="24"/>
        </w:rPr>
        <w:t>Tunc</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decantatis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spirantibus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fibris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litat</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uario</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latice</w:t>
      </w:r>
      <w:proofErr w:type="spellEnd"/>
      <w:r w:rsidRPr="0043688E">
        <w:rPr>
          <w:rFonts w:ascii="Arial" w:hAnsi="Arial" w:cs="Arial"/>
          <w:b/>
          <w:bCs/>
          <w:sz w:val="24"/>
          <w:szCs w:val="24"/>
        </w:rPr>
        <w:t xml:space="preserve">, nunc </w:t>
      </w:r>
      <w:proofErr w:type="spellStart"/>
      <w:r w:rsidRPr="0043688E">
        <w:rPr>
          <w:rFonts w:ascii="Arial" w:hAnsi="Arial" w:cs="Arial"/>
          <w:b/>
          <w:bCs/>
          <w:sz w:val="24"/>
          <w:szCs w:val="24"/>
        </w:rPr>
        <w:t>rore</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fontano</w:t>
      </w:r>
      <w:proofErr w:type="spellEnd"/>
      <w:r w:rsidRPr="0043688E">
        <w:rPr>
          <w:rFonts w:ascii="Arial" w:hAnsi="Arial" w:cs="Arial"/>
          <w:b/>
          <w:bCs/>
          <w:sz w:val="24"/>
          <w:szCs w:val="24"/>
        </w:rPr>
        <w:t xml:space="preserve">, nunc </w:t>
      </w:r>
      <w:proofErr w:type="spellStart"/>
      <w:r w:rsidRPr="0043688E">
        <w:rPr>
          <w:rFonts w:ascii="Arial" w:hAnsi="Arial" w:cs="Arial"/>
          <w:b/>
          <w:bCs/>
          <w:sz w:val="24"/>
          <w:szCs w:val="24"/>
        </w:rPr>
        <w:t>lacte</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uaccino</w:t>
      </w:r>
      <w:proofErr w:type="spellEnd"/>
      <w:r w:rsidRPr="0043688E">
        <w:rPr>
          <w:rFonts w:ascii="Arial" w:hAnsi="Arial" w:cs="Arial"/>
          <w:b/>
          <w:bCs/>
          <w:sz w:val="24"/>
          <w:szCs w:val="24"/>
        </w:rPr>
        <w:t xml:space="preserve">, nunc </w:t>
      </w:r>
      <w:proofErr w:type="spellStart"/>
      <w:r w:rsidRPr="0043688E">
        <w:rPr>
          <w:rFonts w:ascii="Arial" w:hAnsi="Arial" w:cs="Arial"/>
          <w:b/>
          <w:bCs/>
          <w:sz w:val="24"/>
          <w:szCs w:val="24"/>
        </w:rPr>
        <w:t>melle</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montano</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libat</w:t>
      </w:r>
      <w:proofErr w:type="spellEnd"/>
      <w:r w:rsidRPr="0043688E">
        <w:rPr>
          <w:rFonts w:ascii="Arial" w:hAnsi="Arial" w:cs="Arial"/>
          <w:b/>
          <w:bCs/>
          <w:sz w:val="24"/>
          <w:szCs w:val="24"/>
        </w:rPr>
        <w:t xml:space="preserve"> et </w:t>
      </w:r>
      <w:proofErr w:type="spellStart"/>
      <w:r w:rsidRPr="0043688E">
        <w:rPr>
          <w:rFonts w:ascii="Arial" w:hAnsi="Arial" w:cs="Arial"/>
          <w:b/>
          <w:bCs/>
          <w:sz w:val="24"/>
          <w:szCs w:val="24"/>
        </w:rPr>
        <w:t>mulsa</w:t>
      </w:r>
      <w:proofErr w:type="spellEnd"/>
      <w:r w:rsidRPr="0043688E">
        <w:rPr>
          <w:rFonts w:ascii="Arial" w:hAnsi="Arial" w:cs="Arial"/>
          <w:b/>
          <w:bCs/>
          <w:sz w:val="24"/>
          <w:szCs w:val="24"/>
        </w:rPr>
        <w:t xml:space="preserve">. Sic </w:t>
      </w:r>
      <w:proofErr w:type="spellStart"/>
      <w:r w:rsidRPr="0043688E">
        <w:rPr>
          <w:rFonts w:ascii="Arial" w:hAnsi="Arial" w:cs="Arial"/>
          <w:b/>
          <w:bCs/>
          <w:sz w:val="24"/>
          <w:szCs w:val="24"/>
        </w:rPr>
        <w:t>illos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capillos</w:t>
      </w:r>
      <w:proofErr w:type="spellEnd"/>
      <w:r w:rsidRPr="0043688E">
        <w:rPr>
          <w:rFonts w:ascii="Arial" w:hAnsi="Arial" w:cs="Arial"/>
          <w:b/>
          <w:bCs/>
          <w:sz w:val="24"/>
          <w:szCs w:val="24"/>
        </w:rPr>
        <w:t xml:space="preserve"> in </w:t>
      </w:r>
      <w:proofErr w:type="spellStart"/>
      <w:r w:rsidRPr="0043688E">
        <w:rPr>
          <w:rFonts w:ascii="Arial" w:hAnsi="Arial" w:cs="Arial"/>
          <w:b/>
          <w:bCs/>
          <w:sz w:val="24"/>
          <w:szCs w:val="24"/>
        </w:rPr>
        <w:t>mutuos</w:t>
      </w:r>
      <w:proofErr w:type="spellEnd"/>
      <w:r w:rsidRPr="0043688E">
        <w:rPr>
          <w:rFonts w:ascii="Arial" w:hAnsi="Arial" w:cs="Arial"/>
          <w:b/>
          <w:bCs/>
          <w:sz w:val="24"/>
          <w:szCs w:val="24"/>
        </w:rPr>
        <w:t xml:space="preserve"> nexus </w:t>
      </w:r>
      <w:proofErr w:type="spellStart"/>
      <w:r w:rsidRPr="0043688E">
        <w:rPr>
          <w:rFonts w:ascii="Arial" w:hAnsi="Arial" w:cs="Arial"/>
          <w:b/>
          <w:bCs/>
          <w:sz w:val="24"/>
          <w:szCs w:val="24"/>
        </w:rPr>
        <w:t>obditos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atque</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nodatos</w:t>
      </w:r>
      <w:proofErr w:type="spellEnd"/>
      <w:r w:rsidRPr="0043688E">
        <w:rPr>
          <w:rFonts w:ascii="Arial" w:hAnsi="Arial" w:cs="Arial"/>
          <w:b/>
          <w:bCs/>
          <w:sz w:val="24"/>
          <w:szCs w:val="24"/>
        </w:rPr>
        <w:t xml:space="preserve"> cum </w:t>
      </w:r>
      <w:proofErr w:type="spellStart"/>
      <w:r w:rsidRPr="0043688E">
        <w:rPr>
          <w:rFonts w:ascii="Arial" w:hAnsi="Arial" w:cs="Arial"/>
          <w:b/>
          <w:bCs/>
          <w:sz w:val="24"/>
          <w:szCs w:val="24"/>
        </w:rPr>
        <w:t>multis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odoribus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dat</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uiuis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carbonibus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adolendos</w:t>
      </w:r>
      <w:proofErr w:type="spellEnd"/>
      <w:r w:rsidRPr="0043688E">
        <w:rPr>
          <w:rFonts w:ascii="Arial" w:hAnsi="Arial" w:cs="Arial"/>
          <w:b/>
          <w:bCs/>
          <w:sz w:val="24"/>
          <w:szCs w:val="24"/>
        </w:rPr>
        <w:t xml:space="preserve">. </w:t>
      </w:r>
    </w:p>
    <w:p w14:paraId="709D1AF8" w14:textId="5458E327" w:rsidR="00BF4ECF" w:rsidRPr="0043688E" w:rsidRDefault="00E15B3B" w:rsidP="00E15B3B">
      <w:pPr>
        <w:spacing w:after="0" w:line="276" w:lineRule="auto"/>
        <w:jc w:val="both"/>
        <w:rPr>
          <w:rFonts w:ascii="Arial" w:hAnsi="Arial" w:cs="Arial"/>
          <w:sz w:val="24"/>
          <w:szCs w:val="24"/>
        </w:rPr>
      </w:pPr>
      <w:proofErr w:type="spellStart"/>
      <w:r w:rsidRPr="0043688E">
        <w:rPr>
          <w:rFonts w:ascii="Arial" w:hAnsi="Arial" w:cs="Arial"/>
          <w:b/>
          <w:bCs/>
          <w:sz w:val="24"/>
          <w:szCs w:val="24"/>
        </w:rPr>
        <w:t>Tunc</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protinus</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inexpugnabili</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magicae</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disciplinae</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potestate</w:t>
      </w:r>
      <w:proofErr w:type="spellEnd"/>
      <w:r w:rsidRPr="0043688E">
        <w:rPr>
          <w:rFonts w:ascii="Arial" w:hAnsi="Arial" w:cs="Arial"/>
          <w:b/>
          <w:bCs/>
          <w:sz w:val="24"/>
          <w:szCs w:val="24"/>
        </w:rPr>
        <w:t xml:space="preserve"> et caeca </w:t>
      </w:r>
      <w:proofErr w:type="spellStart"/>
      <w:r w:rsidRPr="0043688E">
        <w:rPr>
          <w:rFonts w:ascii="Arial" w:hAnsi="Arial" w:cs="Arial"/>
          <w:b/>
          <w:bCs/>
          <w:sz w:val="24"/>
          <w:szCs w:val="24"/>
        </w:rPr>
        <w:t>numinum</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coactorum</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uiolentia</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illa</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corpora</w:t>
      </w:r>
      <w:proofErr w:type="spellEnd"/>
      <w:r w:rsidRPr="0043688E">
        <w:rPr>
          <w:rFonts w:ascii="Arial" w:hAnsi="Arial" w:cs="Arial"/>
          <w:b/>
          <w:bCs/>
          <w:sz w:val="24"/>
          <w:szCs w:val="24"/>
        </w:rPr>
        <w:t xml:space="preserve">, quorum </w:t>
      </w:r>
      <w:proofErr w:type="spellStart"/>
      <w:r w:rsidRPr="0043688E">
        <w:rPr>
          <w:rFonts w:ascii="Arial" w:hAnsi="Arial" w:cs="Arial"/>
          <w:b/>
          <w:bCs/>
          <w:sz w:val="24"/>
          <w:szCs w:val="24"/>
        </w:rPr>
        <w:t>fumabant</w:t>
      </w:r>
      <w:proofErr w:type="spellEnd"/>
      <w:r w:rsidRPr="0043688E">
        <w:rPr>
          <w:rFonts w:ascii="Arial" w:hAnsi="Arial" w:cs="Arial"/>
          <w:b/>
          <w:bCs/>
          <w:sz w:val="24"/>
          <w:szCs w:val="24"/>
        </w:rPr>
        <w:t xml:space="preserve"> stridentes </w:t>
      </w:r>
      <w:proofErr w:type="spellStart"/>
      <w:r w:rsidRPr="0043688E">
        <w:rPr>
          <w:rFonts w:ascii="Arial" w:hAnsi="Arial" w:cs="Arial"/>
          <w:b/>
          <w:bCs/>
          <w:sz w:val="24"/>
          <w:szCs w:val="24"/>
        </w:rPr>
        <w:t>capilli</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spiritum</w:t>
      </w:r>
      <w:proofErr w:type="spellEnd"/>
      <w:r w:rsidRPr="0043688E">
        <w:rPr>
          <w:rFonts w:ascii="Arial" w:hAnsi="Arial" w:cs="Arial"/>
          <w:b/>
          <w:bCs/>
          <w:sz w:val="24"/>
          <w:szCs w:val="24"/>
        </w:rPr>
        <w:t xml:space="preserve"> </w:t>
      </w:r>
      <w:proofErr w:type="spellStart"/>
      <w:r w:rsidRPr="0043688E">
        <w:rPr>
          <w:rFonts w:ascii="Arial" w:hAnsi="Arial" w:cs="Arial"/>
          <w:b/>
          <w:bCs/>
          <w:sz w:val="24"/>
          <w:szCs w:val="24"/>
        </w:rPr>
        <w:t>mutantur</w:t>
      </w:r>
      <w:proofErr w:type="spellEnd"/>
      <w:r w:rsidRPr="0043688E">
        <w:rPr>
          <w:rFonts w:ascii="Arial" w:hAnsi="Arial" w:cs="Arial"/>
          <w:b/>
          <w:bCs/>
          <w:sz w:val="24"/>
          <w:szCs w:val="24"/>
        </w:rPr>
        <w:t xml:space="preserve"> humanum et </w:t>
      </w:r>
      <w:proofErr w:type="spellStart"/>
      <w:r w:rsidRPr="0043688E">
        <w:rPr>
          <w:rFonts w:ascii="Arial" w:hAnsi="Arial" w:cs="Arial"/>
          <w:b/>
          <w:bCs/>
          <w:sz w:val="24"/>
          <w:szCs w:val="24"/>
        </w:rPr>
        <w:t>sentiunt</w:t>
      </w:r>
      <w:proofErr w:type="spellEnd"/>
      <w:r w:rsidRPr="0043688E">
        <w:rPr>
          <w:rFonts w:ascii="Arial" w:hAnsi="Arial" w:cs="Arial"/>
          <w:b/>
          <w:bCs/>
          <w:sz w:val="24"/>
          <w:szCs w:val="24"/>
        </w:rPr>
        <w:t xml:space="preserve"> et </w:t>
      </w:r>
      <w:proofErr w:type="spellStart"/>
      <w:r w:rsidRPr="0043688E">
        <w:rPr>
          <w:rFonts w:ascii="Arial" w:hAnsi="Arial" w:cs="Arial"/>
          <w:b/>
          <w:bCs/>
          <w:sz w:val="24"/>
          <w:szCs w:val="24"/>
        </w:rPr>
        <w:t>audiunt</w:t>
      </w:r>
      <w:proofErr w:type="spellEnd"/>
      <w:r w:rsidRPr="0043688E">
        <w:rPr>
          <w:rFonts w:ascii="Arial" w:hAnsi="Arial" w:cs="Arial"/>
          <w:b/>
          <w:bCs/>
          <w:sz w:val="24"/>
          <w:szCs w:val="24"/>
        </w:rPr>
        <w:t xml:space="preserve"> et ambulant (…)</w:t>
      </w:r>
    </w:p>
    <w:p w14:paraId="38F6E55D" w14:textId="77777777" w:rsidR="00BF4ECF" w:rsidRPr="0043688E" w:rsidRDefault="00BF4ECF" w:rsidP="00BF4ECF">
      <w:pPr>
        <w:spacing w:after="0" w:line="276" w:lineRule="auto"/>
        <w:jc w:val="both"/>
        <w:rPr>
          <w:rFonts w:ascii="Arial" w:hAnsi="Arial" w:cs="Arial"/>
          <w:sz w:val="24"/>
          <w:szCs w:val="24"/>
          <w:u w:val="single"/>
        </w:rPr>
      </w:pPr>
    </w:p>
    <w:p w14:paraId="72C9F90C" w14:textId="77777777" w:rsidR="00BF4ECF" w:rsidRPr="0043688E" w:rsidRDefault="00BF4ECF" w:rsidP="00BF4ECF">
      <w:pPr>
        <w:spacing w:after="0" w:line="276" w:lineRule="auto"/>
        <w:jc w:val="both"/>
        <w:rPr>
          <w:rFonts w:ascii="Arial" w:hAnsi="Arial" w:cs="Arial"/>
          <w:sz w:val="20"/>
          <w:szCs w:val="20"/>
        </w:rPr>
      </w:pPr>
      <w:bookmarkStart w:id="4" w:name="_Hlk62320302"/>
      <w:r w:rsidRPr="0043688E">
        <w:rPr>
          <w:rFonts w:ascii="Arial" w:hAnsi="Arial" w:cs="Arial"/>
          <w:sz w:val="20"/>
          <w:szCs w:val="20"/>
          <w:u w:val="single"/>
        </w:rPr>
        <w:t>Notes</w:t>
      </w:r>
      <w:r w:rsidRPr="0043688E">
        <w:rPr>
          <w:rFonts w:ascii="Arial" w:hAnsi="Arial" w:cs="Arial"/>
          <w:sz w:val="20"/>
          <w:szCs w:val="20"/>
        </w:rPr>
        <w:t> :</w:t>
      </w:r>
    </w:p>
    <w:p w14:paraId="49644083" w14:textId="77777777" w:rsidR="00BF4ECF" w:rsidRPr="0043688E" w:rsidRDefault="00BF4ECF" w:rsidP="00BF4ECF">
      <w:pPr>
        <w:spacing w:after="0" w:line="276" w:lineRule="auto"/>
        <w:jc w:val="both"/>
        <w:rPr>
          <w:rFonts w:ascii="Arial" w:hAnsi="Arial" w:cs="Arial"/>
          <w:sz w:val="20"/>
          <w:szCs w:val="20"/>
        </w:rPr>
        <w:sectPr w:rsidR="00BF4ECF" w:rsidRPr="0043688E" w:rsidSect="0007799A">
          <w:type w:val="continuous"/>
          <w:pgSz w:w="11906" w:h="16838"/>
          <w:pgMar w:top="426" w:right="707" w:bottom="142" w:left="720" w:header="709" w:footer="144" w:gutter="0"/>
          <w:cols w:space="708"/>
          <w:docGrid w:linePitch="360"/>
        </w:sectPr>
      </w:pPr>
    </w:p>
    <w:p w14:paraId="260BC4DF" w14:textId="33119F3A" w:rsidR="00BF4ECF" w:rsidRDefault="00BF4ECF" w:rsidP="00261326">
      <w:pPr>
        <w:spacing w:after="0" w:line="276" w:lineRule="auto"/>
        <w:jc w:val="both"/>
        <w:rPr>
          <w:rFonts w:ascii="Arial" w:hAnsi="Arial" w:cs="Arial"/>
          <w:sz w:val="20"/>
          <w:szCs w:val="20"/>
        </w:rPr>
      </w:pPr>
      <w:r w:rsidRPr="0043688E">
        <w:rPr>
          <w:rFonts w:ascii="Arial" w:hAnsi="Arial" w:cs="Arial"/>
          <w:sz w:val="20"/>
          <w:szCs w:val="20"/>
        </w:rPr>
        <w:t xml:space="preserve">l.1 </w:t>
      </w:r>
      <w:r w:rsidR="00261326">
        <w:rPr>
          <w:rFonts w:ascii="Arial" w:hAnsi="Arial" w:cs="Arial"/>
          <w:sz w:val="20"/>
          <w:szCs w:val="20"/>
        </w:rPr>
        <w:t>« </w:t>
      </w:r>
      <w:r w:rsidR="005552B5">
        <w:rPr>
          <w:rFonts w:ascii="Arial" w:hAnsi="Arial" w:cs="Arial"/>
          <w:sz w:val="20"/>
          <w:szCs w:val="20"/>
        </w:rPr>
        <w:t>nunc…nunc</w:t>
      </w:r>
      <w:r w:rsidR="00261326">
        <w:rPr>
          <w:rFonts w:ascii="Arial" w:hAnsi="Arial" w:cs="Arial"/>
          <w:sz w:val="20"/>
          <w:szCs w:val="20"/>
        </w:rPr>
        <w:t>… »</w:t>
      </w:r>
      <w:r w:rsidR="005552B5">
        <w:rPr>
          <w:rFonts w:ascii="Arial" w:hAnsi="Arial" w:cs="Arial"/>
          <w:sz w:val="20"/>
          <w:szCs w:val="20"/>
        </w:rPr>
        <w:t> :</w:t>
      </w:r>
      <w:r w:rsidR="00261326">
        <w:rPr>
          <w:rFonts w:ascii="Arial" w:hAnsi="Arial" w:cs="Arial"/>
          <w:sz w:val="20"/>
          <w:szCs w:val="20"/>
        </w:rPr>
        <w:t> «</w:t>
      </w:r>
      <w:r w:rsidR="005552B5">
        <w:rPr>
          <w:rFonts w:ascii="Arial" w:hAnsi="Arial" w:cs="Arial"/>
          <w:sz w:val="20"/>
          <w:szCs w:val="20"/>
        </w:rPr>
        <w:t xml:space="preserve"> </w:t>
      </w:r>
      <w:r w:rsidR="00E97258">
        <w:rPr>
          <w:rFonts w:ascii="Arial" w:hAnsi="Arial" w:cs="Arial"/>
          <w:sz w:val="20"/>
          <w:szCs w:val="20"/>
        </w:rPr>
        <w:t>tantôt…tantôt</w:t>
      </w:r>
      <w:r w:rsidR="00261326">
        <w:rPr>
          <w:rFonts w:ascii="Arial" w:hAnsi="Arial" w:cs="Arial"/>
          <w:sz w:val="20"/>
          <w:szCs w:val="20"/>
        </w:rPr>
        <w:t>… »</w:t>
      </w:r>
    </w:p>
    <w:p w14:paraId="75E546AA" w14:textId="77777777" w:rsidR="00261326" w:rsidRDefault="00261326" w:rsidP="00261326">
      <w:pPr>
        <w:spacing w:after="0"/>
        <w:jc w:val="both"/>
        <w:rPr>
          <w:rFonts w:ascii="Book Antiqua" w:hAnsi="Book Antiqua"/>
          <w:sz w:val="18"/>
          <w:szCs w:val="18"/>
        </w:rPr>
      </w:pPr>
      <w:r>
        <w:rPr>
          <w:rFonts w:ascii="Arial" w:hAnsi="Arial" w:cs="Arial"/>
          <w:sz w:val="20"/>
          <w:szCs w:val="20"/>
        </w:rPr>
        <w:t>l.2 « </w:t>
      </w:r>
      <w:proofErr w:type="spellStart"/>
      <w:r>
        <w:rPr>
          <w:rFonts w:ascii="Arial" w:hAnsi="Arial" w:cs="Arial"/>
          <w:sz w:val="20"/>
          <w:szCs w:val="20"/>
        </w:rPr>
        <w:t>mulsum</w:t>
      </w:r>
      <w:proofErr w:type="spellEnd"/>
      <w:r>
        <w:rPr>
          <w:rFonts w:ascii="Arial" w:hAnsi="Arial" w:cs="Arial"/>
          <w:sz w:val="20"/>
          <w:szCs w:val="20"/>
        </w:rPr>
        <w:t> » sous-entendu « </w:t>
      </w:r>
      <w:proofErr w:type="spellStart"/>
      <w:r>
        <w:rPr>
          <w:rFonts w:ascii="Arial" w:hAnsi="Arial" w:cs="Arial"/>
          <w:sz w:val="20"/>
          <w:szCs w:val="20"/>
        </w:rPr>
        <w:t>vinum</w:t>
      </w:r>
      <w:proofErr w:type="spellEnd"/>
      <w:r>
        <w:rPr>
          <w:rFonts w:ascii="Arial" w:hAnsi="Arial" w:cs="Arial"/>
          <w:sz w:val="20"/>
          <w:szCs w:val="20"/>
        </w:rPr>
        <w:t> » : vin mêlé de miel</w:t>
      </w:r>
    </w:p>
    <w:p w14:paraId="2C8C6C57" w14:textId="56542A3D" w:rsidR="00BF4ECF" w:rsidRPr="00261326" w:rsidRDefault="00BF4ECF" w:rsidP="00261326">
      <w:pPr>
        <w:spacing w:after="0"/>
        <w:jc w:val="both"/>
        <w:rPr>
          <w:rFonts w:ascii="Book Antiqua" w:hAnsi="Book Antiqua"/>
          <w:sz w:val="18"/>
          <w:szCs w:val="18"/>
        </w:rPr>
      </w:pPr>
      <w:r w:rsidRPr="0043688E">
        <w:rPr>
          <w:rFonts w:ascii="Arial" w:hAnsi="Arial" w:cs="Arial"/>
          <w:sz w:val="20"/>
          <w:szCs w:val="20"/>
        </w:rPr>
        <w:t xml:space="preserve">l.3 </w:t>
      </w:r>
      <w:r w:rsidR="003465A6">
        <w:rPr>
          <w:rFonts w:ascii="Arial" w:hAnsi="Arial" w:cs="Arial"/>
          <w:sz w:val="20"/>
          <w:szCs w:val="20"/>
        </w:rPr>
        <w:t>« </w:t>
      </w:r>
      <w:proofErr w:type="spellStart"/>
      <w:r w:rsidR="0043688E" w:rsidRPr="003465A6">
        <w:rPr>
          <w:rFonts w:ascii="Arial" w:hAnsi="Arial" w:cs="Arial"/>
          <w:sz w:val="20"/>
          <w:szCs w:val="20"/>
        </w:rPr>
        <w:t>adolendos</w:t>
      </w:r>
      <w:proofErr w:type="spellEnd"/>
      <w:r w:rsidR="003465A6">
        <w:rPr>
          <w:rFonts w:ascii="Arial" w:hAnsi="Arial" w:cs="Arial"/>
          <w:sz w:val="20"/>
          <w:szCs w:val="20"/>
        </w:rPr>
        <w:t> »</w:t>
      </w:r>
      <w:r w:rsidR="0043688E" w:rsidRPr="003465A6">
        <w:rPr>
          <w:rFonts w:ascii="Arial" w:hAnsi="Arial" w:cs="Arial"/>
          <w:sz w:val="20"/>
          <w:szCs w:val="20"/>
        </w:rPr>
        <w:t> : gérondif</w:t>
      </w:r>
      <w:r w:rsidR="005552B5">
        <w:rPr>
          <w:rFonts w:ascii="Arial" w:hAnsi="Arial" w:cs="Arial"/>
          <w:sz w:val="20"/>
          <w:szCs w:val="20"/>
        </w:rPr>
        <w:t xml:space="preserve"> </w:t>
      </w:r>
      <w:r w:rsidR="00E97258">
        <w:rPr>
          <w:rFonts w:ascii="Arial" w:hAnsi="Arial" w:cs="Arial"/>
          <w:sz w:val="20"/>
          <w:szCs w:val="20"/>
        </w:rPr>
        <w:t>se rapportant à « </w:t>
      </w:r>
      <w:proofErr w:type="spellStart"/>
      <w:r w:rsidR="00E97258">
        <w:rPr>
          <w:rFonts w:ascii="Arial" w:hAnsi="Arial" w:cs="Arial"/>
          <w:sz w:val="20"/>
          <w:szCs w:val="20"/>
        </w:rPr>
        <w:t>capillos</w:t>
      </w:r>
      <w:proofErr w:type="spellEnd"/>
      <w:r w:rsidR="00E97258">
        <w:rPr>
          <w:rFonts w:ascii="Arial" w:hAnsi="Arial" w:cs="Arial"/>
          <w:sz w:val="20"/>
          <w:szCs w:val="20"/>
        </w:rPr>
        <w:t> » a</w:t>
      </w:r>
      <w:r w:rsidR="00261326">
        <w:rPr>
          <w:rFonts w:ascii="Arial" w:hAnsi="Arial" w:cs="Arial"/>
          <w:sz w:val="20"/>
          <w:szCs w:val="20"/>
        </w:rPr>
        <w:t>yant</w:t>
      </w:r>
      <w:r w:rsidR="00E97258">
        <w:rPr>
          <w:rFonts w:ascii="Arial" w:hAnsi="Arial" w:cs="Arial"/>
          <w:sz w:val="20"/>
          <w:szCs w:val="20"/>
        </w:rPr>
        <w:t xml:space="preserve"> pour sens </w:t>
      </w:r>
      <w:r w:rsidR="003465A6" w:rsidRPr="003465A6">
        <w:rPr>
          <w:rFonts w:ascii="Arial" w:hAnsi="Arial" w:cs="Arial"/>
          <w:sz w:val="20"/>
          <w:szCs w:val="20"/>
        </w:rPr>
        <w:t>« </w:t>
      </w:r>
      <w:r w:rsidR="00E97258">
        <w:rPr>
          <w:rFonts w:ascii="Arial" w:hAnsi="Arial" w:cs="Arial"/>
          <w:sz w:val="20"/>
          <w:szCs w:val="20"/>
        </w:rPr>
        <w:t>pour qu’ils brûlent ».</w:t>
      </w:r>
    </w:p>
    <w:p w14:paraId="64E368A4" w14:textId="6D2C576D" w:rsidR="00E97258" w:rsidRPr="003465A6" w:rsidRDefault="00E97258" w:rsidP="00261326">
      <w:pPr>
        <w:spacing w:after="0" w:line="276" w:lineRule="auto"/>
        <w:jc w:val="both"/>
        <w:rPr>
          <w:rFonts w:ascii="Arial" w:hAnsi="Arial" w:cs="Arial"/>
          <w:sz w:val="20"/>
          <w:szCs w:val="20"/>
        </w:rPr>
      </w:pPr>
      <w:r>
        <w:rPr>
          <w:rFonts w:ascii="Arial" w:hAnsi="Arial" w:cs="Arial"/>
          <w:sz w:val="20"/>
          <w:szCs w:val="20"/>
        </w:rPr>
        <w:t>l.5 « quorum » : relatif « dont » ayant pour antécédent « </w:t>
      </w:r>
      <w:proofErr w:type="spellStart"/>
      <w:r>
        <w:rPr>
          <w:rFonts w:ascii="Arial" w:hAnsi="Arial" w:cs="Arial"/>
          <w:sz w:val="20"/>
          <w:szCs w:val="20"/>
        </w:rPr>
        <w:t>corpora</w:t>
      </w:r>
      <w:proofErr w:type="spellEnd"/>
      <w:r>
        <w:rPr>
          <w:rFonts w:ascii="Arial" w:hAnsi="Arial" w:cs="Arial"/>
          <w:sz w:val="20"/>
          <w:szCs w:val="20"/>
        </w:rPr>
        <w:t xml:space="preserve"> » </w:t>
      </w:r>
    </w:p>
    <w:p w14:paraId="22250A77" w14:textId="710F3E49" w:rsidR="00BF4ECF" w:rsidRPr="003465A6" w:rsidRDefault="00BF4ECF" w:rsidP="00261326">
      <w:pPr>
        <w:spacing w:after="0" w:line="276" w:lineRule="auto"/>
        <w:jc w:val="both"/>
        <w:rPr>
          <w:rFonts w:ascii="Arial" w:hAnsi="Arial" w:cs="Arial"/>
          <w:sz w:val="20"/>
          <w:szCs w:val="20"/>
        </w:rPr>
      </w:pPr>
      <w:r w:rsidRPr="003465A6">
        <w:rPr>
          <w:rFonts w:ascii="Arial" w:hAnsi="Arial" w:cs="Arial"/>
          <w:sz w:val="20"/>
          <w:szCs w:val="20"/>
        </w:rPr>
        <w:t>l.</w:t>
      </w:r>
      <w:r w:rsidR="003465A6" w:rsidRPr="003465A6">
        <w:rPr>
          <w:rFonts w:ascii="Arial" w:hAnsi="Arial" w:cs="Arial"/>
          <w:sz w:val="20"/>
          <w:szCs w:val="20"/>
        </w:rPr>
        <w:t>5 « </w:t>
      </w:r>
      <w:proofErr w:type="spellStart"/>
      <w:r w:rsidR="003465A6" w:rsidRPr="003465A6">
        <w:rPr>
          <w:rFonts w:ascii="Arial" w:hAnsi="Arial" w:cs="Arial"/>
          <w:sz w:val="20"/>
          <w:szCs w:val="20"/>
        </w:rPr>
        <w:t>mutantur</w:t>
      </w:r>
      <w:proofErr w:type="spellEnd"/>
      <w:r w:rsidR="003465A6" w:rsidRPr="003465A6">
        <w:rPr>
          <w:rFonts w:ascii="Arial" w:hAnsi="Arial" w:cs="Arial"/>
          <w:sz w:val="20"/>
          <w:szCs w:val="20"/>
        </w:rPr>
        <w:t> »</w:t>
      </w:r>
      <w:r w:rsidR="00E97258">
        <w:rPr>
          <w:rFonts w:ascii="Arial" w:hAnsi="Arial" w:cs="Arial"/>
          <w:sz w:val="20"/>
          <w:szCs w:val="20"/>
        </w:rPr>
        <w:t> : « se changent en » + accusatif</w:t>
      </w:r>
      <w:bookmarkEnd w:id="4"/>
    </w:p>
    <w:p w14:paraId="020F4E4D" w14:textId="3A373CE6" w:rsidR="00BF4ECF" w:rsidRPr="0043688E" w:rsidRDefault="00BF4ECF" w:rsidP="00BF4ECF">
      <w:pPr>
        <w:spacing w:after="0" w:line="276" w:lineRule="auto"/>
        <w:jc w:val="both"/>
        <w:rPr>
          <w:rFonts w:ascii="Arial" w:hAnsi="Arial" w:cs="Arial"/>
          <w:sz w:val="20"/>
          <w:szCs w:val="20"/>
        </w:rPr>
      </w:pPr>
    </w:p>
    <w:p w14:paraId="203B9600" w14:textId="28E18AD0" w:rsidR="00BF4ECF" w:rsidRPr="0043688E" w:rsidRDefault="00BF4ECF" w:rsidP="00BF4ECF">
      <w:pPr>
        <w:spacing w:after="0" w:line="276" w:lineRule="auto"/>
        <w:jc w:val="both"/>
        <w:rPr>
          <w:rFonts w:ascii="Arial" w:hAnsi="Arial" w:cs="Arial"/>
          <w:sz w:val="20"/>
          <w:szCs w:val="20"/>
        </w:rPr>
      </w:pPr>
    </w:p>
    <w:p w14:paraId="34D47786" w14:textId="77777777" w:rsidR="00BF4ECF" w:rsidRPr="0043688E" w:rsidRDefault="00BF4ECF" w:rsidP="00BF4ECF">
      <w:pPr>
        <w:spacing w:after="0" w:line="276" w:lineRule="auto"/>
        <w:jc w:val="both"/>
        <w:rPr>
          <w:rFonts w:ascii="Arial" w:hAnsi="Arial" w:cs="Arial"/>
          <w:sz w:val="24"/>
          <w:szCs w:val="24"/>
        </w:rPr>
      </w:pPr>
    </w:p>
    <w:p w14:paraId="7CE99DE6" w14:textId="77777777" w:rsidR="002C53D4" w:rsidRPr="0043688E" w:rsidRDefault="002C53D4" w:rsidP="00BF4ECF">
      <w:pPr>
        <w:spacing w:after="0" w:line="276" w:lineRule="auto"/>
        <w:jc w:val="both"/>
        <w:rPr>
          <w:rFonts w:ascii="Arial" w:hAnsi="Arial" w:cs="Arial"/>
          <w:sz w:val="24"/>
          <w:szCs w:val="24"/>
        </w:rPr>
      </w:pPr>
    </w:p>
    <w:p w14:paraId="0A6AE14B" w14:textId="439004FB" w:rsidR="002C53D4" w:rsidRPr="0043688E" w:rsidRDefault="002C53D4" w:rsidP="002C53D4">
      <w:pPr>
        <w:spacing w:after="0" w:line="276" w:lineRule="auto"/>
        <w:jc w:val="both"/>
        <w:rPr>
          <w:rFonts w:ascii="Arial" w:hAnsi="Arial" w:cs="Arial"/>
          <w:b/>
          <w:bCs/>
          <w:sz w:val="24"/>
          <w:szCs w:val="24"/>
        </w:rPr>
      </w:pPr>
      <w:r w:rsidRPr="0043688E">
        <w:rPr>
          <w:rFonts w:ascii="Arial" w:hAnsi="Arial" w:cs="Arial"/>
          <w:b/>
          <w:bCs/>
          <w:sz w:val="24"/>
          <w:szCs w:val="24"/>
        </w:rPr>
        <w:t>2. Faits de langue (2 points) </w:t>
      </w:r>
    </w:p>
    <w:p w14:paraId="4151BC42" w14:textId="77777777" w:rsidR="002C53D4" w:rsidRPr="0043688E" w:rsidRDefault="002C53D4" w:rsidP="002C53D4">
      <w:pPr>
        <w:pStyle w:val="Paragraphedeliste"/>
        <w:spacing w:after="0" w:line="276" w:lineRule="auto"/>
        <w:ind w:left="426"/>
        <w:jc w:val="both"/>
        <w:rPr>
          <w:rFonts w:ascii="Arial" w:hAnsi="Arial" w:cs="Arial"/>
          <w:b/>
          <w:bCs/>
          <w:sz w:val="24"/>
          <w:szCs w:val="24"/>
        </w:rPr>
      </w:pPr>
    </w:p>
    <w:p w14:paraId="77B00AC9" w14:textId="64D7BE76" w:rsidR="002C53D4" w:rsidRPr="003465A6" w:rsidRDefault="002C53D4" w:rsidP="003465A6">
      <w:pPr>
        <w:spacing w:after="0" w:line="276" w:lineRule="auto"/>
        <w:jc w:val="both"/>
        <w:rPr>
          <w:rFonts w:ascii="Arial" w:hAnsi="Arial" w:cs="Arial"/>
          <w:sz w:val="24"/>
          <w:szCs w:val="24"/>
        </w:rPr>
      </w:pPr>
      <w:r w:rsidRPr="003465A6">
        <w:rPr>
          <w:rFonts w:ascii="Arial" w:hAnsi="Arial" w:cs="Arial"/>
          <w:sz w:val="24"/>
          <w:szCs w:val="24"/>
        </w:rPr>
        <w:t>Identifiez la forme syntaxique utilisée dans l’ expression suivante : « </w:t>
      </w:r>
      <w:proofErr w:type="spellStart"/>
      <w:r w:rsidRPr="00C37BE3">
        <w:rPr>
          <w:rFonts w:ascii="Arial" w:hAnsi="Arial" w:cs="Arial"/>
          <w:sz w:val="24"/>
          <w:szCs w:val="24"/>
        </w:rPr>
        <w:t>Tunc</w:t>
      </w:r>
      <w:proofErr w:type="spellEnd"/>
      <w:r w:rsidRPr="00C37BE3">
        <w:rPr>
          <w:rFonts w:ascii="Arial" w:hAnsi="Arial" w:cs="Arial"/>
          <w:sz w:val="24"/>
          <w:szCs w:val="24"/>
        </w:rPr>
        <w:t xml:space="preserve"> </w:t>
      </w:r>
      <w:proofErr w:type="spellStart"/>
      <w:r w:rsidRPr="00C37BE3">
        <w:rPr>
          <w:rFonts w:ascii="Arial" w:hAnsi="Arial" w:cs="Arial"/>
          <w:sz w:val="24"/>
          <w:szCs w:val="24"/>
        </w:rPr>
        <w:t>decantatis</w:t>
      </w:r>
      <w:proofErr w:type="spellEnd"/>
      <w:r w:rsidRPr="00C37BE3">
        <w:rPr>
          <w:rFonts w:ascii="Arial" w:hAnsi="Arial" w:cs="Arial"/>
          <w:sz w:val="24"/>
          <w:szCs w:val="24"/>
        </w:rPr>
        <w:t xml:space="preserve"> </w:t>
      </w:r>
      <w:proofErr w:type="spellStart"/>
      <w:r w:rsidRPr="00C37BE3">
        <w:rPr>
          <w:rFonts w:ascii="Arial" w:hAnsi="Arial" w:cs="Arial"/>
          <w:sz w:val="24"/>
          <w:szCs w:val="24"/>
        </w:rPr>
        <w:t>spirantibus</w:t>
      </w:r>
      <w:proofErr w:type="spellEnd"/>
      <w:r w:rsidRPr="00C37BE3">
        <w:rPr>
          <w:rFonts w:ascii="Arial" w:hAnsi="Arial" w:cs="Arial"/>
          <w:sz w:val="24"/>
          <w:szCs w:val="24"/>
        </w:rPr>
        <w:t xml:space="preserve"> </w:t>
      </w:r>
      <w:proofErr w:type="spellStart"/>
      <w:r w:rsidRPr="00C37BE3">
        <w:rPr>
          <w:rFonts w:ascii="Arial" w:hAnsi="Arial" w:cs="Arial"/>
          <w:sz w:val="24"/>
          <w:szCs w:val="24"/>
        </w:rPr>
        <w:t>fibris</w:t>
      </w:r>
      <w:proofErr w:type="spellEnd"/>
      <w:r w:rsidRPr="003465A6">
        <w:rPr>
          <w:rFonts w:ascii="Arial" w:hAnsi="Arial" w:cs="Arial"/>
          <w:sz w:val="24"/>
          <w:szCs w:val="24"/>
        </w:rPr>
        <w:t>» (l.). (1 point).</w:t>
      </w:r>
    </w:p>
    <w:p w14:paraId="379AC6EB" w14:textId="6DE2DEEE" w:rsidR="002C53D4" w:rsidRPr="003465A6" w:rsidRDefault="002C53D4" w:rsidP="003465A6">
      <w:pPr>
        <w:spacing w:after="0" w:line="276" w:lineRule="auto"/>
        <w:jc w:val="both"/>
        <w:rPr>
          <w:rFonts w:ascii="Arial" w:hAnsi="Arial" w:cs="Arial"/>
          <w:sz w:val="24"/>
          <w:szCs w:val="24"/>
        </w:rPr>
      </w:pPr>
      <w:r w:rsidRPr="003465A6">
        <w:rPr>
          <w:rFonts w:ascii="Arial" w:hAnsi="Arial" w:cs="Arial"/>
          <w:sz w:val="24"/>
          <w:szCs w:val="24"/>
        </w:rPr>
        <w:t>Que</w:t>
      </w:r>
      <w:r w:rsidR="00E561A0">
        <w:rPr>
          <w:rFonts w:ascii="Arial" w:hAnsi="Arial" w:cs="Arial"/>
          <w:sz w:val="24"/>
          <w:szCs w:val="24"/>
        </w:rPr>
        <w:t xml:space="preserve">l est l’intérêt de </w:t>
      </w:r>
      <w:r w:rsidR="0043688E" w:rsidRPr="003465A6">
        <w:rPr>
          <w:rFonts w:ascii="Arial" w:hAnsi="Arial" w:cs="Arial"/>
          <w:sz w:val="24"/>
          <w:szCs w:val="24"/>
        </w:rPr>
        <w:t>cette construction grammaticale </w:t>
      </w:r>
      <w:r w:rsidR="00E561A0">
        <w:rPr>
          <w:rFonts w:ascii="Arial" w:hAnsi="Arial" w:cs="Arial"/>
          <w:sz w:val="24"/>
          <w:szCs w:val="24"/>
        </w:rPr>
        <w:t xml:space="preserve">dans </w:t>
      </w:r>
      <w:r w:rsidR="00873473">
        <w:rPr>
          <w:rFonts w:ascii="Arial" w:hAnsi="Arial" w:cs="Arial"/>
          <w:sz w:val="24"/>
          <w:szCs w:val="24"/>
        </w:rPr>
        <w:t>l’</w:t>
      </w:r>
      <w:r w:rsidR="00E561A0">
        <w:rPr>
          <w:rFonts w:ascii="Arial" w:hAnsi="Arial" w:cs="Arial"/>
          <w:sz w:val="24"/>
          <w:szCs w:val="24"/>
        </w:rPr>
        <w:t>épisode </w:t>
      </w:r>
      <w:r w:rsidR="00873473">
        <w:rPr>
          <w:rFonts w:ascii="Arial" w:hAnsi="Arial" w:cs="Arial"/>
          <w:sz w:val="24"/>
          <w:szCs w:val="24"/>
        </w:rPr>
        <w:t>en question</w:t>
      </w:r>
      <w:r w:rsidR="00E561A0">
        <w:rPr>
          <w:rFonts w:ascii="Arial" w:hAnsi="Arial" w:cs="Arial"/>
          <w:sz w:val="24"/>
          <w:szCs w:val="24"/>
        </w:rPr>
        <w:t>?</w:t>
      </w:r>
      <w:r w:rsidR="0043688E" w:rsidRPr="003465A6">
        <w:rPr>
          <w:rFonts w:ascii="Arial" w:hAnsi="Arial" w:cs="Arial"/>
          <w:sz w:val="24"/>
          <w:szCs w:val="24"/>
        </w:rPr>
        <w:t xml:space="preserve"> (1 point).</w:t>
      </w:r>
    </w:p>
    <w:p w14:paraId="47CDEFA0" w14:textId="77777777" w:rsidR="002C53D4" w:rsidRPr="0043688E" w:rsidRDefault="002C53D4" w:rsidP="002C53D4">
      <w:pPr>
        <w:spacing w:after="0" w:line="276" w:lineRule="auto"/>
        <w:jc w:val="both"/>
        <w:rPr>
          <w:rFonts w:ascii="Arial" w:hAnsi="Arial" w:cs="Arial"/>
          <w:b/>
          <w:bCs/>
          <w:sz w:val="24"/>
          <w:szCs w:val="24"/>
        </w:rPr>
      </w:pPr>
    </w:p>
    <w:p w14:paraId="781A8574" w14:textId="77777777" w:rsidR="002C53D4" w:rsidRPr="0043688E" w:rsidRDefault="002C53D4" w:rsidP="002C53D4">
      <w:pPr>
        <w:spacing w:after="0" w:line="276" w:lineRule="auto"/>
        <w:jc w:val="both"/>
        <w:rPr>
          <w:rFonts w:ascii="Arial" w:hAnsi="Arial" w:cs="Arial"/>
          <w:sz w:val="24"/>
          <w:szCs w:val="24"/>
        </w:rPr>
      </w:pPr>
    </w:p>
    <w:p w14:paraId="2C7EB465" w14:textId="30C853A3" w:rsidR="002C53D4" w:rsidRPr="0043688E" w:rsidRDefault="002C53D4" w:rsidP="002C53D4">
      <w:pPr>
        <w:pStyle w:val="Paragraphedeliste"/>
        <w:numPr>
          <w:ilvl w:val="0"/>
          <w:numId w:val="2"/>
        </w:numPr>
        <w:spacing w:after="0" w:line="276" w:lineRule="auto"/>
        <w:ind w:left="426"/>
        <w:jc w:val="both"/>
        <w:rPr>
          <w:rFonts w:ascii="Arial" w:hAnsi="Arial" w:cs="Arial"/>
          <w:b/>
          <w:bCs/>
          <w:sz w:val="24"/>
          <w:szCs w:val="24"/>
        </w:rPr>
      </w:pPr>
      <w:r w:rsidRPr="0043688E">
        <w:rPr>
          <w:rFonts w:ascii="Arial" w:hAnsi="Arial" w:cs="Arial"/>
          <w:b/>
          <w:bCs/>
          <w:sz w:val="24"/>
          <w:szCs w:val="24"/>
        </w:rPr>
        <w:t xml:space="preserve">Lexique (2 points) </w:t>
      </w:r>
    </w:p>
    <w:p w14:paraId="13DB46E8" w14:textId="77777777" w:rsidR="002C53D4" w:rsidRPr="0043688E" w:rsidRDefault="002C53D4" w:rsidP="002C53D4">
      <w:pPr>
        <w:pStyle w:val="Paragraphedeliste"/>
        <w:spacing w:after="0" w:line="276" w:lineRule="auto"/>
        <w:ind w:left="426"/>
        <w:jc w:val="both"/>
        <w:rPr>
          <w:rFonts w:ascii="Arial" w:hAnsi="Arial" w:cs="Arial"/>
          <w:b/>
          <w:bCs/>
          <w:sz w:val="24"/>
          <w:szCs w:val="24"/>
        </w:rPr>
      </w:pPr>
    </w:p>
    <w:p w14:paraId="21766BF3" w14:textId="77777777" w:rsidR="002C53D4" w:rsidRDefault="003465A6" w:rsidP="00BF4ECF">
      <w:pPr>
        <w:spacing w:after="0" w:line="276" w:lineRule="auto"/>
        <w:jc w:val="both"/>
        <w:rPr>
          <w:rFonts w:ascii="Arial" w:hAnsi="Arial" w:cs="Arial"/>
          <w:sz w:val="24"/>
          <w:szCs w:val="24"/>
        </w:rPr>
      </w:pPr>
      <w:r w:rsidRPr="003465A6">
        <w:rPr>
          <w:rFonts w:ascii="Arial" w:hAnsi="Arial" w:cs="Arial"/>
          <w:sz w:val="24"/>
          <w:szCs w:val="24"/>
        </w:rPr>
        <w:t>Quel nom dérivé français est issu du verbe « </w:t>
      </w:r>
      <w:proofErr w:type="spellStart"/>
      <w:r w:rsidRPr="003465A6">
        <w:rPr>
          <w:rFonts w:ascii="Arial" w:hAnsi="Arial" w:cs="Arial"/>
          <w:sz w:val="24"/>
          <w:szCs w:val="24"/>
        </w:rPr>
        <w:t>libat</w:t>
      </w:r>
      <w:proofErr w:type="spellEnd"/>
      <w:r w:rsidRPr="003465A6">
        <w:rPr>
          <w:rFonts w:ascii="Arial" w:hAnsi="Arial" w:cs="Arial"/>
          <w:sz w:val="24"/>
          <w:szCs w:val="24"/>
        </w:rPr>
        <w:t> » (l.</w:t>
      </w:r>
      <w:r>
        <w:rPr>
          <w:rFonts w:ascii="Arial" w:hAnsi="Arial" w:cs="Arial"/>
          <w:sz w:val="24"/>
          <w:szCs w:val="24"/>
        </w:rPr>
        <w:t>2</w:t>
      </w:r>
      <w:r w:rsidRPr="003465A6">
        <w:rPr>
          <w:rFonts w:ascii="Arial" w:hAnsi="Arial" w:cs="Arial"/>
          <w:sz w:val="24"/>
          <w:szCs w:val="24"/>
        </w:rPr>
        <w:t xml:space="preserve">)? </w:t>
      </w:r>
      <w:r w:rsidR="002C53D4" w:rsidRPr="003465A6">
        <w:rPr>
          <w:rFonts w:ascii="Arial" w:hAnsi="Arial" w:cs="Arial"/>
          <w:sz w:val="24"/>
          <w:szCs w:val="24"/>
        </w:rPr>
        <w:t>(</w:t>
      </w:r>
      <w:r>
        <w:rPr>
          <w:rFonts w:ascii="Arial" w:hAnsi="Arial" w:cs="Arial"/>
          <w:sz w:val="24"/>
          <w:szCs w:val="24"/>
        </w:rPr>
        <w:t>1 point)</w:t>
      </w:r>
    </w:p>
    <w:p w14:paraId="230AFA00" w14:textId="77777777" w:rsidR="003465A6" w:rsidRDefault="003465A6" w:rsidP="00BF4ECF">
      <w:pPr>
        <w:spacing w:after="0" w:line="276" w:lineRule="auto"/>
        <w:jc w:val="both"/>
        <w:rPr>
          <w:rFonts w:ascii="Arial" w:hAnsi="Arial" w:cs="Arial"/>
          <w:sz w:val="24"/>
          <w:szCs w:val="24"/>
        </w:rPr>
      </w:pPr>
      <w:r>
        <w:rPr>
          <w:rFonts w:ascii="Arial" w:hAnsi="Arial" w:cs="Arial"/>
          <w:sz w:val="24"/>
          <w:szCs w:val="24"/>
        </w:rPr>
        <w:t>Expliquez brièvement le principe de ce rituel.  (1 point)</w:t>
      </w:r>
    </w:p>
    <w:p w14:paraId="780DCD81" w14:textId="77777777" w:rsidR="00BC7002" w:rsidRDefault="00BC7002" w:rsidP="00BF4ECF">
      <w:pPr>
        <w:spacing w:after="0" w:line="276" w:lineRule="auto"/>
        <w:jc w:val="both"/>
        <w:rPr>
          <w:rFonts w:ascii="Arial" w:hAnsi="Arial" w:cs="Arial"/>
          <w:sz w:val="24"/>
          <w:szCs w:val="24"/>
        </w:rPr>
      </w:pPr>
    </w:p>
    <w:p w14:paraId="0A5B5352" w14:textId="000D9D6E" w:rsidR="00BC7002" w:rsidRDefault="00BC7002" w:rsidP="00BC7002">
      <w:pPr>
        <w:spacing w:after="0" w:line="276" w:lineRule="auto"/>
        <w:jc w:val="both"/>
        <w:rPr>
          <w:rFonts w:ascii="Arial" w:hAnsi="Arial" w:cs="Arial"/>
          <w:sz w:val="24"/>
          <w:szCs w:val="24"/>
        </w:rPr>
      </w:pPr>
    </w:p>
    <w:p w14:paraId="255D2BC7" w14:textId="02652839" w:rsidR="00BC7002" w:rsidRDefault="00BC7002" w:rsidP="00BC7002">
      <w:pPr>
        <w:spacing w:after="0" w:line="276" w:lineRule="auto"/>
        <w:jc w:val="both"/>
        <w:rPr>
          <w:rFonts w:ascii="Arial" w:hAnsi="Arial" w:cs="Arial"/>
          <w:sz w:val="24"/>
          <w:szCs w:val="24"/>
        </w:rPr>
      </w:pPr>
    </w:p>
    <w:p w14:paraId="7DC4B2EC" w14:textId="7E110BFB" w:rsidR="00BC7002" w:rsidRDefault="00BC7002" w:rsidP="00BC7002">
      <w:pPr>
        <w:spacing w:after="0" w:line="276" w:lineRule="auto"/>
        <w:jc w:val="both"/>
        <w:rPr>
          <w:rFonts w:ascii="Arial" w:hAnsi="Arial" w:cs="Arial"/>
          <w:sz w:val="24"/>
          <w:szCs w:val="24"/>
        </w:rPr>
      </w:pPr>
    </w:p>
    <w:p w14:paraId="6F05A3E0" w14:textId="466CC6C7" w:rsidR="00BC7002" w:rsidRDefault="00BC7002" w:rsidP="00BC7002">
      <w:pPr>
        <w:spacing w:after="0" w:line="276" w:lineRule="auto"/>
        <w:jc w:val="both"/>
        <w:rPr>
          <w:rFonts w:ascii="Arial" w:hAnsi="Arial" w:cs="Arial"/>
          <w:sz w:val="24"/>
          <w:szCs w:val="24"/>
        </w:rPr>
      </w:pPr>
    </w:p>
    <w:p w14:paraId="28F6300E" w14:textId="363B1316" w:rsidR="00BC7002" w:rsidRPr="008F1AD8" w:rsidRDefault="00BC7002" w:rsidP="00BF4ECF">
      <w:pPr>
        <w:spacing w:after="0" w:line="276" w:lineRule="auto"/>
        <w:jc w:val="both"/>
        <w:rPr>
          <w:rFonts w:ascii="Arial" w:hAnsi="Arial" w:cs="Arial"/>
          <w:sz w:val="24"/>
          <w:szCs w:val="24"/>
        </w:rPr>
        <w:sectPr w:rsidR="00BC7002" w:rsidRPr="008F1AD8" w:rsidSect="002C53D4">
          <w:type w:val="continuous"/>
          <w:pgSz w:w="11906" w:h="16838"/>
          <w:pgMar w:top="426" w:right="707" w:bottom="142" w:left="720" w:header="709" w:footer="144" w:gutter="0"/>
          <w:cols w:space="708"/>
          <w:docGrid w:linePitch="360"/>
        </w:sectPr>
      </w:pPr>
    </w:p>
    <w:p w14:paraId="7ECD289A" w14:textId="77777777" w:rsidR="00BF4ECF" w:rsidRPr="008F1AD8" w:rsidRDefault="00BF4ECF" w:rsidP="00BC7002">
      <w:pPr>
        <w:spacing w:after="0" w:line="276" w:lineRule="auto"/>
        <w:jc w:val="center"/>
        <w:rPr>
          <w:rFonts w:ascii="Arial" w:hAnsi="Arial" w:cs="Arial"/>
          <w:b/>
          <w:bCs/>
          <w:sz w:val="24"/>
          <w:szCs w:val="24"/>
        </w:rPr>
      </w:pPr>
      <w:r w:rsidRPr="008F1AD8">
        <w:rPr>
          <w:rFonts w:ascii="Arial" w:hAnsi="Arial" w:cs="Arial"/>
          <w:b/>
          <w:bCs/>
          <w:sz w:val="24"/>
          <w:szCs w:val="24"/>
          <w:u w:val="single"/>
        </w:rPr>
        <w:lastRenderedPageBreak/>
        <w:t>Partie 2</w:t>
      </w:r>
      <w:r w:rsidRPr="008F1AD8">
        <w:rPr>
          <w:rFonts w:ascii="Arial" w:hAnsi="Arial" w:cs="Arial"/>
          <w:b/>
          <w:bCs/>
          <w:sz w:val="24"/>
          <w:szCs w:val="24"/>
        </w:rPr>
        <w:t> : Compréhension et interprétation (10 points)</w:t>
      </w:r>
    </w:p>
    <w:p w14:paraId="1F9B9BED" w14:textId="77777777" w:rsidR="00BF4ECF" w:rsidRPr="008F1AD8" w:rsidRDefault="00BF4ECF" w:rsidP="00BF4ECF">
      <w:pPr>
        <w:spacing w:after="0" w:line="276" w:lineRule="auto"/>
        <w:jc w:val="both"/>
        <w:rPr>
          <w:rFonts w:ascii="Arial" w:hAnsi="Arial" w:cs="Arial"/>
          <w:sz w:val="24"/>
          <w:szCs w:val="24"/>
        </w:rPr>
      </w:pPr>
    </w:p>
    <w:p w14:paraId="1770B0CB" w14:textId="2B4B36BD" w:rsidR="00C37BE3" w:rsidRPr="008F1AD8" w:rsidRDefault="00BF4ECF" w:rsidP="00C37BE3">
      <w:pPr>
        <w:spacing w:after="0" w:line="276" w:lineRule="auto"/>
        <w:jc w:val="both"/>
        <w:rPr>
          <w:rFonts w:ascii="Arial" w:hAnsi="Arial" w:cs="Arial"/>
          <w:sz w:val="24"/>
          <w:szCs w:val="24"/>
        </w:rPr>
      </w:pPr>
      <w:r w:rsidRPr="008F1AD8">
        <w:rPr>
          <w:rFonts w:ascii="Arial" w:hAnsi="Arial" w:cs="Arial"/>
          <w:sz w:val="24"/>
          <w:szCs w:val="24"/>
          <w:u w:val="single"/>
        </w:rPr>
        <w:t>Sujet A</w:t>
      </w:r>
      <w:r w:rsidRPr="008F1AD8">
        <w:rPr>
          <w:rFonts w:ascii="Arial" w:hAnsi="Arial" w:cs="Arial"/>
          <w:sz w:val="24"/>
          <w:szCs w:val="24"/>
        </w:rPr>
        <w:t xml:space="preserve"> : </w:t>
      </w:r>
      <w:bookmarkStart w:id="5" w:name="_Hlk62318699"/>
      <w:r w:rsidR="002E5AAC">
        <w:rPr>
          <w:rFonts w:ascii="Arial" w:hAnsi="Arial" w:cs="Arial"/>
          <w:sz w:val="24"/>
          <w:szCs w:val="24"/>
        </w:rPr>
        <w:t xml:space="preserve">Quel rôle joue la « vox </w:t>
      </w:r>
      <w:proofErr w:type="spellStart"/>
      <w:r w:rsidR="002E5AAC">
        <w:rPr>
          <w:rFonts w:ascii="Arial" w:hAnsi="Arial" w:cs="Arial"/>
          <w:sz w:val="24"/>
          <w:szCs w:val="24"/>
        </w:rPr>
        <w:t>magica</w:t>
      </w:r>
      <w:proofErr w:type="spellEnd"/>
      <w:r w:rsidR="002E5AAC">
        <w:rPr>
          <w:rFonts w:ascii="Arial" w:hAnsi="Arial" w:cs="Arial"/>
          <w:sz w:val="24"/>
          <w:szCs w:val="24"/>
        </w:rPr>
        <w:t> » (« parole magique », orale et écrite) dans l’art de la magie ?</w:t>
      </w:r>
    </w:p>
    <w:p w14:paraId="2FB98FDE" w14:textId="593B1EA8" w:rsidR="00BF4ECF" w:rsidRPr="008F1AD8" w:rsidRDefault="00BF4ECF" w:rsidP="00BF4ECF">
      <w:pPr>
        <w:spacing w:after="0" w:line="276" w:lineRule="auto"/>
        <w:jc w:val="both"/>
        <w:rPr>
          <w:rFonts w:ascii="Arial" w:hAnsi="Arial" w:cs="Arial"/>
          <w:sz w:val="24"/>
          <w:szCs w:val="24"/>
        </w:rPr>
      </w:pPr>
    </w:p>
    <w:bookmarkEnd w:id="5"/>
    <w:p w14:paraId="7CD0F709" w14:textId="77777777" w:rsidR="00BF4ECF" w:rsidRPr="008F1AD8" w:rsidRDefault="00BF4ECF" w:rsidP="00BF4ECF">
      <w:pPr>
        <w:spacing w:after="0" w:line="276" w:lineRule="auto"/>
        <w:jc w:val="both"/>
        <w:rPr>
          <w:rFonts w:ascii="Arial" w:hAnsi="Arial" w:cs="Arial"/>
          <w:b/>
          <w:bCs/>
          <w:sz w:val="24"/>
          <w:szCs w:val="24"/>
        </w:rPr>
      </w:pPr>
    </w:p>
    <w:p w14:paraId="77A207BB" w14:textId="77777777" w:rsidR="00BF4ECF" w:rsidRPr="008F1AD8" w:rsidRDefault="00BF4ECF" w:rsidP="00BF4ECF">
      <w:pPr>
        <w:spacing w:after="0" w:line="276" w:lineRule="auto"/>
        <w:jc w:val="both"/>
        <w:rPr>
          <w:rFonts w:ascii="Arial" w:hAnsi="Arial" w:cs="Arial"/>
          <w:b/>
          <w:bCs/>
          <w:sz w:val="24"/>
          <w:szCs w:val="24"/>
        </w:rPr>
      </w:pPr>
      <w:r w:rsidRPr="008F1AD8">
        <w:rPr>
          <w:rFonts w:ascii="Arial" w:hAnsi="Arial" w:cs="Arial"/>
          <w:b/>
          <w:bCs/>
          <w:sz w:val="24"/>
          <w:szCs w:val="24"/>
        </w:rPr>
        <w:t>OU</w:t>
      </w:r>
    </w:p>
    <w:p w14:paraId="1E0F8DB1" w14:textId="77777777" w:rsidR="00BF4ECF" w:rsidRPr="008F1AD8" w:rsidRDefault="00BF4ECF" w:rsidP="00BF4ECF">
      <w:pPr>
        <w:spacing w:after="0" w:line="276" w:lineRule="auto"/>
        <w:jc w:val="both"/>
        <w:rPr>
          <w:rFonts w:ascii="Arial" w:hAnsi="Arial" w:cs="Arial"/>
          <w:sz w:val="24"/>
          <w:szCs w:val="24"/>
        </w:rPr>
      </w:pPr>
    </w:p>
    <w:p w14:paraId="74185203" w14:textId="3E4574A1" w:rsidR="00C37BE3" w:rsidRPr="008F1AD8" w:rsidRDefault="00BF4ECF" w:rsidP="00C37BE3">
      <w:pPr>
        <w:spacing w:after="0" w:line="276" w:lineRule="auto"/>
        <w:jc w:val="both"/>
        <w:rPr>
          <w:rFonts w:ascii="Arial" w:hAnsi="Arial" w:cs="Arial"/>
          <w:sz w:val="24"/>
          <w:szCs w:val="24"/>
        </w:rPr>
      </w:pPr>
      <w:r w:rsidRPr="008F1AD8">
        <w:rPr>
          <w:rFonts w:ascii="Arial" w:hAnsi="Arial" w:cs="Arial"/>
          <w:sz w:val="24"/>
          <w:szCs w:val="24"/>
          <w:u w:val="single"/>
        </w:rPr>
        <w:t>Sujet B</w:t>
      </w:r>
      <w:r w:rsidRPr="008F1AD8">
        <w:rPr>
          <w:rFonts w:ascii="Arial" w:hAnsi="Arial" w:cs="Arial"/>
          <w:sz w:val="24"/>
          <w:szCs w:val="24"/>
        </w:rPr>
        <w:t xml:space="preserve"> : </w:t>
      </w:r>
      <w:r w:rsidR="00C37BE3">
        <w:rPr>
          <w:rFonts w:ascii="Arial" w:hAnsi="Arial" w:cs="Arial"/>
          <w:sz w:val="24"/>
          <w:szCs w:val="24"/>
        </w:rPr>
        <w:t xml:space="preserve">Quel rapport la parole entretient-elle avec l’ensorcellement ?  </w:t>
      </w:r>
    </w:p>
    <w:p w14:paraId="63EE0CCC" w14:textId="77777777" w:rsidR="00A251E2" w:rsidRDefault="00A251E2" w:rsidP="00BF4ECF">
      <w:pPr>
        <w:spacing w:after="0" w:line="276" w:lineRule="auto"/>
        <w:jc w:val="both"/>
        <w:rPr>
          <w:rFonts w:ascii="Arial" w:hAnsi="Arial" w:cs="Arial"/>
          <w:sz w:val="24"/>
          <w:szCs w:val="24"/>
        </w:rPr>
      </w:pPr>
    </w:p>
    <w:p w14:paraId="175FA723" w14:textId="77777777" w:rsidR="00A251E2" w:rsidRDefault="00A251E2" w:rsidP="00BF4ECF">
      <w:pPr>
        <w:spacing w:after="0" w:line="276" w:lineRule="auto"/>
        <w:jc w:val="both"/>
        <w:rPr>
          <w:rFonts w:ascii="Arial" w:hAnsi="Arial" w:cs="Arial"/>
          <w:sz w:val="24"/>
          <w:szCs w:val="24"/>
        </w:rPr>
      </w:pPr>
    </w:p>
    <w:p w14:paraId="2F260D3A" w14:textId="77777777" w:rsidR="00A251E2" w:rsidRDefault="00A251E2" w:rsidP="00BF4ECF">
      <w:pPr>
        <w:spacing w:after="0" w:line="276" w:lineRule="auto"/>
        <w:jc w:val="both"/>
        <w:rPr>
          <w:rFonts w:ascii="Arial" w:hAnsi="Arial" w:cs="Arial"/>
          <w:sz w:val="24"/>
          <w:szCs w:val="24"/>
        </w:rPr>
      </w:pPr>
    </w:p>
    <w:p w14:paraId="7442CFF3" w14:textId="77777777" w:rsidR="00A251E2" w:rsidRDefault="00A251E2" w:rsidP="00BF4ECF">
      <w:pPr>
        <w:spacing w:after="0" w:line="276" w:lineRule="auto"/>
        <w:jc w:val="both"/>
        <w:rPr>
          <w:rFonts w:ascii="Arial" w:hAnsi="Arial" w:cs="Arial"/>
          <w:sz w:val="24"/>
          <w:szCs w:val="24"/>
        </w:rPr>
      </w:pPr>
    </w:p>
    <w:p w14:paraId="304769D9" w14:textId="61D645DB" w:rsidR="00BF4ECF" w:rsidRPr="008F1AD8" w:rsidRDefault="00BF4ECF" w:rsidP="00BF4ECF">
      <w:pPr>
        <w:spacing w:after="0" w:line="276" w:lineRule="auto"/>
        <w:jc w:val="both"/>
        <w:rPr>
          <w:rFonts w:ascii="Arial" w:hAnsi="Arial" w:cs="Arial"/>
          <w:sz w:val="24"/>
          <w:szCs w:val="24"/>
        </w:rPr>
      </w:pPr>
      <w:r w:rsidRPr="008F1AD8">
        <w:rPr>
          <w:rFonts w:ascii="Arial" w:hAnsi="Arial" w:cs="Arial"/>
          <w:sz w:val="24"/>
          <w:szCs w:val="24"/>
        </w:rPr>
        <w:t>Votre réponse prendra la forme d'un essai organisé et argumenté. Vous prendrez appui sur les trois textes du corpus, sur votre connaissance des deux œuvres composant le programme limitatif, sur celle des textes ou documents étudiés dans le cadre des différents objets d'étude, sur le portfolio, sur vos lectures personnelles et, le cas échéant, sur les connaissances acquises en grec ancien.</w:t>
      </w:r>
    </w:p>
    <w:p w14:paraId="505F74A5" w14:textId="77777777" w:rsidR="00BF4ECF" w:rsidRDefault="00BF4ECF"/>
    <w:sectPr w:rsidR="00BF4E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53C8C" w14:textId="77777777" w:rsidR="0015401E" w:rsidRDefault="0015401E" w:rsidP="00BF4ECF">
      <w:pPr>
        <w:spacing w:after="0" w:line="240" w:lineRule="auto"/>
      </w:pPr>
      <w:r>
        <w:separator/>
      </w:r>
    </w:p>
  </w:endnote>
  <w:endnote w:type="continuationSeparator" w:id="0">
    <w:p w14:paraId="62DFCEEE" w14:textId="77777777" w:rsidR="0015401E" w:rsidRDefault="0015401E" w:rsidP="00BF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5972332"/>
      <w:docPartObj>
        <w:docPartGallery w:val="Page Numbers (Bottom of Page)"/>
        <w:docPartUnique/>
      </w:docPartObj>
    </w:sdtPr>
    <w:sdtEndPr/>
    <w:sdtContent>
      <w:p w14:paraId="2DBF1484" w14:textId="77777777" w:rsidR="0038088C" w:rsidRDefault="00884975">
        <w:pPr>
          <w:pStyle w:val="Pieddepage"/>
          <w:jc w:val="right"/>
        </w:pPr>
        <w:r>
          <w:fldChar w:fldCharType="begin"/>
        </w:r>
        <w:r>
          <w:instrText>PAGE   \* MERGEFORMAT</w:instrText>
        </w:r>
        <w:r>
          <w:fldChar w:fldCharType="separate"/>
        </w:r>
        <w:r>
          <w:t>2</w:t>
        </w:r>
        <w:r>
          <w:fldChar w:fldCharType="end"/>
        </w:r>
      </w:p>
    </w:sdtContent>
  </w:sdt>
  <w:p w14:paraId="1682CC18" w14:textId="77777777" w:rsidR="0038088C" w:rsidRDefault="001540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770176"/>
      <w:docPartObj>
        <w:docPartGallery w:val="Page Numbers (Bottom of Page)"/>
        <w:docPartUnique/>
      </w:docPartObj>
    </w:sdtPr>
    <w:sdtContent>
      <w:p w14:paraId="33EB3F34" w14:textId="77777777" w:rsidR="00281909" w:rsidRDefault="00281909">
        <w:pPr>
          <w:pStyle w:val="Pieddepage"/>
          <w:jc w:val="right"/>
        </w:pPr>
        <w:r>
          <w:fldChar w:fldCharType="begin"/>
        </w:r>
        <w:r>
          <w:instrText>PAGE   \* MERGEFORMAT</w:instrText>
        </w:r>
        <w:r>
          <w:fldChar w:fldCharType="separate"/>
        </w:r>
        <w:r>
          <w:t>2</w:t>
        </w:r>
        <w:r>
          <w:fldChar w:fldCharType="end"/>
        </w:r>
      </w:p>
    </w:sdtContent>
  </w:sdt>
  <w:p w14:paraId="62E46BB4" w14:textId="77777777" w:rsidR="00281909" w:rsidRDefault="002819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19CE2" w14:textId="77777777" w:rsidR="0015401E" w:rsidRDefault="0015401E" w:rsidP="00BF4ECF">
      <w:pPr>
        <w:spacing w:after="0" w:line="240" w:lineRule="auto"/>
      </w:pPr>
      <w:r>
        <w:separator/>
      </w:r>
    </w:p>
  </w:footnote>
  <w:footnote w:type="continuationSeparator" w:id="0">
    <w:p w14:paraId="3B7D0FC7" w14:textId="77777777" w:rsidR="0015401E" w:rsidRDefault="0015401E" w:rsidP="00BF4ECF">
      <w:pPr>
        <w:spacing w:after="0" w:line="240" w:lineRule="auto"/>
      </w:pPr>
      <w:r>
        <w:continuationSeparator/>
      </w:r>
    </w:p>
  </w:footnote>
  <w:footnote w:id="1">
    <w:p w14:paraId="39486DA7" w14:textId="57AE23E1" w:rsidR="001C4D6F" w:rsidRDefault="001C4D6F">
      <w:pPr>
        <w:pStyle w:val="Notedebasdepage"/>
      </w:pPr>
      <w:r w:rsidRPr="001C4D6F">
        <w:rPr>
          <w:rStyle w:val="Appelnotedebasdep"/>
        </w:rPr>
        <w:sym w:font="Symbol" w:char="F031"/>
      </w:r>
      <w:r>
        <w:t xml:space="preserve"> Amaryllis, servante de la magicienne</w:t>
      </w:r>
      <w:r w:rsidR="00D43A7F">
        <w:t>.</w:t>
      </w:r>
    </w:p>
  </w:footnote>
  <w:footnote w:id="2">
    <w:p w14:paraId="6A13F781" w14:textId="46AF8C82" w:rsidR="00D43A7F" w:rsidRDefault="00D43A7F">
      <w:pPr>
        <w:pStyle w:val="Notedebasdepage"/>
      </w:pPr>
      <w:r>
        <w:rPr>
          <w:rStyle w:val="Appelnotedebasdep"/>
        </w:rPr>
        <w:t>2</w:t>
      </w:r>
      <w:r>
        <w:t xml:space="preserve"> Phébé, divinité associée ici à la lune.</w:t>
      </w:r>
    </w:p>
  </w:footnote>
  <w:footnote w:id="3">
    <w:p w14:paraId="65CFC026" w14:textId="1F7590DF" w:rsidR="00D43A7F" w:rsidRDefault="00D43A7F">
      <w:pPr>
        <w:pStyle w:val="Notedebasdepage"/>
      </w:pPr>
      <w:r>
        <w:rPr>
          <w:rStyle w:val="Appelnotedebasdep"/>
        </w:rPr>
        <w:t>3</w:t>
      </w:r>
      <w:r>
        <w:t xml:space="preserve"> </w:t>
      </w:r>
      <w:proofErr w:type="spellStart"/>
      <w:r>
        <w:t>Méris</w:t>
      </w:r>
      <w:proofErr w:type="spellEnd"/>
      <w:r>
        <w:t xml:space="preserve"> ou </w:t>
      </w:r>
      <w:proofErr w:type="spellStart"/>
      <w:r>
        <w:t>Moeris</w:t>
      </w:r>
      <w:proofErr w:type="spellEnd"/>
      <w:r>
        <w:t xml:space="preserve"> (de Moira, le destin) mentionné comme un enchanteur se métamorphosant en loup-garou.</w:t>
      </w:r>
    </w:p>
  </w:footnote>
  <w:footnote w:id="4">
    <w:p w14:paraId="5276D467" w14:textId="38E3A7CF" w:rsidR="00D43A7F" w:rsidRDefault="00D43A7F">
      <w:pPr>
        <w:pStyle w:val="Notedebasdepage"/>
      </w:pPr>
      <w:r>
        <w:rPr>
          <w:rStyle w:val="Appelnotedebasdep"/>
        </w:rPr>
        <w:t>4</w:t>
      </w:r>
      <w:r>
        <w:t xml:space="preserve"> Le </w:t>
      </w:r>
      <w:r w:rsidR="009E3727">
        <w:t xml:space="preserve">Pont, région du Pont </w:t>
      </w:r>
      <w:proofErr w:type="spellStart"/>
      <w:r w:rsidR="009E3727">
        <w:t>Euxin</w:t>
      </w:r>
      <w:proofErr w:type="spellEnd"/>
      <w:r w:rsidR="009E3727">
        <w:t>, voisine de la Colchide, patrie de la magicienne Médée.</w:t>
      </w:r>
    </w:p>
  </w:footnote>
  <w:footnote w:id="5">
    <w:p w14:paraId="49D7C387" w14:textId="67351969" w:rsidR="009E3727" w:rsidRDefault="009E3727">
      <w:pPr>
        <w:pStyle w:val="Notedebasdepage"/>
      </w:pPr>
      <w:r>
        <w:rPr>
          <w:rStyle w:val="Appelnotedebasdep"/>
        </w:rPr>
        <w:t>5</w:t>
      </w:r>
      <w:r>
        <w:t xml:space="preserve"> </w:t>
      </w:r>
      <w:proofErr w:type="spellStart"/>
      <w:r>
        <w:t>Hylax</w:t>
      </w:r>
      <w:proofErr w:type="spellEnd"/>
      <w:r>
        <w:t xml:space="preserve"> (=aboyeur) : ce chien qui aboie est peut-être le signe d’Hécate, dont il est souvent le compagnon</w:t>
      </w:r>
      <w:r w:rsidR="00193D7C">
        <w:t> : en effet, il</w:t>
      </w:r>
      <w:r>
        <w:t xml:space="preserve"> reçoit favorablement le désir de la jeune femme.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A1D57"/>
    <w:multiLevelType w:val="hybridMultilevel"/>
    <w:tmpl w:val="36FCAB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D944DD"/>
    <w:multiLevelType w:val="hybridMultilevel"/>
    <w:tmpl w:val="EECA6A6E"/>
    <w:lvl w:ilvl="0" w:tplc="96AE1716">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256394F"/>
    <w:multiLevelType w:val="hybridMultilevel"/>
    <w:tmpl w:val="A3A6A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0A701E"/>
    <w:multiLevelType w:val="hybridMultilevel"/>
    <w:tmpl w:val="028AD25A"/>
    <w:lvl w:ilvl="0" w:tplc="9C6C65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F35460"/>
    <w:multiLevelType w:val="hybridMultilevel"/>
    <w:tmpl w:val="93AA6FD4"/>
    <w:lvl w:ilvl="0" w:tplc="F454BB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9E1209"/>
    <w:multiLevelType w:val="hybridMultilevel"/>
    <w:tmpl w:val="77B4C6CC"/>
    <w:lvl w:ilvl="0" w:tplc="D7BCC476">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8E168BB"/>
    <w:multiLevelType w:val="hybridMultilevel"/>
    <w:tmpl w:val="8FE853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1E44CD"/>
    <w:multiLevelType w:val="hybridMultilevel"/>
    <w:tmpl w:val="F40AEE1E"/>
    <w:lvl w:ilvl="0" w:tplc="78CE0298">
      <w:numFmt w:val="bullet"/>
      <w:lvlText w:val="-"/>
      <w:lvlJc w:val="left"/>
      <w:pPr>
        <w:ind w:left="1095" w:hanging="360"/>
      </w:pPr>
      <w:rPr>
        <w:rFonts w:ascii="Arial" w:eastAsiaTheme="minorHAnsi" w:hAnsi="Arial" w:cs="Arial"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8" w15:restartNumberingAfterBreak="0">
    <w:nsid w:val="5E2B559A"/>
    <w:multiLevelType w:val="hybridMultilevel"/>
    <w:tmpl w:val="FBF6C40E"/>
    <w:lvl w:ilvl="0" w:tplc="19309796">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E9B35B4"/>
    <w:multiLevelType w:val="hybridMultilevel"/>
    <w:tmpl w:val="CEA29DE6"/>
    <w:lvl w:ilvl="0" w:tplc="1A5A3C6E">
      <w:numFmt w:val="bullet"/>
      <w:lvlText w:val="-"/>
      <w:lvlJc w:val="left"/>
      <w:pPr>
        <w:ind w:left="1770" w:hanging="360"/>
      </w:pPr>
      <w:rPr>
        <w:rFonts w:ascii="Arial" w:eastAsiaTheme="minorHAnsi"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0" w15:restartNumberingAfterBreak="0">
    <w:nsid w:val="61CB7F90"/>
    <w:multiLevelType w:val="hybridMultilevel"/>
    <w:tmpl w:val="A28094AC"/>
    <w:lvl w:ilvl="0" w:tplc="1F52EAC8">
      <w:numFmt w:val="bullet"/>
      <w:lvlText w:val="-"/>
      <w:lvlJc w:val="left"/>
      <w:pPr>
        <w:ind w:left="1095" w:hanging="360"/>
      </w:pPr>
      <w:rPr>
        <w:rFonts w:ascii="Arial" w:eastAsiaTheme="minorHAnsi" w:hAnsi="Arial" w:cs="Arial"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1" w15:restartNumberingAfterBreak="0">
    <w:nsid w:val="640E479D"/>
    <w:multiLevelType w:val="hybridMultilevel"/>
    <w:tmpl w:val="D7D46CD0"/>
    <w:lvl w:ilvl="0" w:tplc="13086ED2">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6AFA559A"/>
    <w:multiLevelType w:val="hybridMultilevel"/>
    <w:tmpl w:val="580C1922"/>
    <w:lvl w:ilvl="0" w:tplc="A824DCC6">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DFD2961"/>
    <w:multiLevelType w:val="hybridMultilevel"/>
    <w:tmpl w:val="99E8CC0E"/>
    <w:lvl w:ilvl="0" w:tplc="C14E802C">
      <w:numFmt w:val="bullet"/>
      <w:lvlText w:val="-"/>
      <w:lvlJc w:val="left"/>
      <w:pPr>
        <w:ind w:left="1636" w:hanging="360"/>
      </w:pPr>
      <w:rPr>
        <w:rFonts w:ascii="Arial" w:eastAsiaTheme="minorHAnsi" w:hAnsi="Arial" w:cs="Aria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num w:numId="1">
    <w:abstractNumId w:val="2"/>
  </w:num>
  <w:num w:numId="2">
    <w:abstractNumId w:val="11"/>
  </w:num>
  <w:num w:numId="3">
    <w:abstractNumId w:val="0"/>
  </w:num>
  <w:num w:numId="4">
    <w:abstractNumId w:val="6"/>
  </w:num>
  <w:num w:numId="5">
    <w:abstractNumId w:val="3"/>
  </w:num>
  <w:num w:numId="6">
    <w:abstractNumId w:val="13"/>
  </w:num>
  <w:num w:numId="7">
    <w:abstractNumId w:val="12"/>
  </w:num>
  <w:num w:numId="8">
    <w:abstractNumId w:val="1"/>
  </w:num>
  <w:num w:numId="9">
    <w:abstractNumId w:val="9"/>
  </w:num>
  <w:num w:numId="10">
    <w:abstractNumId w:val="5"/>
  </w:num>
  <w:num w:numId="11">
    <w:abstractNumId w:val="4"/>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CF"/>
    <w:rsid w:val="000133ED"/>
    <w:rsid w:val="00025CEB"/>
    <w:rsid w:val="00093E18"/>
    <w:rsid w:val="000F729D"/>
    <w:rsid w:val="0015401E"/>
    <w:rsid w:val="00162633"/>
    <w:rsid w:val="00193D7C"/>
    <w:rsid w:val="001C4D6F"/>
    <w:rsid w:val="00221822"/>
    <w:rsid w:val="00251038"/>
    <w:rsid w:val="00261326"/>
    <w:rsid w:val="00281909"/>
    <w:rsid w:val="00291DF5"/>
    <w:rsid w:val="002A7DCF"/>
    <w:rsid w:val="002C53D4"/>
    <w:rsid w:val="002E5AAC"/>
    <w:rsid w:val="003465A6"/>
    <w:rsid w:val="003A4CAE"/>
    <w:rsid w:val="00417ADD"/>
    <w:rsid w:val="0043688E"/>
    <w:rsid w:val="00450011"/>
    <w:rsid w:val="00456BE2"/>
    <w:rsid w:val="004701F3"/>
    <w:rsid w:val="004A5492"/>
    <w:rsid w:val="004B0EA1"/>
    <w:rsid w:val="004D3F84"/>
    <w:rsid w:val="005328D3"/>
    <w:rsid w:val="005552B5"/>
    <w:rsid w:val="005F048D"/>
    <w:rsid w:val="006130E5"/>
    <w:rsid w:val="00620652"/>
    <w:rsid w:val="006A2130"/>
    <w:rsid w:val="006A4B85"/>
    <w:rsid w:val="006F4011"/>
    <w:rsid w:val="0080634C"/>
    <w:rsid w:val="00873473"/>
    <w:rsid w:val="00874153"/>
    <w:rsid w:val="00881C40"/>
    <w:rsid w:val="00884975"/>
    <w:rsid w:val="008F1243"/>
    <w:rsid w:val="009D0382"/>
    <w:rsid w:val="009E3727"/>
    <w:rsid w:val="00A251E2"/>
    <w:rsid w:val="00A4607F"/>
    <w:rsid w:val="00AB0EF9"/>
    <w:rsid w:val="00AB3321"/>
    <w:rsid w:val="00AF382A"/>
    <w:rsid w:val="00B011B6"/>
    <w:rsid w:val="00B43DF3"/>
    <w:rsid w:val="00B77D50"/>
    <w:rsid w:val="00BC7002"/>
    <w:rsid w:val="00BF4ECF"/>
    <w:rsid w:val="00C37BE3"/>
    <w:rsid w:val="00C81C81"/>
    <w:rsid w:val="00D43A7F"/>
    <w:rsid w:val="00D45A24"/>
    <w:rsid w:val="00DD5236"/>
    <w:rsid w:val="00E15B3B"/>
    <w:rsid w:val="00E174AF"/>
    <w:rsid w:val="00E561A0"/>
    <w:rsid w:val="00E97258"/>
    <w:rsid w:val="00EC2182"/>
    <w:rsid w:val="00EE59D6"/>
    <w:rsid w:val="00F45F65"/>
    <w:rsid w:val="00F5672E"/>
    <w:rsid w:val="00F63E6C"/>
    <w:rsid w:val="00F765F5"/>
    <w:rsid w:val="00FD1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8AF0"/>
  <w15:chartTrackingRefBased/>
  <w15:docId w15:val="{D2BEB74A-DA3A-4052-87B9-A308847A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F4E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4ECF"/>
  </w:style>
  <w:style w:type="paragraph" w:styleId="Paragraphedeliste">
    <w:name w:val="List Paragraph"/>
    <w:basedOn w:val="Normal"/>
    <w:uiPriority w:val="34"/>
    <w:qFormat/>
    <w:rsid w:val="00BF4ECF"/>
    <w:pPr>
      <w:ind w:left="720"/>
      <w:contextualSpacing/>
    </w:pPr>
  </w:style>
  <w:style w:type="paragraph" w:styleId="Notedebasdepage">
    <w:name w:val="footnote text"/>
    <w:basedOn w:val="Normal"/>
    <w:link w:val="NotedebasdepageCar"/>
    <w:uiPriority w:val="99"/>
    <w:semiHidden/>
    <w:unhideWhenUsed/>
    <w:rsid w:val="00BF4E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4ECF"/>
    <w:rPr>
      <w:sz w:val="20"/>
      <w:szCs w:val="20"/>
    </w:rPr>
  </w:style>
  <w:style w:type="character" w:styleId="Appelnotedebasdep">
    <w:name w:val="footnote reference"/>
    <w:basedOn w:val="Policepardfaut"/>
    <w:uiPriority w:val="99"/>
    <w:semiHidden/>
    <w:unhideWhenUsed/>
    <w:rsid w:val="00BF4ECF"/>
    <w:rPr>
      <w:vertAlign w:val="superscript"/>
    </w:rPr>
  </w:style>
  <w:style w:type="character" w:styleId="Numrodeligne">
    <w:name w:val="line number"/>
    <w:basedOn w:val="Policepardfaut"/>
    <w:uiPriority w:val="99"/>
    <w:semiHidden/>
    <w:unhideWhenUsed/>
    <w:rsid w:val="00BF4ECF"/>
  </w:style>
  <w:style w:type="paragraph" w:styleId="Notedefin">
    <w:name w:val="endnote text"/>
    <w:basedOn w:val="Normal"/>
    <w:link w:val="NotedefinCar"/>
    <w:uiPriority w:val="99"/>
    <w:semiHidden/>
    <w:unhideWhenUsed/>
    <w:rsid w:val="001C4D6F"/>
    <w:pPr>
      <w:spacing w:after="0" w:line="240" w:lineRule="auto"/>
    </w:pPr>
    <w:rPr>
      <w:sz w:val="20"/>
      <w:szCs w:val="20"/>
    </w:rPr>
  </w:style>
  <w:style w:type="character" w:customStyle="1" w:styleId="NotedefinCar">
    <w:name w:val="Note de fin Car"/>
    <w:basedOn w:val="Policepardfaut"/>
    <w:link w:val="Notedefin"/>
    <w:uiPriority w:val="99"/>
    <w:semiHidden/>
    <w:rsid w:val="001C4D6F"/>
    <w:rPr>
      <w:sz w:val="20"/>
      <w:szCs w:val="20"/>
    </w:rPr>
  </w:style>
  <w:style w:type="character" w:styleId="Appeldenotedefin">
    <w:name w:val="endnote reference"/>
    <w:basedOn w:val="Policepardfaut"/>
    <w:uiPriority w:val="99"/>
    <w:semiHidden/>
    <w:unhideWhenUsed/>
    <w:rsid w:val="001C4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173688">
      <w:bodyDiv w:val="1"/>
      <w:marLeft w:val="0"/>
      <w:marRight w:val="0"/>
      <w:marTop w:val="0"/>
      <w:marBottom w:val="0"/>
      <w:divBdr>
        <w:top w:val="none" w:sz="0" w:space="0" w:color="auto"/>
        <w:left w:val="none" w:sz="0" w:space="0" w:color="auto"/>
        <w:bottom w:val="none" w:sz="0" w:space="0" w:color="auto"/>
        <w:right w:val="none" w:sz="0" w:space="0" w:color="auto"/>
      </w:divBdr>
      <w:divsChild>
        <w:div w:id="1137795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6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2965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53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22746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552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4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75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6833-C299-4AA1-92D7-502E24D9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1964</Words>
  <Characters>10802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chometon</dc:creator>
  <cp:keywords/>
  <dc:description/>
  <cp:lastModifiedBy>pascale chometon</cp:lastModifiedBy>
  <cp:revision>40</cp:revision>
  <cp:lastPrinted>2021-01-24T10:54:00Z</cp:lastPrinted>
  <dcterms:created xsi:type="dcterms:W3CDTF">2021-01-21T10:06:00Z</dcterms:created>
  <dcterms:modified xsi:type="dcterms:W3CDTF">2021-01-24T10:58:00Z</dcterms:modified>
</cp:coreProperties>
</file>