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26911" w14:textId="77777777" w:rsidR="008B419D" w:rsidRPr="00617B0E" w:rsidRDefault="008B419D" w:rsidP="00287F52">
      <w:pPr>
        <w:keepNext/>
        <w:keepLines/>
        <w:rPr>
          <w:rFonts w:ascii="Arial" w:hAnsi="Arial" w:cs="Arial"/>
          <w:b/>
          <w:sz w:val="18"/>
          <w:szCs w:val="18"/>
        </w:rPr>
      </w:pPr>
      <w:r w:rsidRPr="00617B0E">
        <w:rPr>
          <w:rFonts w:ascii="Arial" w:hAnsi="Arial" w:cs="Arial"/>
          <w:b/>
          <w:sz w:val="18"/>
          <w:szCs w:val="18"/>
        </w:rPr>
        <w:t>Camille ANDRE</w:t>
      </w:r>
    </w:p>
    <w:p w14:paraId="3B258552" w14:textId="77777777" w:rsidR="00287F52" w:rsidRPr="00617B0E" w:rsidRDefault="00287F52" w:rsidP="00287F52">
      <w:pPr>
        <w:keepNext/>
        <w:keepLines/>
        <w:rPr>
          <w:rFonts w:ascii="Arial" w:hAnsi="Arial" w:cs="Arial"/>
          <w:b/>
          <w:sz w:val="18"/>
          <w:szCs w:val="18"/>
        </w:rPr>
      </w:pPr>
      <w:r w:rsidRPr="00617B0E">
        <w:rPr>
          <w:rFonts w:ascii="Arial" w:hAnsi="Arial" w:cs="Arial"/>
          <w:b/>
          <w:sz w:val="18"/>
          <w:szCs w:val="18"/>
        </w:rPr>
        <w:t>5 rue André Michel</w:t>
      </w:r>
    </w:p>
    <w:p w14:paraId="297873F5" w14:textId="77777777" w:rsidR="00287F52" w:rsidRPr="00617B0E" w:rsidRDefault="00287F52" w:rsidP="00287F52">
      <w:pPr>
        <w:keepNext/>
        <w:keepLines/>
        <w:rPr>
          <w:rFonts w:ascii="Arial" w:hAnsi="Arial" w:cs="Arial"/>
          <w:b/>
          <w:sz w:val="18"/>
          <w:szCs w:val="18"/>
        </w:rPr>
      </w:pPr>
      <w:r w:rsidRPr="00617B0E">
        <w:rPr>
          <w:rFonts w:ascii="Arial" w:hAnsi="Arial" w:cs="Arial"/>
          <w:b/>
          <w:sz w:val="18"/>
          <w:szCs w:val="18"/>
        </w:rPr>
        <w:t xml:space="preserve">34000 MONTPELLIER </w:t>
      </w:r>
    </w:p>
    <w:p w14:paraId="0D053754" w14:textId="77777777" w:rsidR="00287F52" w:rsidRPr="00617B0E" w:rsidRDefault="00287F52" w:rsidP="00287F52">
      <w:pPr>
        <w:rPr>
          <w:rFonts w:ascii="Arial" w:hAnsi="Arial" w:cs="Arial"/>
          <w:sz w:val="18"/>
          <w:szCs w:val="18"/>
        </w:rPr>
      </w:pPr>
      <w:r w:rsidRPr="00617B0E">
        <w:rPr>
          <w:rFonts w:ascii="Arial" w:hAnsi="Arial" w:cs="Arial"/>
          <w:b/>
          <w:sz w:val="18"/>
          <w:szCs w:val="18"/>
        </w:rPr>
        <w:t>Tél. : 04.67 06.14.40 - Fax : 04.67 06.14.41</w:t>
      </w:r>
    </w:p>
    <w:p w14:paraId="1C284345" w14:textId="77777777" w:rsidR="00287F52" w:rsidRPr="00617B0E" w:rsidRDefault="00287F52" w:rsidP="00287F52">
      <w:pPr>
        <w:rPr>
          <w:rFonts w:ascii="Arial" w:hAnsi="Arial" w:cs="Arial"/>
          <w:sz w:val="22"/>
          <w:szCs w:val="22"/>
        </w:rPr>
      </w:pPr>
    </w:p>
    <w:p w14:paraId="7880FC55" w14:textId="77777777" w:rsidR="00AA7D65" w:rsidRDefault="00AA7D65" w:rsidP="00AA7D65">
      <w:pPr>
        <w:rPr>
          <w:rFonts w:ascii="Arial" w:hAnsi="Arial" w:cs="Arial"/>
          <w:sz w:val="22"/>
          <w:szCs w:val="22"/>
        </w:rPr>
      </w:pPr>
    </w:p>
    <w:p w14:paraId="075D41AB" w14:textId="03142F4D" w:rsidR="00AA7D65" w:rsidRDefault="00AA7D65" w:rsidP="00AA7D65">
      <w:pPr>
        <w:pBdr>
          <w:top w:val="double" w:sz="12" w:space="1" w:color="auto" w:shadow="1"/>
          <w:left w:val="double" w:sz="12" w:space="1" w:color="auto" w:shadow="1"/>
          <w:bottom w:val="double" w:sz="12" w:space="1" w:color="auto" w:shadow="1"/>
          <w:right w:val="double" w:sz="12" w:space="1" w:color="auto" w:shadow="1"/>
        </w:pBdr>
        <w:shd w:val="pct20" w:color="auto" w:fill="auto"/>
        <w:ind w:left="2268" w:right="2268"/>
        <w:jc w:val="center"/>
        <w:rPr>
          <w:rFonts w:ascii="Arial" w:hAnsi="Arial" w:cs="Arial"/>
          <w:i/>
          <w:sz w:val="22"/>
          <w:szCs w:val="22"/>
        </w:rPr>
      </w:pPr>
      <w:r>
        <w:rPr>
          <w:rFonts w:ascii="Arial" w:hAnsi="Arial" w:cs="Arial"/>
          <w:b/>
          <w:i/>
          <w:sz w:val="22"/>
          <w:szCs w:val="22"/>
          <w:u w:val="double"/>
        </w:rPr>
        <w:t xml:space="preserve">ASSIGNATION </w:t>
      </w:r>
      <w:r w:rsidR="00F76E1B">
        <w:rPr>
          <w:rFonts w:ascii="Arial" w:hAnsi="Arial" w:cs="Arial"/>
          <w:b/>
          <w:i/>
          <w:sz w:val="22"/>
          <w:szCs w:val="22"/>
          <w:u w:val="double"/>
        </w:rPr>
        <w:t xml:space="preserve"> EN REFERE </w:t>
      </w:r>
      <w:r>
        <w:rPr>
          <w:rFonts w:ascii="Arial" w:hAnsi="Arial" w:cs="Arial"/>
          <w:b/>
          <w:i/>
          <w:sz w:val="22"/>
          <w:szCs w:val="22"/>
          <w:u w:val="double"/>
        </w:rPr>
        <w:t xml:space="preserve">DEVANT LE </w:t>
      </w:r>
      <w:r w:rsidR="00F76E1B">
        <w:rPr>
          <w:rFonts w:ascii="Arial" w:hAnsi="Arial" w:cs="Arial"/>
          <w:b/>
          <w:i/>
          <w:sz w:val="22"/>
          <w:szCs w:val="22"/>
          <w:u w:val="double"/>
        </w:rPr>
        <w:t xml:space="preserve">PRESIDENT </w:t>
      </w:r>
      <w:r>
        <w:rPr>
          <w:rFonts w:ascii="Arial" w:hAnsi="Arial" w:cs="Arial"/>
          <w:b/>
          <w:i/>
          <w:sz w:val="22"/>
          <w:szCs w:val="22"/>
          <w:u w:val="double"/>
        </w:rPr>
        <w:t>TRIBUNAL</w:t>
      </w:r>
      <w:r>
        <w:rPr>
          <w:rFonts w:ascii="Arial" w:hAnsi="Arial" w:cs="Arial"/>
          <w:i/>
          <w:sz w:val="22"/>
          <w:szCs w:val="22"/>
        </w:rPr>
        <w:t xml:space="preserve"> </w:t>
      </w:r>
    </w:p>
    <w:p w14:paraId="1FACE91B" w14:textId="2F49C00D" w:rsidR="00AA7D65" w:rsidRDefault="00AA7D65" w:rsidP="00AA7D65">
      <w:pPr>
        <w:pBdr>
          <w:top w:val="double" w:sz="12" w:space="1" w:color="auto" w:shadow="1"/>
          <w:left w:val="double" w:sz="12" w:space="1" w:color="auto" w:shadow="1"/>
          <w:bottom w:val="double" w:sz="12" w:space="1" w:color="auto" w:shadow="1"/>
          <w:right w:val="double" w:sz="12" w:space="1" w:color="auto" w:shadow="1"/>
        </w:pBdr>
        <w:shd w:val="pct20" w:color="auto" w:fill="auto"/>
        <w:ind w:left="2268" w:right="2268"/>
        <w:jc w:val="center"/>
        <w:rPr>
          <w:rFonts w:ascii="Arial" w:hAnsi="Arial" w:cs="Arial"/>
          <w:b/>
          <w:i/>
          <w:sz w:val="22"/>
          <w:szCs w:val="22"/>
          <w:u w:val="double"/>
        </w:rPr>
      </w:pPr>
      <w:r>
        <w:rPr>
          <w:rFonts w:ascii="Arial" w:hAnsi="Arial" w:cs="Arial"/>
          <w:b/>
          <w:i/>
          <w:sz w:val="22"/>
          <w:szCs w:val="22"/>
          <w:u w:val="double"/>
        </w:rPr>
        <w:t>D’INSTANCE DE MONTPELLIER</w:t>
      </w:r>
    </w:p>
    <w:p w14:paraId="47777C30" w14:textId="77777777" w:rsidR="00AA7D65" w:rsidRDefault="00AA7D65" w:rsidP="00AA7D65">
      <w:pPr>
        <w:jc w:val="both"/>
        <w:rPr>
          <w:rFonts w:ascii="Arial" w:hAnsi="Arial" w:cs="Arial"/>
          <w:b/>
          <w:i/>
          <w:sz w:val="22"/>
          <w:szCs w:val="22"/>
        </w:rPr>
      </w:pPr>
    </w:p>
    <w:p w14:paraId="4DE40CF0" w14:textId="77777777" w:rsidR="00AA7D65" w:rsidRDefault="00AA7D65" w:rsidP="00AA7D65">
      <w:pPr>
        <w:jc w:val="both"/>
        <w:rPr>
          <w:rFonts w:ascii="Arial" w:hAnsi="Arial" w:cs="Arial"/>
          <w:b/>
          <w:i/>
          <w:sz w:val="22"/>
          <w:szCs w:val="22"/>
        </w:rPr>
      </w:pPr>
    </w:p>
    <w:p w14:paraId="40D12250" w14:textId="714B3BAE" w:rsidR="00AA7D65" w:rsidRDefault="00AA7D65" w:rsidP="00AA7D65">
      <w:pPr>
        <w:jc w:val="both"/>
        <w:rPr>
          <w:rFonts w:ascii="Arial" w:hAnsi="Arial" w:cs="Arial"/>
          <w:i/>
          <w:sz w:val="22"/>
          <w:szCs w:val="22"/>
        </w:rPr>
      </w:pPr>
      <w:r>
        <w:rPr>
          <w:rFonts w:ascii="Arial" w:hAnsi="Arial" w:cs="Arial"/>
          <w:b/>
          <w:i/>
          <w:sz w:val="22"/>
          <w:szCs w:val="22"/>
        </w:rPr>
        <w:t xml:space="preserve">L'AN DEUX MILLE </w:t>
      </w:r>
      <w:r w:rsidR="00F55F52">
        <w:rPr>
          <w:rFonts w:ascii="Arial" w:hAnsi="Arial" w:cs="Arial"/>
          <w:b/>
          <w:i/>
          <w:sz w:val="22"/>
          <w:szCs w:val="22"/>
        </w:rPr>
        <w:t xml:space="preserve">DIX HUITE </w:t>
      </w:r>
      <w:r>
        <w:rPr>
          <w:rFonts w:ascii="Arial" w:hAnsi="Arial" w:cs="Arial"/>
          <w:b/>
          <w:i/>
          <w:sz w:val="22"/>
          <w:szCs w:val="22"/>
        </w:rPr>
        <w:t>ET LE:</w:t>
      </w:r>
    </w:p>
    <w:p w14:paraId="321E29B6" w14:textId="77777777" w:rsidR="00AA7D65" w:rsidRDefault="00AA7D65" w:rsidP="00AA7D65">
      <w:pPr>
        <w:spacing w:line="240" w:lineRule="atLeast"/>
        <w:jc w:val="both"/>
        <w:rPr>
          <w:rFonts w:ascii="Arial" w:hAnsi="Arial" w:cs="Arial"/>
          <w:b/>
          <w:i/>
          <w:sz w:val="22"/>
          <w:szCs w:val="22"/>
          <w:u w:val="double"/>
        </w:rPr>
      </w:pPr>
    </w:p>
    <w:p w14:paraId="4A32EC01" w14:textId="77777777" w:rsidR="00AA7D65" w:rsidRDefault="00AA7D65" w:rsidP="00AA7D65">
      <w:pPr>
        <w:spacing w:line="240" w:lineRule="atLeast"/>
        <w:jc w:val="both"/>
        <w:rPr>
          <w:rFonts w:ascii="Arial" w:hAnsi="Arial" w:cs="Arial"/>
          <w:i/>
          <w:sz w:val="22"/>
          <w:szCs w:val="22"/>
        </w:rPr>
      </w:pPr>
      <w:r>
        <w:rPr>
          <w:rFonts w:ascii="Arial" w:hAnsi="Arial" w:cs="Arial"/>
          <w:b/>
          <w:i/>
          <w:sz w:val="22"/>
          <w:szCs w:val="22"/>
          <w:u w:val="double"/>
        </w:rPr>
        <w:t>A LA REQUETE DE :</w:t>
      </w:r>
    </w:p>
    <w:p w14:paraId="1E94C7BE" w14:textId="77777777" w:rsidR="00AA7D65" w:rsidRDefault="00AA7D65" w:rsidP="00AA7D65">
      <w:pPr>
        <w:spacing w:line="240" w:lineRule="atLeast"/>
        <w:jc w:val="both"/>
        <w:rPr>
          <w:rFonts w:ascii="Arial" w:hAnsi="Arial" w:cs="Arial"/>
          <w:sz w:val="22"/>
          <w:szCs w:val="22"/>
        </w:rPr>
      </w:pPr>
    </w:p>
    <w:p w14:paraId="5D393506" w14:textId="77777777" w:rsidR="00AA7D65" w:rsidRPr="00AA7D65" w:rsidRDefault="00AA7D65" w:rsidP="00AA7D65">
      <w:pPr>
        <w:jc w:val="both"/>
        <w:rPr>
          <w:rFonts w:ascii="Arial" w:hAnsi="Arial" w:cs="Arial"/>
          <w:sz w:val="22"/>
          <w:szCs w:val="22"/>
        </w:rPr>
      </w:pPr>
      <w:r w:rsidRPr="00AA7D65">
        <w:rPr>
          <w:rFonts w:ascii="Arial" w:hAnsi="Arial" w:cs="Arial"/>
          <w:b/>
          <w:sz w:val="22"/>
          <w:szCs w:val="22"/>
        </w:rPr>
        <w:t xml:space="preserve">Monsieur Franck VON HATTEN, </w:t>
      </w:r>
      <w:r w:rsidRPr="00AA7D65">
        <w:rPr>
          <w:rFonts w:ascii="Arial" w:hAnsi="Arial" w:cs="Arial"/>
          <w:sz w:val="22"/>
          <w:szCs w:val="22"/>
        </w:rPr>
        <w:t xml:space="preserve">né le 18 novembre 1975 à CHARLEVILLE MEZIERES, de nationalité française, </w:t>
      </w:r>
    </w:p>
    <w:p w14:paraId="7A8ECE48" w14:textId="77777777" w:rsidR="00AA7D65" w:rsidRPr="00AA7D65" w:rsidRDefault="00AA7D65" w:rsidP="00AA7D65">
      <w:pPr>
        <w:jc w:val="both"/>
        <w:rPr>
          <w:rFonts w:ascii="Arial" w:hAnsi="Arial" w:cs="Arial"/>
          <w:sz w:val="22"/>
          <w:szCs w:val="22"/>
        </w:rPr>
      </w:pPr>
    </w:p>
    <w:p w14:paraId="76B41AB7" w14:textId="77777777" w:rsidR="00AA7D65" w:rsidRPr="00AA7D65" w:rsidRDefault="00AA7D65" w:rsidP="00AA7D65">
      <w:pPr>
        <w:jc w:val="both"/>
        <w:rPr>
          <w:rFonts w:ascii="Arial" w:hAnsi="Arial" w:cs="Arial"/>
          <w:sz w:val="22"/>
          <w:szCs w:val="22"/>
        </w:rPr>
      </w:pPr>
      <w:r w:rsidRPr="00AA7D65">
        <w:rPr>
          <w:rFonts w:ascii="Arial" w:hAnsi="Arial" w:cs="Arial"/>
          <w:b/>
          <w:sz w:val="22"/>
          <w:szCs w:val="22"/>
        </w:rPr>
        <w:t xml:space="preserve">Madame Stéphanie VON HATTEN, </w:t>
      </w:r>
      <w:r w:rsidRPr="00AA7D65">
        <w:rPr>
          <w:rFonts w:ascii="Arial" w:hAnsi="Arial" w:cs="Arial"/>
          <w:sz w:val="22"/>
          <w:szCs w:val="22"/>
        </w:rPr>
        <w:t xml:space="preserve">née le 2 octobre 1981 à CASTRES, de nationalité française, </w:t>
      </w:r>
    </w:p>
    <w:p w14:paraId="53CB885C" w14:textId="77777777" w:rsidR="00AA7D65" w:rsidRPr="00AA7D65" w:rsidRDefault="00AA7D65" w:rsidP="00AA7D65">
      <w:pPr>
        <w:jc w:val="both"/>
        <w:rPr>
          <w:rFonts w:ascii="Arial" w:hAnsi="Arial" w:cs="Arial"/>
          <w:sz w:val="22"/>
          <w:szCs w:val="22"/>
        </w:rPr>
      </w:pPr>
    </w:p>
    <w:p w14:paraId="7671E220" w14:textId="74CCE41F" w:rsidR="00AA7D65" w:rsidRPr="00AA7D65" w:rsidRDefault="00AA7D65" w:rsidP="00AA7D65">
      <w:pPr>
        <w:jc w:val="both"/>
        <w:rPr>
          <w:rFonts w:ascii="Arial" w:hAnsi="Arial" w:cs="Arial"/>
          <w:sz w:val="22"/>
          <w:szCs w:val="22"/>
        </w:rPr>
      </w:pPr>
      <w:r w:rsidRPr="00AA7D65">
        <w:rPr>
          <w:rFonts w:ascii="Arial" w:hAnsi="Arial" w:cs="Arial"/>
          <w:sz w:val="22"/>
          <w:szCs w:val="22"/>
        </w:rPr>
        <w:t>Demeurant ensemble 2 Place de l’Eglise, 34160 CAMPAGNE</w:t>
      </w:r>
    </w:p>
    <w:p w14:paraId="538C98B7" w14:textId="77777777" w:rsidR="00AA7D65" w:rsidRDefault="00AA7D65" w:rsidP="00AA7D65">
      <w:pPr>
        <w:jc w:val="both"/>
        <w:rPr>
          <w:rFonts w:ascii="Arial" w:hAnsi="Arial" w:cs="Arial"/>
        </w:rPr>
      </w:pPr>
    </w:p>
    <w:p w14:paraId="1426607B" w14:textId="3B699D23" w:rsidR="00AA7D65" w:rsidRDefault="00AA7D65" w:rsidP="00AA7D65">
      <w:pPr>
        <w:jc w:val="both"/>
        <w:rPr>
          <w:rFonts w:ascii="Arial" w:hAnsi="Arial" w:cs="Arial"/>
          <w:sz w:val="22"/>
          <w:szCs w:val="22"/>
        </w:rPr>
      </w:pPr>
      <w:r>
        <w:rPr>
          <w:rFonts w:ascii="Arial" w:hAnsi="Arial" w:cs="Arial"/>
          <w:sz w:val="22"/>
          <w:szCs w:val="22"/>
        </w:rPr>
        <w:t xml:space="preserve">Ayant pour avocat </w:t>
      </w:r>
      <w:r>
        <w:rPr>
          <w:rFonts w:ascii="Arial" w:hAnsi="Arial" w:cs="Arial"/>
          <w:b/>
          <w:sz w:val="22"/>
          <w:szCs w:val="22"/>
        </w:rPr>
        <w:t>Maître Camille ANDRE</w:t>
      </w:r>
      <w:r>
        <w:rPr>
          <w:rFonts w:ascii="Arial" w:hAnsi="Arial" w:cs="Arial"/>
          <w:sz w:val="22"/>
          <w:szCs w:val="22"/>
        </w:rPr>
        <w:t>, 5 Rue André Michel, 34000 MONTPELLIER, Avocat, qui se constitue sur la présente et ses suites.</w:t>
      </w:r>
    </w:p>
    <w:p w14:paraId="1F50150B" w14:textId="77777777" w:rsidR="00AA7D65" w:rsidRDefault="00AA7D65" w:rsidP="00AA7D65">
      <w:pPr>
        <w:jc w:val="both"/>
        <w:rPr>
          <w:rFonts w:ascii="Arial" w:hAnsi="Arial" w:cs="Arial"/>
          <w:sz w:val="22"/>
          <w:szCs w:val="22"/>
        </w:rPr>
      </w:pPr>
    </w:p>
    <w:p w14:paraId="5E440FFA" w14:textId="77777777" w:rsidR="00AA7D65" w:rsidRDefault="00AA7D65" w:rsidP="00AA7D65">
      <w:pPr>
        <w:jc w:val="both"/>
        <w:rPr>
          <w:rFonts w:ascii="Arial" w:hAnsi="Arial" w:cs="Arial"/>
          <w:sz w:val="22"/>
          <w:szCs w:val="22"/>
        </w:rPr>
      </w:pPr>
      <w:r>
        <w:rPr>
          <w:rFonts w:ascii="Arial" w:hAnsi="Arial" w:cs="Arial"/>
          <w:b/>
          <w:i/>
          <w:sz w:val="22"/>
          <w:szCs w:val="22"/>
          <w:u w:val="double"/>
        </w:rPr>
        <w:t>J'AI :</w:t>
      </w:r>
      <w:r>
        <w:rPr>
          <w:rFonts w:ascii="Arial" w:hAnsi="Arial" w:cs="Arial"/>
          <w:sz w:val="22"/>
          <w:szCs w:val="22"/>
        </w:rPr>
        <w:t xml:space="preserve"> </w:t>
      </w:r>
      <w:r>
        <w:rPr>
          <w:rFonts w:ascii="Arial" w:hAnsi="Arial" w:cs="Arial"/>
          <w:i/>
          <w:sz w:val="22"/>
          <w:szCs w:val="22"/>
        </w:rPr>
        <w:t>Huissier de Justice soussigné</w:t>
      </w:r>
    </w:p>
    <w:p w14:paraId="7425C082" w14:textId="77777777" w:rsidR="00AA7D65" w:rsidRDefault="00AA7D65" w:rsidP="00AA7D65">
      <w:pPr>
        <w:jc w:val="both"/>
        <w:rPr>
          <w:rFonts w:ascii="Arial" w:hAnsi="Arial" w:cs="Arial"/>
          <w:sz w:val="22"/>
          <w:szCs w:val="22"/>
        </w:rPr>
      </w:pPr>
    </w:p>
    <w:p w14:paraId="6757417F" w14:textId="77777777" w:rsidR="00AA7D65" w:rsidRDefault="00AA7D65" w:rsidP="00AA7D65">
      <w:pPr>
        <w:jc w:val="both"/>
        <w:rPr>
          <w:rFonts w:ascii="Arial" w:hAnsi="Arial" w:cs="Arial"/>
          <w:sz w:val="22"/>
          <w:szCs w:val="22"/>
        </w:rPr>
      </w:pPr>
    </w:p>
    <w:p w14:paraId="19789229" w14:textId="77777777" w:rsidR="00AA7D65" w:rsidRDefault="00AA7D65" w:rsidP="00AA7D65">
      <w:pPr>
        <w:jc w:val="both"/>
        <w:rPr>
          <w:rFonts w:ascii="Arial" w:hAnsi="Arial" w:cs="Arial"/>
          <w:sz w:val="22"/>
          <w:szCs w:val="22"/>
        </w:rPr>
      </w:pPr>
    </w:p>
    <w:p w14:paraId="418BED63" w14:textId="77777777" w:rsidR="00AA7D65" w:rsidRDefault="00AA7D65" w:rsidP="00AA7D65">
      <w:pPr>
        <w:jc w:val="both"/>
        <w:rPr>
          <w:rFonts w:ascii="Arial" w:hAnsi="Arial" w:cs="Arial"/>
          <w:sz w:val="22"/>
          <w:szCs w:val="22"/>
        </w:rPr>
      </w:pPr>
    </w:p>
    <w:p w14:paraId="301EB52D" w14:textId="77777777" w:rsidR="00AA7D65" w:rsidRDefault="00AA7D65" w:rsidP="00AA7D65">
      <w:pPr>
        <w:jc w:val="both"/>
        <w:rPr>
          <w:rFonts w:ascii="Arial" w:hAnsi="Arial" w:cs="Arial"/>
          <w:b/>
          <w:i/>
          <w:sz w:val="22"/>
          <w:szCs w:val="22"/>
          <w:u w:val="double"/>
        </w:rPr>
      </w:pPr>
      <w:r>
        <w:rPr>
          <w:rFonts w:ascii="Arial" w:hAnsi="Arial" w:cs="Arial"/>
          <w:b/>
          <w:i/>
          <w:sz w:val="22"/>
          <w:szCs w:val="22"/>
          <w:u w:val="double"/>
        </w:rPr>
        <w:t>DONNE ASSIGNATION A :</w:t>
      </w:r>
    </w:p>
    <w:p w14:paraId="25193A65" w14:textId="77777777" w:rsidR="00AA7D65" w:rsidRDefault="00AA7D65" w:rsidP="00AA7D65">
      <w:pPr>
        <w:jc w:val="both"/>
        <w:rPr>
          <w:rFonts w:ascii="Arial" w:hAnsi="Arial" w:cs="Arial"/>
          <w:i/>
          <w:sz w:val="22"/>
          <w:szCs w:val="22"/>
        </w:rPr>
      </w:pPr>
    </w:p>
    <w:p w14:paraId="36AEAA3B" w14:textId="269C1335" w:rsidR="00AA7D65" w:rsidRPr="00F55F52" w:rsidRDefault="00AA7D65" w:rsidP="00F55F52">
      <w:pPr>
        <w:jc w:val="both"/>
        <w:rPr>
          <w:rFonts w:ascii="Arial" w:hAnsi="Arial" w:cs="Arial"/>
          <w:sz w:val="22"/>
          <w:szCs w:val="22"/>
        </w:rPr>
      </w:pPr>
      <w:r w:rsidRPr="00AA7D65">
        <w:rPr>
          <w:rFonts w:ascii="Arial" w:hAnsi="Arial" w:cs="Arial"/>
          <w:b/>
          <w:sz w:val="22"/>
          <w:szCs w:val="22"/>
        </w:rPr>
        <w:t xml:space="preserve">La </w:t>
      </w:r>
      <w:r w:rsidR="00F55F52">
        <w:rPr>
          <w:rFonts w:ascii="Arial" w:hAnsi="Arial" w:cs="Arial"/>
          <w:b/>
          <w:sz w:val="22"/>
          <w:szCs w:val="22"/>
        </w:rPr>
        <w:t xml:space="preserve">Commune de CAMPAGNE, </w:t>
      </w:r>
      <w:r w:rsidR="00F55F52" w:rsidRPr="00F55F52">
        <w:rPr>
          <w:rFonts w:ascii="Arial" w:hAnsi="Arial" w:cs="Arial"/>
          <w:sz w:val="22"/>
          <w:szCs w:val="22"/>
        </w:rPr>
        <w:t>représentée par son Maire en exercice, sise Mairie de CAMPAGNE, 34160 CAMPAGNE</w:t>
      </w:r>
    </w:p>
    <w:p w14:paraId="65C55BE5" w14:textId="77777777" w:rsidR="00AA7D65" w:rsidRPr="00AA7D65" w:rsidRDefault="00AA7D65" w:rsidP="00AA7D65">
      <w:pPr>
        <w:spacing w:line="240" w:lineRule="atLeast"/>
        <w:jc w:val="both"/>
        <w:rPr>
          <w:rFonts w:ascii="Arial" w:hAnsi="Arial" w:cs="Arial"/>
          <w:sz w:val="22"/>
          <w:szCs w:val="22"/>
        </w:rPr>
      </w:pPr>
    </w:p>
    <w:p w14:paraId="5F633E73" w14:textId="24E83014" w:rsidR="00AA7D65" w:rsidRDefault="00F55F52" w:rsidP="00AA7D65">
      <w:pPr>
        <w:spacing w:line="360" w:lineRule="exact"/>
        <w:jc w:val="both"/>
        <w:rPr>
          <w:rFonts w:ascii="Arial" w:hAnsi="Arial" w:cs="Arial"/>
          <w:sz w:val="22"/>
          <w:szCs w:val="22"/>
        </w:rPr>
      </w:pPr>
      <w:r>
        <w:rPr>
          <w:rFonts w:ascii="Arial" w:hAnsi="Arial" w:cs="Arial"/>
          <w:sz w:val="22"/>
          <w:szCs w:val="22"/>
        </w:rPr>
        <w:t xml:space="preserve">D’avoir à comparaître à l’audience et par devant </w:t>
      </w:r>
      <w:r>
        <w:rPr>
          <w:rFonts w:ascii="Arial" w:hAnsi="Arial" w:cs="Arial"/>
          <w:b/>
          <w:sz w:val="22"/>
          <w:szCs w:val="22"/>
        </w:rPr>
        <w:t>Monsieur le Président du Tribunal d’Instance de MONTPELLIER</w:t>
      </w:r>
      <w:r>
        <w:rPr>
          <w:rFonts w:ascii="Arial" w:hAnsi="Arial" w:cs="Arial"/>
          <w:sz w:val="22"/>
          <w:szCs w:val="22"/>
        </w:rPr>
        <w:t xml:space="preserve">, </w:t>
      </w:r>
      <w:r>
        <w:rPr>
          <w:rFonts w:ascii="Arial" w:hAnsi="Arial" w:cs="Arial"/>
          <w:b/>
          <w:sz w:val="22"/>
          <w:szCs w:val="22"/>
        </w:rPr>
        <w:t>statuant en matière de référé</w:t>
      </w:r>
      <w:r w:rsidR="00AA7D65">
        <w:rPr>
          <w:rFonts w:ascii="Arial" w:hAnsi="Arial" w:cs="Arial"/>
          <w:b/>
          <w:i/>
          <w:sz w:val="22"/>
          <w:szCs w:val="22"/>
        </w:rPr>
        <w:t xml:space="preserve">, </w:t>
      </w:r>
      <w:r w:rsidR="00AA7D65">
        <w:rPr>
          <w:rFonts w:ascii="Arial" w:hAnsi="Arial" w:cs="Arial"/>
          <w:sz w:val="22"/>
          <w:szCs w:val="22"/>
        </w:rPr>
        <w:t xml:space="preserve">situé Cité </w:t>
      </w:r>
      <w:r w:rsidR="00897A8C">
        <w:rPr>
          <w:rFonts w:ascii="Arial" w:hAnsi="Arial" w:cs="Arial"/>
          <w:sz w:val="22"/>
          <w:szCs w:val="22"/>
        </w:rPr>
        <w:t>Méditerranée</w:t>
      </w:r>
      <w:r w:rsidR="00AA7D65">
        <w:rPr>
          <w:rFonts w:ascii="Arial" w:hAnsi="Arial" w:cs="Arial"/>
          <w:sz w:val="22"/>
          <w:szCs w:val="22"/>
        </w:rPr>
        <w:t>, 9 Rue de Tarragone, 34000 MONTPELLIER</w:t>
      </w:r>
    </w:p>
    <w:p w14:paraId="56226B81" w14:textId="77777777" w:rsidR="00F55F52" w:rsidRDefault="00F55F52" w:rsidP="00F55F52">
      <w:pPr>
        <w:jc w:val="both"/>
        <w:rPr>
          <w:rFonts w:ascii="Arial" w:hAnsi="Arial" w:cs="Arial"/>
          <w:sz w:val="22"/>
          <w:szCs w:val="22"/>
        </w:rPr>
      </w:pPr>
    </w:p>
    <w:p w14:paraId="71CF0B8E" w14:textId="77777777" w:rsidR="00F55F52" w:rsidRPr="00F55F52" w:rsidRDefault="00F55F52" w:rsidP="00F55F52">
      <w:pPr>
        <w:jc w:val="both"/>
        <w:rPr>
          <w:rFonts w:ascii="Arial" w:hAnsi="Arial" w:cs="Arial"/>
          <w:sz w:val="36"/>
          <w:szCs w:val="36"/>
        </w:rPr>
      </w:pPr>
    </w:p>
    <w:p w14:paraId="2EFB4DB8" w14:textId="7450B1B3" w:rsidR="00F55F52" w:rsidRPr="00F55F52" w:rsidRDefault="00F55F52" w:rsidP="00F55F52">
      <w:pPr>
        <w:jc w:val="center"/>
        <w:rPr>
          <w:rFonts w:ascii="Arial" w:hAnsi="Arial" w:cs="Arial"/>
          <w:sz w:val="36"/>
          <w:szCs w:val="36"/>
        </w:rPr>
      </w:pPr>
      <w:r w:rsidRPr="00F55F52">
        <w:rPr>
          <w:rFonts w:ascii="Arial" w:hAnsi="Arial" w:cs="Arial"/>
          <w:b/>
          <w:sz w:val="36"/>
          <w:szCs w:val="36"/>
        </w:rPr>
        <w:t>Le 20 juin 2018 à 9 heures</w:t>
      </w:r>
    </w:p>
    <w:p w14:paraId="79E16920" w14:textId="77777777" w:rsidR="00F55F52" w:rsidRPr="00F55F52" w:rsidRDefault="00F55F52" w:rsidP="00F55F52">
      <w:pPr>
        <w:jc w:val="center"/>
        <w:rPr>
          <w:rFonts w:ascii="Arial" w:hAnsi="Arial" w:cs="Arial"/>
          <w:sz w:val="36"/>
          <w:szCs w:val="36"/>
        </w:rPr>
      </w:pPr>
      <w:r w:rsidRPr="00F55F52">
        <w:rPr>
          <w:rFonts w:ascii="Arial" w:hAnsi="Arial" w:cs="Arial"/>
          <w:sz w:val="36"/>
          <w:szCs w:val="36"/>
        </w:rPr>
        <w:t>Heures et audiences suivantes au besoin.</w:t>
      </w:r>
    </w:p>
    <w:p w14:paraId="578AF64C" w14:textId="77777777" w:rsidR="00F55F52" w:rsidRDefault="00F55F52" w:rsidP="00F55F52">
      <w:pPr>
        <w:jc w:val="both"/>
        <w:rPr>
          <w:rFonts w:ascii="Arial" w:hAnsi="Arial" w:cs="Arial"/>
          <w:b/>
          <w:sz w:val="22"/>
          <w:szCs w:val="22"/>
          <w:u w:val="single"/>
        </w:rPr>
      </w:pPr>
    </w:p>
    <w:p w14:paraId="77886E8A" w14:textId="77777777" w:rsidR="00F55F52" w:rsidRDefault="00F55F52" w:rsidP="00F55F52">
      <w:pPr>
        <w:jc w:val="both"/>
        <w:rPr>
          <w:rFonts w:ascii="Arial" w:hAnsi="Arial" w:cs="Arial"/>
          <w:b/>
          <w:sz w:val="22"/>
          <w:szCs w:val="22"/>
          <w:u w:val="single"/>
        </w:rPr>
      </w:pPr>
    </w:p>
    <w:p w14:paraId="4805A1B6" w14:textId="77777777" w:rsidR="00F55F52" w:rsidRDefault="00F55F52" w:rsidP="00F55F52">
      <w:pPr>
        <w:jc w:val="both"/>
        <w:rPr>
          <w:rFonts w:ascii="Arial" w:hAnsi="Arial" w:cs="Arial"/>
          <w:b/>
          <w:sz w:val="22"/>
          <w:szCs w:val="22"/>
          <w:u w:val="single"/>
        </w:rPr>
      </w:pPr>
    </w:p>
    <w:p w14:paraId="1B19AD71" w14:textId="77777777" w:rsidR="00F55F52" w:rsidRDefault="00F55F52" w:rsidP="00F55F52">
      <w:pPr>
        <w:jc w:val="both"/>
        <w:rPr>
          <w:rFonts w:ascii="Arial" w:hAnsi="Arial" w:cs="Arial"/>
          <w:sz w:val="22"/>
          <w:szCs w:val="22"/>
          <w:u w:val="single"/>
        </w:rPr>
      </w:pPr>
      <w:r>
        <w:rPr>
          <w:rFonts w:ascii="Arial" w:hAnsi="Arial" w:cs="Arial"/>
          <w:b/>
          <w:sz w:val="22"/>
          <w:szCs w:val="22"/>
          <w:u w:val="single"/>
        </w:rPr>
        <w:t>VOUS ETES TENU</w:t>
      </w:r>
      <w:r>
        <w:rPr>
          <w:rFonts w:ascii="Arial" w:hAnsi="Arial" w:cs="Arial"/>
          <w:sz w:val="22"/>
          <w:szCs w:val="22"/>
          <w:u w:val="single"/>
        </w:rPr>
        <w:t> :</w:t>
      </w:r>
    </w:p>
    <w:p w14:paraId="431F9839" w14:textId="77777777" w:rsidR="00F55F52" w:rsidRDefault="00F55F52" w:rsidP="00F55F52">
      <w:pPr>
        <w:jc w:val="both"/>
        <w:rPr>
          <w:rFonts w:ascii="Arial" w:hAnsi="Arial" w:cs="Arial"/>
          <w:sz w:val="22"/>
          <w:szCs w:val="22"/>
        </w:rPr>
      </w:pPr>
    </w:p>
    <w:p w14:paraId="2E1FAA2F" w14:textId="77777777" w:rsidR="00F55F52" w:rsidRDefault="00F55F52" w:rsidP="00F55F52">
      <w:pPr>
        <w:pStyle w:val="NormalWeb"/>
        <w:shd w:val="clear" w:color="auto" w:fill="FFFFFF"/>
        <w:spacing w:before="0" w:beforeAutospacing="0" w:after="0" w:afterAutospacing="0"/>
        <w:jc w:val="both"/>
        <w:rPr>
          <w:rFonts w:ascii="Arial" w:hAnsi="Arial" w:cs="Arial"/>
          <w:i/>
          <w:color w:val="000000"/>
          <w:sz w:val="22"/>
          <w:szCs w:val="22"/>
        </w:rPr>
      </w:pPr>
      <w:r>
        <w:rPr>
          <w:rFonts w:ascii="Arial" w:hAnsi="Arial" w:cs="Arial"/>
          <w:sz w:val="22"/>
          <w:szCs w:val="22"/>
        </w:rPr>
        <w:t>Article 827 du Code de procédure civile : « </w:t>
      </w:r>
      <w:r>
        <w:rPr>
          <w:rFonts w:ascii="Arial" w:hAnsi="Arial" w:cs="Arial"/>
          <w:i/>
          <w:color w:val="000000"/>
          <w:sz w:val="22"/>
          <w:szCs w:val="22"/>
        </w:rPr>
        <w:t>les parties se défendent elles-mêmes.</w:t>
      </w:r>
    </w:p>
    <w:p w14:paraId="0FD0A0FF" w14:textId="77777777" w:rsidR="00F55F52" w:rsidRDefault="00F55F52" w:rsidP="00F55F52">
      <w:pPr>
        <w:pStyle w:val="NormalWeb"/>
        <w:shd w:val="clear" w:color="auto" w:fill="FFFFFF"/>
        <w:spacing w:before="0" w:beforeAutospacing="0" w:after="0" w:afterAutospacing="0"/>
        <w:jc w:val="both"/>
        <w:rPr>
          <w:rFonts w:ascii="Arial" w:hAnsi="Arial" w:cs="Arial"/>
          <w:color w:val="000000"/>
          <w:sz w:val="22"/>
          <w:szCs w:val="22"/>
        </w:rPr>
      </w:pPr>
      <w:r>
        <w:rPr>
          <w:rFonts w:ascii="Arial" w:hAnsi="Arial" w:cs="Arial"/>
          <w:i/>
          <w:color w:val="000000"/>
          <w:sz w:val="22"/>
          <w:szCs w:val="22"/>
        </w:rPr>
        <w:t>Elles ont la faculté de se faire assister ou représenter. </w:t>
      </w:r>
      <w:r>
        <w:rPr>
          <w:rFonts w:ascii="Arial" w:hAnsi="Arial" w:cs="Arial"/>
          <w:color w:val="000000"/>
          <w:sz w:val="22"/>
          <w:szCs w:val="22"/>
        </w:rPr>
        <w:t>»</w:t>
      </w:r>
    </w:p>
    <w:p w14:paraId="51BD1AE5" w14:textId="77777777" w:rsidR="00F55F52" w:rsidRDefault="00F55F52" w:rsidP="00F55F52">
      <w:pPr>
        <w:pStyle w:val="NormalWeb"/>
        <w:shd w:val="clear" w:color="auto" w:fill="FFFFFF"/>
        <w:spacing w:before="0" w:beforeAutospacing="0" w:after="0" w:afterAutospacing="0"/>
        <w:jc w:val="both"/>
        <w:rPr>
          <w:rFonts w:ascii="Arial" w:hAnsi="Arial" w:cs="Arial"/>
          <w:color w:val="000000"/>
          <w:sz w:val="22"/>
          <w:szCs w:val="22"/>
        </w:rPr>
      </w:pPr>
    </w:p>
    <w:p w14:paraId="5EBDAF3D" w14:textId="77777777" w:rsidR="00F55F52" w:rsidRDefault="00F55F52" w:rsidP="00F55F52">
      <w:pPr>
        <w:pStyle w:val="NormalWeb"/>
        <w:shd w:val="clear" w:color="auto" w:fill="FFFFFF"/>
        <w:spacing w:before="0" w:beforeAutospacing="0" w:after="0" w:afterAutospacing="0"/>
        <w:jc w:val="both"/>
        <w:rPr>
          <w:rFonts w:ascii="Arial" w:hAnsi="Arial" w:cs="Arial"/>
          <w:i/>
          <w:color w:val="000000"/>
          <w:sz w:val="22"/>
          <w:szCs w:val="22"/>
        </w:rPr>
      </w:pPr>
      <w:r>
        <w:rPr>
          <w:rFonts w:ascii="Arial" w:hAnsi="Arial" w:cs="Arial"/>
          <w:color w:val="000000"/>
          <w:sz w:val="22"/>
          <w:szCs w:val="22"/>
        </w:rPr>
        <w:lastRenderedPageBreak/>
        <w:t>Article 828 du Code de procédure civile : « </w:t>
      </w:r>
      <w:r>
        <w:rPr>
          <w:rFonts w:ascii="Arial" w:hAnsi="Arial" w:cs="Arial"/>
          <w:i/>
          <w:color w:val="000000"/>
          <w:sz w:val="22"/>
          <w:szCs w:val="22"/>
        </w:rPr>
        <w:t>les parties peuvent se faire assister ou représenter par :</w:t>
      </w:r>
    </w:p>
    <w:p w14:paraId="2DF88E27" w14:textId="77777777" w:rsidR="00F55F52" w:rsidRDefault="00F55F52" w:rsidP="00F55F52">
      <w:pPr>
        <w:pStyle w:val="NormalWeb"/>
        <w:shd w:val="clear" w:color="auto" w:fill="FFFFFF"/>
        <w:spacing w:before="0" w:beforeAutospacing="0" w:after="0" w:afterAutospacing="0"/>
        <w:jc w:val="both"/>
        <w:rPr>
          <w:rFonts w:ascii="Arial" w:hAnsi="Arial" w:cs="Arial"/>
          <w:i/>
          <w:color w:val="000000"/>
          <w:sz w:val="22"/>
          <w:szCs w:val="22"/>
        </w:rPr>
      </w:pPr>
      <w:r>
        <w:rPr>
          <w:rFonts w:ascii="Arial" w:hAnsi="Arial" w:cs="Arial"/>
          <w:i/>
          <w:color w:val="000000"/>
          <w:sz w:val="22"/>
          <w:szCs w:val="22"/>
        </w:rPr>
        <w:t>-un avocat ;</w:t>
      </w:r>
    </w:p>
    <w:p w14:paraId="33724396" w14:textId="77777777" w:rsidR="00F55F52" w:rsidRDefault="00F55F52" w:rsidP="00F55F52">
      <w:pPr>
        <w:pStyle w:val="NormalWeb"/>
        <w:shd w:val="clear" w:color="auto" w:fill="FFFFFF"/>
        <w:spacing w:before="0" w:beforeAutospacing="0" w:after="0" w:afterAutospacing="0"/>
        <w:jc w:val="both"/>
        <w:rPr>
          <w:rFonts w:ascii="Arial" w:hAnsi="Arial" w:cs="Arial"/>
          <w:i/>
          <w:color w:val="000000"/>
          <w:sz w:val="22"/>
          <w:szCs w:val="22"/>
        </w:rPr>
      </w:pPr>
      <w:r>
        <w:rPr>
          <w:rFonts w:ascii="Arial" w:hAnsi="Arial" w:cs="Arial"/>
          <w:i/>
          <w:color w:val="000000"/>
          <w:sz w:val="22"/>
          <w:szCs w:val="22"/>
        </w:rPr>
        <w:t>-leur conjoint ;</w:t>
      </w:r>
    </w:p>
    <w:p w14:paraId="4197AE07" w14:textId="77777777" w:rsidR="00F55F52" w:rsidRDefault="00F55F52" w:rsidP="00F55F52">
      <w:pPr>
        <w:pStyle w:val="NormalWeb"/>
        <w:shd w:val="clear" w:color="auto" w:fill="FFFFFF"/>
        <w:spacing w:before="0" w:beforeAutospacing="0" w:after="0" w:afterAutospacing="0"/>
        <w:jc w:val="both"/>
        <w:rPr>
          <w:rFonts w:ascii="Arial" w:hAnsi="Arial" w:cs="Arial"/>
          <w:i/>
          <w:color w:val="000000"/>
          <w:sz w:val="22"/>
          <w:szCs w:val="22"/>
        </w:rPr>
      </w:pPr>
      <w:r>
        <w:rPr>
          <w:rFonts w:ascii="Arial" w:hAnsi="Arial" w:cs="Arial"/>
          <w:i/>
          <w:color w:val="000000"/>
          <w:sz w:val="22"/>
          <w:szCs w:val="22"/>
        </w:rPr>
        <w:t>-comme il est dit à</w:t>
      </w:r>
      <w:r>
        <w:rPr>
          <w:rStyle w:val="apple-converted-space"/>
          <w:rFonts w:ascii="Arial" w:hAnsi="Arial" w:cs="Arial"/>
          <w:i/>
          <w:color w:val="000000"/>
          <w:sz w:val="22"/>
          <w:szCs w:val="22"/>
        </w:rPr>
        <w:t> </w:t>
      </w:r>
      <w:hyperlink r:id="rId9" w:history="1">
        <w:r>
          <w:rPr>
            <w:rStyle w:val="Lienhypertexte"/>
            <w:rFonts w:ascii="Arial" w:hAnsi="Arial" w:cs="Arial"/>
            <w:i/>
            <w:color w:val="336699"/>
            <w:sz w:val="22"/>
            <w:szCs w:val="22"/>
          </w:rPr>
          <w:t>l'article 2 de la loi n° 2007-1787 du 20 décembre 2007</w:t>
        </w:r>
      </w:hyperlink>
      <w:r>
        <w:rPr>
          <w:rStyle w:val="apple-converted-space"/>
          <w:rFonts w:ascii="Arial" w:hAnsi="Arial" w:cs="Arial"/>
          <w:i/>
          <w:color w:val="000000"/>
          <w:sz w:val="22"/>
          <w:szCs w:val="22"/>
        </w:rPr>
        <w:t> </w:t>
      </w:r>
      <w:r>
        <w:rPr>
          <w:rFonts w:ascii="Arial" w:hAnsi="Arial" w:cs="Arial"/>
          <w:i/>
          <w:color w:val="000000"/>
          <w:sz w:val="22"/>
          <w:szCs w:val="22"/>
        </w:rPr>
        <w:t>relative à la simplification du droit, leur concubin ou la personne avec laquelle elles ont conclu un pacte civil de solidarité ;</w:t>
      </w:r>
    </w:p>
    <w:p w14:paraId="72FC28E4" w14:textId="77777777" w:rsidR="00F55F52" w:rsidRDefault="00F55F52" w:rsidP="00F55F52">
      <w:pPr>
        <w:pStyle w:val="NormalWeb"/>
        <w:shd w:val="clear" w:color="auto" w:fill="FFFFFF"/>
        <w:spacing w:before="0" w:beforeAutospacing="0" w:after="0" w:afterAutospacing="0"/>
        <w:jc w:val="both"/>
        <w:rPr>
          <w:rFonts w:ascii="Arial" w:hAnsi="Arial" w:cs="Arial"/>
          <w:i/>
          <w:color w:val="000000"/>
          <w:sz w:val="22"/>
          <w:szCs w:val="22"/>
        </w:rPr>
      </w:pPr>
      <w:r>
        <w:rPr>
          <w:rFonts w:ascii="Arial" w:hAnsi="Arial" w:cs="Arial"/>
          <w:i/>
          <w:color w:val="000000"/>
          <w:sz w:val="22"/>
          <w:szCs w:val="22"/>
        </w:rPr>
        <w:t>-leurs parents ou alliés en ligne directe ;</w:t>
      </w:r>
    </w:p>
    <w:p w14:paraId="4EB9B7AD" w14:textId="77777777" w:rsidR="00F55F52" w:rsidRDefault="00F55F52" w:rsidP="00F55F52">
      <w:pPr>
        <w:pStyle w:val="NormalWeb"/>
        <w:shd w:val="clear" w:color="auto" w:fill="FFFFFF"/>
        <w:spacing w:before="0" w:beforeAutospacing="0" w:after="0" w:afterAutospacing="0"/>
        <w:jc w:val="both"/>
        <w:rPr>
          <w:rFonts w:ascii="Arial" w:hAnsi="Arial" w:cs="Arial"/>
          <w:i/>
          <w:color w:val="000000"/>
          <w:sz w:val="22"/>
          <w:szCs w:val="22"/>
        </w:rPr>
      </w:pPr>
      <w:r>
        <w:rPr>
          <w:rFonts w:ascii="Arial" w:hAnsi="Arial" w:cs="Arial"/>
          <w:i/>
          <w:color w:val="000000"/>
          <w:sz w:val="22"/>
          <w:szCs w:val="22"/>
        </w:rPr>
        <w:t>-leurs parents ou alliés en ligne collatérale jusqu'au troisième degré inclus ;</w:t>
      </w:r>
    </w:p>
    <w:p w14:paraId="45C843A3" w14:textId="77777777" w:rsidR="00F55F52" w:rsidRDefault="00F55F52" w:rsidP="00F55F52">
      <w:pPr>
        <w:pStyle w:val="NormalWeb"/>
        <w:shd w:val="clear" w:color="auto" w:fill="FFFFFF"/>
        <w:spacing w:before="0" w:beforeAutospacing="0" w:after="0" w:afterAutospacing="0"/>
        <w:jc w:val="both"/>
        <w:rPr>
          <w:rFonts w:ascii="Arial" w:hAnsi="Arial" w:cs="Arial"/>
          <w:i/>
          <w:color w:val="000000"/>
          <w:sz w:val="22"/>
          <w:szCs w:val="22"/>
        </w:rPr>
      </w:pPr>
      <w:r>
        <w:rPr>
          <w:rFonts w:ascii="Arial" w:hAnsi="Arial" w:cs="Arial"/>
          <w:i/>
          <w:color w:val="000000"/>
          <w:sz w:val="22"/>
          <w:szCs w:val="22"/>
        </w:rPr>
        <w:t>-les personnes exclusivement attachées à leur service personnel ou à leur entreprise.</w:t>
      </w:r>
    </w:p>
    <w:p w14:paraId="2ED78B40" w14:textId="77777777" w:rsidR="00F55F52" w:rsidRDefault="00F55F52" w:rsidP="00F55F52">
      <w:pPr>
        <w:pStyle w:val="NormalWeb"/>
        <w:shd w:val="clear" w:color="auto" w:fill="FFFFFF"/>
        <w:spacing w:before="0" w:beforeAutospacing="0" w:after="0" w:afterAutospacing="0"/>
        <w:jc w:val="both"/>
        <w:rPr>
          <w:rFonts w:ascii="Arial" w:hAnsi="Arial" w:cs="Arial"/>
          <w:i/>
          <w:color w:val="000000"/>
          <w:sz w:val="22"/>
          <w:szCs w:val="22"/>
        </w:rPr>
      </w:pPr>
      <w:r>
        <w:rPr>
          <w:rFonts w:ascii="Arial" w:hAnsi="Arial" w:cs="Arial"/>
          <w:i/>
          <w:color w:val="000000"/>
          <w:sz w:val="22"/>
          <w:szCs w:val="22"/>
        </w:rPr>
        <w:t>L'Etat, les départements, les régions, les communes et les établissements publics peuvent se faire représenter ou assister par un fonctionnaire ou un agent de leur administration.</w:t>
      </w:r>
    </w:p>
    <w:p w14:paraId="1E05D139" w14:textId="77777777" w:rsidR="00F55F52" w:rsidRDefault="00F55F52" w:rsidP="00F55F52">
      <w:pPr>
        <w:pStyle w:val="NormalWeb"/>
        <w:shd w:val="clear" w:color="auto" w:fill="FFFFFF"/>
        <w:spacing w:before="0" w:beforeAutospacing="0" w:after="0" w:afterAutospacing="0"/>
        <w:jc w:val="both"/>
        <w:rPr>
          <w:rFonts w:ascii="Arial" w:hAnsi="Arial" w:cs="Arial"/>
          <w:i/>
          <w:color w:val="000000"/>
          <w:sz w:val="22"/>
          <w:szCs w:val="22"/>
        </w:rPr>
      </w:pPr>
      <w:r>
        <w:rPr>
          <w:rFonts w:ascii="Arial" w:hAnsi="Arial" w:cs="Arial"/>
          <w:i/>
          <w:color w:val="000000"/>
          <w:sz w:val="22"/>
          <w:szCs w:val="22"/>
        </w:rPr>
        <w:t>Le représentant, s'il n'est avocat, doit justifier d'un pouvoir spécial. »</w:t>
      </w:r>
    </w:p>
    <w:p w14:paraId="6038294F" w14:textId="77777777" w:rsidR="00F55F52" w:rsidRDefault="00F55F52" w:rsidP="00F55F52">
      <w:pPr>
        <w:pStyle w:val="NormalWeb"/>
        <w:shd w:val="clear" w:color="auto" w:fill="FFFFFF"/>
        <w:spacing w:before="0" w:beforeAutospacing="0" w:after="0" w:afterAutospacing="0"/>
        <w:jc w:val="both"/>
        <w:rPr>
          <w:rFonts w:ascii="Arial" w:hAnsi="Arial" w:cs="Arial"/>
          <w:i/>
          <w:color w:val="000000"/>
          <w:sz w:val="22"/>
          <w:szCs w:val="22"/>
        </w:rPr>
      </w:pPr>
    </w:p>
    <w:p w14:paraId="65959EFA" w14:textId="77777777" w:rsidR="00F55F52" w:rsidRDefault="00F55F52" w:rsidP="00F55F52">
      <w:pPr>
        <w:pStyle w:val="Titre2"/>
        <w:rPr>
          <w:rFonts w:ascii="Arial" w:hAnsi="Arial" w:cs="Arial"/>
          <w:sz w:val="22"/>
          <w:szCs w:val="22"/>
        </w:rPr>
      </w:pPr>
      <w:r>
        <w:rPr>
          <w:rFonts w:ascii="Arial" w:hAnsi="Arial" w:cs="Arial"/>
          <w:b w:val="0"/>
          <w:sz w:val="22"/>
          <w:szCs w:val="22"/>
        </w:rPr>
        <w:t>Si vous ne le faites pas, vous vous exposez à ce qu’une ordonnance soit rendue contre vous sur les seuls éléments fournis par votre adversaire.</w:t>
      </w:r>
    </w:p>
    <w:p w14:paraId="12C9ABFA" w14:textId="77777777" w:rsidR="00F55F52" w:rsidRDefault="00F55F52" w:rsidP="00F55F52">
      <w:pPr>
        <w:tabs>
          <w:tab w:val="left" w:leader="dot" w:pos="1270"/>
        </w:tabs>
        <w:rPr>
          <w:rFonts w:ascii="Arial" w:hAnsi="Arial" w:cs="Arial"/>
          <w:color w:val="000000"/>
          <w:sz w:val="22"/>
          <w:szCs w:val="22"/>
        </w:rPr>
      </w:pPr>
    </w:p>
    <w:p w14:paraId="42A3163E" w14:textId="77777777" w:rsidR="00AA7D65" w:rsidRDefault="00AA7D65" w:rsidP="00AA7D65">
      <w:pPr>
        <w:jc w:val="both"/>
        <w:rPr>
          <w:rFonts w:ascii="Arial" w:hAnsi="Arial" w:cs="Arial"/>
          <w:i/>
          <w:sz w:val="22"/>
          <w:szCs w:val="22"/>
        </w:rPr>
      </w:pPr>
    </w:p>
    <w:p w14:paraId="05992D15" w14:textId="77777777" w:rsidR="00AA7D65" w:rsidRDefault="00AA7D65" w:rsidP="00AA7D65">
      <w:pPr>
        <w:pBdr>
          <w:top w:val="single" w:sz="6" w:space="1" w:color="auto" w:shadow="1"/>
          <w:left w:val="single" w:sz="6" w:space="1" w:color="auto" w:shadow="1"/>
          <w:bottom w:val="single" w:sz="6" w:space="1" w:color="auto" w:shadow="1"/>
          <w:right w:val="single" w:sz="6" w:space="1" w:color="auto" w:shadow="1"/>
        </w:pBdr>
        <w:shd w:val="pct20" w:color="auto" w:fill="auto"/>
        <w:ind w:left="3062" w:right="3119"/>
        <w:jc w:val="center"/>
        <w:rPr>
          <w:rFonts w:ascii="Arial" w:hAnsi="Arial" w:cs="Arial"/>
          <w:b/>
          <w:i/>
          <w:sz w:val="22"/>
          <w:szCs w:val="22"/>
          <w:u w:val="single"/>
        </w:rPr>
      </w:pPr>
      <w:r>
        <w:rPr>
          <w:rFonts w:ascii="Arial" w:hAnsi="Arial" w:cs="Arial"/>
          <w:b/>
          <w:i/>
          <w:sz w:val="22"/>
          <w:szCs w:val="22"/>
          <w:u w:val="single"/>
        </w:rPr>
        <w:t>PLAISE AU TRIBUNAL</w:t>
      </w:r>
    </w:p>
    <w:p w14:paraId="606328F6" w14:textId="77777777" w:rsidR="00AA7D65" w:rsidRDefault="00AA7D65" w:rsidP="00AA7D65">
      <w:pPr>
        <w:ind w:firstLine="1077"/>
        <w:jc w:val="both"/>
        <w:rPr>
          <w:rFonts w:ascii="Arial" w:hAnsi="Arial" w:cs="Arial"/>
          <w:sz w:val="22"/>
          <w:szCs w:val="22"/>
        </w:rPr>
      </w:pPr>
    </w:p>
    <w:p w14:paraId="57275742" w14:textId="77777777" w:rsidR="00AA7D65" w:rsidRDefault="00AA7D65" w:rsidP="00AA7D65">
      <w:pPr>
        <w:jc w:val="both"/>
        <w:rPr>
          <w:rFonts w:ascii="Arial" w:hAnsi="Arial" w:cs="Arial"/>
          <w:sz w:val="22"/>
          <w:szCs w:val="22"/>
        </w:rPr>
      </w:pPr>
    </w:p>
    <w:p w14:paraId="1B4B5C6A" w14:textId="77777777" w:rsidR="00AA7D65" w:rsidRDefault="00AA7D65" w:rsidP="00AA7D65">
      <w:pPr>
        <w:jc w:val="both"/>
        <w:rPr>
          <w:rFonts w:ascii="Arial" w:hAnsi="Arial" w:cs="Arial"/>
          <w:b/>
          <w:sz w:val="22"/>
          <w:szCs w:val="22"/>
          <w:u w:val="single"/>
        </w:rPr>
      </w:pPr>
      <w:r>
        <w:rPr>
          <w:rFonts w:ascii="Arial" w:hAnsi="Arial" w:cs="Arial"/>
          <w:b/>
          <w:sz w:val="22"/>
          <w:szCs w:val="22"/>
          <w:u w:val="single"/>
        </w:rPr>
        <w:t>RAPPEL DES FAITS ET DE LA PROCEDURE</w:t>
      </w:r>
    </w:p>
    <w:p w14:paraId="35251564" w14:textId="77777777" w:rsidR="00AA7D65" w:rsidRDefault="00AA7D65" w:rsidP="00AA7D65">
      <w:pPr>
        <w:jc w:val="both"/>
        <w:rPr>
          <w:rFonts w:ascii="Arial" w:hAnsi="Arial" w:cs="Arial"/>
          <w:sz w:val="22"/>
          <w:szCs w:val="22"/>
        </w:rPr>
      </w:pPr>
    </w:p>
    <w:p w14:paraId="186A0ACF" w14:textId="1D9109FC" w:rsidR="00F55F52" w:rsidRDefault="00F55F52" w:rsidP="00D50D24">
      <w:pPr>
        <w:jc w:val="both"/>
        <w:rPr>
          <w:rFonts w:ascii="Arial" w:hAnsi="Arial" w:cs="Arial"/>
          <w:bCs/>
          <w:sz w:val="22"/>
          <w:szCs w:val="22"/>
        </w:rPr>
      </w:pPr>
      <w:r>
        <w:rPr>
          <w:rFonts w:ascii="Arial" w:hAnsi="Arial" w:cs="Arial"/>
          <w:bCs/>
          <w:sz w:val="22"/>
          <w:szCs w:val="22"/>
        </w:rPr>
        <w:t>Par contrat en date du 20 septembre 2012, la Commune de CAMPAGNE a donné à bail aux époux VON HATTEN un appartement sis Place de l’Eglise à CAMPAGNE.</w:t>
      </w:r>
    </w:p>
    <w:p w14:paraId="6446D623" w14:textId="77777777" w:rsidR="00F55F52" w:rsidRDefault="00F55F52" w:rsidP="00D50D24">
      <w:pPr>
        <w:jc w:val="both"/>
        <w:rPr>
          <w:rFonts w:ascii="Arial" w:hAnsi="Arial" w:cs="Arial"/>
          <w:bCs/>
          <w:sz w:val="22"/>
          <w:szCs w:val="22"/>
        </w:rPr>
      </w:pPr>
    </w:p>
    <w:p w14:paraId="18229037" w14:textId="3BB73DDB" w:rsidR="00F55F52" w:rsidRPr="00F55F52" w:rsidRDefault="00F55F52" w:rsidP="00F55F52">
      <w:pPr>
        <w:pStyle w:val="Paragraphedeliste"/>
        <w:numPr>
          <w:ilvl w:val="0"/>
          <w:numId w:val="17"/>
        </w:numPr>
        <w:jc w:val="both"/>
        <w:rPr>
          <w:rFonts w:ascii="Arial" w:hAnsi="Arial" w:cs="Arial"/>
          <w:bCs/>
          <w:sz w:val="22"/>
          <w:szCs w:val="22"/>
        </w:rPr>
      </w:pPr>
      <w:r w:rsidRPr="00F55F52">
        <w:rPr>
          <w:rFonts w:ascii="Arial" w:hAnsi="Arial" w:cs="Arial"/>
          <w:bCs/>
          <w:sz w:val="22"/>
          <w:szCs w:val="22"/>
        </w:rPr>
        <w:t xml:space="preserve">Pièce n° 1 : bail </w:t>
      </w:r>
      <w:r>
        <w:rPr>
          <w:rFonts w:ascii="Arial" w:hAnsi="Arial" w:cs="Arial"/>
          <w:bCs/>
          <w:sz w:val="22"/>
          <w:szCs w:val="22"/>
        </w:rPr>
        <w:t>d</w:t>
      </w:r>
      <w:r w:rsidRPr="00F55F52">
        <w:rPr>
          <w:rFonts w:ascii="Arial" w:hAnsi="Arial" w:cs="Arial"/>
          <w:bCs/>
          <w:sz w:val="22"/>
          <w:szCs w:val="22"/>
        </w:rPr>
        <w:t>u 20 septembre 2012</w:t>
      </w:r>
    </w:p>
    <w:p w14:paraId="0D19AB4F" w14:textId="77777777" w:rsidR="00F55F52" w:rsidRDefault="00F55F52" w:rsidP="00F55F52">
      <w:pPr>
        <w:jc w:val="both"/>
        <w:rPr>
          <w:rFonts w:ascii="Arial" w:hAnsi="Arial" w:cs="Arial"/>
          <w:bCs/>
          <w:sz w:val="22"/>
          <w:szCs w:val="22"/>
        </w:rPr>
      </w:pPr>
    </w:p>
    <w:p w14:paraId="7E918151" w14:textId="12A65545" w:rsidR="00F55F52" w:rsidRDefault="00F55F52" w:rsidP="00F55F52">
      <w:pPr>
        <w:jc w:val="both"/>
        <w:rPr>
          <w:rFonts w:ascii="Arial" w:hAnsi="Arial" w:cs="Arial"/>
          <w:bCs/>
          <w:sz w:val="22"/>
          <w:szCs w:val="22"/>
        </w:rPr>
      </w:pPr>
      <w:r>
        <w:rPr>
          <w:rFonts w:ascii="Arial" w:hAnsi="Arial" w:cs="Arial"/>
          <w:bCs/>
          <w:sz w:val="22"/>
          <w:szCs w:val="22"/>
        </w:rPr>
        <w:t>En mai 2016, l’appartement loué a fa</w:t>
      </w:r>
      <w:r w:rsidR="00B80DB4">
        <w:rPr>
          <w:rFonts w:ascii="Arial" w:hAnsi="Arial" w:cs="Arial"/>
          <w:bCs/>
          <w:sz w:val="22"/>
          <w:szCs w:val="22"/>
        </w:rPr>
        <w:t>it l’objet d’un incendie, provo</w:t>
      </w:r>
      <w:r>
        <w:rPr>
          <w:rFonts w:ascii="Arial" w:hAnsi="Arial" w:cs="Arial"/>
          <w:bCs/>
          <w:sz w:val="22"/>
          <w:szCs w:val="22"/>
        </w:rPr>
        <w:t>quant de graves dégradations.</w:t>
      </w:r>
    </w:p>
    <w:p w14:paraId="2DA4CFCF" w14:textId="77777777" w:rsidR="00F55F52" w:rsidRDefault="00F55F52" w:rsidP="00F55F52">
      <w:pPr>
        <w:jc w:val="both"/>
        <w:rPr>
          <w:rFonts w:ascii="Arial" w:hAnsi="Arial" w:cs="Arial"/>
          <w:bCs/>
          <w:sz w:val="22"/>
          <w:szCs w:val="22"/>
        </w:rPr>
      </w:pPr>
    </w:p>
    <w:p w14:paraId="705AA66D" w14:textId="6B7D6CFC" w:rsidR="00F55F52" w:rsidRDefault="00F55F52" w:rsidP="00F55F52">
      <w:pPr>
        <w:jc w:val="both"/>
        <w:rPr>
          <w:rFonts w:ascii="Arial" w:hAnsi="Arial" w:cs="Arial"/>
          <w:bCs/>
          <w:sz w:val="22"/>
          <w:szCs w:val="22"/>
        </w:rPr>
      </w:pPr>
      <w:r>
        <w:rPr>
          <w:rFonts w:ascii="Arial" w:hAnsi="Arial" w:cs="Arial"/>
          <w:bCs/>
          <w:sz w:val="22"/>
          <w:szCs w:val="22"/>
        </w:rPr>
        <w:t>Les époux VON HATTEN et leur famille ont été relogés pendant 9 mois, le temps que les réparations soient ef</w:t>
      </w:r>
      <w:r w:rsidR="00B80DB4">
        <w:rPr>
          <w:rFonts w:ascii="Arial" w:hAnsi="Arial" w:cs="Arial"/>
          <w:bCs/>
          <w:sz w:val="22"/>
          <w:szCs w:val="22"/>
        </w:rPr>
        <w:t>f</w:t>
      </w:r>
      <w:r>
        <w:rPr>
          <w:rFonts w:ascii="Arial" w:hAnsi="Arial" w:cs="Arial"/>
          <w:bCs/>
          <w:sz w:val="22"/>
          <w:szCs w:val="22"/>
        </w:rPr>
        <w:t>ectuées</w:t>
      </w:r>
      <w:r w:rsidR="00B80DB4">
        <w:rPr>
          <w:rFonts w:ascii="Arial" w:hAnsi="Arial" w:cs="Arial"/>
          <w:bCs/>
          <w:sz w:val="22"/>
          <w:szCs w:val="22"/>
        </w:rPr>
        <w:t>.</w:t>
      </w:r>
    </w:p>
    <w:p w14:paraId="63C4F033" w14:textId="77777777" w:rsidR="00B80DB4" w:rsidRDefault="00B80DB4" w:rsidP="00F55F52">
      <w:pPr>
        <w:jc w:val="both"/>
        <w:rPr>
          <w:rFonts w:ascii="Arial" w:hAnsi="Arial" w:cs="Arial"/>
          <w:bCs/>
          <w:sz w:val="22"/>
          <w:szCs w:val="22"/>
        </w:rPr>
      </w:pPr>
    </w:p>
    <w:p w14:paraId="47087E35" w14:textId="3513D7E4" w:rsidR="00B80DB4" w:rsidRDefault="00B80DB4" w:rsidP="00F55F52">
      <w:pPr>
        <w:jc w:val="both"/>
        <w:rPr>
          <w:rFonts w:ascii="Arial" w:hAnsi="Arial" w:cs="Arial"/>
          <w:bCs/>
          <w:sz w:val="22"/>
          <w:szCs w:val="22"/>
        </w:rPr>
      </w:pPr>
      <w:r>
        <w:rPr>
          <w:rFonts w:ascii="Arial" w:hAnsi="Arial" w:cs="Arial"/>
          <w:bCs/>
          <w:sz w:val="22"/>
          <w:szCs w:val="22"/>
        </w:rPr>
        <w:t>C’est l’assurance des locataires qui a pris en charge ces réparations, sans pour autant qu’il n’y ait jamais eu de certitude sur la cause de l’incendie.</w:t>
      </w:r>
    </w:p>
    <w:p w14:paraId="3DCE0C26" w14:textId="77777777" w:rsidR="00B80DB4" w:rsidRDefault="00B80DB4" w:rsidP="00F55F52">
      <w:pPr>
        <w:jc w:val="both"/>
        <w:rPr>
          <w:rFonts w:ascii="Arial" w:hAnsi="Arial" w:cs="Arial"/>
          <w:bCs/>
          <w:sz w:val="22"/>
          <w:szCs w:val="22"/>
        </w:rPr>
      </w:pPr>
    </w:p>
    <w:p w14:paraId="1221E660" w14:textId="6DECAD05" w:rsidR="00B80DB4" w:rsidRDefault="00B80DB4" w:rsidP="00F55F52">
      <w:pPr>
        <w:jc w:val="both"/>
        <w:rPr>
          <w:rFonts w:ascii="Arial" w:hAnsi="Arial" w:cs="Arial"/>
          <w:bCs/>
          <w:sz w:val="22"/>
          <w:szCs w:val="22"/>
        </w:rPr>
      </w:pPr>
      <w:r>
        <w:rPr>
          <w:rFonts w:ascii="Arial" w:hAnsi="Arial" w:cs="Arial"/>
          <w:bCs/>
          <w:sz w:val="22"/>
          <w:szCs w:val="22"/>
        </w:rPr>
        <w:t>Dès le retour des époux VON HATTEN dans leur appartement, ils ont constaté des malfaçons importa</w:t>
      </w:r>
      <w:r w:rsidR="00BC3C61">
        <w:rPr>
          <w:rFonts w:ascii="Arial" w:hAnsi="Arial" w:cs="Arial"/>
          <w:bCs/>
          <w:sz w:val="22"/>
          <w:szCs w:val="22"/>
        </w:rPr>
        <w:t>ntes. Ils ont alors fait interven</w:t>
      </w:r>
      <w:r>
        <w:rPr>
          <w:rFonts w:ascii="Arial" w:hAnsi="Arial" w:cs="Arial"/>
          <w:bCs/>
          <w:sz w:val="22"/>
          <w:szCs w:val="22"/>
        </w:rPr>
        <w:t xml:space="preserve">ir des </w:t>
      </w:r>
      <w:r w:rsidR="00A90F85">
        <w:rPr>
          <w:rFonts w:ascii="Arial" w:hAnsi="Arial" w:cs="Arial"/>
          <w:bCs/>
          <w:sz w:val="22"/>
          <w:szCs w:val="22"/>
        </w:rPr>
        <w:t>professionnels</w:t>
      </w:r>
      <w:r>
        <w:rPr>
          <w:rFonts w:ascii="Arial" w:hAnsi="Arial" w:cs="Arial"/>
          <w:bCs/>
          <w:sz w:val="22"/>
          <w:szCs w:val="22"/>
        </w:rPr>
        <w:t xml:space="preserve"> pour faire constater la situation, et ont découvert qu’en plus des travaux défectueux, leur logement présentait un risque important pour leur sécurité, en raison d’une installation </w:t>
      </w:r>
      <w:r w:rsidR="00A90F85">
        <w:rPr>
          <w:rFonts w:ascii="Arial" w:hAnsi="Arial" w:cs="Arial"/>
          <w:bCs/>
          <w:sz w:val="22"/>
          <w:szCs w:val="22"/>
        </w:rPr>
        <w:t>électrique</w:t>
      </w:r>
      <w:r>
        <w:rPr>
          <w:rFonts w:ascii="Arial" w:hAnsi="Arial" w:cs="Arial"/>
          <w:bCs/>
          <w:sz w:val="22"/>
          <w:szCs w:val="22"/>
        </w:rPr>
        <w:t xml:space="preserve"> particulièrement vétuste et contraire aux normes en vigueur.</w:t>
      </w:r>
    </w:p>
    <w:p w14:paraId="7FCF4C67" w14:textId="77777777" w:rsidR="00B80DB4" w:rsidRDefault="00B80DB4" w:rsidP="00F55F52">
      <w:pPr>
        <w:jc w:val="both"/>
        <w:rPr>
          <w:rFonts w:ascii="Arial" w:hAnsi="Arial" w:cs="Arial"/>
          <w:bCs/>
          <w:sz w:val="22"/>
          <w:szCs w:val="22"/>
        </w:rPr>
      </w:pPr>
    </w:p>
    <w:p w14:paraId="220E3149" w14:textId="5A4D4B3D" w:rsidR="00B80DB4" w:rsidRPr="00B80DB4" w:rsidRDefault="00B80DB4" w:rsidP="00B80DB4">
      <w:pPr>
        <w:pStyle w:val="Paragraphedeliste"/>
        <w:numPr>
          <w:ilvl w:val="0"/>
          <w:numId w:val="17"/>
        </w:numPr>
        <w:jc w:val="both"/>
        <w:rPr>
          <w:rFonts w:ascii="Arial" w:hAnsi="Arial" w:cs="Arial"/>
          <w:bCs/>
          <w:sz w:val="22"/>
          <w:szCs w:val="22"/>
        </w:rPr>
      </w:pPr>
      <w:r w:rsidRPr="00B80DB4">
        <w:rPr>
          <w:rFonts w:ascii="Arial" w:hAnsi="Arial" w:cs="Arial"/>
          <w:bCs/>
          <w:sz w:val="22"/>
          <w:szCs w:val="22"/>
        </w:rPr>
        <w:t>Pièce n° 2 : rapport d’expertise du 22 septembre 2017</w:t>
      </w:r>
    </w:p>
    <w:p w14:paraId="15646870" w14:textId="77777777" w:rsidR="00B80DB4" w:rsidRPr="00B80DB4" w:rsidRDefault="00B80DB4" w:rsidP="00B80DB4">
      <w:pPr>
        <w:pStyle w:val="Paragraphedeliste"/>
        <w:jc w:val="both"/>
        <w:rPr>
          <w:rFonts w:ascii="Arial" w:hAnsi="Arial" w:cs="Arial"/>
          <w:bCs/>
          <w:sz w:val="22"/>
          <w:szCs w:val="22"/>
        </w:rPr>
      </w:pPr>
    </w:p>
    <w:p w14:paraId="45CEC4B6" w14:textId="1F30B4DE" w:rsidR="00B80DB4" w:rsidRDefault="00B80DB4" w:rsidP="00F55F52">
      <w:pPr>
        <w:jc w:val="both"/>
        <w:rPr>
          <w:rFonts w:ascii="Arial" w:hAnsi="Arial" w:cs="Arial"/>
          <w:bCs/>
          <w:sz w:val="22"/>
          <w:szCs w:val="22"/>
        </w:rPr>
      </w:pPr>
      <w:r>
        <w:rPr>
          <w:rFonts w:ascii="Arial" w:hAnsi="Arial" w:cs="Arial"/>
          <w:bCs/>
          <w:sz w:val="22"/>
          <w:szCs w:val="22"/>
        </w:rPr>
        <w:t>Les époux VON HATTEN ont immédiatement informé leur bailleur de la situation, et ont sollicité que les travaux nécessaires soient effectués.</w:t>
      </w:r>
    </w:p>
    <w:p w14:paraId="48AFE6A9" w14:textId="77777777" w:rsidR="00B80DB4" w:rsidRDefault="00B80DB4" w:rsidP="00F55F52">
      <w:pPr>
        <w:jc w:val="both"/>
        <w:rPr>
          <w:rFonts w:ascii="Arial" w:hAnsi="Arial" w:cs="Arial"/>
          <w:bCs/>
          <w:sz w:val="22"/>
          <w:szCs w:val="22"/>
        </w:rPr>
      </w:pPr>
    </w:p>
    <w:p w14:paraId="2A976977" w14:textId="07FE43FB" w:rsidR="00B80DB4" w:rsidRPr="00B80DB4" w:rsidRDefault="00B80DB4" w:rsidP="00B80DB4">
      <w:pPr>
        <w:pStyle w:val="Paragraphedeliste"/>
        <w:numPr>
          <w:ilvl w:val="0"/>
          <w:numId w:val="17"/>
        </w:numPr>
        <w:jc w:val="both"/>
        <w:rPr>
          <w:rFonts w:ascii="Arial" w:hAnsi="Arial" w:cs="Arial"/>
          <w:bCs/>
          <w:sz w:val="22"/>
          <w:szCs w:val="22"/>
        </w:rPr>
      </w:pPr>
      <w:r w:rsidRPr="00B80DB4">
        <w:rPr>
          <w:rFonts w:ascii="Arial" w:hAnsi="Arial" w:cs="Arial"/>
          <w:bCs/>
          <w:sz w:val="22"/>
          <w:szCs w:val="22"/>
        </w:rPr>
        <w:t xml:space="preserve">Pièce n° 3 : courrier de Monsieur VON HATTEN du 27 septembre 2017 </w:t>
      </w:r>
    </w:p>
    <w:p w14:paraId="248ACC52" w14:textId="77777777" w:rsidR="00B80DB4" w:rsidRDefault="00B80DB4" w:rsidP="00B80DB4">
      <w:pPr>
        <w:jc w:val="both"/>
        <w:rPr>
          <w:rFonts w:ascii="Arial" w:hAnsi="Arial" w:cs="Arial"/>
          <w:bCs/>
          <w:sz w:val="22"/>
          <w:szCs w:val="22"/>
        </w:rPr>
      </w:pPr>
    </w:p>
    <w:p w14:paraId="264893E8" w14:textId="10919EF9" w:rsidR="00B80DB4" w:rsidRDefault="00B80DB4" w:rsidP="00B80DB4">
      <w:pPr>
        <w:jc w:val="both"/>
        <w:rPr>
          <w:rFonts w:ascii="Arial" w:hAnsi="Arial" w:cs="Arial"/>
          <w:bCs/>
          <w:sz w:val="22"/>
          <w:szCs w:val="22"/>
        </w:rPr>
      </w:pPr>
      <w:r>
        <w:rPr>
          <w:rFonts w:ascii="Arial" w:hAnsi="Arial" w:cs="Arial"/>
          <w:bCs/>
          <w:sz w:val="22"/>
          <w:szCs w:val="22"/>
        </w:rPr>
        <w:t>Aucune réponse n’a cependant été faite par la Commune de CAMPAGNE.</w:t>
      </w:r>
    </w:p>
    <w:p w14:paraId="56E7AAD5" w14:textId="77777777" w:rsidR="00B80DB4" w:rsidRDefault="00B80DB4" w:rsidP="00B80DB4">
      <w:pPr>
        <w:jc w:val="both"/>
        <w:rPr>
          <w:rFonts w:ascii="Arial" w:hAnsi="Arial" w:cs="Arial"/>
          <w:bCs/>
          <w:sz w:val="22"/>
          <w:szCs w:val="22"/>
        </w:rPr>
      </w:pPr>
    </w:p>
    <w:p w14:paraId="579998FD" w14:textId="2BB68191" w:rsidR="00B80DB4" w:rsidRDefault="00B80DB4" w:rsidP="00B80DB4">
      <w:pPr>
        <w:jc w:val="both"/>
        <w:rPr>
          <w:rFonts w:ascii="Arial" w:hAnsi="Arial" w:cs="Arial"/>
          <w:bCs/>
          <w:sz w:val="22"/>
          <w:szCs w:val="22"/>
        </w:rPr>
      </w:pPr>
      <w:r>
        <w:rPr>
          <w:rFonts w:ascii="Arial" w:hAnsi="Arial" w:cs="Arial"/>
          <w:bCs/>
          <w:sz w:val="22"/>
          <w:szCs w:val="22"/>
        </w:rPr>
        <w:t>Une mi</w:t>
      </w:r>
      <w:r w:rsidR="00A90F85">
        <w:rPr>
          <w:rFonts w:ascii="Arial" w:hAnsi="Arial" w:cs="Arial"/>
          <w:bCs/>
          <w:sz w:val="22"/>
          <w:szCs w:val="22"/>
        </w:rPr>
        <w:t>s</w:t>
      </w:r>
      <w:r>
        <w:rPr>
          <w:rFonts w:ascii="Arial" w:hAnsi="Arial" w:cs="Arial"/>
          <w:bCs/>
          <w:sz w:val="22"/>
          <w:szCs w:val="22"/>
        </w:rPr>
        <w:t xml:space="preserve">e en demeure a alors </w:t>
      </w:r>
      <w:r w:rsidR="00BC3C61">
        <w:rPr>
          <w:rFonts w:ascii="Arial" w:hAnsi="Arial" w:cs="Arial"/>
          <w:bCs/>
          <w:sz w:val="22"/>
          <w:szCs w:val="22"/>
        </w:rPr>
        <w:t>été adressée au bailleur le 23 o</w:t>
      </w:r>
      <w:r>
        <w:rPr>
          <w:rFonts w:ascii="Arial" w:hAnsi="Arial" w:cs="Arial"/>
          <w:bCs/>
          <w:sz w:val="22"/>
          <w:szCs w:val="22"/>
        </w:rPr>
        <w:t>ctobre 2017.</w:t>
      </w:r>
    </w:p>
    <w:p w14:paraId="1A656609" w14:textId="77777777" w:rsidR="00B80DB4" w:rsidRDefault="00B80DB4" w:rsidP="00B80DB4">
      <w:pPr>
        <w:jc w:val="both"/>
        <w:rPr>
          <w:rFonts w:ascii="Arial" w:hAnsi="Arial" w:cs="Arial"/>
          <w:bCs/>
          <w:sz w:val="22"/>
          <w:szCs w:val="22"/>
        </w:rPr>
      </w:pPr>
    </w:p>
    <w:p w14:paraId="623C9C8E" w14:textId="66D4AAC3" w:rsidR="00B80DB4" w:rsidRPr="00B80DB4" w:rsidRDefault="00B80DB4" w:rsidP="00B80DB4">
      <w:pPr>
        <w:pStyle w:val="Paragraphedeliste"/>
        <w:numPr>
          <w:ilvl w:val="0"/>
          <w:numId w:val="17"/>
        </w:numPr>
        <w:jc w:val="both"/>
        <w:rPr>
          <w:rFonts w:ascii="Arial" w:hAnsi="Arial" w:cs="Arial"/>
          <w:bCs/>
          <w:sz w:val="22"/>
          <w:szCs w:val="22"/>
        </w:rPr>
      </w:pPr>
      <w:r w:rsidRPr="00B80DB4">
        <w:rPr>
          <w:rFonts w:ascii="Arial" w:hAnsi="Arial" w:cs="Arial"/>
          <w:bCs/>
          <w:sz w:val="22"/>
          <w:szCs w:val="22"/>
        </w:rPr>
        <w:t xml:space="preserve">Pièce n° 4 : mise en </w:t>
      </w:r>
      <w:r w:rsidR="00A90F85" w:rsidRPr="00B80DB4">
        <w:rPr>
          <w:rFonts w:ascii="Arial" w:hAnsi="Arial" w:cs="Arial"/>
          <w:bCs/>
          <w:sz w:val="22"/>
          <w:szCs w:val="22"/>
        </w:rPr>
        <w:t>demeure</w:t>
      </w:r>
      <w:r w:rsidRPr="00B80DB4">
        <w:rPr>
          <w:rFonts w:ascii="Arial" w:hAnsi="Arial" w:cs="Arial"/>
          <w:bCs/>
          <w:sz w:val="22"/>
          <w:szCs w:val="22"/>
        </w:rPr>
        <w:t xml:space="preserve"> du 23 octobre 2017 </w:t>
      </w:r>
    </w:p>
    <w:p w14:paraId="273820E8" w14:textId="77777777" w:rsidR="00B80DB4" w:rsidRDefault="00B80DB4" w:rsidP="00B80DB4">
      <w:pPr>
        <w:jc w:val="both"/>
        <w:rPr>
          <w:rFonts w:ascii="Arial" w:hAnsi="Arial" w:cs="Arial"/>
          <w:bCs/>
          <w:sz w:val="22"/>
          <w:szCs w:val="22"/>
        </w:rPr>
      </w:pPr>
    </w:p>
    <w:p w14:paraId="3D8C7805" w14:textId="5D029F33" w:rsidR="00B80DB4" w:rsidRDefault="00B80DB4" w:rsidP="00B80DB4">
      <w:pPr>
        <w:jc w:val="both"/>
        <w:rPr>
          <w:rFonts w:ascii="Arial" w:hAnsi="Arial" w:cs="Arial"/>
          <w:bCs/>
          <w:sz w:val="22"/>
          <w:szCs w:val="22"/>
        </w:rPr>
      </w:pPr>
      <w:r>
        <w:rPr>
          <w:rFonts w:ascii="Arial" w:hAnsi="Arial" w:cs="Arial"/>
          <w:bCs/>
          <w:sz w:val="22"/>
          <w:szCs w:val="22"/>
        </w:rPr>
        <w:t>La Commune de CAMPAGNE, par l’</w:t>
      </w:r>
      <w:r w:rsidR="00A90F85">
        <w:rPr>
          <w:rFonts w:ascii="Arial" w:hAnsi="Arial" w:cs="Arial"/>
          <w:bCs/>
          <w:sz w:val="22"/>
          <w:szCs w:val="22"/>
        </w:rPr>
        <w:t>intermédiaire</w:t>
      </w:r>
      <w:r>
        <w:rPr>
          <w:rFonts w:ascii="Arial" w:hAnsi="Arial" w:cs="Arial"/>
          <w:bCs/>
          <w:sz w:val="22"/>
          <w:szCs w:val="22"/>
        </w:rPr>
        <w:t xml:space="preserve"> de son conseil, </w:t>
      </w:r>
      <w:r w:rsidRPr="00B80DB4">
        <w:rPr>
          <w:rFonts w:ascii="Arial" w:hAnsi="Arial" w:cs="Arial"/>
          <w:bCs/>
          <w:sz w:val="22"/>
          <w:szCs w:val="22"/>
        </w:rPr>
        <w:t xml:space="preserve">n’a répondu que le 5 février 2018, </w:t>
      </w:r>
      <w:r>
        <w:rPr>
          <w:rFonts w:ascii="Arial" w:hAnsi="Arial" w:cs="Arial"/>
          <w:bCs/>
          <w:sz w:val="22"/>
          <w:szCs w:val="22"/>
        </w:rPr>
        <w:t>estimant qu’il appartenait à l’assurance habitation des époux VON HATTEN de prendre en charge les travaux.</w:t>
      </w:r>
    </w:p>
    <w:p w14:paraId="63DC38ED" w14:textId="77777777" w:rsidR="00B80DB4" w:rsidRDefault="00B80DB4" w:rsidP="00B80DB4">
      <w:pPr>
        <w:jc w:val="both"/>
        <w:rPr>
          <w:rFonts w:ascii="Arial" w:hAnsi="Arial" w:cs="Arial"/>
          <w:bCs/>
          <w:sz w:val="22"/>
          <w:szCs w:val="22"/>
        </w:rPr>
      </w:pPr>
    </w:p>
    <w:p w14:paraId="744E2A9E" w14:textId="6369E282" w:rsidR="00B80DB4" w:rsidRPr="00B80DB4" w:rsidRDefault="00B80DB4" w:rsidP="00B80DB4">
      <w:pPr>
        <w:pStyle w:val="Paragraphedeliste"/>
        <w:numPr>
          <w:ilvl w:val="0"/>
          <w:numId w:val="17"/>
        </w:numPr>
        <w:jc w:val="both"/>
        <w:rPr>
          <w:rFonts w:ascii="Arial" w:hAnsi="Arial" w:cs="Arial"/>
          <w:bCs/>
          <w:sz w:val="22"/>
          <w:szCs w:val="22"/>
        </w:rPr>
      </w:pPr>
      <w:r w:rsidRPr="00B80DB4">
        <w:rPr>
          <w:rFonts w:ascii="Arial" w:hAnsi="Arial" w:cs="Arial"/>
          <w:bCs/>
          <w:sz w:val="22"/>
          <w:szCs w:val="22"/>
        </w:rPr>
        <w:t xml:space="preserve">Pièce n° 5 : courrier conseil de la Commune du 5 février 2018 </w:t>
      </w:r>
    </w:p>
    <w:p w14:paraId="63DD8AE3" w14:textId="77777777" w:rsidR="00B80DB4" w:rsidRDefault="00B80DB4" w:rsidP="00B80DB4">
      <w:pPr>
        <w:jc w:val="both"/>
        <w:rPr>
          <w:rFonts w:ascii="Arial" w:hAnsi="Arial" w:cs="Arial"/>
          <w:bCs/>
          <w:sz w:val="22"/>
          <w:szCs w:val="22"/>
        </w:rPr>
      </w:pPr>
    </w:p>
    <w:p w14:paraId="32F3EB73" w14:textId="7E7E9D46" w:rsidR="00B80DB4" w:rsidRDefault="00A90F85" w:rsidP="00B80DB4">
      <w:pPr>
        <w:jc w:val="both"/>
        <w:rPr>
          <w:rFonts w:ascii="Arial" w:hAnsi="Arial" w:cs="Arial"/>
          <w:bCs/>
          <w:sz w:val="22"/>
          <w:szCs w:val="22"/>
        </w:rPr>
      </w:pPr>
      <w:r>
        <w:rPr>
          <w:rFonts w:ascii="Arial" w:hAnsi="Arial" w:cs="Arial"/>
          <w:bCs/>
          <w:sz w:val="22"/>
          <w:szCs w:val="22"/>
        </w:rPr>
        <w:t>Parallèlement</w:t>
      </w:r>
      <w:r w:rsidR="00B80DB4">
        <w:rPr>
          <w:rFonts w:ascii="Arial" w:hAnsi="Arial" w:cs="Arial"/>
          <w:bCs/>
          <w:sz w:val="22"/>
          <w:szCs w:val="22"/>
        </w:rPr>
        <w:t xml:space="preserve">, les époux VON HATTEN ont saisi la Commission </w:t>
      </w:r>
      <w:r>
        <w:rPr>
          <w:rFonts w:ascii="Arial" w:hAnsi="Arial" w:cs="Arial"/>
          <w:bCs/>
          <w:sz w:val="22"/>
          <w:szCs w:val="22"/>
        </w:rPr>
        <w:t>Départementale</w:t>
      </w:r>
      <w:r w:rsidR="00B80DB4">
        <w:rPr>
          <w:rFonts w:ascii="Arial" w:hAnsi="Arial" w:cs="Arial"/>
          <w:bCs/>
          <w:sz w:val="22"/>
          <w:szCs w:val="22"/>
        </w:rPr>
        <w:t xml:space="preserve"> de conciliation afin de tenter de trouver une solution au litige.</w:t>
      </w:r>
    </w:p>
    <w:p w14:paraId="59C08CAF" w14:textId="77777777" w:rsidR="00B80DB4" w:rsidRDefault="00B80DB4" w:rsidP="00B80DB4">
      <w:pPr>
        <w:jc w:val="both"/>
        <w:rPr>
          <w:rFonts w:ascii="Arial" w:hAnsi="Arial" w:cs="Arial"/>
          <w:bCs/>
          <w:sz w:val="22"/>
          <w:szCs w:val="22"/>
        </w:rPr>
      </w:pPr>
    </w:p>
    <w:p w14:paraId="58516B30" w14:textId="23EC7676" w:rsidR="00B80DB4" w:rsidRDefault="00B80DB4" w:rsidP="00B80DB4">
      <w:pPr>
        <w:jc w:val="both"/>
        <w:rPr>
          <w:rFonts w:ascii="Arial" w:hAnsi="Arial" w:cs="Arial"/>
          <w:bCs/>
          <w:sz w:val="22"/>
          <w:szCs w:val="22"/>
        </w:rPr>
      </w:pPr>
      <w:r>
        <w:rPr>
          <w:rFonts w:ascii="Arial" w:hAnsi="Arial" w:cs="Arial"/>
          <w:bCs/>
          <w:sz w:val="22"/>
          <w:szCs w:val="22"/>
        </w:rPr>
        <w:t xml:space="preserve">Aucun accord n’a pu intervenir, la Commune de CAMPAGNE prétendant </w:t>
      </w:r>
      <w:r w:rsidR="00F84F76">
        <w:rPr>
          <w:rFonts w:ascii="Arial" w:hAnsi="Arial" w:cs="Arial"/>
          <w:bCs/>
          <w:sz w:val="22"/>
          <w:szCs w:val="22"/>
        </w:rPr>
        <w:t>ne pas connaître les éléments de demande des époux VON HATTEN !</w:t>
      </w:r>
    </w:p>
    <w:p w14:paraId="418944EA" w14:textId="77777777" w:rsidR="00F84F76" w:rsidRDefault="00F84F76" w:rsidP="00B80DB4">
      <w:pPr>
        <w:jc w:val="both"/>
        <w:rPr>
          <w:rFonts w:ascii="Arial" w:hAnsi="Arial" w:cs="Arial"/>
          <w:bCs/>
          <w:sz w:val="22"/>
          <w:szCs w:val="22"/>
        </w:rPr>
      </w:pPr>
    </w:p>
    <w:p w14:paraId="4A2599C0" w14:textId="5BE459BD" w:rsidR="00F84F76" w:rsidRPr="00F84F76" w:rsidRDefault="00F84F76" w:rsidP="00F84F76">
      <w:pPr>
        <w:pStyle w:val="Paragraphedeliste"/>
        <w:numPr>
          <w:ilvl w:val="0"/>
          <w:numId w:val="17"/>
        </w:numPr>
        <w:jc w:val="both"/>
        <w:rPr>
          <w:rFonts w:ascii="Arial" w:hAnsi="Arial" w:cs="Arial"/>
          <w:bCs/>
          <w:sz w:val="22"/>
          <w:szCs w:val="22"/>
        </w:rPr>
      </w:pPr>
      <w:r w:rsidRPr="00F84F76">
        <w:rPr>
          <w:rFonts w:ascii="Arial" w:hAnsi="Arial" w:cs="Arial"/>
          <w:bCs/>
          <w:sz w:val="22"/>
          <w:szCs w:val="22"/>
        </w:rPr>
        <w:t xml:space="preserve">Pièce n° 6 : PV de non </w:t>
      </w:r>
      <w:r w:rsidR="00A90F85" w:rsidRPr="00F84F76">
        <w:rPr>
          <w:rFonts w:ascii="Arial" w:hAnsi="Arial" w:cs="Arial"/>
          <w:bCs/>
          <w:sz w:val="22"/>
          <w:szCs w:val="22"/>
        </w:rPr>
        <w:t>conciliation</w:t>
      </w:r>
      <w:r w:rsidRPr="00F84F76">
        <w:rPr>
          <w:rFonts w:ascii="Arial" w:hAnsi="Arial" w:cs="Arial"/>
          <w:bCs/>
          <w:sz w:val="22"/>
          <w:szCs w:val="22"/>
        </w:rPr>
        <w:t xml:space="preserve"> du 16 février 2018 </w:t>
      </w:r>
    </w:p>
    <w:p w14:paraId="6598900C" w14:textId="77777777" w:rsidR="00F84F76" w:rsidRPr="00F84F76" w:rsidRDefault="00F84F76" w:rsidP="00F84F76">
      <w:pPr>
        <w:pStyle w:val="Paragraphedeliste"/>
        <w:jc w:val="both"/>
        <w:rPr>
          <w:rFonts w:ascii="Arial" w:hAnsi="Arial" w:cs="Arial"/>
          <w:bCs/>
          <w:sz w:val="22"/>
          <w:szCs w:val="22"/>
        </w:rPr>
      </w:pPr>
    </w:p>
    <w:p w14:paraId="4A7AFE5F" w14:textId="5798FA1D" w:rsidR="00B80DB4" w:rsidRDefault="00107DE6" w:rsidP="00F55F52">
      <w:pPr>
        <w:jc w:val="both"/>
        <w:rPr>
          <w:rFonts w:ascii="Arial" w:hAnsi="Arial" w:cs="Arial"/>
          <w:bCs/>
          <w:sz w:val="22"/>
          <w:szCs w:val="22"/>
        </w:rPr>
      </w:pPr>
      <w:r>
        <w:rPr>
          <w:rFonts w:ascii="Arial" w:hAnsi="Arial" w:cs="Arial"/>
          <w:bCs/>
          <w:sz w:val="22"/>
          <w:szCs w:val="22"/>
        </w:rPr>
        <w:t>Devant l’importante du danger auq</w:t>
      </w:r>
      <w:r w:rsidR="00BC3C61">
        <w:rPr>
          <w:rFonts w:ascii="Arial" w:hAnsi="Arial" w:cs="Arial"/>
          <w:bCs/>
          <w:sz w:val="22"/>
          <w:szCs w:val="22"/>
        </w:rPr>
        <w:t>u</w:t>
      </w:r>
      <w:r>
        <w:rPr>
          <w:rFonts w:ascii="Arial" w:hAnsi="Arial" w:cs="Arial"/>
          <w:bCs/>
          <w:sz w:val="22"/>
          <w:szCs w:val="22"/>
        </w:rPr>
        <w:t xml:space="preserve">el est soumise la famille VON HATTEN, le Préfet de l’Hérault a rendu un arrêté le 7 mars 2018, par lequel la Commune de CAMPAGNE, en qualité de bailleur, est mise en demeure d’exécuter les </w:t>
      </w:r>
      <w:r w:rsidR="00A90F85">
        <w:rPr>
          <w:rFonts w:ascii="Arial" w:hAnsi="Arial" w:cs="Arial"/>
          <w:bCs/>
          <w:sz w:val="22"/>
          <w:szCs w:val="22"/>
        </w:rPr>
        <w:t>travaux</w:t>
      </w:r>
      <w:r>
        <w:rPr>
          <w:rFonts w:ascii="Arial" w:hAnsi="Arial" w:cs="Arial"/>
          <w:bCs/>
          <w:sz w:val="22"/>
          <w:szCs w:val="22"/>
        </w:rPr>
        <w:t xml:space="preserve"> de mise en sécurité de l’installation électrique du logement dont elle est propriétaire et qu’elle loue aux époux VON HATTEN, dans un délai de 15 jours à compter de la </w:t>
      </w:r>
      <w:r w:rsidR="00A90F85">
        <w:rPr>
          <w:rFonts w:ascii="Arial" w:hAnsi="Arial" w:cs="Arial"/>
          <w:bCs/>
          <w:sz w:val="22"/>
          <w:szCs w:val="22"/>
        </w:rPr>
        <w:t>notification</w:t>
      </w:r>
      <w:r>
        <w:rPr>
          <w:rFonts w:ascii="Arial" w:hAnsi="Arial" w:cs="Arial"/>
          <w:bCs/>
          <w:sz w:val="22"/>
          <w:szCs w:val="22"/>
        </w:rPr>
        <w:t xml:space="preserve"> du l’arrêté, soit au plus tard le 21 mars 2018.</w:t>
      </w:r>
    </w:p>
    <w:p w14:paraId="47952837" w14:textId="77777777" w:rsidR="00107DE6" w:rsidRDefault="00107DE6" w:rsidP="00F55F52">
      <w:pPr>
        <w:jc w:val="both"/>
        <w:rPr>
          <w:rFonts w:ascii="Arial" w:hAnsi="Arial" w:cs="Arial"/>
          <w:bCs/>
          <w:sz w:val="22"/>
          <w:szCs w:val="22"/>
        </w:rPr>
      </w:pPr>
    </w:p>
    <w:p w14:paraId="3F6AFB5F" w14:textId="588CF87E" w:rsidR="00107DE6" w:rsidRPr="00107DE6" w:rsidRDefault="00107DE6" w:rsidP="00107DE6">
      <w:pPr>
        <w:pStyle w:val="Paragraphedeliste"/>
        <w:numPr>
          <w:ilvl w:val="0"/>
          <w:numId w:val="17"/>
        </w:numPr>
        <w:jc w:val="both"/>
        <w:rPr>
          <w:rFonts w:ascii="Arial" w:hAnsi="Arial" w:cs="Arial"/>
          <w:bCs/>
          <w:sz w:val="22"/>
          <w:szCs w:val="22"/>
        </w:rPr>
      </w:pPr>
      <w:r w:rsidRPr="00107DE6">
        <w:rPr>
          <w:rFonts w:ascii="Arial" w:hAnsi="Arial" w:cs="Arial"/>
          <w:bCs/>
          <w:sz w:val="22"/>
          <w:szCs w:val="22"/>
        </w:rPr>
        <w:t>Pièce n° 7 :</w:t>
      </w:r>
      <w:r>
        <w:rPr>
          <w:rFonts w:ascii="Arial" w:hAnsi="Arial" w:cs="Arial"/>
          <w:bCs/>
          <w:sz w:val="22"/>
          <w:szCs w:val="22"/>
        </w:rPr>
        <w:t xml:space="preserve"> arr</w:t>
      </w:r>
      <w:r w:rsidRPr="00107DE6">
        <w:rPr>
          <w:rFonts w:ascii="Arial" w:hAnsi="Arial" w:cs="Arial"/>
          <w:bCs/>
          <w:sz w:val="22"/>
          <w:szCs w:val="22"/>
        </w:rPr>
        <w:t xml:space="preserve">êté du 7 mars 2018 </w:t>
      </w:r>
    </w:p>
    <w:p w14:paraId="50FFAEDF" w14:textId="77777777" w:rsidR="00107DE6" w:rsidRPr="00107DE6" w:rsidRDefault="00107DE6" w:rsidP="00107DE6">
      <w:pPr>
        <w:pStyle w:val="Paragraphedeliste"/>
        <w:jc w:val="both"/>
        <w:rPr>
          <w:rFonts w:ascii="Arial" w:hAnsi="Arial" w:cs="Arial"/>
          <w:bCs/>
          <w:sz w:val="22"/>
          <w:szCs w:val="22"/>
        </w:rPr>
      </w:pPr>
    </w:p>
    <w:p w14:paraId="2F1B0C65" w14:textId="16181F9B" w:rsidR="00F55F52" w:rsidRDefault="00107DE6" w:rsidP="00F55F52">
      <w:pPr>
        <w:jc w:val="both"/>
        <w:rPr>
          <w:rFonts w:ascii="Arial" w:hAnsi="Arial" w:cs="Arial"/>
          <w:b/>
          <w:bCs/>
          <w:sz w:val="22"/>
          <w:szCs w:val="22"/>
        </w:rPr>
      </w:pPr>
      <w:r w:rsidRPr="00107DE6">
        <w:rPr>
          <w:rFonts w:ascii="Arial" w:hAnsi="Arial" w:cs="Arial"/>
          <w:b/>
          <w:bCs/>
          <w:sz w:val="22"/>
          <w:szCs w:val="22"/>
        </w:rPr>
        <w:t>A ce jour, soit 9 mois après avoir été informée de l’insécurité de l’</w:t>
      </w:r>
      <w:r>
        <w:rPr>
          <w:rFonts w:ascii="Arial" w:hAnsi="Arial" w:cs="Arial"/>
          <w:b/>
          <w:bCs/>
          <w:sz w:val="22"/>
          <w:szCs w:val="22"/>
        </w:rPr>
        <w:t>installation électr</w:t>
      </w:r>
      <w:r w:rsidRPr="00107DE6">
        <w:rPr>
          <w:rFonts w:ascii="Arial" w:hAnsi="Arial" w:cs="Arial"/>
          <w:b/>
          <w:bCs/>
          <w:sz w:val="22"/>
          <w:szCs w:val="22"/>
        </w:rPr>
        <w:t>ique, et 3 mois après avoir été mise en demeure par le préfet, La Commune de CAMPAGNE ne s’est  toujours pas exécuté</w:t>
      </w:r>
      <w:r>
        <w:rPr>
          <w:rFonts w:ascii="Arial" w:hAnsi="Arial" w:cs="Arial"/>
          <w:b/>
          <w:bCs/>
          <w:sz w:val="22"/>
          <w:szCs w:val="22"/>
        </w:rPr>
        <w:t>e, reportant sans cesse la date d’intervention prévue.</w:t>
      </w:r>
    </w:p>
    <w:p w14:paraId="042EF3AC" w14:textId="77777777" w:rsidR="00026E1D" w:rsidRDefault="00026E1D" w:rsidP="00F55F52">
      <w:pPr>
        <w:jc w:val="both"/>
        <w:rPr>
          <w:rFonts w:ascii="Arial" w:hAnsi="Arial" w:cs="Arial"/>
          <w:b/>
          <w:bCs/>
          <w:sz w:val="22"/>
          <w:szCs w:val="22"/>
        </w:rPr>
      </w:pPr>
    </w:p>
    <w:p w14:paraId="1846AF21" w14:textId="3A88F327" w:rsidR="00026E1D" w:rsidRPr="00026E1D" w:rsidRDefault="00026E1D" w:rsidP="00026E1D">
      <w:pPr>
        <w:pStyle w:val="Paragraphedeliste"/>
        <w:numPr>
          <w:ilvl w:val="0"/>
          <w:numId w:val="17"/>
        </w:numPr>
        <w:jc w:val="both"/>
        <w:rPr>
          <w:rFonts w:ascii="Arial" w:hAnsi="Arial" w:cs="Arial"/>
          <w:bCs/>
          <w:sz w:val="22"/>
          <w:szCs w:val="22"/>
        </w:rPr>
      </w:pPr>
      <w:r w:rsidRPr="00026E1D">
        <w:rPr>
          <w:rFonts w:ascii="Arial" w:hAnsi="Arial" w:cs="Arial"/>
          <w:bCs/>
          <w:sz w:val="22"/>
          <w:szCs w:val="22"/>
        </w:rPr>
        <w:t>Pièce n° 8 : cour</w:t>
      </w:r>
      <w:r>
        <w:rPr>
          <w:rFonts w:ascii="Arial" w:hAnsi="Arial" w:cs="Arial"/>
          <w:bCs/>
          <w:sz w:val="22"/>
          <w:szCs w:val="22"/>
        </w:rPr>
        <w:t>r</w:t>
      </w:r>
      <w:r w:rsidRPr="00026E1D">
        <w:rPr>
          <w:rFonts w:ascii="Arial" w:hAnsi="Arial" w:cs="Arial"/>
          <w:bCs/>
          <w:sz w:val="22"/>
          <w:szCs w:val="22"/>
        </w:rPr>
        <w:t>ier de l’ARS</w:t>
      </w:r>
      <w:r>
        <w:rPr>
          <w:rFonts w:ascii="Arial" w:hAnsi="Arial" w:cs="Arial"/>
          <w:bCs/>
          <w:sz w:val="22"/>
          <w:szCs w:val="22"/>
        </w:rPr>
        <w:t xml:space="preserve"> du 3 mai 2018, évoquant des tr</w:t>
      </w:r>
      <w:r w:rsidR="00A90F85">
        <w:rPr>
          <w:rFonts w:ascii="Arial" w:hAnsi="Arial" w:cs="Arial"/>
          <w:bCs/>
          <w:sz w:val="22"/>
          <w:szCs w:val="22"/>
        </w:rPr>
        <w:t>avaux</w:t>
      </w:r>
      <w:bookmarkStart w:id="0" w:name="_GoBack"/>
      <w:bookmarkEnd w:id="0"/>
      <w:r w:rsidRPr="00026E1D">
        <w:rPr>
          <w:rFonts w:ascii="Arial" w:hAnsi="Arial" w:cs="Arial"/>
          <w:bCs/>
          <w:sz w:val="22"/>
          <w:szCs w:val="22"/>
        </w:rPr>
        <w:t xml:space="preserve"> le 4 juin 2018 </w:t>
      </w:r>
    </w:p>
    <w:p w14:paraId="45B727E3" w14:textId="4D155732" w:rsidR="00026E1D" w:rsidRPr="00026E1D" w:rsidRDefault="00026E1D" w:rsidP="00026E1D">
      <w:pPr>
        <w:pStyle w:val="Paragraphedeliste"/>
        <w:numPr>
          <w:ilvl w:val="0"/>
          <w:numId w:val="17"/>
        </w:numPr>
        <w:jc w:val="both"/>
        <w:rPr>
          <w:rFonts w:ascii="Arial" w:hAnsi="Arial" w:cs="Arial"/>
          <w:bCs/>
          <w:sz w:val="22"/>
          <w:szCs w:val="22"/>
        </w:rPr>
      </w:pPr>
      <w:r w:rsidRPr="00026E1D">
        <w:rPr>
          <w:rFonts w:ascii="Arial" w:hAnsi="Arial" w:cs="Arial"/>
          <w:bCs/>
          <w:sz w:val="22"/>
          <w:szCs w:val="22"/>
        </w:rPr>
        <w:t xml:space="preserve">Pièce n° 9 : sommation interpellative du 24 mai 2018 évoquant des travaux le 18 juin 2018 </w:t>
      </w:r>
    </w:p>
    <w:p w14:paraId="46BEE5AA" w14:textId="18FCCDBD" w:rsidR="00026E1D" w:rsidRDefault="00026E1D" w:rsidP="00026E1D">
      <w:pPr>
        <w:pStyle w:val="Paragraphedeliste"/>
        <w:numPr>
          <w:ilvl w:val="0"/>
          <w:numId w:val="17"/>
        </w:numPr>
        <w:jc w:val="both"/>
        <w:rPr>
          <w:rFonts w:ascii="Arial" w:hAnsi="Arial" w:cs="Arial"/>
          <w:bCs/>
          <w:sz w:val="22"/>
          <w:szCs w:val="22"/>
        </w:rPr>
      </w:pPr>
      <w:r w:rsidRPr="00026E1D">
        <w:rPr>
          <w:rFonts w:ascii="Arial" w:hAnsi="Arial" w:cs="Arial"/>
          <w:bCs/>
          <w:sz w:val="22"/>
          <w:szCs w:val="22"/>
        </w:rPr>
        <w:t>Pièce n° 10 : courrier de QUERO HABITAT à la Commune de CAMPAGNE du 7 mai 2018 justifiant le report des travaux pour convenances personnelles (vacances notamment)</w:t>
      </w:r>
    </w:p>
    <w:p w14:paraId="1C7F7CF1" w14:textId="21B5024E" w:rsidR="00D32650" w:rsidRPr="00026E1D" w:rsidRDefault="00D32650" w:rsidP="00026E1D">
      <w:pPr>
        <w:pStyle w:val="Paragraphedeliste"/>
        <w:numPr>
          <w:ilvl w:val="0"/>
          <w:numId w:val="17"/>
        </w:numPr>
        <w:jc w:val="both"/>
        <w:rPr>
          <w:rFonts w:ascii="Arial" w:hAnsi="Arial" w:cs="Arial"/>
          <w:bCs/>
          <w:sz w:val="22"/>
          <w:szCs w:val="22"/>
        </w:rPr>
      </w:pPr>
      <w:r>
        <w:rPr>
          <w:rFonts w:ascii="Arial" w:hAnsi="Arial" w:cs="Arial"/>
          <w:bCs/>
          <w:sz w:val="22"/>
          <w:szCs w:val="22"/>
        </w:rPr>
        <w:t xml:space="preserve">Pièce n° 12 : mail officiel du 30 mai 2018 </w:t>
      </w:r>
    </w:p>
    <w:p w14:paraId="7A05BC36" w14:textId="77777777" w:rsidR="00107DE6" w:rsidRDefault="00107DE6" w:rsidP="00F55F52">
      <w:pPr>
        <w:jc w:val="both"/>
        <w:rPr>
          <w:rFonts w:ascii="Arial" w:hAnsi="Arial" w:cs="Arial"/>
          <w:b/>
          <w:bCs/>
          <w:sz w:val="22"/>
          <w:szCs w:val="22"/>
        </w:rPr>
      </w:pPr>
    </w:p>
    <w:p w14:paraId="3E8EC687" w14:textId="5DA2B4E5" w:rsidR="00107DE6" w:rsidRPr="00107DE6" w:rsidRDefault="00107DE6" w:rsidP="00F55F52">
      <w:pPr>
        <w:jc w:val="both"/>
        <w:rPr>
          <w:rFonts w:ascii="Arial" w:hAnsi="Arial" w:cs="Arial"/>
          <w:bCs/>
          <w:sz w:val="22"/>
          <w:szCs w:val="22"/>
        </w:rPr>
      </w:pPr>
      <w:r w:rsidRPr="00107DE6">
        <w:rPr>
          <w:rFonts w:ascii="Arial" w:hAnsi="Arial" w:cs="Arial"/>
          <w:bCs/>
          <w:sz w:val="22"/>
          <w:szCs w:val="22"/>
        </w:rPr>
        <w:t>La Commune de CAMPAGNE n’a proposé aucune solution de relogement à ses locat</w:t>
      </w:r>
      <w:r>
        <w:rPr>
          <w:rFonts w:ascii="Arial" w:hAnsi="Arial" w:cs="Arial"/>
          <w:bCs/>
          <w:sz w:val="22"/>
          <w:szCs w:val="22"/>
        </w:rPr>
        <w:t>a</w:t>
      </w:r>
      <w:r w:rsidRPr="00107DE6">
        <w:rPr>
          <w:rFonts w:ascii="Arial" w:hAnsi="Arial" w:cs="Arial"/>
          <w:bCs/>
          <w:sz w:val="22"/>
          <w:szCs w:val="22"/>
        </w:rPr>
        <w:t>ir</w:t>
      </w:r>
      <w:r>
        <w:rPr>
          <w:rFonts w:ascii="Arial" w:hAnsi="Arial" w:cs="Arial"/>
          <w:bCs/>
          <w:sz w:val="22"/>
          <w:szCs w:val="22"/>
        </w:rPr>
        <w:t>e</w:t>
      </w:r>
      <w:r w:rsidRPr="00107DE6">
        <w:rPr>
          <w:rFonts w:ascii="Arial" w:hAnsi="Arial" w:cs="Arial"/>
          <w:bCs/>
          <w:sz w:val="22"/>
          <w:szCs w:val="22"/>
        </w:rPr>
        <w:t>s, e</w:t>
      </w:r>
      <w:r>
        <w:rPr>
          <w:rFonts w:ascii="Arial" w:hAnsi="Arial" w:cs="Arial"/>
          <w:bCs/>
          <w:sz w:val="22"/>
          <w:szCs w:val="22"/>
        </w:rPr>
        <w:t>t ce alors que ces derniers cou</w:t>
      </w:r>
      <w:r w:rsidRPr="00107DE6">
        <w:rPr>
          <w:rFonts w:ascii="Arial" w:hAnsi="Arial" w:cs="Arial"/>
          <w:bCs/>
          <w:sz w:val="22"/>
          <w:szCs w:val="22"/>
        </w:rPr>
        <w:t>rent un risque grave pour leur sécurité.</w:t>
      </w:r>
    </w:p>
    <w:p w14:paraId="170B0BBE" w14:textId="77777777" w:rsidR="00107DE6" w:rsidRPr="00107DE6" w:rsidRDefault="00107DE6" w:rsidP="00F55F52">
      <w:pPr>
        <w:jc w:val="both"/>
        <w:rPr>
          <w:rFonts w:ascii="Arial" w:hAnsi="Arial" w:cs="Arial"/>
          <w:bCs/>
          <w:sz w:val="22"/>
          <w:szCs w:val="22"/>
        </w:rPr>
      </w:pPr>
    </w:p>
    <w:p w14:paraId="49126518" w14:textId="04F68197" w:rsidR="00107DE6" w:rsidRDefault="00107DE6" w:rsidP="00F55F52">
      <w:pPr>
        <w:jc w:val="both"/>
        <w:rPr>
          <w:rFonts w:ascii="Arial" w:hAnsi="Arial" w:cs="Arial"/>
          <w:bCs/>
          <w:sz w:val="22"/>
          <w:szCs w:val="22"/>
        </w:rPr>
      </w:pPr>
      <w:r w:rsidRPr="00107DE6">
        <w:rPr>
          <w:rFonts w:ascii="Arial" w:hAnsi="Arial" w:cs="Arial"/>
          <w:bCs/>
          <w:sz w:val="22"/>
          <w:szCs w:val="22"/>
        </w:rPr>
        <w:t xml:space="preserve">Les époux VON HATTEN se voient dès lors contraints </w:t>
      </w:r>
      <w:r>
        <w:rPr>
          <w:rFonts w:ascii="Arial" w:hAnsi="Arial" w:cs="Arial"/>
          <w:bCs/>
          <w:sz w:val="22"/>
          <w:szCs w:val="22"/>
        </w:rPr>
        <w:t>de saisir la présente juridiction en urgence.</w:t>
      </w:r>
    </w:p>
    <w:p w14:paraId="1B396C25" w14:textId="77777777" w:rsidR="00107DE6" w:rsidRDefault="00107DE6" w:rsidP="00F55F52">
      <w:pPr>
        <w:jc w:val="both"/>
        <w:rPr>
          <w:rFonts w:ascii="Arial" w:hAnsi="Arial" w:cs="Arial"/>
          <w:bCs/>
          <w:sz w:val="22"/>
          <w:szCs w:val="22"/>
        </w:rPr>
      </w:pPr>
    </w:p>
    <w:p w14:paraId="7FD62F88" w14:textId="783E1C62" w:rsidR="00107DE6" w:rsidRPr="00107DE6" w:rsidRDefault="00107DE6" w:rsidP="00F55F52">
      <w:pPr>
        <w:jc w:val="both"/>
        <w:rPr>
          <w:rFonts w:ascii="Arial" w:hAnsi="Arial" w:cs="Arial"/>
          <w:b/>
          <w:bCs/>
          <w:sz w:val="22"/>
          <w:szCs w:val="22"/>
          <w:u w:val="single"/>
        </w:rPr>
      </w:pPr>
      <w:r w:rsidRPr="00107DE6">
        <w:rPr>
          <w:rFonts w:ascii="Arial" w:hAnsi="Arial" w:cs="Arial"/>
          <w:b/>
          <w:bCs/>
          <w:sz w:val="22"/>
          <w:szCs w:val="22"/>
          <w:u w:val="single"/>
        </w:rPr>
        <w:t>DISCUSSION</w:t>
      </w:r>
    </w:p>
    <w:p w14:paraId="56EA5EA7" w14:textId="77777777" w:rsidR="00107DE6" w:rsidRPr="00107DE6" w:rsidRDefault="00107DE6" w:rsidP="00F55F52">
      <w:pPr>
        <w:jc w:val="both"/>
        <w:rPr>
          <w:rFonts w:ascii="Arial" w:hAnsi="Arial" w:cs="Arial"/>
          <w:bCs/>
          <w:sz w:val="22"/>
          <w:szCs w:val="22"/>
        </w:rPr>
      </w:pPr>
    </w:p>
    <w:p w14:paraId="3DA6D011" w14:textId="0C4AC5E1" w:rsidR="00107DE6" w:rsidRPr="00107DE6" w:rsidRDefault="00107DE6" w:rsidP="00107DE6">
      <w:pPr>
        <w:jc w:val="both"/>
        <w:rPr>
          <w:rFonts w:ascii="Times" w:hAnsi="Times"/>
          <w:sz w:val="22"/>
          <w:szCs w:val="22"/>
        </w:rPr>
      </w:pPr>
      <w:r w:rsidRPr="00107DE6">
        <w:rPr>
          <w:rFonts w:ascii="Arial" w:hAnsi="Arial" w:cs="Arial"/>
          <w:bCs/>
          <w:sz w:val="22"/>
          <w:szCs w:val="22"/>
        </w:rPr>
        <w:t>Aux termes de l’article 848 du Code de procédure civile, « </w:t>
      </w:r>
      <w:r w:rsidRPr="00107DE6">
        <w:rPr>
          <w:rFonts w:ascii="Arial" w:hAnsi="Arial" w:cs="Arial"/>
          <w:i/>
          <w:color w:val="000000"/>
          <w:sz w:val="22"/>
          <w:szCs w:val="22"/>
          <w:shd w:val="clear" w:color="auto" w:fill="FFFFFF"/>
        </w:rPr>
        <w:t>dans tous les cas d'urgence, le juge du tribunal d'instance peut, dans les limites de sa compétence, ordonner en référé toutes les mesures qui ne se heurtent à aucune contestation sérieuse ou que justifie l'existence d'un différend. </w:t>
      </w:r>
      <w:r>
        <w:rPr>
          <w:rFonts w:ascii="Arial" w:hAnsi="Arial" w:cs="Arial"/>
          <w:color w:val="000000"/>
          <w:sz w:val="22"/>
          <w:szCs w:val="22"/>
          <w:shd w:val="clear" w:color="auto" w:fill="FFFFFF"/>
        </w:rPr>
        <w:t>»</w:t>
      </w:r>
    </w:p>
    <w:p w14:paraId="03C8AC89" w14:textId="0504D9C8" w:rsidR="00107DE6" w:rsidRDefault="00107DE6" w:rsidP="00107DE6">
      <w:pPr>
        <w:jc w:val="both"/>
        <w:rPr>
          <w:rFonts w:ascii="Arial" w:hAnsi="Arial" w:cs="Arial"/>
          <w:bCs/>
          <w:sz w:val="22"/>
          <w:szCs w:val="22"/>
        </w:rPr>
      </w:pPr>
    </w:p>
    <w:p w14:paraId="21A4E3D7" w14:textId="1406A0DA" w:rsidR="00026E1D" w:rsidRDefault="00026E1D" w:rsidP="00107DE6">
      <w:pPr>
        <w:jc w:val="both"/>
        <w:rPr>
          <w:rFonts w:ascii="Arial" w:hAnsi="Arial" w:cs="Arial"/>
          <w:bCs/>
          <w:sz w:val="22"/>
          <w:szCs w:val="22"/>
        </w:rPr>
      </w:pPr>
      <w:r>
        <w:rPr>
          <w:rFonts w:ascii="Arial" w:hAnsi="Arial" w:cs="Arial"/>
          <w:bCs/>
          <w:sz w:val="22"/>
          <w:szCs w:val="22"/>
        </w:rPr>
        <w:t>En l’espèce, le danger auquel est soumise la famille VON HATTEN ne peut être contesté et ressort de manière très claire de l’expertise diligentée en</w:t>
      </w:r>
      <w:r w:rsidR="00A90F85">
        <w:rPr>
          <w:rFonts w:ascii="Arial" w:hAnsi="Arial" w:cs="Arial"/>
          <w:bCs/>
          <w:sz w:val="22"/>
          <w:szCs w:val="22"/>
        </w:rPr>
        <w:t xml:space="preserve"> septembre 2017, et de l’arrê</w:t>
      </w:r>
      <w:r>
        <w:rPr>
          <w:rFonts w:ascii="Arial" w:hAnsi="Arial" w:cs="Arial"/>
          <w:bCs/>
          <w:sz w:val="22"/>
          <w:szCs w:val="22"/>
        </w:rPr>
        <w:t>té pris par le préfet de l’Hérault le 7 mars 2018.</w:t>
      </w:r>
    </w:p>
    <w:p w14:paraId="1ADFB9EE" w14:textId="77777777" w:rsidR="00026E1D" w:rsidRDefault="00026E1D" w:rsidP="00107DE6">
      <w:pPr>
        <w:jc w:val="both"/>
        <w:rPr>
          <w:rFonts w:ascii="Arial" w:hAnsi="Arial" w:cs="Arial"/>
          <w:bCs/>
          <w:sz w:val="22"/>
          <w:szCs w:val="22"/>
        </w:rPr>
      </w:pPr>
    </w:p>
    <w:p w14:paraId="424A7894" w14:textId="34D5138D" w:rsidR="00026E1D" w:rsidRDefault="00026E1D" w:rsidP="00107DE6">
      <w:pPr>
        <w:jc w:val="both"/>
        <w:rPr>
          <w:rFonts w:ascii="Arial" w:hAnsi="Arial" w:cs="Arial"/>
          <w:bCs/>
          <w:sz w:val="22"/>
          <w:szCs w:val="22"/>
        </w:rPr>
      </w:pPr>
      <w:r>
        <w:rPr>
          <w:rFonts w:ascii="Arial" w:hAnsi="Arial" w:cs="Arial"/>
          <w:bCs/>
          <w:sz w:val="22"/>
          <w:szCs w:val="22"/>
        </w:rPr>
        <w:t xml:space="preserve">Il y a donc urgence à intervenir, et les époux VON HATTEN sont dès lors bien fondés à solliciter la </w:t>
      </w:r>
      <w:r w:rsidR="00A90F85">
        <w:rPr>
          <w:rFonts w:ascii="Arial" w:hAnsi="Arial" w:cs="Arial"/>
          <w:bCs/>
          <w:sz w:val="22"/>
          <w:szCs w:val="22"/>
        </w:rPr>
        <w:t>condamnation</w:t>
      </w:r>
      <w:r>
        <w:rPr>
          <w:rFonts w:ascii="Arial" w:hAnsi="Arial" w:cs="Arial"/>
          <w:bCs/>
          <w:sz w:val="22"/>
          <w:szCs w:val="22"/>
        </w:rPr>
        <w:t xml:space="preserve"> de la Commune de CAMPAGNE à exécuter effectivement les tr</w:t>
      </w:r>
      <w:r w:rsidR="00D32650">
        <w:rPr>
          <w:rFonts w:ascii="Arial" w:hAnsi="Arial" w:cs="Arial"/>
          <w:bCs/>
          <w:sz w:val="22"/>
          <w:szCs w:val="22"/>
        </w:rPr>
        <w:t>avaux, et ce sous astreinte de 5</w:t>
      </w:r>
      <w:r>
        <w:rPr>
          <w:rFonts w:ascii="Arial" w:hAnsi="Arial" w:cs="Arial"/>
          <w:bCs/>
          <w:sz w:val="22"/>
          <w:szCs w:val="22"/>
        </w:rPr>
        <w:t>00 euros par jour à compter de la signification de la décision à intervenir.</w:t>
      </w:r>
    </w:p>
    <w:p w14:paraId="72D92FE4" w14:textId="77777777" w:rsidR="002F7387" w:rsidRDefault="002F7387" w:rsidP="00107DE6">
      <w:pPr>
        <w:jc w:val="both"/>
        <w:rPr>
          <w:rFonts w:ascii="Arial" w:hAnsi="Arial" w:cs="Arial"/>
          <w:bCs/>
          <w:sz w:val="22"/>
          <w:szCs w:val="22"/>
        </w:rPr>
      </w:pPr>
    </w:p>
    <w:p w14:paraId="110F2109" w14:textId="0437B863" w:rsidR="002F7387" w:rsidRDefault="002F7387" w:rsidP="00107DE6">
      <w:pPr>
        <w:jc w:val="both"/>
        <w:rPr>
          <w:rFonts w:ascii="Arial" w:hAnsi="Arial" w:cs="Arial"/>
          <w:bCs/>
          <w:sz w:val="22"/>
          <w:szCs w:val="22"/>
        </w:rPr>
      </w:pPr>
      <w:r>
        <w:rPr>
          <w:rFonts w:ascii="Arial" w:hAnsi="Arial" w:cs="Arial"/>
          <w:bCs/>
          <w:sz w:val="22"/>
          <w:szCs w:val="22"/>
        </w:rPr>
        <w:t xml:space="preserve">Les époux VON HATTEN sont </w:t>
      </w:r>
      <w:r w:rsidR="00A90F85">
        <w:rPr>
          <w:rFonts w:ascii="Arial" w:hAnsi="Arial" w:cs="Arial"/>
          <w:bCs/>
          <w:sz w:val="22"/>
          <w:szCs w:val="22"/>
        </w:rPr>
        <w:t>également</w:t>
      </w:r>
      <w:r>
        <w:rPr>
          <w:rFonts w:ascii="Arial" w:hAnsi="Arial" w:cs="Arial"/>
          <w:bCs/>
          <w:sz w:val="22"/>
          <w:szCs w:val="22"/>
        </w:rPr>
        <w:t xml:space="preserve"> bien fondés à solliciter leur relogeme</w:t>
      </w:r>
      <w:r w:rsidR="00A90F85">
        <w:rPr>
          <w:rFonts w:ascii="Arial" w:hAnsi="Arial" w:cs="Arial"/>
          <w:bCs/>
          <w:sz w:val="22"/>
          <w:szCs w:val="22"/>
        </w:rPr>
        <w:t>nt immédiat, afin qu’ils ne cou</w:t>
      </w:r>
      <w:r>
        <w:rPr>
          <w:rFonts w:ascii="Arial" w:hAnsi="Arial" w:cs="Arial"/>
          <w:bCs/>
          <w:sz w:val="22"/>
          <w:szCs w:val="22"/>
        </w:rPr>
        <w:t xml:space="preserve">rent plus de </w:t>
      </w:r>
      <w:r w:rsidR="00A90F85">
        <w:rPr>
          <w:rFonts w:ascii="Arial" w:hAnsi="Arial" w:cs="Arial"/>
          <w:bCs/>
          <w:sz w:val="22"/>
          <w:szCs w:val="22"/>
        </w:rPr>
        <w:t>risque</w:t>
      </w:r>
      <w:r>
        <w:rPr>
          <w:rFonts w:ascii="Arial" w:hAnsi="Arial" w:cs="Arial"/>
          <w:bCs/>
          <w:sz w:val="22"/>
          <w:szCs w:val="22"/>
        </w:rPr>
        <w:t xml:space="preserve"> pour leur sécurité et celle de leurs enfants.</w:t>
      </w:r>
    </w:p>
    <w:p w14:paraId="2F95976E" w14:textId="77777777" w:rsidR="002F7387" w:rsidRDefault="002F7387" w:rsidP="00107DE6">
      <w:pPr>
        <w:jc w:val="both"/>
        <w:rPr>
          <w:rFonts w:ascii="Arial" w:hAnsi="Arial" w:cs="Arial"/>
          <w:bCs/>
          <w:sz w:val="22"/>
          <w:szCs w:val="22"/>
        </w:rPr>
      </w:pPr>
    </w:p>
    <w:p w14:paraId="42801B41" w14:textId="4313C92D" w:rsidR="002F7387" w:rsidRDefault="002F7387" w:rsidP="00107DE6">
      <w:pPr>
        <w:jc w:val="both"/>
        <w:rPr>
          <w:rFonts w:ascii="Arial" w:hAnsi="Arial" w:cs="Arial"/>
          <w:bCs/>
          <w:sz w:val="22"/>
          <w:szCs w:val="22"/>
        </w:rPr>
      </w:pPr>
      <w:r>
        <w:rPr>
          <w:rFonts w:ascii="Arial" w:hAnsi="Arial" w:cs="Arial"/>
          <w:bCs/>
          <w:sz w:val="22"/>
          <w:szCs w:val="22"/>
        </w:rPr>
        <w:t xml:space="preserve">Ce relogement devra être ordonné </w:t>
      </w:r>
      <w:r w:rsidR="00A90F85">
        <w:rPr>
          <w:rFonts w:ascii="Arial" w:hAnsi="Arial" w:cs="Arial"/>
          <w:bCs/>
          <w:sz w:val="22"/>
          <w:szCs w:val="22"/>
        </w:rPr>
        <w:t>jusqu’à</w:t>
      </w:r>
      <w:r>
        <w:rPr>
          <w:rFonts w:ascii="Arial" w:hAnsi="Arial" w:cs="Arial"/>
          <w:bCs/>
          <w:sz w:val="22"/>
          <w:szCs w:val="22"/>
        </w:rPr>
        <w:t xml:space="preserve"> ce que la Com</w:t>
      </w:r>
      <w:r w:rsidR="00D32650">
        <w:rPr>
          <w:rFonts w:ascii="Arial" w:hAnsi="Arial" w:cs="Arial"/>
          <w:bCs/>
          <w:sz w:val="22"/>
          <w:szCs w:val="22"/>
        </w:rPr>
        <w:t>mune produise une attestation d</w:t>
      </w:r>
      <w:r>
        <w:rPr>
          <w:rFonts w:ascii="Arial" w:hAnsi="Arial" w:cs="Arial"/>
          <w:bCs/>
          <w:sz w:val="22"/>
          <w:szCs w:val="22"/>
        </w:rPr>
        <w:t>e</w:t>
      </w:r>
      <w:r w:rsidR="00D32650">
        <w:rPr>
          <w:rFonts w:ascii="Arial" w:hAnsi="Arial" w:cs="Arial"/>
          <w:bCs/>
          <w:sz w:val="22"/>
          <w:szCs w:val="22"/>
        </w:rPr>
        <w:t xml:space="preserve"> </w:t>
      </w:r>
      <w:r>
        <w:rPr>
          <w:rFonts w:ascii="Arial" w:hAnsi="Arial" w:cs="Arial"/>
          <w:bCs/>
          <w:sz w:val="22"/>
          <w:szCs w:val="22"/>
        </w:rPr>
        <w:t xml:space="preserve">mise en sécurité de l’installation </w:t>
      </w:r>
      <w:r w:rsidR="00A90F85">
        <w:rPr>
          <w:rFonts w:ascii="Arial" w:hAnsi="Arial" w:cs="Arial"/>
          <w:bCs/>
          <w:sz w:val="22"/>
          <w:szCs w:val="22"/>
        </w:rPr>
        <w:t>électrique</w:t>
      </w:r>
      <w:r>
        <w:rPr>
          <w:rFonts w:ascii="Arial" w:hAnsi="Arial" w:cs="Arial"/>
          <w:bCs/>
          <w:sz w:val="22"/>
          <w:szCs w:val="22"/>
        </w:rPr>
        <w:t>, telle que sollicitée par l’ARS.</w:t>
      </w:r>
    </w:p>
    <w:p w14:paraId="4DF5BAB1" w14:textId="77777777" w:rsidR="002F7387" w:rsidRDefault="002F7387" w:rsidP="00107DE6">
      <w:pPr>
        <w:jc w:val="both"/>
        <w:rPr>
          <w:rFonts w:ascii="Arial" w:hAnsi="Arial" w:cs="Arial"/>
          <w:bCs/>
          <w:sz w:val="22"/>
          <w:szCs w:val="22"/>
        </w:rPr>
      </w:pPr>
    </w:p>
    <w:p w14:paraId="6707FC41" w14:textId="18EC1260" w:rsidR="002F7387" w:rsidRDefault="002F7387" w:rsidP="00107DE6">
      <w:pPr>
        <w:jc w:val="both"/>
        <w:rPr>
          <w:rFonts w:ascii="Arial" w:hAnsi="Arial" w:cs="Arial"/>
          <w:bCs/>
          <w:sz w:val="22"/>
          <w:szCs w:val="22"/>
        </w:rPr>
      </w:pPr>
      <w:r>
        <w:rPr>
          <w:rFonts w:ascii="Arial" w:hAnsi="Arial" w:cs="Arial"/>
          <w:bCs/>
          <w:sz w:val="22"/>
          <w:szCs w:val="22"/>
        </w:rPr>
        <w:t xml:space="preserve">Il convient en effet de </w:t>
      </w:r>
      <w:r w:rsidR="00A90F85">
        <w:rPr>
          <w:rFonts w:ascii="Arial" w:hAnsi="Arial" w:cs="Arial"/>
          <w:bCs/>
          <w:sz w:val="22"/>
          <w:szCs w:val="22"/>
        </w:rPr>
        <w:t>rappeler</w:t>
      </w:r>
      <w:r>
        <w:rPr>
          <w:rFonts w:ascii="Arial" w:hAnsi="Arial" w:cs="Arial"/>
          <w:bCs/>
          <w:sz w:val="22"/>
          <w:szCs w:val="22"/>
        </w:rPr>
        <w:t xml:space="preserve"> que la famille VON HATTEN a déjà été victime d’un incendie en mai 2016. </w:t>
      </w:r>
    </w:p>
    <w:p w14:paraId="258F0CE8" w14:textId="77777777" w:rsidR="002F7387" w:rsidRDefault="002F7387" w:rsidP="00107DE6">
      <w:pPr>
        <w:jc w:val="both"/>
        <w:rPr>
          <w:rFonts w:ascii="Arial" w:hAnsi="Arial" w:cs="Arial"/>
          <w:bCs/>
          <w:sz w:val="22"/>
          <w:szCs w:val="22"/>
        </w:rPr>
      </w:pPr>
    </w:p>
    <w:p w14:paraId="14FC429E" w14:textId="09ADC162" w:rsidR="002F7387" w:rsidRDefault="00A90F85" w:rsidP="00107DE6">
      <w:pPr>
        <w:jc w:val="both"/>
        <w:rPr>
          <w:rFonts w:ascii="Arial" w:hAnsi="Arial" w:cs="Arial"/>
          <w:bCs/>
          <w:sz w:val="22"/>
          <w:szCs w:val="22"/>
        </w:rPr>
      </w:pPr>
      <w:r>
        <w:rPr>
          <w:rFonts w:ascii="Arial" w:hAnsi="Arial" w:cs="Arial"/>
          <w:bCs/>
          <w:sz w:val="22"/>
          <w:szCs w:val="22"/>
        </w:rPr>
        <w:t>La cause de l’inc</w:t>
      </w:r>
      <w:r w:rsidR="002F7387">
        <w:rPr>
          <w:rFonts w:ascii="Arial" w:hAnsi="Arial" w:cs="Arial"/>
          <w:bCs/>
          <w:sz w:val="22"/>
          <w:szCs w:val="22"/>
        </w:rPr>
        <w:t>endie n’a pas été identifiée lors de l’expertise alors diligentée. Il ressort en effet du courrier adressé par le conseil de la Commune que Madame VON HATTEN ayant indiqué que des jouets se trouvaient dans l’armoire dans laquelle l’incendie a débuté, les experts ont conclu que « </w:t>
      </w:r>
      <w:r w:rsidR="002F7387" w:rsidRPr="00092D78">
        <w:rPr>
          <w:rFonts w:ascii="Arial" w:hAnsi="Arial" w:cs="Arial"/>
          <w:bCs/>
          <w:i/>
          <w:sz w:val="22"/>
          <w:szCs w:val="22"/>
        </w:rPr>
        <w:t xml:space="preserve">cet incendie est </w:t>
      </w:r>
      <w:r w:rsidRPr="00092D78">
        <w:rPr>
          <w:rFonts w:ascii="Arial" w:hAnsi="Arial" w:cs="Arial"/>
          <w:bCs/>
          <w:i/>
          <w:sz w:val="22"/>
          <w:szCs w:val="22"/>
          <w:u w:val="single"/>
        </w:rPr>
        <w:t>vraisemblablement</w:t>
      </w:r>
      <w:r w:rsidR="002F7387" w:rsidRPr="00092D78">
        <w:rPr>
          <w:rFonts w:ascii="Arial" w:hAnsi="Arial" w:cs="Arial"/>
          <w:bCs/>
          <w:i/>
          <w:sz w:val="22"/>
          <w:szCs w:val="22"/>
        </w:rPr>
        <w:t xml:space="preserve"> consécutif à un </w:t>
      </w:r>
      <w:r w:rsidRPr="00092D78">
        <w:rPr>
          <w:rFonts w:ascii="Arial" w:hAnsi="Arial" w:cs="Arial"/>
          <w:bCs/>
          <w:i/>
          <w:sz w:val="22"/>
          <w:szCs w:val="22"/>
        </w:rPr>
        <w:t>disfonctionnement</w:t>
      </w:r>
      <w:r w:rsidR="002F7387" w:rsidRPr="00092D78">
        <w:rPr>
          <w:rFonts w:ascii="Arial" w:hAnsi="Arial" w:cs="Arial"/>
          <w:bCs/>
          <w:i/>
          <w:sz w:val="22"/>
          <w:szCs w:val="22"/>
        </w:rPr>
        <w:t xml:space="preserve"> d’une ou des piles présentes dans les jeux pour enfants </w:t>
      </w:r>
      <w:r w:rsidR="002F7387">
        <w:rPr>
          <w:rFonts w:ascii="Arial" w:hAnsi="Arial" w:cs="Arial"/>
          <w:bCs/>
          <w:sz w:val="22"/>
          <w:szCs w:val="22"/>
        </w:rPr>
        <w:t xml:space="preserve">». Pour </w:t>
      </w:r>
      <w:r>
        <w:rPr>
          <w:rFonts w:ascii="Arial" w:hAnsi="Arial" w:cs="Arial"/>
          <w:bCs/>
          <w:sz w:val="22"/>
          <w:szCs w:val="22"/>
        </w:rPr>
        <w:t>autant</w:t>
      </w:r>
      <w:r w:rsidR="002F7387">
        <w:rPr>
          <w:rFonts w:ascii="Arial" w:hAnsi="Arial" w:cs="Arial"/>
          <w:bCs/>
          <w:sz w:val="22"/>
          <w:szCs w:val="22"/>
        </w:rPr>
        <w:t xml:space="preserve">, </w:t>
      </w:r>
      <w:r w:rsidR="00092D78">
        <w:rPr>
          <w:rFonts w:ascii="Arial" w:hAnsi="Arial" w:cs="Arial"/>
          <w:bCs/>
          <w:sz w:val="22"/>
          <w:szCs w:val="22"/>
        </w:rPr>
        <w:t>« </w:t>
      </w:r>
      <w:r w:rsidR="00092D78" w:rsidRPr="00092D78">
        <w:rPr>
          <w:rFonts w:ascii="Arial" w:hAnsi="Arial" w:cs="Arial"/>
          <w:bCs/>
          <w:i/>
          <w:sz w:val="22"/>
          <w:szCs w:val="22"/>
        </w:rPr>
        <w:t>après recherches, nous n’avons pas retrouvé les vestiges de ces jeux dans les décombres </w:t>
      </w:r>
      <w:r w:rsidR="00092D78">
        <w:rPr>
          <w:rFonts w:ascii="Arial" w:hAnsi="Arial" w:cs="Arial"/>
          <w:bCs/>
          <w:sz w:val="22"/>
          <w:szCs w:val="22"/>
        </w:rPr>
        <w:t>».</w:t>
      </w:r>
    </w:p>
    <w:p w14:paraId="6DB73CD3" w14:textId="77777777" w:rsidR="00092D78" w:rsidRDefault="00092D78" w:rsidP="00107DE6">
      <w:pPr>
        <w:jc w:val="both"/>
        <w:rPr>
          <w:rFonts w:ascii="Arial" w:hAnsi="Arial" w:cs="Arial"/>
          <w:bCs/>
          <w:sz w:val="22"/>
          <w:szCs w:val="22"/>
        </w:rPr>
      </w:pPr>
    </w:p>
    <w:p w14:paraId="0CB7179F" w14:textId="373A6C24" w:rsidR="00092D78" w:rsidRPr="00092D78" w:rsidRDefault="00092D78" w:rsidP="00092D78">
      <w:pPr>
        <w:pStyle w:val="Paragraphedeliste"/>
        <w:numPr>
          <w:ilvl w:val="0"/>
          <w:numId w:val="17"/>
        </w:numPr>
        <w:jc w:val="both"/>
        <w:rPr>
          <w:rFonts w:ascii="Arial" w:hAnsi="Arial" w:cs="Arial"/>
          <w:bCs/>
          <w:sz w:val="22"/>
          <w:szCs w:val="22"/>
        </w:rPr>
      </w:pPr>
      <w:r w:rsidRPr="00092D78">
        <w:rPr>
          <w:rFonts w:ascii="Arial" w:hAnsi="Arial" w:cs="Arial"/>
          <w:bCs/>
          <w:sz w:val="22"/>
          <w:szCs w:val="22"/>
        </w:rPr>
        <w:t xml:space="preserve">Pièce n°5 : courrier conseil de la Commune du 5 février 2018 </w:t>
      </w:r>
    </w:p>
    <w:p w14:paraId="699ACDE1" w14:textId="77777777" w:rsidR="002F7387" w:rsidRDefault="002F7387" w:rsidP="00092D78">
      <w:pPr>
        <w:jc w:val="both"/>
        <w:rPr>
          <w:rFonts w:ascii="Arial" w:hAnsi="Arial" w:cs="Arial"/>
          <w:bCs/>
          <w:sz w:val="22"/>
          <w:szCs w:val="22"/>
        </w:rPr>
      </w:pPr>
    </w:p>
    <w:p w14:paraId="4F6B09F2" w14:textId="5B696D43" w:rsidR="00092D78" w:rsidRDefault="00092D78" w:rsidP="00092D78">
      <w:pPr>
        <w:jc w:val="both"/>
        <w:rPr>
          <w:rFonts w:ascii="Arial" w:hAnsi="Arial" w:cs="Arial"/>
          <w:bCs/>
          <w:sz w:val="22"/>
          <w:szCs w:val="22"/>
        </w:rPr>
      </w:pPr>
      <w:r>
        <w:rPr>
          <w:rFonts w:ascii="Arial" w:hAnsi="Arial" w:cs="Arial"/>
          <w:bCs/>
          <w:sz w:val="22"/>
          <w:szCs w:val="22"/>
        </w:rPr>
        <w:t xml:space="preserve">Or, l’expertise </w:t>
      </w:r>
      <w:r w:rsidR="00A90F85">
        <w:rPr>
          <w:rFonts w:ascii="Arial" w:hAnsi="Arial" w:cs="Arial"/>
          <w:bCs/>
          <w:sz w:val="22"/>
          <w:szCs w:val="22"/>
        </w:rPr>
        <w:t>électrique</w:t>
      </w:r>
      <w:r>
        <w:rPr>
          <w:rFonts w:ascii="Arial" w:hAnsi="Arial" w:cs="Arial"/>
          <w:bCs/>
          <w:sz w:val="22"/>
          <w:szCs w:val="22"/>
        </w:rPr>
        <w:t xml:space="preserve"> effectuée en </w:t>
      </w:r>
      <w:r w:rsidR="00A90F85">
        <w:rPr>
          <w:rFonts w:ascii="Arial" w:hAnsi="Arial" w:cs="Arial"/>
          <w:bCs/>
          <w:sz w:val="22"/>
          <w:szCs w:val="22"/>
        </w:rPr>
        <w:t>septembre</w:t>
      </w:r>
      <w:r>
        <w:rPr>
          <w:rFonts w:ascii="Arial" w:hAnsi="Arial" w:cs="Arial"/>
          <w:bCs/>
          <w:sz w:val="22"/>
          <w:szCs w:val="22"/>
        </w:rPr>
        <w:t xml:space="preserve"> 2017 et qui met en lumière la dangerosité de l’installation </w:t>
      </w:r>
      <w:r w:rsidR="00A90F85">
        <w:rPr>
          <w:rFonts w:ascii="Arial" w:hAnsi="Arial" w:cs="Arial"/>
          <w:bCs/>
          <w:sz w:val="22"/>
          <w:szCs w:val="22"/>
        </w:rPr>
        <w:t>électrique</w:t>
      </w:r>
      <w:r>
        <w:rPr>
          <w:rFonts w:ascii="Arial" w:hAnsi="Arial" w:cs="Arial"/>
          <w:bCs/>
          <w:sz w:val="22"/>
          <w:szCs w:val="22"/>
        </w:rPr>
        <w:t>, précise qu’ « </w:t>
      </w:r>
      <w:r w:rsidRPr="00092D78">
        <w:rPr>
          <w:rFonts w:ascii="Arial" w:hAnsi="Arial" w:cs="Arial"/>
          <w:bCs/>
          <w:i/>
          <w:sz w:val="22"/>
          <w:szCs w:val="22"/>
        </w:rPr>
        <w:t xml:space="preserve">il est probable que la situation </w:t>
      </w:r>
      <w:r>
        <w:rPr>
          <w:rFonts w:ascii="Arial" w:hAnsi="Arial" w:cs="Arial"/>
          <w:bCs/>
          <w:i/>
          <w:sz w:val="22"/>
          <w:szCs w:val="22"/>
        </w:rPr>
        <w:t>constatée ce jour, était simila</w:t>
      </w:r>
      <w:r w:rsidRPr="00092D78">
        <w:rPr>
          <w:rFonts w:ascii="Arial" w:hAnsi="Arial" w:cs="Arial"/>
          <w:bCs/>
          <w:i/>
          <w:sz w:val="22"/>
          <w:szCs w:val="22"/>
        </w:rPr>
        <w:t>ire au mome</w:t>
      </w:r>
      <w:r>
        <w:rPr>
          <w:rFonts w:ascii="Arial" w:hAnsi="Arial" w:cs="Arial"/>
          <w:bCs/>
          <w:i/>
          <w:sz w:val="22"/>
          <w:szCs w:val="22"/>
        </w:rPr>
        <w:t>nt du bail signé en 2012</w:t>
      </w:r>
      <w:r w:rsidRPr="00092D78">
        <w:rPr>
          <w:rFonts w:ascii="Arial" w:hAnsi="Arial" w:cs="Arial"/>
          <w:bCs/>
          <w:i/>
          <w:sz w:val="22"/>
          <w:szCs w:val="22"/>
        </w:rPr>
        <w:t>. </w:t>
      </w:r>
      <w:r>
        <w:rPr>
          <w:rFonts w:ascii="Arial" w:hAnsi="Arial" w:cs="Arial"/>
          <w:bCs/>
          <w:sz w:val="22"/>
          <w:szCs w:val="22"/>
        </w:rPr>
        <w:t>»</w:t>
      </w:r>
    </w:p>
    <w:p w14:paraId="3D25E42A" w14:textId="77777777" w:rsidR="00092D78" w:rsidRDefault="00092D78" w:rsidP="00092D78">
      <w:pPr>
        <w:jc w:val="both"/>
        <w:rPr>
          <w:rFonts w:ascii="Arial" w:hAnsi="Arial" w:cs="Arial"/>
          <w:bCs/>
          <w:sz w:val="22"/>
          <w:szCs w:val="22"/>
        </w:rPr>
      </w:pPr>
    </w:p>
    <w:p w14:paraId="673F7438" w14:textId="11FC0E24" w:rsidR="00092D78" w:rsidRPr="00092D78" w:rsidRDefault="00092D78" w:rsidP="00092D78">
      <w:pPr>
        <w:pStyle w:val="Paragraphedeliste"/>
        <w:numPr>
          <w:ilvl w:val="0"/>
          <w:numId w:val="17"/>
        </w:numPr>
        <w:jc w:val="both"/>
        <w:rPr>
          <w:rFonts w:ascii="Arial" w:hAnsi="Arial" w:cs="Arial"/>
          <w:bCs/>
          <w:sz w:val="22"/>
          <w:szCs w:val="22"/>
        </w:rPr>
      </w:pPr>
      <w:r w:rsidRPr="00092D78">
        <w:rPr>
          <w:rFonts w:ascii="Arial" w:hAnsi="Arial" w:cs="Arial"/>
          <w:bCs/>
          <w:sz w:val="22"/>
          <w:szCs w:val="22"/>
        </w:rPr>
        <w:t>Pièce n° 2 : rapport d’expertise du 22 septembre 2017</w:t>
      </w:r>
    </w:p>
    <w:p w14:paraId="71AEE89C" w14:textId="5E1EA234" w:rsidR="00092D78" w:rsidRDefault="00092D78" w:rsidP="00092D78">
      <w:pPr>
        <w:jc w:val="both"/>
        <w:rPr>
          <w:rFonts w:ascii="Arial" w:hAnsi="Arial" w:cs="Arial"/>
          <w:bCs/>
          <w:sz w:val="22"/>
          <w:szCs w:val="22"/>
        </w:rPr>
      </w:pPr>
    </w:p>
    <w:p w14:paraId="12483319" w14:textId="33E5507A" w:rsidR="00092D78" w:rsidRDefault="00092D78" w:rsidP="00092D78">
      <w:pPr>
        <w:jc w:val="both"/>
        <w:rPr>
          <w:rFonts w:ascii="Arial" w:hAnsi="Arial" w:cs="Arial"/>
          <w:bCs/>
          <w:sz w:val="22"/>
          <w:szCs w:val="22"/>
        </w:rPr>
      </w:pPr>
      <w:r>
        <w:rPr>
          <w:rFonts w:ascii="Arial" w:hAnsi="Arial" w:cs="Arial"/>
          <w:bCs/>
          <w:sz w:val="22"/>
          <w:szCs w:val="22"/>
        </w:rPr>
        <w:t>Les époux VON HATTEN et le</w:t>
      </w:r>
      <w:r w:rsidR="00A90F85">
        <w:rPr>
          <w:rFonts w:ascii="Arial" w:hAnsi="Arial" w:cs="Arial"/>
          <w:bCs/>
          <w:sz w:val="22"/>
          <w:szCs w:val="22"/>
        </w:rPr>
        <w:t>ur famille ont donc déjà été</w:t>
      </w:r>
      <w:r>
        <w:rPr>
          <w:rFonts w:ascii="Arial" w:hAnsi="Arial" w:cs="Arial"/>
          <w:bCs/>
          <w:sz w:val="22"/>
          <w:szCs w:val="22"/>
        </w:rPr>
        <w:t xml:space="preserve"> victimes d’un incendie, probablement lié à la </w:t>
      </w:r>
      <w:r w:rsidR="00A90F85">
        <w:rPr>
          <w:rFonts w:ascii="Arial" w:hAnsi="Arial" w:cs="Arial"/>
          <w:bCs/>
          <w:sz w:val="22"/>
          <w:szCs w:val="22"/>
        </w:rPr>
        <w:t>défectuosité</w:t>
      </w:r>
      <w:r>
        <w:rPr>
          <w:rFonts w:ascii="Arial" w:hAnsi="Arial" w:cs="Arial"/>
          <w:bCs/>
          <w:sz w:val="22"/>
          <w:szCs w:val="22"/>
        </w:rPr>
        <w:t xml:space="preserve"> de l’installation </w:t>
      </w:r>
      <w:r w:rsidR="00A90F85">
        <w:rPr>
          <w:rFonts w:ascii="Arial" w:hAnsi="Arial" w:cs="Arial"/>
          <w:bCs/>
          <w:sz w:val="22"/>
          <w:szCs w:val="22"/>
        </w:rPr>
        <w:t>électrique</w:t>
      </w:r>
      <w:r>
        <w:rPr>
          <w:rFonts w:ascii="Arial" w:hAnsi="Arial" w:cs="Arial"/>
          <w:bCs/>
          <w:sz w:val="22"/>
          <w:szCs w:val="22"/>
        </w:rPr>
        <w:t xml:space="preserve"> ; </w:t>
      </w:r>
      <w:r w:rsidR="00A90F85">
        <w:rPr>
          <w:rFonts w:ascii="Arial" w:hAnsi="Arial" w:cs="Arial"/>
          <w:bCs/>
          <w:sz w:val="22"/>
          <w:szCs w:val="22"/>
        </w:rPr>
        <w:t>heureusement</w:t>
      </w:r>
      <w:r>
        <w:rPr>
          <w:rFonts w:ascii="Arial" w:hAnsi="Arial" w:cs="Arial"/>
          <w:bCs/>
          <w:sz w:val="22"/>
          <w:szCs w:val="22"/>
        </w:rPr>
        <w:t>, personne n’a été victime de celui-ci.</w:t>
      </w:r>
    </w:p>
    <w:p w14:paraId="6B229633" w14:textId="77777777" w:rsidR="00092D78" w:rsidRDefault="00092D78" w:rsidP="00092D78">
      <w:pPr>
        <w:jc w:val="both"/>
        <w:rPr>
          <w:rFonts w:ascii="Arial" w:hAnsi="Arial" w:cs="Arial"/>
          <w:bCs/>
          <w:sz w:val="22"/>
          <w:szCs w:val="22"/>
        </w:rPr>
      </w:pPr>
    </w:p>
    <w:p w14:paraId="0F3A3BE6" w14:textId="4E50CEAA" w:rsidR="00092D78" w:rsidRDefault="00092D78" w:rsidP="00092D78">
      <w:pPr>
        <w:jc w:val="both"/>
        <w:rPr>
          <w:rFonts w:ascii="Arial" w:hAnsi="Arial" w:cs="Arial"/>
          <w:bCs/>
          <w:sz w:val="22"/>
          <w:szCs w:val="22"/>
        </w:rPr>
      </w:pPr>
      <w:r>
        <w:rPr>
          <w:rFonts w:ascii="Arial" w:hAnsi="Arial" w:cs="Arial"/>
          <w:bCs/>
          <w:sz w:val="22"/>
          <w:szCs w:val="22"/>
        </w:rPr>
        <w:t xml:space="preserve">Le danger persistant depuis, il y a urgence à intervenir, et à reloger dignement la famille VON HATTEN, et ce en </w:t>
      </w:r>
      <w:r w:rsidR="00A90F85">
        <w:rPr>
          <w:rFonts w:ascii="Arial" w:hAnsi="Arial" w:cs="Arial"/>
          <w:bCs/>
          <w:sz w:val="22"/>
          <w:szCs w:val="22"/>
        </w:rPr>
        <w:t>application</w:t>
      </w:r>
      <w:r>
        <w:rPr>
          <w:rFonts w:ascii="Arial" w:hAnsi="Arial" w:cs="Arial"/>
          <w:bCs/>
          <w:sz w:val="22"/>
          <w:szCs w:val="22"/>
        </w:rPr>
        <w:t xml:space="preserve"> de l’articl</w:t>
      </w:r>
      <w:r w:rsidR="00A90F85">
        <w:rPr>
          <w:rFonts w:ascii="Arial" w:hAnsi="Arial" w:cs="Arial"/>
          <w:bCs/>
          <w:sz w:val="22"/>
          <w:szCs w:val="22"/>
        </w:rPr>
        <w:t>e 6 de la loi du 6 juillet 1989.</w:t>
      </w:r>
    </w:p>
    <w:p w14:paraId="504452B5" w14:textId="77777777" w:rsidR="00D32650" w:rsidRDefault="00D32650" w:rsidP="00092D78">
      <w:pPr>
        <w:jc w:val="both"/>
        <w:rPr>
          <w:rFonts w:ascii="Arial" w:hAnsi="Arial" w:cs="Arial"/>
          <w:bCs/>
          <w:sz w:val="22"/>
          <w:szCs w:val="22"/>
        </w:rPr>
      </w:pPr>
    </w:p>
    <w:p w14:paraId="6825BA13" w14:textId="19495471" w:rsidR="00D32650" w:rsidRDefault="00D32650" w:rsidP="00092D78">
      <w:pPr>
        <w:jc w:val="both"/>
        <w:rPr>
          <w:rFonts w:ascii="Arial" w:hAnsi="Arial" w:cs="Arial"/>
          <w:bCs/>
          <w:sz w:val="22"/>
          <w:szCs w:val="22"/>
        </w:rPr>
      </w:pPr>
      <w:r>
        <w:rPr>
          <w:rFonts w:ascii="Arial" w:hAnsi="Arial" w:cs="Arial"/>
          <w:bCs/>
          <w:sz w:val="22"/>
          <w:szCs w:val="22"/>
        </w:rPr>
        <w:t>A défaut de relogement ef</w:t>
      </w:r>
      <w:r w:rsidR="005B1324">
        <w:rPr>
          <w:rFonts w:ascii="Arial" w:hAnsi="Arial" w:cs="Arial"/>
          <w:bCs/>
          <w:sz w:val="22"/>
          <w:szCs w:val="22"/>
        </w:rPr>
        <w:t>f</w:t>
      </w:r>
      <w:r>
        <w:rPr>
          <w:rFonts w:ascii="Arial" w:hAnsi="Arial" w:cs="Arial"/>
          <w:bCs/>
          <w:sz w:val="22"/>
          <w:szCs w:val="22"/>
        </w:rPr>
        <w:t xml:space="preserve">ectif proposé par la Commune de CAMPAGNE, il conviendra </w:t>
      </w:r>
      <w:r w:rsidR="005B1324">
        <w:rPr>
          <w:rFonts w:ascii="Arial" w:hAnsi="Arial" w:cs="Arial"/>
          <w:bCs/>
          <w:sz w:val="22"/>
          <w:szCs w:val="22"/>
        </w:rPr>
        <w:t xml:space="preserve">de dire et juger l’exigibilité des loyers dus par les époux VON HATTEN suspendue, </w:t>
      </w:r>
      <w:r w:rsidR="00A90F85">
        <w:rPr>
          <w:rFonts w:ascii="Arial" w:hAnsi="Arial" w:cs="Arial"/>
          <w:bCs/>
          <w:sz w:val="22"/>
          <w:szCs w:val="22"/>
        </w:rPr>
        <w:t>jusqu’à</w:t>
      </w:r>
      <w:r w:rsidR="005B1324">
        <w:rPr>
          <w:rFonts w:ascii="Arial" w:hAnsi="Arial" w:cs="Arial"/>
          <w:bCs/>
          <w:sz w:val="22"/>
          <w:szCs w:val="22"/>
        </w:rPr>
        <w:t xml:space="preserve"> la production d’une attestation de mise en sécurité de l’installation </w:t>
      </w:r>
      <w:r w:rsidR="00A90F85">
        <w:rPr>
          <w:rFonts w:ascii="Arial" w:hAnsi="Arial" w:cs="Arial"/>
          <w:bCs/>
          <w:sz w:val="22"/>
          <w:szCs w:val="22"/>
        </w:rPr>
        <w:t>électrique</w:t>
      </w:r>
      <w:r w:rsidR="005B1324">
        <w:rPr>
          <w:rFonts w:ascii="Arial" w:hAnsi="Arial" w:cs="Arial"/>
          <w:bCs/>
          <w:sz w:val="22"/>
          <w:szCs w:val="22"/>
        </w:rPr>
        <w:t>, et ce afin de permettre aux époux VON HATTEN de prendre en charge une location temporaire.</w:t>
      </w:r>
    </w:p>
    <w:p w14:paraId="3DDC025F" w14:textId="77777777" w:rsidR="00092D78" w:rsidRPr="00092D78" w:rsidRDefault="00092D78" w:rsidP="00092D78">
      <w:pPr>
        <w:jc w:val="both"/>
        <w:rPr>
          <w:rFonts w:ascii="Arial" w:hAnsi="Arial" w:cs="Arial"/>
          <w:bCs/>
          <w:sz w:val="22"/>
          <w:szCs w:val="22"/>
        </w:rPr>
      </w:pPr>
    </w:p>
    <w:p w14:paraId="41C352EC" w14:textId="7BBAFCC9" w:rsidR="002F7387" w:rsidRPr="002F7387" w:rsidRDefault="002F7387" w:rsidP="002F7387">
      <w:pPr>
        <w:pStyle w:val="NormalWeb"/>
        <w:shd w:val="clear" w:color="auto" w:fill="FFFFFF"/>
        <w:spacing w:before="0" w:beforeAutospacing="0" w:after="0" w:afterAutospacing="0"/>
        <w:jc w:val="both"/>
        <w:rPr>
          <w:rFonts w:ascii="Arial" w:hAnsi="Arial" w:cs="Arial"/>
          <w:color w:val="000000"/>
          <w:sz w:val="22"/>
          <w:szCs w:val="22"/>
          <w:lang w:eastAsia="fr-FR"/>
        </w:rPr>
      </w:pPr>
      <w:r w:rsidRPr="002F7387">
        <w:rPr>
          <w:rFonts w:ascii="Arial" w:hAnsi="Arial" w:cs="Arial"/>
          <w:bCs/>
          <w:sz w:val="22"/>
          <w:szCs w:val="22"/>
        </w:rPr>
        <w:t>De plus, l’</w:t>
      </w:r>
      <w:r>
        <w:rPr>
          <w:rFonts w:ascii="Arial" w:hAnsi="Arial" w:cs="Arial"/>
          <w:bCs/>
          <w:sz w:val="22"/>
          <w:szCs w:val="22"/>
        </w:rPr>
        <w:t>artic</w:t>
      </w:r>
      <w:r w:rsidRPr="002F7387">
        <w:rPr>
          <w:rFonts w:ascii="Arial" w:hAnsi="Arial" w:cs="Arial"/>
          <w:bCs/>
          <w:sz w:val="22"/>
          <w:szCs w:val="22"/>
        </w:rPr>
        <w:t>le 849 stipule que « </w:t>
      </w:r>
      <w:r w:rsidRPr="002F7387">
        <w:rPr>
          <w:rFonts w:ascii="Arial" w:hAnsi="Arial" w:cs="Arial"/>
          <w:i/>
          <w:color w:val="000000"/>
          <w:sz w:val="22"/>
          <w:szCs w:val="22"/>
          <w:lang w:eastAsia="fr-FR"/>
        </w:rPr>
        <w:t>le juge du tribunal d'instance peut toujours, même en présence d'une contestation sérieuse, prescrire en référé les mesures conservatoires ou de remise en état qui s'imposent, soit pour prévenir un dommage imminent, soit pour faire cesser un trouble manifestement illicite</w:t>
      </w:r>
      <w:r w:rsidRPr="002F7387">
        <w:rPr>
          <w:rFonts w:ascii="Arial" w:hAnsi="Arial" w:cs="Arial"/>
          <w:color w:val="000000"/>
          <w:sz w:val="22"/>
          <w:szCs w:val="22"/>
          <w:lang w:eastAsia="fr-FR"/>
        </w:rPr>
        <w:t>.</w:t>
      </w:r>
    </w:p>
    <w:p w14:paraId="7D50EFE3" w14:textId="106757BF" w:rsidR="002F7387" w:rsidRDefault="002F7387" w:rsidP="002F7387">
      <w:pPr>
        <w:shd w:val="clear" w:color="auto" w:fill="FFFFFF"/>
        <w:jc w:val="both"/>
        <w:rPr>
          <w:rFonts w:ascii="Arial" w:hAnsi="Arial" w:cs="Arial"/>
          <w:i/>
          <w:color w:val="000000"/>
          <w:sz w:val="22"/>
          <w:szCs w:val="22"/>
        </w:rPr>
      </w:pPr>
      <w:r w:rsidRPr="002F7387">
        <w:rPr>
          <w:rFonts w:ascii="Arial" w:hAnsi="Arial" w:cs="Arial"/>
          <w:i/>
          <w:color w:val="000000"/>
          <w:sz w:val="22"/>
          <w:szCs w:val="22"/>
        </w:rPr>
        <w:t>Dans les cas où l'existence de l'obligation n'est pas sérieusement contestable, il peut accorder une provision au créancier, ou ordonner l'exécution de l'obligation même s'il s'agit d'une obligation de faire.</w:t>
      </w:r>
      <w:r>
        <w:rPr>
          <w:rFonts w:ascii="Arial" w:hAnsi="Arial" w:cs="Arial"/>
          <w:i/>
          <w:color w:val="000000"/>
          <w:sz w:val="22"/>
          <w:szCs w:val="22"/>
        </w:rPr>
        <w:t> »</w:t>
      </w:r>
    </w:p>
    <w:p w14:paraId="679DFB0C" w14:textId="77777777" w:rsidR="002F7387" w:rsidRDefault="002F7387" w:rsidP="002F7387">
      <w:pPr>
        <w:shd w:val="clear" w:color="auto" w:fill="FFFFFF"/>
        <w:jc w:val="both"/>
        <w:rPr>
          <w:rFonts w:ascii="Arial" w:hAnsi="Arial" w:cs="Arial"/>
          <w:i/>
          <w:color w:val="000000"/>
          <w:sz w:val="22"/>
          <w:szCs w:val="22"/>
        </w:rPr>
      </w:pPr>
    </w:p>
    <w:p w14:paraId="32B4F232" w14:textId="1D20483E" w:rsidR="002F7387" w:rsidRDefault="00092D78" w:rsidP="002F7387">
      <w:pPr>
        <w:shd w:val="clear" w:color="auto" w:fill="FFFFFF"/>
        <w:jc w:val="both"/>
        <w:rPr>
          <w:rFonts w:ascii="Arial" w:hAnsi="Arial" w:cs="Arial"/>
          <w:color w:val="000000"/>
          <w:sz w:val="22"/>
          <w:szCs w:val="22"/>
        </w:rPr>
      </w:pPr>
      <w:r>
        <w:rPr>
          <w:rFonts w:ascii="Arial" w:hAnsi="Arial" w:cs="Arial"/>
          <w:color w:val="000000"/>
          <w:sz w:val="22"/>
          <w:szCs w:val="22"/>
        </w:rPr>
        <w:t xml:space="preserve">En l’espèce, le relogement des époux VON HATTEN aurait du </w:t>
      </w:r>
      <w:r w:rsidR="00A90F85">
        <w:rPr>
          <w:rFonts w:ascii="Arial" w:hAnsi="Arial" w:cs="Arial"/>
          <w:color w:val="000000"/>
          <w:sz w:val="22"/>
          <w:szCs w:val="22"/>
        </w:rPr>
        <w:t>intervenir</w:t>
      </w:r>
      <w:r>
        <w:rPr>
          <w:rFonts w:ascii="Arial" w:hAnsi="Arial" w:cs="Arial"/>
          <w:color w:val="000000"/>
          <w:sz w:val="22"/>
          <w:szCs w:val="22"/>
        </w:rPr>
        <w:t xml:space="preserve"> de manière incontestable dès le 7 mars 2018, date à laquelle la Commune a été mise en </w:t>
      </w:r>
      <w:r w:rsidR="00A90F85">
        <w:rPr>
          <w:rFonts w:ascii="Arial" w:hAnsi="Arial" w:cs="Arial"/>
          <w:color w:val="000000"/>
          <w:sz w:val="22"/>
          <w:szCs w:val="22"/>
        </w:rPr>
        <w:t>demeure</w:t>
      </w:r>
      <w:r>
        <w:rPr>
          <w:rFonts w:ascii="Arial" w:hAnsi="Arial" w:cs="Arial"/>
          <w:color w:val="000000"/>
          <w:sz w:val="22"/>
          <w:szCs w:val="22"/>
        </w:rPr>
        <w:t xml:space="preserve"> d’agir par le préfet, et ce après qu’elle </w:t>
      </w:r>
      <w:r w:rsidR="00A90F85">
        <w:rPr>
          <w:rFonts w:ascii="Arial" w:hAnsi="Arial" w:cs="Arial"/>
          <w:color w:val="000000"/>
          <w:sz w:val="22"/>
          <w:szCs w:val="22"/>
        </w:rPr>
        <w:t>ait été informée par les époux V</w:t>
      </w:r>
      <w:r>
        <w:rPr>
          <w:rFonts w:ascii="Arial" w:hAnsi="Arial" w:cs="Arial"/>
          <w:color w:val="000000"/>
          <w:sz w:val="22"/>
          <w:szCs w:val="22"/>
        </w:rPr>
        <w:t>ON HATTEN depuis septembre 2017.</w:t>
      </w:r>
    </w:p>
    <w:p w14:paraId="5E179FE1" w14:textId="77777777" w:rsidR="00092D78" w:rsidRDefault="00092D78" w:rsidP="002F7387">
      <w:pPr>
        <w:shd w:val="clear" w:color="auto" w:fill="FFFFFF"/>
        <w:jc w:val="both"/>
        <w:rPr>
          <w:rFonts w:ascii="Arial" w:hAnsi="Arial" w:cs="Arial"/>
          <w:color w:val="000000"/>
          <w:sz w:val="22"/>
          <w:szCs w:val="22"/>
        </w:rPr>
      </w:pPr>
    </w:p>
    <w:p w14:paraId="5779B850" w14:textId="450D21AD" w:rsidR="00092D78" w:rsidRDefault="00A90F85" w:rsidP="002F7387">
      <w:pPr>
        <w:shd w:val="clear" w:color="auto" w:fill="FFFFFF"/>
        <w:jc w:val="both"/>
        <w:rPr>
          <w:rFonts w:ascii="Arial" w:hAnsi="Arial" w:cs="Arial"/>
          <w:color w:val="000000"/>
          <w:sz w:val="22"/>
          <w:szCs w:val="22"/>
        </w:rPr>
      </w:pPr>
      <w:r>
        <w:rPr>
          <w:rFonts w:ascii="Arial" w:hAnsi="Arial" w:cs="Arial"/>
          <w:color w:val="000000"/>
          <w:sz w:val="22"/>
          <w:szCs w:val="22"/>
        </w:rPr>
        <w:t>Pour au</w:t>
      </w:r>
      <w:r w:rsidR="00092D78">
        <w:rPr>
          <w:rFonts w:ascii="Arial" w:hAnsi="Arial" w:cs="Arial"/>
          <w:color w:val="000000"/>
          <w:sz w:val="22"/>
          <w:szCs w:val="22"/>
        </w:rPr>
        <w:t xml:space="preserve">tant, les époux VON HATTEN continuent à régler leur loyer, alors que leur logement présente un </w:t>
      </w:r>
      <w:r>
        <w:rPr>
          <w:rFonts w:ascii="Arial" w:hAnsi="Arial" w:cs="Arial"/>
          <w:color w:val="000000"/>
          <w:sz w:val="22"/>
          <w:szCs w:val="22"/>
        </w:rPr>
        <w:t>risque</w:t>
      </w:r>
      <w:r w:rsidR="00092D78">
        <w:rPr>
          <w:rFonts w:ascii="Arial" w:hAnsi="Arial" w:cs="Arial"/>
          <w:color w:val="000000"/>
          <w:sz w:val="22"/>
          <w:szCs w:val="22"/>
        </w:rPr>
        <w:t xml:space="preserve"> imminent pour leur sécurité.</w:t>
      </w:r>
    </w:p>
    <w:p w14:paraId="2F7D121E" w14:textId="77777777" w:rsidR="00D32650" w:rsidRDefault="00D32650" w:rsidP="002F7387">
      <w:pPr>
        <w:shd w:val="clear" w:color="auto" w:fill="FFFFFF"/>
        <w:jc w:val="both"/>
        <w:rPr>
          <w:rFonts w:ascii="Arial" w:hAnsi="Arial" w:cs="Arial"/>
          <w:color w:val="000000"/>
          <w:sz w:val="22"/>
          <w:szCs w:val="22"/>
        </w:rPr>
      </w:pPr>
    </w:p>
    <w:p w14:paraId="6C2CD878" w14:textId="0A67A356" w:rsidR="00D32650" w:rsidRPr="00D32650" w:rsidRDefault="00D32650" w:rsidP="002F7387">
      <w:pPr>
        <w:shd w:val="clear" w:color="auto" w:fill="FFFFFF"/>
        <w:jc w:val="both"/>
        <w:rPr>
          <w:rFonts w:ascii="Arial" w:hAnsi="Arial" w:cs="Arial"/>
          <w:color w:val="000000"/>
          <w:sz w:val="22"/>
          <w:szCs w:val="22"/>
        </w:rPr>
      </w:pPr>
      <w:r>
        <w:rPr>
          <w:rFonts w:ascii="Arial" w:eastAsia="Calibri" w:hAnsi="Arial" w:cs="Arial"/>
          <w:sz w:val="22"/>
          <w:szCs w:val="22"/>
        </w:rPr>
        <w:t>Or</w:t>
      </w:r>
      <w:r w:rsidRPr="00D32650">
        <w:rPr>
          <w:rFonts w:ascii="Arial" w:eastAsia="Calibri" w:hAnsi="Arial" w:cs="Arial"/>
          <w:sz w:val="22"/>
          <w:szCs w:val="22"/>
        </w:rPr>
        <w:t xml:space="preserve">, l’article L521-2 du Code de la construction et de l’habitation stipule que </w:t>
      </w:r>
      <w:r w:rsidRPr="00D32650">
        <w:rPr>
          <w:rFonts w:ascii="Arial" w:eastAsia="Calibri" w:hAnsi="Arial" w:cs="Arial"/>
          <w:color w:val="151515"/>
          <w:sz w:val="22"/>
          <w:szCs w:val="22"/>
        </w:rPr>
        <w:t>«</w:t>
      </w:r>
      <w:r w:rsidRPr="00D32650">
        <w:rPr>
          <w:rFonts w:ascii="Arial" w:eastAsia="Calibri" w:hAnsi="Arial" w:cs="Arial"/>
          <w:i/>
          <w:iCs/>
          <w:color w:val="151515"/>
          <w:sz w:val="22"/>
          <w:szCs w:val="22"/>
        </w:rPr>
        <w:t>le loyer en principal ou toute autre somme versée en contrepartie de l'occupation cessent d'être dus pour les locaux qui» font l'objet d'une mise en demeure ou d'une injonction prise en application des articles L. 1331-23 et L. 1331-24 du code de la santé publique ou de mesures décidées en application de l'article L. 123-3, à compter du premier jour du mois qui suit l'envoi de la notification de la mesure de police. Les loyers ou redevances sont à nouveau dus à compter du premier jour du mois qui suit le constat de la réalisation des mesures prescrites. »</w:t>
      </w:r>
    </w:p>
    <w:p w14:paraId="73A0CBAC" w14:textId="77777777" w:rsidR="00092D78" w:rsidRDefault="00092D78" w:rsidP="002F7387">
      <w:pPr>
        <w:shd w:val="clear" w:color="auto" w:fill="FFFFFF"/>
        <w:jc w:val="both"/>
        <w:rPr>
          <w:rFonts w:ascii="Arial" w:hAnsi="Arial" w:cs="Arial"/>
          <w:color w:val="000000"/>
          <w:sz w:val="22"/>
          <w:szCs w:val="22"/>
        </w:rPr>
      </w:pPr>
    </w:p>
    <w:p w14:paraId="2B164169" w14:textId="2FA1E4A3" w:rsidR="00092D78" w:rsidRDefault="00092D78" w:rsidP="002F7387">
      <w:pPr>
        <w:shd w:val="clear" w:color="auto" w:fill="FFFFFF"/>
        <w:jc w:val="both"/>
        <w:rPr>
          <w:rFonts w:ascii="Arial" w:hAnsi="Arial" w:cs="Arial"/>
          <w:color w:val="000000"/>
          <w:sz w:val="22"/>
          <w:szCs w:val="22"/>
        </w:rPr>
      </w:pPr>
      <w:r>
        <w:rPr>
          <w:rFonts w:ascii="Arial" w:hAnsi="Arial" w:cs="Arial"/>
          <w:color w:val="000000"/>
          <w:sz w:val="22"/>
          <w:szCs w:val="22"/>
        </w:rPr>
        <w:t>A tit</w:t>
      </w:r>
      <w:r w:rsidR="00D32650">
        <w:rPr>
          <w:rFonts w:ascii="Arial" w:hAnsi="Arial" w:cs="Arial"/>
          <w:color w:val="000000"/>
          <w:sz w:val="22"/>
          <w:szCs w:val="22"/>
        </w:rPr>
        <w:t>re provisionnel, les époux V</w:t>
      </w:r>
      <w:r>
        <w:rPr>
          <w:rFonts w:ascii="Arial" w:hAnsi="Arial" w:cs="Arial"/>
          <w:color w:val="000000"/>
          <w:sz w:val="22"/>
          <w:szCs w:val="22"/>
        </w:rPr>
        <w:t xml:space="preserve">ON HATTEN sont dès lors bien fondés à solliciter la </w:t>
      </w:r>
      <w:r w:rsidR="00A90F85">
        <w:rPr>
          <w:rFonts w:ascii="Arial" w:hAnsi="Arial" w:cs="Arial"/>
          <w:color w:val="000000"/>
          <w:sz w:val="22"/>
          <w:szCs w:val="22"/>
        </w:rPr>
        <w:t>condamnation</w:t>
      </w:r>
      <w:r>
        <w:rPr>
          <w:rFonts w:ascii="Arial" w:hAnsi="Arial" w:cs="Arial"/>
          <w:color w:val="000000"/>
          <w:sz w:val="22"/>
          <w:szCs w:val="22"/>
        </w:rPr>
        <w:t xml:space="preserve"> de la Commune de CAMPGANE au </w:t>
      </w:r>
      <w:r w:rsidR="00A90F85">
        <w:rPr>
          <w:rFonts w:ascii="Arial" w:hAnsi="Arial" w:cs="Arial"/>
          <w:color w:val="000000"/>
          <w:sz w:val="22"/>
          <w:szCs w:val="22"/>
        </w:rPr>
        <w:t>paiement</w:t>
      </w:r>
      <w:r>
        <w:rPr>
          <w:rFonts w:ascii="Arial" w:hAnsi="Arial" w:cs="Arial"/>
          <w:color w:val="000000"/>
          <w:sz w:val="22"/>
          <w:szCs w:val="22"/>
        </w:rPr>
        <w:t xml:space="preserve"> de la somme de </w:t>
      </w:r>
      <w:r w:rsidR="00D32650">
        <w:rPr>
          <w:rFonts w:ascii="Arial" w:hAnsi="Arial" w:cs="Arial"/>
          <w:color w:val="000000"/>
          <w:sz w:val="22"/>
          <w:szCs w:val="22"/>
        </w:rPr>
        <w:t>2297,80 euros, correspondant à 4 mois de loyer.</w:t>
      </w:r>
    </w:p>
    <w:p w14:paraId="1C746F09" w14:textId="77777777" w:rsidR="00D32650" w:rsidRDefault="00D32650" w:rsidP="002F7387">
      <w:pPr>
        <w:shd w:val="clear" w:color="auto" w:fill="FFFFFF"/>
        <w:jc w:val="both"/>
        <w:rPr>
          <w:rFonts w:ascii="Arial" w:hAnsi="Arial" w:cs="Arial"/>
          <w:color w:val="000000"/>
          <w:sz w:val="22"/>
          <w:szCs w:val="22"/>
        </w:rPr>
      </w:pPr>
    </w:p>
    <w:p w14:paraId="40155116" w14:textId="1E75F9CB" w:rsidR="00D32650" w:rsidRPr="00D32650" w:rsidRDefault="00D32650" w:rsidP="00D32650">
      <w:pPr>
        <w:pStyle w:val="Paragraphedeliste"/>
        <w:numPr>
          <w:ilvl w:val="0"/>
          <w:numId w:val="17"/>
        </w:numPr>
        <w:shd w:val="clear" w:color="auto" w:fill="FFFFFF"/>
        <w:jc w:val="both"/>
        <w:rPr>
          <w:rFonts w:ascii="Arial" w:hAnsi="Arial" w:cs="Arial"/>
          <w:color w:val="000000"/>
          <w:sz w:val="22"/>
          <w:szCs w:val="22"/>
        </w:rPr>
      </w:pPr>
      <w:r w:rsidRPr="00D32650">
        <w:rPr>
          <w:rFonts w:ascii="Arial" w:hAnsi="Arial" w:cs="Arial"/>
          <w:color w:val="000000"/>
          <w:sz w:val="22"/>
          <w:szCs w:val="22"/>
        </w:rPr>
        <w:t>Pièce n° 11 : quittance de loyer de mai 2018</w:t>
      </w:r>
    </w:p>
    <w:p w14:paraId="589DFBBF" w14:textId="3880AC8F" w:rsidR="00107DE6" w:rsidRPr="00107DE6" w:rsidRDefault="00107DE6" w:rsidP="00107DE6">
      <w:pPr>
        <w:jc w:val="both"/>
        <w:rPr>
          <w:rFonts w:ascii="Arial" w:hAnsi="Arial" w:cs="Arial"/>
          <w:bCs/>
          <w:sz w:val="22"/>
          <w:szCs w:val="22"/>
        </w:rPr>
      </w:pPr>
    </w:p>
    <w:p w14:paraId="45EA8A38" w14:textId="01034415" w:rsidR="00994D07" w:rsidRPr="00F55F52" w:rsidRDefault="00994D07" w:rsidP="00F55F52">
      <w:pPr>
        <w:jc w:val="both"/>
        <w:rPr>
          <w:rFonts w:ascii="Arial" w:hAnsi="Arial" w:cs="Arial"/>
          <w:bCs/>
          <w:sz w:val="22"/>
          <w:szCs w:val="22"/>
        </w:rPr>
      </w:pPr>
      <w:r w:rsidRPr="00F55F52">
        <w:rPr>
          <w:rFonts w:ascii="Arial" w:hAnsi="Arial" w:cs="Arial"/>
          <w:bCs/>
          <w:sz w:val="22"/>
          <w:szCs w:val="22"/>
        </w:rPr>
        <w:t xml:space="preserve">Enfin, au regard de la </w:t>
      </w:r>
      <w:r w:rsidR="00897A8C" w:rsidRPr="00F55F52">
        <w:rPr>
          <w:rFonts w:ascii="Arial" w:hAnsi="Arial" w:cs="Arial"/>
          <w:bCs/>
          <w:sz w:val="22"/>
          <w:szCs w:val="22"/>
        </w:rPr>
        <w:t>nature</w:t>
      </w:r>
      <w:r w:rsidRPr="00F55F52">
        <w:rPr>
          <w:rFonts w:ascii="Arial" w:hAnsi="Arial" w:cs="Arial"/>
          <w:bCs/>
          <w:sz w:val="22"/>
          <w:szCs w:val="22"/>
        </w:rPr>
        <w:t xml:space="preserve"> de l’</w:t>
      </w:r>
      <w:r w:rsidR="00897A8C" w:rsidRPr="00F55F52">
        <w:rPr>
          <w:rFonts w:ascii="Arial" w:hAnsi="Arial" w:cs="Arial"/>
          <w:bCs/>
          <w:sz w:val="22"/>
          <w:szCs w:val="22"/>
        </w:rPr>
        <w:t>affaire</w:t>
      </w:r>
      <w:r w:rsidRPr="00F55F52">
        <w:rPr>
          <w:rFonts w:ascii="Arial" w:hAnsi="Arial" w:cs="Arial"/>
          <w:bCs/>
          <w:sz w:val="22"/>
          <w:szCs w:val="22"/>
        </w:rPr>
        <w:t>, il serait parfaitement inéquitable de laisser la charge de</w:t>
      </w:r>
      <w:r w:rsidR="00897A8C" w:rsidRPr="00F55F52">
        <w:rPr>
          <w:rFonts w:ascii="Arial" w:hAnsi="Arial" w:cs="Arial"/>
          <w:bCs/>
          <w:sz w:val="22"/>
          <w:szCs w:val="22"/>
        </w:rPr>
        <w:t>s frais irrépétibles aux requéra</w:t>
      </w:r>
      <w:r w:rsidRPr="00F55F52">
        <w:rPr>
          <w:rFonts w:ascii="Arial" w:hAnsi="Arial" w:cs="Arial"/>
          <w:bCs/>
          <w:sz w:val="22"/>
          <w:szCs w:val="22"/>
        </w:rPr>
        <w:t>nts.</w:t>
      </w:r>
    </w:p>
    <w:p w14:paraId="49D5C78A" w14:textId="77777777" w:rsidR="00994D07" w:rsidRDefault="00994D07" w:rsidP="00D50D24">
      <w:pPr>
        <w:jc w:val="both"/>
        <w:rPr>
          <w:rFonts w:ascii="Arial" w:hAnsi="Arial" w:cs="Arial"/>
          <w:bCs/>
          <w:sz w:val="22"/>
          <w:szCs w:val="22"/>
        </w:rPr>
      </w:pPr>
    </w:p>
    <w:p w14:paraId="3919CA81" w14:textId="70BBB97B" w:rsidR="00994D07" w:rsidRDefault="00994D07" w:rsidP="00D50D24">
      <w:pPr>
        <w:jc w:val="both"/>
        <w:rPr>
          <w:rFonts w:ascii="Arial" w:hAnsi="Arial" w:cs="Arial"/>
          <w:bCs/>
          <w:sz w:val="22"/>
          <w:szCs w:val="22"/>
        </w:rPr>
      </w:pPr>
      <w:r>
        <w:rPr>
          <w:rFonts w:ascii="Arial" w:hAnsi="Arial" w:cs="Arial"/>
          <w:bCs/>
          <w:sz w:val="22"/>
          <w:szCs w:val="22"/>
        </w:rPr>
        <w:t xml:space="preserve">Les époux VON HATTEN sont dès lors bien </w:t>
      </w:r>
      <w:r w:rsidR="00897A8C">
        <w:rPr>
          <w:rFonts w:ascii="Arial" w:hAnsi="Arial" w:cs="Arial"/>
          <w:bCs/>
          <w:sz w:val="22"/>
          <w:szCs w:val="22"/>
        </w:rPr>
        <w:t>fondés</w:t>
      </w:r>
      <w:r>
        <w:rPr>
          <w:rFonts w:ascii="Arial" w:hAnsi="Arial" w:cs="Arial"/>
          <w:bCs/>
          <w:sz w:val="22"/>
          <w:szCs w:val="22"/>
        </w:rPr>
        <w:t xml:space="preserve"> à solliciter la condamnation de </w:t>
      </w:r>
      <w:r w:rsidR="00D32650">
        <w:rPr>
          <w:rFonts w:ascii="Arial" w:hAnsi="Arial" w:cs="Arial"/>
          <w:bCs/>
          <w:sz w:val="22"/>
          <w:szCs w:val="22"/>
        </w:rPr>
        <w:t xml:space="preserve">la Commune de CAMPAGNE </w:t>
      </w:r>
      <w:r>
        <w:rPr>
          <w:rFonts w:ascii="Arial" w:hAnsi="Arial" w:cs="Arial"/>
          <w:bCs/>
          <w:sz w:val="22"/>
          <w:szCs w:val="22"/>
        </w:rPr>
        <w:t xml:space="preserve">au paiement de la somme de 1 000 euros sur le fondement de l’article 700 du Code de procédure </w:t>
      </w:r>
      <w:r w:rsidR="00897A8C">
        <w:rPr>
          <w:rFonts w:ascii="Arial" w:hAnsi="Arial" w:cs="Arial"/>
          <w:bCs/>
          <w:sz w:val="22"/>
          <w:szCs w:val="22"/>
        </w:rPr>
        <w:t>civile</w:t>
      </w:r>
      <w:r>
        <w:rPr>
          <w:rFonts w:ascii="Arial" w:hAnsi="Arial" w:cs="Arial"/>
          <w:bCs/>
          <w:sz w:val="22"/>
          <w:szCs w:val="22"/>
        </w:rPr>
        <w:t xml:space="preserve">, </w:t>
      </w:r>
      <w:r w:rsidR="00897A8C">
        <w:rPr>
          <w:rFonts w:ascii="Arial" w:hAnsi="Arial" w:cs="Arial"/>
          <w:bCs/>
          <w:sz w:val="22"/>
          <w:szCs w:val="22"/>
        </w:rPr>
        <w:t>ainsi</w:t>
      </w:r>
      <w:r>
        <w:rPr>
          <w:rFonts w:ascii="Arial" w:hAnsi="Arial" w:cs="Arial"/>
          <w:bCs/>
          <w:sz w:val="22"/>
          <w:szCs w:val="22"/>
        </w:rPr>
        <w:t xml:space="preserve"> qu’aux entiers dépens.</w:t>
      </w:r>
    </w:p>
    <w:p w14:paraId="635DF39A" w14:textId="77777777" w:rsidR="00D50D24" w:rsidRPr="00D50D24" w:rsidRDefault="00D50D24" w:rsidP="00D50D24">
      <w:pPr>
        <w:jc w:val="both"/>
        <w:rPr>
          <w:rFonts w:ascii="Arial" w:hAnsi="Arial" w:cs="Arial"/>
          <w:bCs/>
          <w:sz w:val="22"/>
          <w:szCs w:val="22"/>
        </w:rPr>
      </w:pPr>
    </w:p>
    <w:p w14:paraId="0A97D3A8" w14:textId="77777777" w:rsidR="002F48BC" w:rsidRDefault="002F48BC" w:rsidP="00AA7D65">
      <w:pPr>
        <w:jc w:val="both"/>
        <w:rPr>
          <w:rFonts w:ascii="Arial" w:hAnsi="Arial" w:cs="Arial"/>
          <w:b/>
          <w:bCs/>
          <w:sz w:val="22"/>
          <w:szCs w:val="22"/>
          <w:u w:val="single"/>
        </w:rPr>
      </w:pPr>
    </w:p>
    <w:p w14:paraId="08D98254" w14:textId="77777777" w:rsidR="00AA7D65" w:rsidRDefault="00AA7D65" w:rsidP="00AA7D65">
      <w:pPr>
        <w:pBdr>
          <w:top w:val="single" w:sz="6" w:space="1" w:color="auto" w:shadow="1"/>
          <w:left w:val="single" w:sz="6" w:space="1" w:color="auto" w:shadow="1"/>
          <w:bottom w:val="single" w:sz="6" w:space="1" w:color="auto" w:shadow="1"/>
          <w:right w:val="single" w:sz="6" w:space="1" w:color="auto" w:shadow="1"/>
        </w:pBdr>
        <w:shd w:val="pct20" w:color="auto" w:fill="auto"/>
        <w:ind w:left="3175" w:right="3175"/>
        <w:jc w:val="center"/>
        <w:rPr>
          <w:rFonts w:ascii="Arial" w:hAnsi="Arial" w:cs="Arial"/>
          <w:sz w:val="22"/>
          <w:szCs w:val="22"/>
        </w:rPr>
      </w:pPr>
      <w:r>
        <w:rPr>
          <w:rFonts w:ascii="Arial" w:hAnsi="Arial" w:cs="Arial"/>
          <w:b/>
          <w:i/>
          <w:sz w:val="22"/>
          <w:szCs w:val="22"/>
          <w:u w:val="single"/>
        </w:rPr>
        <w:t>PAR CES MOTIFS</w:t>
      </w:r>
    </w:p>
    <w:p w14:paraId="1B6975D5" w14:textId="77777777" w:rsidR="00AA7D65" w:rsidRDefault="00AA7D65" w:rsidP="00AA7D65">
      <w:pPr>
        <w:jc w:val="both"/>
        <w:rPr>
          <w:rFonts w:ascii="Arial" w:hAnsi="Arial" w:cs="Arial"/>
          <w:sz w:val="22"/>
          <w:szCs w:val="22"/>
        </w:rPr>
      </w:pPr>
    </w:p>
    <w:p w14:paraId="742043C5" w14:textId="2CC8149E" w:rsidR="00897A8C" w:rsidRPr="00D32650" w:rsidRDefault="00D32650" w:rsidP="00897A8C">
      <w:pPr>
        <w:jc w:val="both"/>
        <w:rPr>
          <w:rFonts w:ascii="Arial" w:hAnsi="Arial" w:cs="Arial"/>
          <w:i/>
          <w:sz w:val="22"/>
          <w:szCs w:val="22"/>
        </w:rPr>
      </w:pPr>
      <w:r w:rsidRPr="00D32650">
        <w:rPr>
          <w:rFonts w:ascii="Arial" w:hAnsi="Arial" w:cs="Arial"/>
          <w:i/>
          <w:sz w:val="22"/>
          <w:szCs w:val="22"/>
        </w:rPr>
        <w:t>Vu l’article 6 de la loi du 6 juillet 1989 ;</w:t>
      </w:r>
    </w:p>
    <w:p w14:paraId="029639D6" w14:textId="03E2044F" w:rsidR="00D32650" w:rsidRPr="00D32650" w:rsidRDefault="00D32650" w:rsidP="00897A8C">
      <w:pPr>
        <w:jc w:val="both"/>
        <w:rPr>
          <w:rFonts w:ascii="Arial" w:hAnsi="Arial" w:cs="Arial"/>
          <w:i/>
          <w:sz w:val="22"/>
          <w:szCs w:val="22"/>
        </w:rPr>
      </w:pPr>
      <w:r w:rsidRPr="00D32650">
        <w:rPr>
          <w:rFonts w:ascii="Arial" w:hAnsi="Arial" w:cs="Arial"/>
          <w:i/>
          <w:sz w:val="22"/>
          <w:szCs w:val="22"/>
        </w:rPr>
        <w:t xml:space="preserve">Vu l’article L 521-2 du Code de la </w:t>
      </w:r>
      <w:r w:rsidR="00A90F85" w:rsidRPr="00D32650">
        <w:rPr>
          <w:rFonts w:ascii="Arial" w:hAnsi="Arial" w:cs="Arial"/>
          <w:i/>
          <w:sz w:val="22"/>
          <w:szCs w:val="22"/>
        </w:rPr>
        <w:t>Construction</w:t>
      </w:r>
      <w:r w:rsidRPr="00D32650">
        <w:rPr>
          <w:rFonts w:ascii="Arial" w:hAnsi="Arial" w:cs="Arial"/>
          <w:i/>
          <w:sz w:val="22"/>
          <w:szCs w:val="22"/>
        </w:rPr>
        <w:t xml:space="preserve"> et de l’habitation ;</w:t>
      </w:r>
    </w:p>
    <w:p w14:paraId="32050D21" w14:textId="440B7C17" w:rsidR="00D32650" w:rsidRPr="00D32650" w:rsidRDefault="00D32650" w:rsidP="00897A8C">
      <w:pPr>
        <w:jc w:val="both"/>
        <w:rPr>
          <w:rFonts w:ascii="Arial" w:hAnsi="Arial" w:cs="Arial"/>
          <w:i/>
          <w:sz w:val="22"/>
          <w:szCs w:val="22"/>
        </w:rPr>
      </w:pPr>
      <w:r w:rsidRPr="00D32650">
        <w:rPr>
          <w:rFonts w:ascii="Arial" w:hAnsi="Arial" w:cs="Arial"/>
          <w:i/>
          <w:sz w:val="22"/>
          <w:szCs w:val="22"/>
        </w:rPr>
        <w:t>Vu les article 848 et 849 du Code de procédure civile ;</w:t>
      </w:r>
    </w:p>
    <w:p w14:paraId="07A45919" w14:textId="77777777" w:rsidR="00D32650" w:rsidRDefault="00D32650" w:rsidP="00897A8C">
      <w:pPr>
        <w:jc w:val="both"/>
        <w:rPr>
          <w:rFonts w:ascii="Arial" w:hAnsi="Arial" w:cs="Arial"/>
          <w:i/>
          <w:sz w:val="22"/>
          <w:szCs w:val="22"/>
        </w:rPr>
      </w:pPr>
    </w:p>
    <w:p w14:paraId="1D95ACD2" w14:textId="3DAEAACC" w:rsidR="00D32650" w:rsidRDefault="00D32650" w:rsidP="00897A8C">
      <w:pPr>
        <w:jc w:val="both"/>
        <w:rPr>
          <w:rFonts w:ascii="Arial" w:hAnsi="Arial" w:cs="Arial"/>
          <w:sz w:val="22"/>
          <w:szCs w:val="22"/>
        </w:rPr>
      </w:pPr>
      <w:r>
        <w:rPr>
          <w:rFonts w:ascii="Arial" w:hAnsi="Arial" w:cs="Arial"/>
          <w:sz w:val="22"/>
          <w:szCs w:val="22"/>
        </w:rPr>
        <w:t>CONDAMNER la Commune de CAMPAGNE en qualité de bailleur, à exécuter les travaux de mise en conformité du logement loué aux époux VON HATTEN, et ce sous astreinte de 500 euros par jour de retard à compter de la signification de la décision à intervenir ;</w:t>
      </w:r>
    </w:p>
    <w:p w14:paraId="041664BF" w14:textId="77777777" w:rsidR="005B1324" w:rsidRDefault="005B1324" w:rsidP="00897A8C">
      <w:pPr>
        <w:jc w:val="both"/>
        <w:rPr>
          <w:rFonts w:ascii="Arial" w:hAnsi="Arial" w:cs="Arial"/>
          <w:sz w:val="22"/>
          <w:szCs w:val="22"/>
        </w:rPr>
      </w:pPr>
    </w:p>
    <w:p w14:paraId="6A239494" w14:textId="54809D06" w:rsidR="005B1324" w:rsidRDefault="005B1324" w:rsidP="00897A8C">
      <w:pPr>
        <w:jc w:val="both"/>
        <w:rPr>
          <w:rFonts w:ascii="Arial" w:hAnsi="Arial" w:cs="Arial"/>
          <w:sz w:val="22"/>
          <w:szCs w:val="22"/>
        </w:rPr>
      </w:pPr>
      <w:r>
        <w:rPr>
          <w:rFonts w:ascii="Arial" w:hAnsi="Arial" w:cs="Arial"/>
          <w:sz w:val="22"/>
          <w:szCs w:val="22"/>
        </w:rPr>
        <w:t xml:space="preserve">CONDAMNER la Commune de CAMPAGNE en qualité de bailleur, à reloger dignement les époux VON HATTEN, </w:t>
      </w:r>
      <w:r w:rsidR="00A90F85">
        <w:rPr>
          <w:rFonts w:ascii="Arial" w:hAnsi="Arial" w:cs="Arial"/>
          <w:sz w:val="22"/>
          <w:szCs w:val="22"/>
        </w:rPr>
        <w:t>jusqu’à</w:t>
      </w:r>
      <w:r>
        <w:rPr>
          <w:rFonts w:ascii="Arial" w:hAnsi="Arial" w:cs="Arial"/>
          <w:sz w:val="22"/>
          <w:szCs w:val="22"/>
        </w:rPr>
        <w:t xml:space="preserve"> la production d’une attestation </w:t>
      </w:r>
      <w:r>
        <w:rPr>
          <w:rFonts w:ascii="Arial" w:hAnsi="Arial" w:cs="Arial"/>
          <w:bCs/>
          <w:sz w:val="22"/>
          <w:szCs w:val="22"/>
        </w:rPr>
        <w:t xml:space="preserve">de mise en sécurité de l’installation </w:t>
      </w:r>
      <w:r w:rsidR="00A90F85">
        <w:rPr>
          <w:rFonts w:ascii="Arial" w:hAnsi="Arial" w:cs="Arial"/>
          <w:bCs/>
          <w:sz w:val="22"/>
          <w:szCs w:val="22"/>
        </w:rPr>
        <w:t>électrique</w:t>
      </w:r>
      <w:r>
        <w:rPr>
          <w:rFonts w:ascii="Arial" w:hAnsi="Arial" w:cs="Arial"/>
          <w:sz w:val="22"/>
          <w:szCs w:val="22"/>
        </w:rPr>
        <w:t>, et ce sous astreinte de 500 euros par jours à compter de la signification de la décision à intervenir ;</w:t>
      </w:r>
    </w:p>
    <w:p w14:paraId="02A6B485" w14:textId="77777777" w:rsidR="005B1324" w:rsidRDefault="005B1324" w:rsidP="00897A8C">
      <w:pPr>
        <w:jc w:val="both"/>
        <w:rPr>
          <w:rFonts w:ascii="Arial" w:hAnsi="Arial" w:cs="Arial"/>
          <w:sz w:val="22"/>
          <w:szCs w:val="22"/>
        </w:rPr>
      </w:pPr>
    </w:p>
    <w:p w14:paraId="1A62AB40" w14:textId="6AA428A6" w:rsidR="005B1324" w:rsidRDefault="005B1324" w:rsidP="00897A8C">
      <w:pPr>
        <w:jc w:val="both"/>
        <w:rPr>
          <w:rFonts w:ascii="Arial" w:hAnsi="Arial" w:cs="Arial"/>
          <w:bCs/>
          <w:sz w:val="22"/>
          <w:szCs w:val="22"/>
        </w:rPr>
      </w:pPr>
      <w:r>
        <w:rPr>
          <w:rFonts w:ascii="Arial" w:hAnsi="Arial" w:cs="Arial"/>
          <w:sz w:val="22"/>
          <w:szCs w:val="22"/>
        </w:rPr>
        <w:t xml:space="preserve">DIRE ET JUGER qu’à défaut de relogement effectif par la Commune de CAMPAGNE, l’exigibilité des loyers dus à compter de la décision à intervenir, sera suspendue jusqu’à la production d’une attestation </w:t>
      </w:r>
      <w:r>
        <w:rPr>
          <w:rFonts w:ascii="Arial" w:hAnsi="Arial" w:cs="Arial"/>
          <w:bCs/>
          <w:sz w:val="22"/>
          <w:szCs w:val="22"/>
        </w:rPr>
        <w:t xml:space="preserve">de mise en sécurité de l’installation </w:t>
      </w:r>
      <w:r w:rsidR="00A90F85">
        <w:rPr>
          <w:rFonts w:ascii="Arial" w:hAnsi="Arial" w:cs="Arial"/>
          <w:bCs/>
          <w:sz w:val="22"/>
          <w:szCs w:val="22"/>
        </w:rPr>
        <w:t>électrique</w:t>
      </w:r>
      <w:r>
        <w:rPr>
          <w:rFonts w:ascii="Arial" w:hAnsi="Arial" w:cs="Arial"/>
          <w:bCs/>
          <w:sz w:val="22"/>
          <w:szCs w:val="22"/>
        </w:rPr>
        <w:t> ;</w:t>
      </w:r>
    </w:p>
    <w:p w14:paraId="67B3F213" w14:textId="77777777" w:rsidR="005B1324" w:rsidRDefault="005B1324" w:rsidP="00897A8C">
      <w:pPr>
        <w:jc w:val="both"/>
        <w:rPr>
          <w:rFonts w:ascii="Arial" w:hAnsi="Arial" w:cs="Arial"/>
          <w:bCs/>
          <w:sz w:val="22"/>
          <w:szCs w:val="22"/>
        </w:rPr>
      </w:pPr>
    </w:p>
    <w:p w14:paraId="46FAC649" w14:textId="7F53BE98" w:rsidR="00D32650" w:rsidRDefault="005B1324" w:rsidP="00897A8C">
      <w:pPr>
        <w:jc w:val="both"/>
        <w:rPr>
          <w:rFonts w:ascii="Arial" w:hAnsi="Arial" w:cs="Arial"/>
          <w:sz w:val="22"/>
          <w:szCs w:val="22"/>
        </w:rPr>
      </w:pPr>
      <w:r>
        <w:rPr>
          <w:rFonts w:ascii="Arial" w:hAnsi="Arial" w:cs="Arial"/>
          <w:bCs/>
          <w:sz w:val="22"/>
          <w:szCs w:val="22"/>
        </w:rPr>
        <w:t xml:space="preserve">CONDAMNER la Commune de CAMPAGNE en qualité de bailleur, au paiement de la somme de </w:t>
      </w:r>
      <w:r>
        <w:rPr>
          <w:rFonts w:ascii="Arial" w:hAnsi="Arial" w:cs="Arial"/>
          <w:color w:val="000000"/>
          <w:sz w:val="22"/>
          <w:szCs w:val="22"/>
        </w:rPr>
        <w:t xml:space="preserve">2297,80 euros à titre provisionnel ; </w:t>
      </w:r>
    </w:p>
    <w:p w14:paraId="12CBCCD0" w14:textId="77777777" w:rsidR="00D32650" w:rsidRDefault="00D32650" w:rsidP="00897A8C">
      <w:pPr>
        <w:jc w:val="both"/>
        <w:rPr>
          <w:rFonts w:ascii="Arial" w:hAnsi="Arial" w:cs="Arial"/>
          <w:sz w:val="22"/>
          <w:szCs w:val="22"/>
        </w:rPr>
      </w:pPr>
    </w:p>
    <w:p w14:paraId="4143B00F" w14:textId="5692440D" w:rsidR="00897A8C" w:rsidRDefault="00897A8C" w:rsidP="00897A8C">
      <w:pPr>
        <w:jc w:val="both"/>
        <w:rPr>
          <w:rFonts w:ascii="Arial" w:hAnsi="Arial" w:cs="Arial"/>
          <w:sz w:val="22"/>
          <w:szCs w:val="22"/>
        </w:rPr>
      </w:pPr>
      <w:r>
        <w:rPr>
          <w:rFonts w:ascii="Arial" w:hAnsi="Arial" w:cs="Arial"/>
          <w:sz w:val="22"/>
          <w:szCs w:val="22"/>
        </w:rPr>
        <w:t xml:space="preserve">CONDAMNER </w:t>
      </w:r>
      <w:r w:rsidR="005B1324">
        <w:rPr>
          <w:rFonts w:ascii="Arial" w:hAnsi="Arial" w:cs="Arial"/>
          <w:sz w:val="22"/>
          <w:szCs w:val="22"/>
        </w:rPr>
        <w:t xml:space="preserve">la Commune de CAMPAGNE </w:t>
      </w:r>
      <w:r>
        <w:rPr>
          <w:rFonts w:ascii="Arial" w:hAnsi="Arial" w:cs="Arial"/>
          <w:sz w:val="22"/>
          <w:szCs w:val="22"/>
        </w:rPr>
        <w:t>au paiement de la somme de 1000 euros au titre de l’article 700 du Code de procédure civile, ainsi qu’aux entiers dépens.</w:t>
      </w:r>
    </w:p>
    <w:p w14:paraId="703C1DE9" w14:textId="77777777" w:rsidR="00897A8C" w:rsidRPr="00897A8C" w:rsidRDefault="00897A8C" w:rsidP="00897A8C">
      <w:pPr>
        <w:jc w:val="both"/>
        <w:rPr>
          <w:rFonts w:ascii="Arial" w:hAnsi="Arial" w:cs="Arial"/>
          <w:sz w:val="22"/>
          <w:szCs w:val="22"/>
        </w:rPr>
      </w:pPr>
    </w:p>
    <w:p w14:paraId="5EC15634" w14:textId="5CC61640" w:rsidR="00AA7D65" w:rsidRPr="00897A8C" w:rsidRDefault="00AA7D65" w:rsidP="00897A8C">
      <w:pPr>
        <w:ind w:firstLine="1134"/>
        <w:jc w:val="right"/>
        <w:rPr>
          <w:rFonts w:ascii="Arial" w:hAnsi="Arial" w:cs="Arial"/>
          <w:b/>
          <w:sz w:val="22"/>
          <w:szCs w:val="22"/>
          <w:u w:val="single"/>
        </w:rPr>
      </w:pPr>
      <w:r>
        <w:rPr>
          <w:rFonts w:ascii="Arial" w:hAnsi="Arial" w:cs="Arial"/>
          <w:b/>
          <w:sz w:val="22"/>
          <w:szCs w:val="22"/>
          <w:u w:val="single"/>
        </w:rPr>
        <w:t>SOUS TOUTES RESERVES</w:t>
      </w:r>
    </w:p>
    <w:p w14:paraId="3A14F22A" w14:textId="77777777" w:rsidR="00AA7D65" w:rsidRDefault="00AA7D65" w:rsidP="00AA7D65">
      <w:pPr>
        <w:jc w:val="both"/>
        <w:rPr>
          <w:rFonts w:ascii="Arial" w:hAnsi="Arial" w:cs="Arial"/>
          <w:sz w:val="22"/>
          <w:szCs w:val="22"/>
        </w:rPr>
      </w:pPr>
    </w:p>
    <w:p w14:paraId="509B16F7" w14:textId="77777777" w:rsidR="00AA7D65" w:rsidRDefault="00AA7D65" w:rsidP="00AA7D65">
      <w:pPr>
        <w:rPr>
          <w:rFonts w:ascii="Arial" w:hAnsi="Arial" w:cs="Arial"/>
          <w:sz w:val="22"/>
          <w:szCs w:val="22"/>
        </w:rPr>
      </w:pPr>
    </w:p>
    <w:p w14:paraId="44497A31" w14:textId="77777777" w:rsidR="005B1324" w:rsidRDefault="005B1324" w:rsidP="00AA7D65">
      <w:pPr>
        <w:rPr>
          <w:rFonts w:ascii="Arial" w:hAnsi="Arial" w:cs="Arial"/>
          <w:sz w:val="22"/>
          <w:szCs w:val="22"/>
        </w:rPr>
      </w:pPr>
    </w:p>
    <w:p w14:paraId="5583A53B" w14:textId="77777777" w:rsidR="005B1324" w:rsidRDefault="005B1324" w:rsidP="00AA7D65">
      <w:pPr>
        <w:rPr>
          <w:rFonts w:ascii="Arial" w:hAnsi="Arial" w:cs="Arial"/>
          <w:sz w:val="22"/>
          <w:szCs w:val="22"/>
        </w:rPr>
        <w:sectPr w:rsidR="005B1324" w:rsidSect="00AA7D65">
          <w:type w:val="continuous"/>
          <w:pgSz w:w="11906" w:h="16838"/>
          <w:pgMar w:top="1417" w:right="1417" w:bottom="1417" w:left="1417" w:header="720" w:footer="720" w:gutter="0"/>
          <w:pgNumType w:start="1"/>
          <w:cols w:space="720"/>
        </w:sectPr>
      </w:pPr>
    </w:p>
    <w:p w14:paraId="68CCD62C" w14:textId="77777777" w:rsidR="00AA7D65" w:rsidRDefault="00AA7D65" w:rsidP="00AA7D65">
      <w:pPr>
        <w:jc w:val="both"/>
        <w:rPr>
          <w:rFonts w:ascii="Arial" w:hAnsi="Arial" w:cs="Arial"/>
          <w:b/>
          <w:sz w:val="22"/>
          <w:szCs w:val="22"/>
          <w:u w:val="single"/>
        </w:rPr>
      </w:pPr>
      <w:r>
        <w:rPr>
          <w:rFonts w:ascii="Arial" w:hAnsi="Arial" w:cs="Arial"/>
          <w:b/>
          <w:sz w:val="22"/>
          <w:szCs w:val="22"/>
          <w:u w:val="single"/>
        </w:rPr>
        <w:t>BORDEREAU DE PIECES :</w:t>
      </w:r>
    </w:p>
    <w:p w14:paraId="15414B06" w14:textId="77777777" w:rsidR="00AA7D65" w:rsidRDefault="00AA7D65" w:rsidP="00AA7D65">
      <w:pPr>
        <w:jc w:val="both"/>
        <w:rPr>
          <w:rFonts w:ascii="Arial" w:hAnsi="Arial" w:cs="Arial"/>
          <w:sz w:val="22"/>
          <w:szCs w:val="22"/>
        </w:rPr>
      </w:pPr>
    </w:p>
    <w:p w14:paraId="7FE4AE25" w14:textId="77777777" w:rsidR="00F55F52" w:rsidRPr="00F55F52" w:rsidRDefault="00F55F52" w:rsidP="00F55F52">
      <w:pPr>
        <w:jc w:val="both"/>
        <w:rPr>
          <w:rFonts w:ascii="Arial" w:hAnsi="Arial" w:cs="Arial"/>
          <w:bCs/>
          <w:sz w:val="22"/>
          <w:szCs w:val="22"/>
        </w:rPr>
      </w:pPr>
      <w:r w:rsidRPr="00F55F52">
        <w:rPr>
          <w:rFonts w:ascii="Arial" w:hAnsi="Arial" w:cs="Arial"/>
          <w:bCs/>
          <w:sz w:val="22"/>
          <w:szCs w:val="22"/>
        </w:rPr>
        <w:t>1 : bail du 20 septembre 2012</w:t>
      </w:r>
    </w:p>
    <w:p w14:paraId="38780CE9" w14:textId="77777777" w:rsidR="00B80DB4" w:rsidRPr="00B80DB4" w:rsidRDefault="00B80DB4" w:rsidP="00B80DB4">
      <w:pPr>
        <w:jc w:val="both"/>
        <w:rPr>
          <w:rFonts w:ascii="Arial" w:hAnsi="Arial" w:cs="Arial"/>
          <w:bCs/>
          <w:sz w:val="22"/>
          <w:szCs w:val="22"/>
        </w:rPr>
      </w:pPr>
      <w:r w:rsidRPr="00B80DB4">
        <w:rPr>
          <w:rFonts w:ascii="Arial" w:hAnsi="Arial" w:cs="Arial"/>
          <w:bCs/>
          <w:sz w:val="22"/>
          <w:szCs w:val="22"/>
        </w:rPr>
        <w:t>2 : rapport d’expertise du 22 septembre 2017</w:t>
      </w:r>
    </w:p>
    <w:p w14:paraId="04CA206C" w14:textId="7906A092" w:rsidR="00B80DB4" w:rsidRPr="00B80DB4" w:rsidRDefault="00B80DB4" w:rsidP="00B80DB4">
      <w:pPr>
        <w:jc w:val="both"/>
        <w:rPr>
          <w:rFonts w:ascii="Arial" w:hAnsi="Arial" w:cs="Arial"/>
          <w:bCs/>
          <w:sz w:val="22"/>
          <w:szCs w:val="22"/>
        </w:rPr>
      </w:pPr>
      <w:r w:rsidRPr="00B80DB4">
        <w:rPr>
          <w:rFonts w:ascii="Arial" w:hAnsi="Arial" w:cs="Arial"/>
          <w:bCs/>
          <w:sz w:val="22"/>
          <w:szCs w:val="22"/>
        </w:rPr>
        <w:t xml:space="preserve">3 : courrier de Monsieur VON HATTEN du 27 septembre 2017 </w:t>
      </w:r>
    </w:p>
    <w:p w14:paraId="45C1F036" w14:textId="58A59665" w:rsidR="00B80DB4" w:rsidRPr="00B80DB4" w:rsidRDefault="00B80DB4" w:rsidP="00B80DB4">
      <w:pPr>
        <w:jc w:val="both"/>
        <w:rPr>
          <w:rFonts w:ascii="Arial" w:hAnsi="Arial" w:cs="Arial"/>
          <w:bCs/>
          <w:sz w:val="22"/>
          <w:szCs w:val="22"/>
        </w:rPr>
      </w:pPr>
      <w:r w:rsidRPr="00B80DB4">
        <w:rPr>
          <w:rFonts w:ascii="Arial" w:hAnsi="Arial" w:cs="Arial"/>
          <w:bCs/>
          <w:sz w:val="22"/>
          <w:szCs w:val="22"/>
        </w:rPr>
        <w:t xml:space="preserve">4 : mise en </w:t>
      </w:r>
      <w:r w:rsidR="00A90F85" w:rsidRPr="00B80DB4">
        <w:rPr>
          <w:rFonts w:ascii="Arial" w:hAnsi="Arial" w:cs="Arial"/>
          <w:bCs/>
          <w:sz w:val="22"/>
          <w:szCs w:val="22"/>
        </w:rPr>
        <w:t>demeure</w:t>
      </w:r>
      <w:r w:rsidRPr="00B80DB4">
        <w:rPr>
          <w:rFonts w:ascii="Arial" w:hAnsi="Arial" w:cs="Arial"/>
          <w:bCs/>
          <w:sz w:val="22"/>
          <w:szCs w:val="22"/>
        </w:rPr>
        <w:t xml:space="preserve"> du 23 octobre 2017 </w:t>
      </w:r>
    </w:p>
    <w:p w14:paraId="4716BC49" w14:textId="5CCF0F1E" w:rsidR="00B80DB4" w:rsidRPr="00B80DB4" w:rsidRDefault="00B80DB4" w:rsidP="00B80DB4">
      <w:pPr>
        <w:jc w:val="both"/>
        <w:rPr>
          <w:rFonts w:ascii="Arial" w:hAnsi="Arial" w:cs="Arial"/>
          <w:bCs/>
          <w:sz w:val="22"/>
          <w:szCs w:val="22"/>
        </w:rPr>
      </w:pPr>
      <w:r w:rsidRPr="00B80DB4">
        <w:rPr>
          <w:rFonts w:ascii="Arial" w:hAnsi="Arial" w:cs="Arial"/>
          <w:bCs/>
          <w:sz w:val="22"/>
          <w:szCs w:val="22"/>
        </w:rPr>
        <w:t xml:space="preserve">5 : courrier conseil de la Commune du 5 février 2018 </w:t>
      </w:r>
    </w:p>
    <w:p w14:paraId="603F52B0" w14:textId="5E5DB19F" w:rsidR="005D2400" w:rsidRPr="00AA7D65" w:rsidRDefault="00F84F76" w:rsidP="00AA7D65">
      <w:pPr>
        <w:jc w:val="both"/>
        <w:rPr>
          <w:rFonts w:ascii="Arial" w:hAnsi="Arial" w:cs="Arial"/>
          <w:sz w:val="22"/>
          <w:szCs w:val="22"/>
        </w:rPr>
      </w:pPr>
      <w:r w:rsidRPr="00F84F76">
        <w:rPr>
          <w:rFonts w:ascii="Arial" w:hAnsi="Arial" w:cs="Arial"/>
          <w:bCs/>
          <w:sz w:val="22"/>
          <w:szCs w:val="22"/>
        </w:rPr>
        <w:t xml:space="preserve">6 : PV de non </w:t>
      </w:r>
      <w:r w:rsidR="00A90F85" w:rsidRPr="00F84F76">
        <w:rPr>
          <w:rFonts w:ascii="Arial" w:hAnsi="Arial" w:cs="Arial"/>
          <w:bCs/>
          <w:sz w:val="22"/>
          <w:szCs w:val="22"/>
        </w:rPr>
        <w:t>conciliation</w:t>
      </w:r>
      <w:r w:rsidRPr="00F84F76">
        <w:rPr>
          <w:rFonts w:ascii="Arial" w:hAnsi="Arial" w:cs="Arial"/>
          <w:bCs/>
          <w:sz w:val="22"/>
          <w:szCs w:val="22"/>
        </w:rPr>
        <w:t xml:space="preserve"> du 16 février 2018</w:t>
      </w:r>
    </w:p>
    <w:p w14:paraId="04BF05BB" w14:textId="51380860" w:rsidR="00060E5C" w:rsidRDefault="00107DE6">
      <w:pPr>
        <w:rPr>
          <w:rFonts w:ascii="Arial" w:hAnsi="Arial" w:cs="Arial"/>
          <w:bCs/>
          <w:sz w:val="22"/>
          <w:szCs w:val="22"/>
        </w:rPr>
      </w:pPr>
      <w:r w:rsidRPr="00107DE6">
        <w:rPr>
          <w:rFonts w:ascii="Arial" w:hAnsi="Arial" w:cs="Arial"/>
          <w:bCs/>
          <w:sz w:val="22"/>
          <w:szCs w:val="22"/>
        </w:rPr>
        <w:t>7 :</w:t>
      </w:r>
      <w:r>
        <w:rPr>
          <w:rFonts w:ascii="Arial" w:hAnsi="Arial" w:cs="Arial"/>
          <w:bCs/>
          <w:sz w:val="22"/>
          <w:szCs w:val="22"/>
        </w:rPr>
        <w:t xml:space="preserve"> arr</w:t>
      </w:r>
      <w:r w:rsidRPr="00107DE6">
        <w:rPr>
          <w:rFonts w:ascii="Arial" w:hAnsi="Arial" w:cs="Arial"/>
          <w:bCs/>
          <w:sz w:val="22"/>
          <w:szCs w:val="22"/>
        </w:rPr>
        <w:t>êté du 7 mars 2018</w:t>
      </w:r>
    </w:p>
    <w:p w14:paraId="6E7AC29E" w14:textId="3DBA7C97" w:rsidR="00026E1D" w:rsidRPr="00026E1D" w:rsidRDefault="00026E1D" w:rsidP="00026E1D">
      <w:pPr>
        <w:jc w:val="both"/>
        <w:rPr>
          <w:rFonts w:ascii="Arial" w:hAnsi="Arial" w:cs="Arial"/>
          <w:bCs/>
          <w:sz w:val="22"/>
          <w:szCs w:val="22"/>
        </w:rPr>
      </w:pPr>
      <w:r w:rsidRPr="00026E1D">
        <w:rPr>
          <w:rFonts w:ascii="Arial" w:hAnsi="Arial" w:cs="Arial"/>
          <w:bCs/>
          <w:sz w:val="22"/>
          <w:szCs w:val="22"/>
        </w:rPr>
        <w:t>8 : courrier de l’ARS du</w:t>
      </w:r>
      <w:r w:rsidR="00A90F85">
        <w:rPr>
          <w:rFonts w:ascii="Arial" w:hAnsi="Arial" w:cs="Arial"/>
          <w:bCs/>
          <w:sz w:val="22"/>
          <w:szCs w:val="22"/>
        </w:rPr>
        <w:t xml:space="preserve"> 3 mai 2018, évoquant des travaux</w:t>
      </w:r>
      <w:r w:rsidRPr="00026E1D">
        <w:rPr>
          <w:rFonts w:ascii="Arial" w:hAnsi="Arial" w:cs="Arial"/>
          <w:bCs/>
          <w:sz w:val="22"/>
          <w:szCs w:val="22"/>
        </w:rPr>
        <w:t xml:space="preserve"> le 4 juin 2018 </w:t>
      </w:r>
    </w:p>
    <w:p w14:paraId="76891C35" w14:textId="0F9549CB" w:rsidR="00026E1D" w:rsidRPr="00026E1D" w:rsidRDefault="00026E1D" w:rsidP="00026E1D">
      <w:pPr>
        <w:jc w:val="both"/>
        <w:rPr>
          <w:rFonts w:ascii="Arial" w:hAnsi="Arial" w:cs="Arial"/>
          <w:bCs/>
          <w:sz w:val="22"/>
          <w:szCs w:val="22"/>
        </w:rPr>
      </w:pPr>
      <w:r w:rsidRPr="00026E1D">
        <w:rPr>
          <w:rFonts w:ascii="Arial" w:hAnsi="Arial" w:cs="Arial"/>
          <w:bCs/>
          <w:sz w:val="22"/>
          <w:szCs w:val="22"/>
        </w:rPr>
        <w:t xml:space="preserve">9 : sommation interpellative du 24 mai 2018 évoquant des travaux le 18 juin 2018 </w:t>
      </w:r>
    </w:p>
    <w:p w14:paraId="050C245B" w14:textId="4E2182EE" w:rsidR="00026E1D" w:rsidRPr="00026E1D" w:rsidRDefault="00026E1D" w:rsidP="00026E1D">
      <w:pPr>
        <w:jc w:val="both"/>
        <w:rPr>
          <w:rFonts w:ascii="Arial" w:hAnsi="Arial" w:cs="Arial"/>
          <w:bCs/>
          <w:sz w:val="22"/>
          <w:szCs w:val="22"/>
        </w:rPr>
      </w:pPr>
      <w:r w:rsidRPr="00026E1D">
        <w:rPr>
          <w:rFonts w:ascii="Arial" w:hAnsi="Arial" w:cs="Arial"/>
          <w:bCs/>
          <w:sz w:val="22"/>
          <w:szCs w:val="22"/>
        </w:rPr>
        <w:t>10 : courrier de QUERO HABITAT à la Commune de CAMPAGNE du 7 mai 2018 justifiant le report des travaux pour convenances personnelles (vacances notamment)</w:t>
      </w:r>
    </w:p>
    <w:p w14:paraId="5E33757C" w14:textId="77777777" w:rsidR="00D32650" w:rsidRDefault="00D32650" w:rsidP="00D32650">
      <w:pPr>
        <w:shd w:val="clear" w:color="auto" w:fill="FFFFFF"/>
        <w:jc w:val="both"/>
        <w:rPr>
          <w:rFonts w:ascii="Arial" w:hAnsi="Arial" w:cs="Arial"/>
          <w:color w:val="000000"/>
          <w:sz w:val="22"/>
          <w:szCs w:val="22"/>
        </w:rPr>
      </w:pPr>
      <w:r w:rsidRPr="00D32650">
        <w:rPr>
          <w:rFonts w:ascii="Arial" w:hAnsi="Arial" w:cs="Arial"/>
          <w:color w:val="000000"/>
          <w:sz w:val="22"/>
          <w:szCs w:val="22"/>
        </w:rPr>
        <w:t>11 : quittance de loyer de mai 2018</w:t>
      </w:r>
    </w:p>
    <w:p w14:paraId="4BDD97C2" w14:textId="0F13B868" w:rsidR="00D32650" w:rsidRPr="00D32650" w:rsidRDefault="00D32650" w:rsidP="00D32650">
      <w:pPr>
        <w:shd w:val="clear" w:color="auto" w:fill="FFFFFF"/>
        <w:jc w:val="both"/>
        <w:rPr>
          <w:rFonts w:ascii="Arial" w:hAnsi="Arial" w:cs="Arial"/>
          <w:color w:val="000000"/>
          <w:sz w:val="22"/>
          <w:szCs w:val="22"/>
        </w:rPr>
      </w:pPr>
      <w:r>
        <w:rPr>
          <w:rFonts w:ascii="Arial" w:hAnsi="Arial" w:cs="Arial"/>
          <w:bCs/>
          <w:sz w:val="22"/>
          <w:szCs w:val="22"/>
        </w:rPr>
        <w:t>12 : mail officiel du 30 mai 2018</w:t>
      </w:r>
    </w:p>
    <w:p w14:paraId="41E0F744" w14:textId="77777777" w:rsidR="00026E1D" w:rsidRPr="00617B0E" w:rsidRDefault="00026E1D">
      <w:pPr>
        <w:rPr>
          <w:rFonts w:ascii="Arial" w:hAnsi="Arial" w:cs="Arial"/>
          <w:sz w:val="22"/>
          <w:szCs w:val="22"/>
        </w:rPr>
      </w:pPr>
    </w:p>
    <w:sectPr w:rsidR="00026E1D" w:rsidRPr="00617B0E" w:rsidSect="00575528">
      <w:headerReference w:type="even" r:id="rId10"/>
      <w:headerReference w:type="default" r:id="rId11"/>
      <w:headerReference w:type="first" r:id="rId12"/>
      <w:type w:val="continuous"/>
      <w:pgSz w:w="11906" w:h="16838"/>
      <w:pgMar w:top="1417" w:right="1417" w:bottom="1417" w:left="1417"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01FC5" w14:textId="77777777" w:rsidR="00BC3C61" w:rsidRDefault="00BC3C61">
      <w:r>
        <w:separator/>
      </w:r>
    </w:p>
  </w:endnote>
  <w:endnote w:type="continuationSeparator" w:id="0">
    <w:p w14:paraId="4C062058" w14:textId="77777777" w:rsidR="00BC3C61" w:rsidRDefault="00BC3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B846B" w14:textId="77777777" w:rsidR="00BC3C61" w:rsidRDefault="00BC3C61">
      <w:r>
        <w:separator/>
      </w:r>
    </w:p>
  </w:footnote>
  <w:footnote w:type="continuationSeparator" w:id="0">
    <w:p w14:paraId="18A9A711" w14:textId="77777777" w:rsidR="00BC3C61" w:rsidRDefault="00BC3C6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26BEC" w14:textId="0394B02A" w:rsidR="00BC3C61" w:rsidRDefault="00BC3C61">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4DB8A" w14:textId="7FA54D55" w:rsidR="00BC3C61" w:rsidRDefault="00BC3C61">
    <w:pPr>
      <w:pStyle w:val="En-tte"/>
      <w:jc w:val="right"/>
    </w:pPr>
    <w:r>
      <w:fldChar w:fldCharType="begin"/>
    </w:r>
    <w:r>
      <w:instrText>PAGE</w:instrText>
    </w:r>
    <w:r>
      <w:fldChar w:fldCharType="separate"/>
    </w:r>
    <w:r>
      <w:rPr>
        <w:noProof/>
      </w:rPr>
      <w:t>6</w:t>
    </w:r>
    <w: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133DC" w14:textId="7A36FF84" w:rsidR="00BC3C61" w:rsidRDefault="00BC3C61">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1E651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15A4FE2"/>
    <w:multiLevelType w:val="hybridMultilevel"/>
    <w:tmpl w:val="CA522684"/>
    <w:lvl w:ilvl="0" w:tplc="45AEB380">
      <w:numFmt w:val="bullet"/>
      <w:lvlText w:val="-"/>
      <w:lvlJc w:val="left"/>
      <w:pPr>
        <w:ind w:left="1065" w:hanging="360"/>
      </w:pPr>
      <w:rPr>
        <w:rFonts w:ascii="CG Times (WN)" w:eastAsia="Times New Roman" w:hAnsi="CG Times (W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nsid w:val="175257FC"/>
    <w:multiLevelType w:val="hybridMultilevel"/>
    <w:tmpl w:val="F71448B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4B8558A"/>
    <w:multiLevelType w:val="hybridMultilevel"/>
    <w:tmpl w:val="6A1C0EB2"/>
    <w:lvl w:ilvl="0" w:tplc="B29821D0">
      <w:numFmt w:val="bullet"/>
      <w:lvlText w:val=""/>
      <w:lvlJc w:val="left"/>
      <w:pPr>
        <w:ind w:left="1065" w:hanging="360"/>
      </w:pPr>
      <w:rPr>
        <w:rFonts w:ascii="Symbol" w:eastAsia="Times New Roman" w:hAnsi="Symbol"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nsid w:val="363728F5"/>
    <w:multiLevelType w:val="hybridMultilevel"/>
    <w:tmpl w:val="B454A588"/>
    <w:lvl w:ilvl="0" w:tplc="585882F6">
      <w:start w:val="5"/>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BA1493E"/>
    <w:multiLevelType w:val="hybridMultilevel"/>
    <w:tmpl w:val="3E6C03CA"/>
    <w:lvl w:ilvl="0" w:tplc="EFB44F9A">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12F7B33"/>
    <w:multiLevelType w:val="hybridMultilevel"/>
    <w:tmpl w:val="87F2CB44"/>
    <w:lvl w:ilvl="0" w:tplc="FE8027E2">
      <w:numFmt w:val="bullet"/>
      <w:lvlText w:val=""/>
      <w:lvlJc w:val="left"/>
      <w:pPr>
        <w:ind w:left="1065" w:hanging="360"/>
      </w:pPr>
      <w:rPr>
        <w:rFonts w:ascii="Wingdings" w:eastAsia="Times New Roman" w:hAnsi="Wingdings"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nsid w:val="44A815AB"/>
    <w:multiLevelType w:val="hybridMultilevel"/>
    <w:tmpl w:val="1598CDD6"/>
    <w:lvl w:ilvl="0" w:tplc="B972E886">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DDC3E11"/>
    <w:multiLevelType w:val="hybridMultilevel"/>
    <w:tmpl w:val="EEBE9BC4"/>
    <w:lvl w:ilvl="0" w:tplc="4078BB6E">
      <w:numFmt w:val="bullet"/>
      <w:lvlText w:val=""/>
      <w:lvlJc w:val="left"/>
      <w:pPr>
        <w:ind w:left="1068" w:hanging="360"/>
      </w:pPr>
      <w:rPr>
        <w:rFonts w:ascii="Wingdings" w:eastAsia="Times New Roman" w:hAnsi="Wing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4E7F25BD"/>
    <w:multiLevelType w:val="hybridMultilevel"/>
    <w:tmpl w:val="2D6E4BD2"/>
    <w:lvl w:ilvl="0" w:tplc="58E8476A">
      <w:numFmt w:val="bullet"/>
      <w:lvlText w:val="-"/>
      <w:lvlJc w:val="left"/>
      <w:pPr>
        <w:tabs>
          <w:tab w:val="num" w:pos="1494"/>
        </w:tabs>
        <w:ind w:left="1494" w:hanging="360"/>
      </w:pPr>
      <w:rPr>
        <w:rFonts w:ascii="CG Times (WN)" w:eastAsia="Times New Roman" w:hAnsi="CG Times (WN)" w:cs="Arial" w:hint="default"/>
      </w:rPr>
    </w:lvl>
    <w:lvl w:ilvl="1" w:tplc="040C0003" w:tentative="1">
      <w:start w:val="1"/>
      <w:numFmt w:val="bullet"/>
      <w:lvlText w:val="o"/>
      <w:lvlJc w:val="left"/>
      <w:pPr>
        <w:tabs>
          <w:tab w:val="num" w:pos="2214"/>
        </w:tabs>
        <w:ind w:left="2214" w:hanging="360"/>
      </w:pPr>
      <w:rPr>
        <w:rFonts w:ascii="Courier New" w:hAnsi="Courier New" w:cs="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10">
    <w:nsid w:val="53244D8A"/>
    <w:multiLevelType w:val="hybridMultilevel"/>
    <w:tmpl w:val="2DD49386"/>
    <w:lvl w:ilvl="0" w:tplc="8B940EB8">
      <w:start w:val="1"/>
      <w:numFmt w:val="bullet"/>
      <w:lvlText w:val=""/>
      <w:lvlJc w:val="left"/>
      <w:pPr>
        <w:ind w:left="1065" w:hanging="360"/>
      </w:pPr>
      <w:rPr>
        <w:rFonts w:ascii="Wingdings" w:eastAsia="Times New Roman" w:hAnsi="Wingdings"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1">
    <w:nsid w:val="5A38723D"/>
    <w:multiLevelType w:val="hybridMultilevel"/>
    <w:tmpl w:val="6A5CD5A0"/>
    <w:lvl w:ilvl="0" w:tplc="23644012">
      <w:numFmt w:val="bullet"/>
      <w:lvlText w:val=""/>
      <w:lvlJc w:val="left"/>
      <w:pPr>
        <w:ind w:left="1065" w:hanging="360"/>
      </w:pPr>
      <w:rPr>
        <w:rFonts w:ascii="Wingdings" w:eastAsia="Times New Roman" w:hAnsi="Wingdings"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2">
    <w:nsid w:val="5B2906BE"/>
    <w:multiLevelType w:val="hybridMultilevel"/>
    <w:tmpl w:val="5CEE73E0"/>
    <w:lvl w:ilvl="0" w:tplc="EC865556">
      <w:start w:val="1"/>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44568A5"/>
    <w:multiLevelType w:val="hybridMultilevel"/>
    <w:tmpl w:val="72AA4BC8"/>
    <w:lvl w:ilvl="0" w:tplc="217CDD8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8BB0CF9"/>
    <w:multiLevelType w:val="hybridMultilevel"/>
    <w:tmpl w:val="9028B3FC"/>
    <w:lvl w:ilvl="0" w:tplc="8150765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9855251"/>
    <w:multiLevelType w:val="hybridMultilevel"/>
    <w:tmpl w:val="87A8AB76"/>
    <w:lvl w:ilvl="0" w:tplc="E444BD8E">
      <w:numFmt w:val="bullet"/>
      <w:lvlText w:val=""/>
      <w:lvlJc w:val="left"/>
      <w:pPr>
        <w:ind w:left="1065" w:hanging="360"/>
      </w:pPr>
      <w:rPr>
        <w:rFonts w:ascii="Wingdings" w:eastAsia="Times New Roman" w:hAnsi="Wingdings"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6">
    <w:nsid w:val="73060B4C"/>
    <w:multiLevelType w:val="hybridMultilevel"/>
    <w:tmpl w:val="92E0FEE2"/>
    <w:lvl w:ilvl="0" w:tplc="D1ECBFDA">
      <w:numFmt w:val="bullet"/>
      <w:lvlText w:val=""/>
      <w:lvlJc w:val="left"/>
      <w:pPr>
        <w:ind w:left="720" w:hanging="360"/>
      </w:pPr>
      <w:rPr>
        <w:rFonts w:ascii="Wingdings" w:eastAsia="Times New Roman" w:hAnsi="Wingdings" w:cs="Aria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1"/>
  </w:num>
  <w:num w:numId="4">
    <w:abstractNumId w:val="3"/>
  </w:num>
  <w:num w:numId="5">
    <w:abstractNumId w:val="2"/>
  </w:num>
  <w:num w:numId="6">
    <w:abstractNumId w:val="10"/>
  </w:num>
  <w:num w:numId="7">
    <w:abstractNumId w:val="8"/>
  </w:num>
  <w:num w:numId="8">
    <w:abstractNumId w:val="13"/>
  </w:num>
  <w:num w:numId="9">
    <w:abstractNumId w:val="6"/>
  </w:num>
  <w:num w:numId="10">
    <w:abstractNumId w:val="15"/>
  </w:num>
  <w:num w:numId="11">
    <w:abstractNumId w:val="0"/>
  </w:num>
  <w:num w:numId="12">
    <w:abstractNumId w:val="14"/>
  </w:num>
  <w:num w:numId="13">
    <w:abstractNumId w:val="12"/>
  </w:num>
  <w:num w:numId="14">
    <w:abstractNumId w:val="16"/>
  </w:num>
  <w:num w:numId="15">
    <w:abstractNumId w:val="4"/>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F52"/>
    <w:rsid w:val="00003BD9"/>
    <w:rsid w:val="00006D1D"/>
    <w:rsid w:val="000070FB"/>
    <w:rsid w:val="00007E3E"/>
    <w:rsid w:val="000117DA"/>
    <w:rsid w:val="0001214D"/>
    <w:rsid w:val="00014FB2"/>
    <w:rsid w:val="00017ABF"/>
    <w:rsid w:val="00020C88"/>
    <w:rsid w:val="00023BA0"/>
    <w:rsid w:val="00025936"/>
    <w:rsid w:val="00026E1D"/>
    <w:rsid w:val="0002773D"/>
    <w:rsid w:val="00035769"/>
    <w:rsid w:val="000415C2"/>
    <w:rsid w:val="00041DC9"/>
    <w:rsid w:val="0004724F"/>
    <w:rsid w:val="00060E5C"/>
    <w:rsid w:val="00061D40"/>
    <w:rsid w:val="00063FEE"/>
    <w:rsid w:val="00066921"/>
    <w:rsid w:val="00067788"/>
    <w:rsid w:val="00071194"/>
    <w:rsid w:val="00072231"/>
    <w:rsid w:val="00074E18"/>
    <w:rsid w:val="000819FE"/>
    <w:rsid w:val="00087497"/>
    <w:rsid w:val="00092115"/>
    <w:rsid w:val="00092D78"/>
    <w:rsid w:val="000B3AD1"/>
    <w:rsid w:val="000B70C3"/>
    <w:rsid w:val="000C120A"/>
    <w:rsid w:val="000C1D63"/>
    <w:rsid w:val="000C1F8E"/>
    <w:rsid w:val="000D4FDA"/>
    <w:rsid w:val="000D5C90"/>
    <w:rsid w:val="000D754D"/>
    <w:rsid w:val="000D763E"/>
    <w:rsid w:val="000E224B"/>
    <w:rsid w:val="000E27CB"/>
    <w:rsid w:val="000E57FD"/>
    <w:rsid w:val="000E5A2F"/>
    <w:rsid w:val="000F0723"/>
    <w:rsid w:val="000F56CC"/>
    <w:rsid w:val="000F72D9"/>
    <w:rsid w:val="00107714"/>
    <w:rsid w:val="00107DE6"/>
    <w:rsid w:val="00112335"/>
    <w:rsid w:val="00123FE4"/>
    <w:rsid w:val="00125F6E"/>
    <w:rsid w:val="0013665A"/>
    <w:rsid w:val="00141FE7"/>
    <w:rsid w:val="0014337D"/>
    <w:rsid w:val="00145A70"/>
    <w:rsid w:val="00146807"/>
    <w:rsid w:val="00157A27"/>
    <w:rsid w:val="00157D40"/>
    <w:rsid w:val="001614DB"/>
    <w:rsid w:val="00163556"/>
    <w:rsid w:val="00170150"/>
    <w:rsid w:val="00171C55"/>
    <w:rsid w:val="00175F89"/>
    <w:rsid w:val="001765E2"/>
    <w:rsid w:val="00182DD9"/>
    <w:rsid w:val="00184627"/>
    <w:rsid w:val="0018580C"/>
    <w:rsid w:val="00185FD8"/>
    <w:rsid w:val="00191942"/>
    <w:rsid w:val="00192FA2"/>
    <w:rsid w:val="00197BF3"/>
    <w:rsid w:val="001A1D5A"/>
    <w:rsid w:val="001A3681"/>
    <w:rsid w:val="001B0A07"/>
    <w:rsid w:val="001B492F"/>
    <w:rsid w:val="001B500A"/>
    <w:rsid w:val="001C78A1"/>
    <w:rsid w:val="001C7B52"/>
    <w:rsid w:val="001C7CA2"/>
    <w:rsid w:val="001D0045"/>
    <w:rsid w:val="001D2FAA"/>
    <w:rsid w:val="001D3337"/>
    <w:rsid w:val="001D5383"/>
    <w:rsid w:val="001D6DEE"/>
    <w:rsid w:val="001E05E7"/>
    <w:rsid w:val="001E0A02"/>
    <w:rsid w:val="001E2CB9"/>
    <w:rsid w:val="001E4C55"/>
    <w:rsid w:val="001E5F64"/>
    <w:rsid w:val="001F286A"/>
    <w:rsid w:val="001F6DCA"/>
    <w:rsid w:val="002040BF"/>
    <w:rsid w:val="00204B6E"/>
    <w:rsid w:val="00204D6C"/>
    <w:rsid w:val="00205A0A"/>
    <w:rsid w:val="0020684D"/>
    <w:rsid w:val="00207CE9"/>
    <w:rsid w:val="002115D0"/>
    <w:rsid w:val="002118EF"/>
    <w:rsid w:val="00211D3D"/>
    <w:rsid w:val="00220310"/>
    <w:rsid w:val="00223459"/>
    <w:rsid w:val="002272AF"/>
    <w:rsid w:val="00227E94"/>
    <w:rsid w:val="00244779"/>
    <w:rsid w:val="00245A26"/>
    <w:rsid w:val="00254A8D"/>
    <w:rsid w:val="00255B1C"/>
    <w:rsid w:val="002566D4"/>
    <w:rsid w:val="00257A84"/>
    <w:rsid w:val="00271164"/>
    <w:rsid w:val="00280654"/>
    <w:rsid w:val="00283979"/>
    <w:rsid w:val="00287F52"/>
    <w:rsid w:val="00290DA6"/>
    <w:rsid w:val="00293A69"/>
    <w:rsid w:val="002956B1"/>
    <w:rsid w:val="00296766"/>
    <w:rsid w:val="002A0424"/>
    <w:rsid w:val="002A227B"/>
    <w:rsid w:val="002A5AA6"/>
    <w:rsid w:val="002B0F86"/>
    <w:rsid w:val="002B1315"/>
    <w:rsid w:val="002B6AD5"/>
    <w:rsid w:val="002C4060"/>
    <w:rsid w:val="002C49D6"/>
    <w:rsid w:val="002D19C7"/>
    <w:rsid w:val="002D263B"/>
    <w:rsid w:val="002E1F03"/>
    <w:rsid w:val="002F1394"/>
    <w:rsid w:val="002F337B"/>
    <w:rsid w:val="002F48BC"/>
    <w:rsid w:val="002F7387"/>
    <w:rsid w:val="002F7E5D"/>
    <w:rsid w:val="00304820"/>
    <w:rsid w:val="00307AED"/>
    <w:rsid w:val="00307D2E"/>
    <w:rsid w:val="00320F21"/>
    <w:rsid w:val="003332BF"/>
    <w:rsid w:val="00334742"/>
    <w:rsid w:val="00334E65"/>
    <w:rsid w:val="00335CE3"/>
    <w:rsid w:val="00343370"/>
    <w:rsid w:val="003466A0"/>
    <w:rsid w:val="00347249"/>
    <w:rsid w:val="0036358A"/>
    <w:rsid w:val="003670ED"/>
    <w:rsid w:val="00374C25"/>
    <w:rsid w:val="00381EA3"/>
    <w:rsid w:val="00382546"/>
    <w:rsid w:val="0038354C"/>
    <w:rsid w:val="00395D96"/>
    <w:rsid w:val="003A051F"/>
    <w:rsid w:val="003A3DD5"/>
    <w:rsid w:val="003A6C2C"/>
    <w:rsid w:val="003A6EFA"/>
    <w:rsid w:val="003B1D3E"/>
    <w:rsid w:val="003B7E75"/>
    <w:rsid w:val="003C062E"/>
    <w:rsid w:val="003C1166"/>
    <w:rsid w:val="003C28EB"/>
    <w:rsid w:val="003C3F02"/>
    <w:rsid w:val="003C4C05"/>
    <w:rsid w:val="003C51D0"/>
    <w:rsid w:val="003D08B5"/>
    <w:rsid w:val="003D52C7"/>
    <w:rsid w:val="003D5AAB"/>
    <w:rsid w:val="003D620D"/>
    <w:rsid w:val="003D69AE"/>
    <w:rsid w:val="003E0292"/>
    <w:rsid w:val="003E2FD7"/>
    <w:rsid w:val="003E3A02"/>
    <w:rsid w:val="003E3D19"/>
    <w:rsid w:val="003E4E52"/>
    <w:rsid w:val="003E6052"/>
    <w:rsid w:val="003F2E6E"/>
    <w:rsid w:val="003F2FE4"/>
    <w:rsid w:val="00401F1F"/>
    <w:rsid w:val="00407F12"/>
    <w:rsid w:val="00412DF8"/>
    <w:rsid w:val="004157D0"/>
    <w:rsid w:val="00415A22"/>
    <w:rsid w:val="0042012E"/>
    <w:rsid w:val="0042179D"/>
    <w:rsid w:val="004312A6"/>
    <w:rsid w:val="004341C4"/>
    <w:rsid w:val="00441832"/>
    <w:rsid w:val="0044330E"/>
    <w:rsid w:val="00453B1C"/>
    <w:rsid w:val="004545CF"/>
    <w:rsid w:val="004608FE"/>
    <w:rsid w:val="00460922"/>
    <w:rsid w:val="0046102D"/>
    <w:rsid w:val="00462C3F"/>
    <w:rsid w:val="004728F6"/>
    <w:rsid w:val="00477443"/>
    <w:rsid w:val="00496500"/>
    <w:rsid w:val="004A76F6"/>
    <w:rsid w:val="004B6D7A"/>
    <w:rsid w:val="004C0B66"/>
    <w:rsid w:val="004C1211"/>
    <w:rsid w:val="004C2451"/>
    <w:rsid w:val="004C3E34"/>
    <w:rsid w:val="004C4C3A"/>
    <w:rsid w:val="004D1081"/>
    <w:rsid w:val="004E6B8A"/>
    <w:rsid w:val="004F2F17"/>
    <w:rsid w:val="004F701B"/>
    <w:rsid w:val="0050178C"/>
    <w:rsid w:val="00507F8F"/>
    <w:rsid w:val="005113D1"/>
    <w:rsid w:val="0051408B"/>
    <w:rsid w:val="0051433A"/>
    <w:rsid w:val="005165CD"/>
    <w:rsid w:val="00516F0C"/>
    <w:rsid w:val="00520C19"/>
    <w:rsid w:val="00521A63"/>
    <w:rsid w:val="00522E6B"/>
    <w:rsid w:val="00526E4B"/>
    <w:rsid w:val="00527CF4"/>
    <w:rsid w:val="00527F18"/>
    <w:rsid w:val="00537443"/>
    <w:rsid w:val="00541CCC"/>
    <w:rsid w:val="005504F0"/>
    <w:rsid w:val="0055143B"/>
    <w:rsid w:val="00554683"/>
    <w:rsid w:val="00554A70"/>
    <w:rsid w:val="005564E0"/>
    <w:rsid w:val="00575528"/>
    <w:rsid w:val="00586E95"/>
    <w:rsid w:val="005923F7"/>
    <w:rsid w:val="00593889"/>
    <w:rsid w:val="00594D4A"/>
    <w:rsid w:val="005958A0"/>
    <w:rsid w:val="005A2C1E"/>
    <w:rsid w:val="005A4141"/>
    <w:rsid w:val="005A7525"/>
    <w:rsid w:val="005B1324"/>
    <w:rsid w:val="005B52BB"/>
    <w:rsid w:val="005B65FB"/>
    <w:rsid w:val="005C6493"/>
    <w:rsid w:val="005D1491"/>
    <w:rsid w:val="005D2400"/>
    <w:rsid w:val="005D7CB9"/>
    <w:rsid w:val="005E6C54"/>
    <w:rsid w:val="005F2644"/>
    <w:rsid w:val="005F43A6"/>
    <w:rsid w:val="005F4C39"/>
    <w:rsid w:val="00601736"/>
    <w:rsid w:val="006034B9"/>
    <w:rsid w:val="006035D5"/>
    <w:rsid w:val="00604E1E"/>
    <w:rsid w:val="00606857"/>
    <w:rsid w:val="00606B14"/>
    <w:rsid w:val="006173B0"/>
    <w:rsid w:val="006175D1"/>
    <w:rsid w:val="00617B0E"/>
    <w:rsid w:val="00633982"/>
    <w:rsid w:val="00636D9B"/>
    <w:rsid w:val="00637AE6"/>
    <w:rsid w:val="00645D8A"/>
    <w:rsid w:val="006477F3"/>
    <w:rsid w:val="006619D6"/>
    <w:rsid w:val="00667303"/>
    <w:rsid w:val="00670126"/>
    <w:rsid w:val="00670CA3"/>
    <w:rsid w:val="00671DD1"/>
    <w:rsid w:val="006731B7"/>
    <w:rsid w:val="006840FB"/>
    <w:rsid w:val="00685B83"/>
    <w:rsid w:val="006979F5"/>
    <w:rsid w:val="006B1AD7"/>
    <w:rsid w:val="006B2E32"/>
    <w:rsid w:val="006B3D7B"/>
    <w:rsid w:val="006B60A2"/>
    <w:rsid w:val="006C3696"/>
    <w:rsid w:val="006D02A9"/>
    <w:rsid w:val="006D2D09"/>
    <w:rsid w:val="006D4690"/>
    <w:rsid w:val="006D6B39"/>
    <w:rsid w:val="006E392C"/>
    <w:rsid w:val="006F01CD"/>
    <w:rsid w:val="00706361"/>
    <w:rsid w:val="007111D7"/>
    <w:rsid w:val="007123F0"/>
    <w:rsid w:val="00727368"/>
    <w:rsid w:val="0073596D"/>
    <w:rsid w:val="00761B5E"/>
    <w:rsid w:val="0076240F"/>
    <w:rsid w:val="0076295C"/>
    <w:rsid w:val="00766833"/>
    <w:rsid w:val="0076726A"/>
    <w:rsid w:val="00772E6A"/>
    <w:rsid w:val="00773B85"/>
    <w:rsid w:val="00781ACB"/>
    <w:rsid w:val="00786ED5"/>
    <w:rsid w:val="00796B3B"/>
    <w:rsid w:val="007A4956"/>
    <w:rsid w:val="007B4074"/>
    <w:rsid w:val="007C0072"/>
    <w:rsid w:val="007D0FD4"/>
    <w:rsid w:val="007D6623"/>
    <w:rsid w:val="007E102F"/>
    <w:rsid w:val="007E620E"/>
    <w:rsid w:val="007F01CE"/>
    <w:rsid w:val="007F7572"/>
    <w:rsid w:val="0080086E"/>
    <w:rsid w:val="00802A41"/>
    <w:rsid w:val="008035B9"/>
    <w:rsid w:val="0081151A"/>
    <w:rsid w:val="00812142"/>
    <w:rsid w:val="0081738C"/>
    <w:rsid w:val="008235DB"/>
    <w:rsid w:val="00823C4A"/>
    <w:rsid w:val="008311C5"/>
    <w:rsid w:val="00832E57"/>
    <w:rsid w:val="008370F1"/>
    <w:rsid w:val="00842E18"/>
    <w:rsid w:val="00844C09"/>
    <w:rsid w:val="00846CFF"/>
    <w:rsid w:val="008538A6"/>
    <w:rsid w:val="008565BE"/>
    <w:rsid w:val="008566FD"/>
    <w:rsid w:val="00856CF5"/>
    <w:rsid w:val="00867DDA"/>
    <w:rsid w:val="00875236"/>
    <w:rsid w:val="00875579"/>
    <w:rsid w:val="0087629A"/>
    <w:rsid w:val="00881EE6"/>
    <w:rsid w:val="008842DA"/>
    <w:rsid w:val="0089170F"/>
    <w:rsid w:val="00891996"/>
    <w:rsid w:val="00893BCC"/>
    <w:rsid w:val="008941E5"/>
    <w:rsid w:val="008961F7"/>
    <w:rsid w:val="00896346"/>
    <w:rsid w:val="00897A8C"/>
    <w:rsid w:val="008A1596"/>
    <w:rsid w:val="008A1C7D"/>
    <w:rsid w:val="008A7DAC"/>
    <w:rsid w:val="008B183D"/>
    <w:rsid w:val="008B419D"/>
    <w:rsid w:val="008C21C8"/>
    <w:rsid w:val="008C2620"/>
    <w:rsid w:val="008C6AE4"/>
    <w:rsid w:val="008D3D2F"/>
    <w:rsid w:val="008D4D6F"/>
    <w:rsid w:val="008E0F56"/>
    <w:rsid w:val="008E412E"/>
    <w:rsid w:val="008E4B4D"/>
    <w:rsid w:val="008F0830"/>
    <w:rsid w:val="008F0FD8"/>
    <w:rsid w:val="00906417"/>
    <w:rsid w:val="00906C67"/>
    <w:rsid w:val="00914BC8"/>
    <w:rsid w:val="00923138"/>
    <w:rsid w:val="00924281"/>
    <w:rsid w:val="00934B9E"/>
    <w:rsid w:val="009360DD"/>
    <w:rsid w:val="00940796"/>
    <w:rsid w:val="00941452"/>
    <w:rsid w:val="00942D75"/>
    <w:rsid w:val="00953FBB"/>
    <w:rsid w:val="00960CCC"/>
    <w:rsid w:val="009611AE"/>
    <w:rsid w:val="00961BF6"/>
    <w:rsid w:val="00962C79"/>
    <w:rsid w:val="00970210"/>
    <w:rsid w:val="00970F8C"/>
    <w:rsid w:val="00971A53"/>
    <w:rsid w:val="00971DB4"/>
    <w:rsid w:val="00985190"/>
    <w:rsid w:val="00994D07"/>
    <w:rsid w:val="00997A61"/>
    <w:rsid w:val="009A02AE"/>
    <w:rsid w:val="009A0E6F"/>
    <w:rsid w:val="009A2D18"/>
    <w:rsid w:val="009A3857"/>
    <w:rsid w:val="009B1BB9"/>
    <w:rsid w:val="009B218F"/>
    <w:rsid w:val="009B48F1"/>
    <w:rsid w:val="009B54F5"/>
    <w:rsid w:val="009C4DE4"/>
    <w:rsid w:val="009C4FD4"/>
    <w:rsid w:val="009C5256"/>
    <w:rsid w:val="009D26C8"/>
    <w:rsid w:val="009D2A50"/>
    <w:rsid w:val="009D3CC7"/>
    <w:rsid w:val="009D48ED"/>
    <w:rsid w:val="009E0D69"/>
    <w:rsid w:val="009E73C7"/>
    <w:rsid w:val="009F04F2"/>
    <w:rsid w:val="009F3A0D"/>
    <w:rsid w:val="00A0036E"/>
    <w:rsid w:val="00A004D3"/>
    <w:rsid w:val="00A07558"/>
    <w:rsid w:val="00A21CD7"/>
    <w:rsid w:val="00A23DD5"/>
    <w:rsid w:val="00A35601"/>
    <w:rsid w:val="00A42064"/>
    <w:rsid w:val="00A52971"/>
    <w:rsid w:val="00A54EF2"/>
    <w:rsid w:val="00A5563D"/>
    <w:rsid w:val="00A562AF"/>
    <w:rsid w:val="00A578FC"/>
    <w:rsid w:val="00A60972"/>
    <w:rsid w:val="00A74CBA"/>
    <w:rsid w:val="00A775AE"/>
    <w:rsid w:val="00A824BD"/>
    <w:rsid w:val="00A833E9"/>
    <w:rsid w:val="00A90F85"/>
    <w:rsid w:val="00A917BB"/>
    <w:rsid w:val="00A919A9"/>
    <w:rsid w:val="00A928B3"/>
    <w:rsid w:val="00A94EB6"/>
    <w:rsid w:val="00A97CEE"/>
    <w:rsid w:val="00AA13B9"/>
    <w:rsid w:val="00AA5EE4"/>
    <w:rsid w:val="00AA7D65"/>
    <w:rsid w:val="00AB04A5"/>
    <w:rsid w:val="00AB7452"/>
    <w:rsid w:val="00AC0C83"/>
    <w:rsid w:val="00AC3D58"/>
    <w:rsid w:val="00AD09DA"/>
    <w:rsid w:val="00AD1A51"/>
    <w:rsid w:val="00AD420C"/>
    <w:rsid w:val="00AE4654"/>
    <w:rsid w:val="00AE5866"/>
    <w:rsid w:val="00AE5AC4"/>
    <w:rsid w:val="00AE77E2"/>
    <w:rsid w:val="00AE781C"/>
    <w:rsid w:val="00AF341C"/>
    <w:rsid w:val="00B02E71"/>
    <w:rsid w:val="00B10B86"/>
    <w:rsid w:val="00B11ABA"/>
    <w:rsid w:val="00B12543"/>
    <w:rsid w:val="00B2233E"/>
    <w:rsid w:val="00B2330C"/>
    <w:rsid w:val="00B235D8"/>
    <w:rsid w:val="00B27726"/>
    <w:rsid w:val="00B3048D"/>
    <w:rsid w:val="00B3356E"/>
    <w:rsid w:val="00B4520D"/>
    <w:rsid w:val="00B456A8"/>
    <w:rsid w:val="00B45C85"/>
    <w:rsid w:val="00B506CC"/>
    <w:rsid w:val="00B51BA5"/>
    <w:rsid w:val="00B5258E"/>
    <w:rsid w:val="00B546AF"/>
    <w:rsid w:val="00B55BE1"/>
    <w:rsid w:val="00B56583"/>
    <w:rsid w:val="00B578CC"/>
    <w:rsid w:val="00B66DD8"/>
    <w:rsid w:val="00B678E3"/>
    <w:rsid w:val="00B67D09"/>
    <w:rsid w:val="00B7522F"/>
    <w:rsid w:val="00B80DB4"/>
    <w:rsid w:val="00B81385"/>
    <w:rsid w:val="00B83BE0"/>
    <w:rsid w:val="00B92B23"/>
    <w:rsid w:val="00B930A6"/>
    <w:rsid w:val="00BB18BC"/>
    <w:rsid w:val="00BC076C"/>
    <w:rsid w:val="00BC3C61"/>
    <w:rsid w:val="00BD2190"/>
    <w:rsid w:val="00BD33BF"/>
    <w:rsid w:val="00BD53D0"/>
    <w:rsid w:val="00BE56AF"/>
    <w:rsid w:val="00BE66AB"/>
    <w:rsid w:val="00BF01D5"/>
    <w:rsid w:val="00BF2C36"/>
    <w:rsid w:val="00C001C5"/>
    <w:rsid w:val="00C0192B"/>
    <w:rsid w:val="00C04206"/>
    <w:rsid w:val="00C101BB"/>
    <w:rsid w:val="00C1211E"/>
    <w:rsid w:val="00C130F0"/>
    <w:rsid w:val="00C13C65"/>
    <w:rsid w:val="00C14D4F"/>
    <w:rsid w:val="00C20429"/>
    <w:rsid w:val="00C2240D"/>
    <w:rsid w:val="00C233DE"/>
    <w:rsid w:val="00C237F7"/>
    <w:rsid w:val="00C26B31"/>
    <w:rsid w:val="00C30244"/>
    <w:rsid w:val="00C30FAC"/>
    <w:rsid w:val="00C31996"/>
    <w:rsid w:val="00C33308"/>
    <w:rsid w:val="00C37301"/>
    <w:rsid w:val="00C44422"/>
    <w:rsid w:val="00C52A4F"/>
    <w:rsid w:val="00C55874"/>
    <w:rsid w:val="00C6686A"/>
    <w:rsid w:val="00C7101F"/>
    <w:rsid w:val="00C71A3F"/>
    <w:rsid w:val="00C72707"/>
    <w:rsid w:val="00C748FA"/>
    <w:rsid w:val="00C74F6A"/>
    <w:rsid w:val="00C7585D"/>
    <w:rsid w:val="00C76A5E"/>
    <w:rsid w:val="00CA3B3E"/>
    <w:rsid w:val="00CA4B6D"/>
    <w:rsid w:val="00CB119F"/>
    <w:rsid w:val="00CB2354"/>
    <w:rsid w:val="00CD14B3"/>
    <w:rsid w:val="00CD60EC"/>
    <w:rsid w:val="00CD71EF"/>
    <w:rsid w:val="00CD77B1"/>
    <w:rsid w:val="00CE0278"/>
    <w:rsid w:val="00CE121B"/>
    <w:rsid w:val="00CE5902"/>
    <w:rsid w:val="00CF2006"/>
    <w:rsid w:val="00D119E4"/>
    <w:rsid w:val="00D13C48"/>
    <w:rsid w:val="00D200B8"/>
    <w:rsid w:val="00D27628"/>
    <w:rsid w:val="00D31D89"/>
    <w:rsid w:val="00D32650"/>
    <w:rsid w:val="00D33402"/>
    <w:rsid w:val="00D36198"/>
    <w:rsid w:val="00D41E81"/>
    <w:rsid w:val="00D452B4"/>
    <w:rsid w:val="00D46004"/>
    <w:rsid w:val="00D474A6"/>
    <w:rsid w:val="00D5041B"/>
    <w:rsid w:val="00D50D24"/>
    <w:rsid w:val="00D50E5F"/>
    <w:rsid w:val="00D55AFD"/>
    <w:rsid w:val="00D62D95"/>
    <w:rsid w:val="00D67920"/>
    <w:rsid w:val="00D7055C"/>
    <w:rsid w:val="00D71053"/>
    <w:rsid w:val="00D718E3"/>
    <w:rsid w:val="00D71A68"/>
    <w:rsid w:val="00D727EA"/>
    <w:rsid w:val="00D81738"/>
    <w:rsid w:val="00D8200A"/>
    <w:rsid w:val="00D8372B"/>
    <w:rsid w:val="00D8655A"/>
    <w:rsid w:val="00D91742"/>
    <w:rsid w:val="00D91832"/>
    <w:rsid w:val="00D91CF3"/>
    <w:rsid w:val="00D92B5C"/>
    <w:rsid w:val="00D92E99"/>
    <w:rsid w:val="00D94850"/>
    <w:rsid w:val="00DA14BA"/>
    <w:rsid w:val="00DA42A7"/>
    <w:rsid w:val="00DA42B0"/>
    <w:rsid w:val="00DB7068"/>
    <w:rsid w:val="00DC4260"/>
    <w:rsid w:val="00DC4654"/>
    <w:rsid w:val="00DD0247"/>
    <w:rsid w:val="00DE5280"/>
    <w:rsid w:val="00DE65BD"/>
    <w:rsid w:val="00E03C41"/>
    <w:rsid w:val="00E04B2D"/>
    <w:rsid w:val="00E06FF3"/>
    <w:rsid w:val="00E13526"/>
    <w:rsid w:val="00E2108F"/>
    <w:rsid w:val="00E2179D"/>
    <w:rsid w:val="00E24FA8"/>
    <w:rsid w:val="00E259DA"/>
    <w:rsid w:val="00E35AFD"/>
    <w:rsid w:val="00E36DBB"/>
    <w:rsid w:val="00E3797C"/>
    <w:rsid w:val="00E4349B"/>
    <w:rsid w:val="00E43D74"/>
    <w:rsid w:val="00E50680"/>
    <w:rsid w:val="00E65F2B"/>
    <w:rsid w:val="00E67CB7"/>
    <w:rsid w:val="00E71866"/>
    <w:rsid w:val="00E74C79"/>
    <w:rsid w:val="00E821E2"/>
    <w:rsid w:val="00E87D02"/>
    <w:rsid w:val="00E90B3C"/>
    <w:rsid w:val="00E92A5F"/>
    <w:rsid w:val="00EA0DD9"/>
    <w:rsid w:val="00EA3F45"/>
    <w:rsid w:val="00EA5746"/>
    <w:rsid w:val="00EB08BB"/>
    <w:rsid w:val="00EB1F47"/>
    <w:rsid w:val="00EB23C9"/>
    <w:rsid w:val="00EB2FFF"/>
    <w:rsid w:val="00EB62AB"/>
    <w:rsid w:val="00EC0C40"/>
    <w:rsid w:val="00EC0F28"/>
    <w:rsid w:val="00EC2672"/>
    <w:rsid w:val="00ED0457"/>
    <w:rsid w:val="00ED4219"/>
    <w:rsid w:val="00EE523F"/>
    <w:rsid w:val="00F02244"/>
    <w:rsid w:val="00F056A2"/>
    <w:rsid w:val="00F066D2"/>
    <w:rsid w:val="00F11647"/>
    <w:rsid w:val="00F16F13"/>
    <w:rsid w:val="00F33308"/>
    <w:rsid w:val="00F362E6"/>
    <w:rsid w:val="00F4696C"/>
    <w:rsid w:val="00F54E0B"/>
    <w:rsid w:val="00F558D5"/>
    <w:rsid w:val="00F55F52"/>
    <w:rsid w:val="00F638A5"/>
    <w:rsid w:val="00F706B8"/>
    <w:rsid w:val="00F75496"/>
    <w:rsid w:val="00F76E1B"/>
    <w:rsid w:val="00F83F11"/>
    <w:rsid w:val="00F843F4"/>
    <w:rsid w:val="00F84F76"/>
    <w:rsid w:val="00F8590E"/>
    <w:rsid w:val="00F94EFE"/>
    <w:rsid w:val="00FA03FC"/>
    <w:rsid w:val="00FB07EE"/>
    <w:rsid w:val="00FB0B86"/>
    <w:rsid w:val="00FB16F4"/>
    <w:rsid w:val="00FB37DF"/>
    <w:rsid w:val="00FB5BCC"/>
    <w:rsid w:val="00FB6BAA"/>
    <w:rsid w:val="00FB7335"/>
    <w:rsid w:val="00FD2D9C"/>
    <w:rsid w:val="00FE26F2"/>
    <w:rsid w:val="00FE2F2C"/>
    <w:rsid w:val="00FF2CCE"/>
    <w:rsid w:val="00FF3E9A"/>
    <w:rsid w:val="00FF409A"/>
    <w:rsid w:val="00FF4EF2"/>
    <w:rsid w:val="00FF5025"/>
    <w:rsid w:val="00FF7CA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7D3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287F52"/>
    <w:rPr>
      <w:rFonts w:ascii="Times New Roman" w:eastAsia="Times New Roman" w:hAnsi="Times New Roman"/>
    </w:rPr>
  </w:style>
  <w:style w:type="paragraph" w:styleId="Titre2">
    <w:name w:val="heading 2"/>
    <w:basedOn w:val="Normal"/>
    <w:next w:val="Normal"/>
    <w:link w:val="Titre2Car"/>
    <w:qFormat/>
    <w:rsid w:val="00287F52"/>
    <w:pPr>
      <w:keepNext/>
      <w:jc w:val="both"/>
      <w:outlineLvl w:val="1"/>
    </w:pPr>
    <w:rPr>
      <w:rFonts w:ascii="CG Times (WN)" w:hAnsi="CG Times (WN)"/>
      <w:b/>
      <w:bCs/>
    </w:rPr>
  </w:style>
  <w:style w:type="paragraph" w:styleId="Titre3">
    <w:name w:val="heading 3"/>
    <w:basedOn w:val="Normal"/>
    <w:next w:val="Normal"/>
    <w:link w:val="Titre3Car"/>
    <w:qFormat/>
    <w:rsid w:val="00287F52"/>
    <w:pPr>
      <w:keepNext/>
      <w:keepLines/>
      <w:outlineLvl w:val="2"/>
    </w:pPr>
    <w:rPr>
      <w:rFonts w:ascii="CG Times (WN)" w:hAnsi="CG Times (WN)"/>
      <w:b/>
      <w:bCs/>
      <w:sz w:val="18"/>
      <w:szCs w:val="18"/>
    </w:rPr>
  </w:style>
  <w:style w:type="paragraph" w:styleId="Titre4">
    <w:name w:val="heading 4"/>
    <w:basedOn w:val="Normal"/>
    <w:next w:val="Normal"/>
    <w:link w:val="Titre4Car"/>
    <w:qFormat/>
    <w:rsid w:val="00287F52"/>
    <w:pPr>
      <w:keepNext/>
      <w:jc w:val="both"/>
      <w:outlineLvl w:val="3"/>
    </w:pPr>
    <w:rPr>
      <w:rFonts w:ascii="CG Times (W1)" w:hAnsi="CG Times (W1)"/>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287F52"/>
    <w:rPr>
      <w:rFonts w:ascii="CG Times (WN)" w:eastAsia="Times New Roman" w:hAnsi="CG Times (WN)" w:cs="Times New Roman"/>
      <w:b/>
      <w:bCs/>
      <w:sz w:val="20"/>
      <w:szCs w:val="20"/>
      <w:lang w:eastAsia="fr-FR"/>
    </w:rPr>
  </w:style>
  <w:style w:type="character" w:customStyle="1" w:styleId="Titre3Car">
    <w:name w:val="Titre 3 Car"/>
    <w:link w:val="Titre3"/>
    <w:rsid w:val="00287F52"/>
    <w:rPr>
      <w:rFonts w:ascii="CG Times (WN)" w:eastAsia="Times New Roman" w:hAnsi="CG Times (WN)" w:cs="Times New Roman"/>
      <w:b/>
      <w:bCs/>
      <w:sz w:val="18"/>
      <w:szCs w:val="18"/>
      <w:lang w:eastAsia="fr-FR"/>
    </w:rPr>
  </w:style>
  <w:style w:type="character" w:customStyle="1" w:styleId="Titre4Car">
    <w:name w:val="Titre 4 Car"/>
    <w:link w:val="Titre4"/>
    <w:rsid w:val="00287F52"/>
    <w:rPr>
      <w:rFonts w:ascii="CG Times (W1)" w:eastAsia="Times New Roman" w:hAnsi="CG Times (W1)" w:cs="Times New Roman"/>
      <w:sz w:val="24"/>
      <w:szCs w:val="24"/>
      <w:lang w:eastAsia="fr-FR"/>
    </w:rPr>
  </w:style>
  <w:style w:type="paragraph" w:styleId="En-tte">
    <w:name w:val="header"/>
    <w:basedOn w:val="Normal"/>
    <w:link w:val="En-tteCar"/>
    <w:rsid w:val="00287F52"/>
    <w:pPr>
      <w:tabs>
        <w:tab w:val="center" w:pos="4819"/>
        <w:tab w:val="right" w:pos="9071"/>
      </w:tabs>
    </w:pPr>
    <w:rPr>
      <w:rFonts w:ascii="Arial" w:hAnsi="Arial" w:cs="Arial"/>
      <w:sz w:val="24"/>
      <w:szCs w:val="24"/>
    </w:rPr>
  </w:style>
  <w:style w:type="character" w:customStyle="1" w:styleId="En-tteCar">
    <w:name w:val="En-tête Car"/>
    <w:link w:val="En-tte"/>
    <w:rsid w:val="00287F52"/>
    <w:rPr>
      <w:rFonts w:ascii="Arial" w:eastAsia="Times New Roman" w:hAnsi="Arial" w:cs="Arial"/>
      <w:sz w:val="24"/>
      <w:szCs w:val="24"/>
      <w:lang w:eastAsia="fr-FR"/>
    </w:rPr>
  </w:style>
  <w:style w:type="paragraph" w:styleId="NormalWeb">
    <w:name w:val="Normal (Web)"/>
    <w:basedOn w:val="Normal"/>
    <w:uiPriority w:val="99"/>
    <w:semiHidden/>
    <w:unhideWhenUsed/>
    <w:rsid w:val="009C4FD4"/>
    <w:pPr>
      <w:spacing w:before="100" w:beforeAutospacing="1" w:after="100" w:afterAutospacing="1"/>
    </w:pPr>
    <w:rPr>
      <w:sz w:val="24"/>
      <w:szCs w:val="24"/>
      <w:lang w:eastAsia="zh-TW"/>
    </w:rPr>
  </w:style>
  <w:style w:type="character" w:customStyle="1" w:styleId="apple-converted-space">
    <w:name w:val="apple-converted-space"/>
    <w:rsid w:val="00C76A5E"/>
  </w:style>
  <w:style w:type="character" w:styleId="Lienhypertexte">
    <w:name w:val="Hyperlink"/>
    <w:uiPriority w:val="99"/>
    <w:semiHidden/>
    <w:unhideWhenUsed/>
    <w:rsid w:val="00C76A5E"/>
    <w:rPr>
      <w:color w:val="0000FF"/>
      <w:u w:val="single"/>
    </w:rPr>
  </w:style>
  <w:style w:type="paragraph" w:styleId="Textedebulles">
    <w:name w:val="Balloon Text"/>
    <w:basedOn w:val="Normal"/>
    <w:link w:val="TextedebullesCar"/>
    <w:uiPriority w:val="99"/>
    <w:semiHidden/>
    <w:unhideWhenUsed/>
    <w:rsid w:val="000E57FD"/>
    <w:rPr>
      <w:rFonts w:ascii="Segoe UI" w:hAnsi="Segoe UI" w:cs="Segoe UI"/>
      <w:sz w:val="18"/>
      <w:szCs w:val="18"/>
    </w:rPr>
  </w:style>
  <w:style w:type="character" w:customStyle="1" w:styleId="TextedebullesCar">
    <w:name w:val="Texte de bulles Car"/>
    <w:link w:val="Textedebulles"/>
    <w:uiPriority w:val="99"/>
    <w:semiHidden/>
    <w:rsid w:val="000E57FD"/>
    <w:rPr>
      <w:rFonts w:ascii="Segoe UI" w:eastAsia="Times New Roman" w:hAnsi="Segoe UI" w:cs="Segoe UI"/>
      <w:sz w:val="18"/>
      <w:szCs w:val="18"/>
    </w:rPr>
  </w:style>
  <w:style w:type="paragraph" w:styleId="Paragraphedeliste">
    <w:name w:val="List Paragraph"/>
    <w:basedOn w:val="Normal"/>
    <w:uiPriority w:val="72"/>
    <w:rsid w:val="00AA7D65"/>
    <w:pPr>
      <w:ind w:left="720"/>
      <w:contextualSpacing/>
    </w:pPr>
  </w:style>
  <w:style w:type="paragraph" w:styleId="Pieddepage">
    <w:name w:val="footer"/>
    <w:basedOn w:val="Normal"/>
    <w:link w:val="PieddepageCar"/>
    <w:uiPriority w:val="99"/>
    <w:unhideWhenUsed/>
    <w:rsid w:val="00D33402"/>
    <w:pPr>
      <w:tabs>
        <w:tab w:val="center" w:pos="4536"/>
        <w:tab w:val="right" w:pos="9072"/>
      </w:tabs>
    </w:pPr>
  </w:style>
  <w:style w:type="character" w:customStyle="1" w:styleId="PieddepageCar">
    <w:name w:val="Pied de page Car"/>
    <w:basedOn w:val="Policepardfaut"/>
    <w:link w:val="Pieddepage"/>
    <w:uiPriority w:val="99"/>
    <w:rsid w:val="00D33402"/>
    <w:rPr>
      <w:rFonts w:ascii="Times New Roman" w:eastAsia="Times New Roman" w:hAnsi="Times New Roman"/>
    </w:rPr>
  </w:style>
  <w:style w:type="paragraph" w:styleId="Corpsdetexte">
    <w:name w:val="Body Text"/>
    <w:basedOn w:val="Normal"/>
    <w:link w:val="CorpsdetexteCar"/>
    <w:uiPriority w:val="99"/>
    <w:semiHidden/>
    <w:unhideWhenUsed/>
    <w:rsid w:val="00F55F52"/>
    <w:pPr>
      <w:spacing w:after="120"/>
      <w:ind w:left="1134"/>
    </w:pPr>
    <w:rPr>
      <w:rFonts w:ascii="Garamond" w:hAnsi="Garamond"/>
      <w:sz w:val="22"/>
    </w:rPr>
  </w:style>
  <w:style w:type="character" w:customStyle="1" w:styleId="CorpsdetexteCar">
    <w:name w:val="Corps de texte Car"/>
    <w:basedOn w:val="Policepardfaut"/>
    <w:link w:val="Corpsdetexte"/>
    <w:uiPriority w:val="99"/>
    <w:semiHidden/>
    <w:rsid w:val="00F55F52"/>
    <w:rPr>
      <w:rFonts w:ascii="Garamond" w:eastAsia="Times New Roman" w:hAnsi="Garamond"/>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287F52"/>
    <w:rPr>
      <w:rFonts w:ascii="Times New Roman" w:eastAsia="Times New Roman" w:hAnsi="Times New Roman"/>
    </w:rPr>
  </w:style>
  <w:style w:type="paragraph" w:styleId="Titre2">
    <w:name w:val="heading 2"/>
    <w:basedOn w:val="Normal"/>
    <w:next w:val="Normal"/>
    <w:link w:val="Titre2Car"/>
    <w:qFormat/>
    <w:rsid w:val="00287F52"/>
    <w:pPr>
      <w:keepNext/>
      <w:jc w:val="both"/>
      <w:outlineLvl w:val="1"/>
    </w:pPr>
    <w:rPr>
      <w:rFonts w:ascii="CG Times (WN)" w:hAnsi="CG Times (WN)"/>
      <w:b/>
      <w:bCs/>
    </w:rPr>
  </w:style>
  <w:style w:type="paragraph" w:styleId="Titre3">
    <w:name w:val="heading 3"/>
    <w:basedOn w:val="Normal"/>
    <w:next w:val="Normal"/>
    <w:link w:val="Titre3Car"/>
    <w:qFormat/>
    <w:rsid w:val="00287F52"/>
    <w:pPr>
      <w:keepNext/>
      <w:keepLines/>
      <w:outlineLvl w:val="2"/>
    </w:pPr>
    <w:rPr>
      <w:rFonts w:ascii="CG Times (WN)" w:hAnsi="CG Times (WN)"/>
      <w:b/>
      <w:bCs/>
      <w:sz w:val="18"/>
      <w:szCs w:val="18"/>
    </w:rPr>
  </w:style>
  <w:style w:type="paragraph" w:styleId="Titre4">
    <w:name w:val="heading 4"/>
    <w:basedOn w:val="Normal"/>
    <w:next w:val="Normal"/>
    <w:link w:val="Titre4Car"/>
    <w:qFormat/>
    <w:rsid w:val="00287F52"/>
    <w:pPr>
      <w:keepNext/>
      <w:jc w:val="both"/>
      <w:outlineLvl w:val="3"/>
    </w:pPr>
    <w:rPr>
      <w:rFonts w:ascii="CG Times (W1)" w:hAnsi="CG Times (W1)"/>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287F52"/>
    <w:rPr>
      <w:rFonts w:ascii="CG Times (WN)" w:eastAsia="Times New Roman" w:hAnsi="CG Times (WN)" w:cs="Times New Roman"/>
      <w:b/>
      <w:bCs/>
      <w:sz w:val="20"/>
      <w:szCs w:val="20"/>
      <w:lang w:eastAsia="fr-FR"/>
    </w:rPr>
  </w:style>
  <w:style w:type="character" w:customStyle="1" w:styleId="Titre3Car">
    <w:name w:val="Titre 3 Car"/>
    <w:link w:val="Titre3"/>
    <w:rsid w:val="00287F52"/>
    <w:rPr>
      <w:rFonts w:ascii="CG Times (WN)" w:eastAsia="Times New Roman" w:hAnsi="CG Times (WN)" w:cs="Times New Roman"/>
      <w:b/>
      <w:bCs/>
      <w:sz w:val="18"/>
      <w:szCs w:val="18"/>
      <w:lang w:eastAsia="fr-FR"/>
    </w:rPr>
  </w:style>
  <w:style w:type="character" w:customStyle="1" w:styleId="Titre4Car">
    <w:name w:val="Titre 4 Car"/>
    <w:link w:val="Titre4"/>
    <w:rsid w:val="00287F52"/>
    <w:rPr>
      <w:rFonts w:ascii="CG Times (W1)" w:eastAsia="Times New Roman" w:hAnsi="CG Times (W1)" w:cs="Times New Roman"/>
      <w:sz w:val="24"/>
      <w:szCs w:val="24"/>
      <w:lang w:eastAsia="fr-FR"/>
    </w:rPr>
  </w:style>
  <w:style w:type="paragraph" w:styleId="En-tte">
    <w:name w:val="header"/>
    <w:basedOn w:val="Normal"/>
    <w:link w:val="En-tteCar"/>
    <w:rsid w:val="00287F52"/>
    <w:pPr>
      <w:tabs>
        <w:tab w:val="center" w:pos="4819"/>
        <w:tab w:val="right" w:pos="9071"/>
      </w:tabs>
    </w:pPr>
    <w:rPr>
      <w:rFonts w:ascii="Arial" w:hAnsi="Arial" w:cs="Arial"/>
      <w:sz w:val="24"/>
      <w:szCs w:val="24"/>
    </w:rPr>
  </w:style>
  <w:style w:type="character" w:customStyle="1" w:styleId="En-tteCar">
    <w:name w:val="En-tête Car"/>
    <w:link w:val="En-tte"/>
    <w:rsid w:val="00287F52"/>
    <w:rPr>
      <w:rFonts w:ascii="Arial" w:eastAsia="Times New Roman" w:hAnsi="Arial" w:cs="Arial"/>
      <w:sz w:val="24"/>
      <w:szCs w:val="24"/>
      <w:lang w:eastAsia="fr-FR"/>
    </w:rPr>
  </w:style>
  <w:style w:type="paragraph" w:styleId="NormalWeb">
    <w:name w:val="Normal (Web)"/>
    <w:basedOn w:val="Normal"/>
    <w:uiPriority w:val="99"/>
    <w:semiHidden/>
    <w:unhideWhenUsed/>
    <w:rsid w:val="009C4FD4"/>
    <w:pPr>
      <w:spacing w:before="100" w:beforeAutospacing="1" w:after="100" w:afterAutospacing="1"/>
    </w:pPr>
    <w:rPr>
      <w:sz w:val="24"/>
      <w:szCs w:val="24"/>
      <w:lang w:eastAsia="zh-TW"/>
    </w:rPr>
  </w:style>
  <w:style w:type="character" w:customStyle="1" w:styleId="apple-converted-space">
    <w:name w:val="apple-converted-space"/>
    <w:rsid w:val="00C76A5E"/>
  </w:style>
  <w:style w:type="character" w:styleId="Lienhypertexte">
    <w:name w:val="Hyperlink"/>
    <w:uiPriority w:val="99"/>
    <w:semiHidden/>
    <w:unhideWhenUsed/>
    <w:rsid w:val="00C76A5E"/>
    <w:rPr>
      <w:color w:val="0000FF"/>
      <w:u w:val="single"/>
    </w:rPr>
  </w:style>
  <w:style w:type="paragraph" w:styleId="Textedebulles">
    <w:name w:val="Balloon Text"/>
    <w:basedOn w:val="Normal"/>
    <w:link w:val="TextedebullesCar"/>
    <w:uiPriority w:val="99"/>
    <w:semiHidden/>
    <w:unhideWhenUsed/>
    <w:rsid w:val="000E57FD"/>
    <w:rPr>
      <w:rFonts w:ascii="Segoe UI" w:hAnsi="Segoe UI" w:cs="Segoe UI"/>
      <w:sz w:val="18"/>
      <w:szCs w:val="18"/>
    </w:rPr>
  </w:style>
  <w:style w:type="character" w:customStyle="1" w:styleId="TextedebullesCar">
    <w:name w:val="Texte de bulles Car"/>
    <w:link w:val="Textedebulles"/>
    <w:uiPriority w:val="99"/>
    <w:semiHidden/>
    <w:rsid w:val="000E57FD"/>
    <w:rPr>
      <w:rFonts w:ascii="Segoe UI" w:eastAsia="Times New Roman" w:hAnsi="Segoe UI" w:cs="Segoe UI"/>
      <w:sz w:val="18"/>
      <w:szCs w:val="18"/>
    </w:rPr>
  </w:style>
  <w:style w:type="paragraph" w:styleId="Paragraphedeliste">
    <w:name w:val="List Paragraph"/>
    <w:basedOn w:val="Normal"/>
    <w:uiPriority w:val="72"/>
    <w:rsid w:val="00AA7D65"/>
    <w:pPr>
      <w:ind w:left="720"/>
      <w:contextualSpacing/>
    </w:pPr>
  </w:style>
  <w:style w:type="paragraph" w:styleId="Pieddepage">
    <w:name w:val="footer"/>
    <w:basedOn w:val="Normal"/>
    <w:link w:val="PieddepageCar"/>
    <w:uiPriority w:val="99"/>
    <w:unhideWhenUsed/>
    <w:rsid w:val="00D33402"/>
    <w:pPr>
      <w:tabs>
        <w:tab w:val="center" w:pos="4536"/>
        <w:tab w:val="right" w:pos="9072"/>
      </w:tabs>
    </w:pPr>
  </w:style>
  <w:style w:type="character" w:customStyle="1" w:styleId="PieddepageCar">
    <w:name w:val="Pied de page Car"/>
    <w:basedOn w:val="Policepardfaut"/>
    <w:link w:val="Pieddepage"/>
    <w:uiPriority w:val="99"/>
    <w:rsid w:val="00D33402"/>
    <w:rPr>
      <w:rFonts w:ascii="Times New Roman" w:eastAsia="Times New Roman" w:hAnsi="Times New Roman"/>
    </w:rPr>
  </w:style>
  <w:style w:type="paragraph" w:styleId="Corpsdetexte">
    <w:name w:val="Body Text"/>
    <w:basedOn w:val="Normal"/>
    <w:link w:val="CorpsdetexteCar"/>
    <w:uiPriority w:val="99"/>
    <w:semiHidden/>
    <w:unhideWhenUsed/>
    <w:rsid w:val="00F55F52"/>
    <w:pPr>
      <w:spacing w:after="120"/>
      <w:ind w:left="1134"/>
    </w:pPr>
    <w:rPr>
      <w:rFonts w:ascii="Garamond" w:hAnsi="Garamond"/>
      <w:sz w:val="22"/>
    </w:rPr>
  </w:style>
  <w:style w:type="character" w:customStyle="1" w:styleId="CorpsdetexteCar">
    <w:name w:val="Corps de texte Car"/>
    <w:basedOn w:val="Policepardfaut"/>
    <w:link w:val="Corpsdetexte"/>
    <w:uiPriority w:val="99"/>
    <w:semiHidden/>
    <w:rsid w:val="00F55F52"/>
    <w:rPr>
      <w:rFonts w:ascii="Garamond" w:eastAsia="Times New Roman"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71340">
      <w:bodyDiv w:val="1"/>
      <w:marLeft w:val="0"/>
      <w:marRight w:val="0"/>
      <w:marTop w:val="0"/>
      <w:marBottom w:val="0"/>
      <w:divBdr>
        <w:top w:val="none" w:sz="0" w:space="0" w:color="auto"/>
        <w:left w:val="none" w:sz="0" w:space="0" w:color="auto"/>
        <w:bottom w:val="none" w:sz="0" w:space="0" w:color="auto"/>
        <w:right w:val="none" w:sz="0" w:space="0" w:color="auto"/>
      </w:divBdr>
    </w:div>
    <w:div w:id="315691118">
      <w:bodyDiv w:val="1"/>
      <w:marLeft w:val="0"/>
      <w:marRight w:val="0"/>
      <w:marTop w:val="0"/>
      <w:marBottom w:val="0"/>
      <w:divBdr>
        <w:top w:val="none" w:sz="0" w:space="0" w:color="auto"/>
        <w:left w:val="none" w:sz="0" w:space="0" w:color="auto"/>
        <w:bottom w:val="none" w:sz="0" w:space="0" w:color="auto"/>
        <w:right w:val="none" w:sz="0" w:space="0" w:color="auto"/>
      </w:divBdr>
    </w:div>
    <w:div w:id="782653495">
      <w:bodyDiv w:val="1"/>
      <w:marLeft w:val="0"/>
      <w:marRight w:val="0"/>
      <w:marTop w:val="0"/>
      <w:marBottom w:val="0"/>
      <w:divBdr>
        <w:top w:val="none" w:sz="0" w:space="0" w:color="auto"/>
        <w:left w:val="none" w:sz="0" w:space="0" w:color="auto"/>
        <w:bottom w:val="none" w:sz="0" w:space="0" w:color="auto"/>
        <w:right w:val="none" w:sz="0" w:space="0" w:color="auto"/>
      </w:divBdr>
    </w:div>
    <w:div w:id="1003124481">
      <w:bodyDiv w:val="1"/>
      <w:marLeft w:val="0"/>
      <w:marRight w:val="0"/>
      <w:marTop w:val="0"/>
      <w:marBottom w:val="0"/>
      <w:divBdr>
        <w:top w:val="none" w:sz="0" w:space="0" w:color="auto"/>
        <w:left w:val="none" w:sz="0" w:space="0" w:color="auto"/>
        <w:bottom w:val="none" w:sz="0" w:space="0" w:color="auto"/>
        <w:right w:val="none" w:sz="0" w:space="0" w:color="auto"/>
      </w:divBdr>
    </w:div>
    <w:div w:id="1216893308">
      <w:bodyDiv w:val="1"/>
      <w:marLeft w:val="0"/>
      <w:marRight w:val="0"/>
      <w:marTop w:val="0"/>
      <w:marBottom w:val="0"/>
      <w:divBdr>
        <w:top w:val="none" w:sz="0" w:space="0" w:color="auto"/>
        <w:left w:val="none" w:sz="0" w:space="0" w:color="auto"/>
        <w:bottom w:val="none" w:sz="0" w:space="0" w:color="auto"/>
        <w:right w:val="none" w:sz="0" w:space="0" w:color="auto"/>
      </w:divBdr>
      <w:divsChild>
        <w:div w:id="339045956">
          <w:marLeft w:val="0"/>
          <w:marRight w:val="0"/>
          <w:marTop w:val="60"/>
          <w:marBottom w:val="0"/>
          <w:divBdr>
            <w:top w:val="none" w:sz="0" w:space="0" w:color="auto"/>
            <w:left w:val="none" w:sz="0" w:space="0" w:color="auto"/>
            <w:bottom w:val="none" w:sz="0" w:space="0" w:color="auto"/>
            <w:right w:val="none" w:sz="0" w:space="0" w:color="auto"/>
          </w:divBdr>
        </w:div>
      </w:divsChild>
    </w:div>
    <w:div w:id="1509833188">
      <w:bodyDiv w:val="1"/>
      <w:marLeft w:val="0"/>
      <w:marRight w:val="0"/>
      <w:marTop w:val="0"/>
      <w:marBottom w:val="0"/>
      <w:divBdr>
        <w:top w:val="none" w:sz="0" w:space="0" w:color="auto"/>
        <w:left w:val="none" w:sz="0" w:space="0" w:color="auto"/>
        <w:bottom w:val="none" w:sz="0" w:space="0" w:color="auto"/>
        <w:right w:val="none" w:sz="0" w:space="0" w:color="auto"/>
      </w:divBdr>
    </w:div>
    <w:div w:id="1830563009">
      <w:bodyDiv w:val="1"/>
      <w:marLeft w:val="0"/>
      <w:marRight w:val="0"/>
      <w:marTop w:val="0"/>
      <w:marBottom w:val="0"/>
      <w:divBdr>
        <w:top w:val="none" w:sz="0" w:space="0" w:color="auto"/>
        <w:left w:val="none" w:sz="0" w:space="0" w:color="auto"/>
        <w:bottom w:val="none" w:sz="0" w:space="0" w:color="auto"/>
        <w:right w:val="none" w:sz="0" w:space="0" w:color="auto"/>
      </w:divBdr>
      <w:divsChild>
        <w:div w:id="331420584">
          <w:marLeft w:val="0"/>
          <w:marRight w:val="0"/>
          <w:marTop w:val="0"/>
          <w:marBottom w:val="0"/>
          <w:divBdr>
            <w:top w:val="double" w:sz="12" w:space="1" w:color="auto" w:shadow="1"/>
            <w:left w:val="double" w:sz="12" w:space="1" w:color="auto" w:shadow="1"/>
            <w:bottom w:val="double" w:sz="12" w:space="1" w:color="auto" w:shadow="1"/>
            <w:right w:val="double" w:sz="12" w:space="1" w:color="auto" w:shadow="1"/>
          </w:divBdr>
        </w:div>
        <w:div w:id="580136751">
          <w:marLeft w:val="0"/>
          <w:marRight w:val="0"/>
          <w:marTop w:val="0"/>
          <w:marBottom w:val="0"/>
          <w:divBdr>
            <w:top w:val="single" w:sz="6" w:space="1" w:color="auto" w:shadow="1"/>
            <w:left w:val="single" w:sz="6" w:space="1" w:color="auto" w:shadow="1"/>
            <w:bottom w:val="single" w:sz="6" w:space="1" w:color="auto" w:shadow="1"/>
            <w:right w:val="single" w:sz="6" w:space="1" w:color="auto" w:shadow="1"/>
          </w:divBdr>
        </w:div>
        <w:div w:id="1218782897">
          <w:marLeft w:val="0"/>
          <w:marRight w:val="0"/>
          <w:marTop w:val="0"/>
          <w:marBottom w:val="0"/>
          <w:divBdr>
            <w:top w:val="single" w:sz="6" w:space="1" w:color="auto" w:shadow="1"/>
            <w:left w:val="single" w:sz="6" w:space="1" w:color="auto" w:shadow="1"/>
            <w:bottom w:val="single" w:sz="6" w:space="1" w:color="auto" w:shadow="1"/>
            <w:right w:val="single" w:sz="6" w:space="1" w:color="auto" w:shadow="1"/>
          </w:divBdr>
        </w:div>
      </w:divsChild>
    </w:div>
    <w:div w:id="1948544262">
      <w:bodyDiv w:val="1"/>
      <w:marLeft w:val="0"/>
      <w:marRight w:val="0"/>
      <w:marTop w:val="0"/>
      <w:marBottom w:val="0"/>
      <w:divBdr>
        <w:top w:val="none" w:sz="0" w:space="0" w:color="auto"/>
        <w:left w:val="none" w:sz="0" w:space="0" w:color="auto"/>
        <w:bottom w:val="none" w:sz="0" w:space="0" w:color="auto"/>
        <w:right w:val="none" w:sz="0" w:space="0" w:color="auto"/>
      </w:divBdr>
    </w:div>
    <w:div w:id="2019773953">
      <w:bodyDiv w:val="1"/>
      <w:marLeft w:val="0"/>
      <w:marRight w:val="0"/>
      <w:marTop w:val="0"/>
      <w:marBottom w:val="0"/>
      <w:divBdr>
        <w:top w:val="none" w:sz="0" w:space="0" w:color="auto"/>
        <w:left w:val="none" w:sz="0" w:space="0" w:color="auto"/>
        <w:bottom w:val="none" w:sz="0" w:space="0" w:color="auto"/>
        <w:right w:val="none" w:sz="0" w:space="0" w:color="auto"/>
      </w:divBdr>
      <w:divsChild>
        <w:div w:id="124661803">
          <w:marLeft w:val="0"/>
          <w:marRight w:val="0"/>
          <w:marTop w:val="0"/>
          <w:marBottom w:val="0"/>
          <w:divBdr>
            <w:top w:val="none" w:sz="0" w:space="0" w:color="auto"/>
            <w:left w:val="none" w:sz="0" w:space="0" w:color="auto"/>
            <w:bottom w:val="none" w:sz="0" w:space="0" w:color="auto"/>
            <w:right w:val="none" w:sz="0" w:space="0" w:color="auto"/>
          </w:divBdr>
          <w:divsChild>
            <w:div w:id="1198156654">
              <w:marLeft w:val="0"/>
              <w:marRight w:val="0"/>
              <w:marTop w:val="0"/>
              <w:marBottom w:val="0"/>
              <w:divBdr>
                <w:top w:val="none" w:sz="0" w:space="0" w:color="auto"/>
                <w:left w:val="none" w:sz="0" w:space="0" w:color="auto"/>
                <w:bottom w:val="none" w:sz="0" w:space="0" w:color="auto"/>
                <w:right w:val="none" w:sz="0" w:space="0" w:color="auto"/>
              </w:divBdr>
              <w:divsChild>
                <w:div w:id="1585645460">
                  <w:marLeft w:val="0"/>
                  <w:marRight w:val="0"/>
                  <w:marTop w:val="0"/>
                  <w:marBottom w:val="0"/>
                  <w:divBdr>
                    <w:top w:val="none" w:sz="0" w:space="0" w:color="auto"/>
                    <w:left w:val="none" w:sz="0" w:space="0" w:color="auto"/>
                    <w:bottom w:val="none" w:sz="0" w:space="0" w:color="auto"/>
                    <w:right w:val="none" w:sz="0" w:space="0" w:color="auto"/>
                  </w:divBdr>
                  <w:divsChild>
                    <w:div w:id="1172598604">
                      <w:marLeft w:val="0"/>
                      <w:marRight w:val="0"/>
                      <w:marTop w:val="0"/>
                      <w:marBottom w:val="0"/>
                      <w:divBdr>
                        <w:top w:val="none" w:sz="0" w:space="0" w:color="auto"/>
                        <w:left w:val="none" w:sz="0" w:space="0" w:color="auto"/>
                        <w:bottom w:val="none" w:sz="0" w:space="0" w:color="auto"/>
                        <w:right w:val="none" w:sz="0" w:space="0" w:color="auto"/>
                      </w:divBdr>
                      <w:divsChild>
                        <w:div w:id="1545021011">
                          <w:marLeft w:val="0"/>
                          <w:marRight w:val="0"/>
                          <w:marTop w:val="0"/>
                          <w:marBottom w:val="0"/>
                          <w:divBdr>
                            <w:top w:val="none" w:sz="0" w:space="0" w:color="auto"/>
                            <w:left w:val="none" w:sz="0" w:space="0" w:color="auto"/>
                            <w:bottom w:val="none" w:sz="0" w:space="0" w:color="auto"/>
                            <w:right w:val="none" w:sz="0" w:space="0" w:color="auto"/>
                          </w:divBdr>
                          <w:divsChild>
                            <w:div w:id="17760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47681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legifrance.gouv.fr/affichTexteArticle.do?cidTexte=JORFTEXT000017727195&amp;idArticle=JORFARTI000017727209&amp;categorieLien=cid" TargetMode="External"/><Relationship Id="rId10"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4240D-BE39-0F43-8CCD-4ACE03158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1977</Words>
  <Characters>10877</Characters>
  <Application>Microsoft Macintosh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12829</CharactersWithSpaces>
  <SharedDoc>false</SharedDoc>
  <HLinks>
    <vt:vector size="12" baseType="variant">
      <vt:variant>
        <vt:i4>1900592</vt:i4>
      </vt:variant>
      <vt:variant>
        <vt:i4>3</vt:i4>
      </vt:variant>
      <vt:variant>
        <vt:i4>0</vt:i4>
      </vt:variant>
      <vt:variant>
        <vt:i4>5</vt:i4>
      </vt:variant>
      <vt:variant>
        <vt:lpwstr>http://www.legifrance.gouv.fr/affichCodeArticle.do;jsessionid=4F7B91BAFA0326E2D2CB07555F1CE63E.tpdila20v_2?cidTexte=LEGITEXT000006070721&amp;idArticle=LEGIARTI000006437087&amp;dateTexte=&amp;categorieLien=cid</vt:lpwstr>
      </vt:variant>
      <vt:variant>
        <vt:lpwstr/>
      </vt:variant>
      <vt:variant>
        <vt:i4>1179697</vt:i4>
      </vt:variant>
      <vt:variant>
        <vt:i4>0</vt:i4>
      </vt:variant>
      <vt:variant>
        <vt:i4>0</vt:i4>
      </vt:variant>
      <vt:variant>
        <vt:i4>5</vt:i4>
      </vt:variant>
      <vt:variant>
        <vt:lpwstr>http://www.legifrance.gouv.fr/affichCodeArticle.do;jsessionid=4F7B91BAFA0326E2D2CB07555F1CE63E.tpdila20v_2?cidTexte=LEGITEXT000006070721&amp;idArticle=LEGIARTI000006437076&amp;dateTexte=&amp;categorieLien=cid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Evaluation</cp:lastModifiedBy>
  <cp:revision>6</cp:revision>
  <cp:lastPrinted>2015-06-16T16:51:00Z</cp:lastPrinted>
  <dcterms:created xsi:type="dcterms:W3CDTF">2018-06-08T09:27:00Z</dcterms:created>
  <dcterms:modified xsi:type="dcterms:W3CDTF">2018-06-08T10:53:00Z</dcterms:modified>
</cp:coreProperties>
</file>