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C7" w:rsidRPr="00DA55AD" w:rsidRDefault="00E656C7" w:rsidP="00E656C7">
      <w:pPr>
        <w:jc w:val="center"/>
        <w:rPr>
          <w:b/>
          <w:color w:val="FF0000"/>
          <w:sz w:val="48"/>
          <w:szCs w:val="48"/>
        </w:rPr>
      </w:pPr>
      <w:r w:rsidRPr="00DA55AD">
        <w:rPr>
          <w:b/>
          <w:noProof/>
          <w:color w:val="FF0000"/>
          <w:sz w:val="48"/>
          <w:szCs w:val="48"/>
          <w:lang w:eastAsia="fr-F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229100" cy="2110740"/>
            <wp:effectExtent l="19050" t="0" r="0" b="0"/>
            <wp:wrapSquare wrapText="bothSides"/>
            <wp:docPr id="27" name="Image 10" descr="Ballons de basket NBA princip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llons de basket NBA principale"/>
                    <pic:cNvPicPr>
                      <a:picLocks noChangeAspect="1" noChangeArrowheads="1"/>
                    </pic:cNvPicPr>
                  </pic:nvPicPr>
                  <pic:blipFill>
                    <a:blip r:embed="rId4" cstate="print"/>
                    <a:srcRect/>
                    <a:stretch>
                      <a:fillRect/>
                    </a:stretch>
                  </pic:blipFill>
                  <pic:spPr bwMode="auto">
                    <a:xfrm>
                      <a:off x="0" y="0"/>
                      <a:ext cx="4229100" cy="2110740"/>
                    </a:xfrm>
                    <a:prstGeom prst="rect">
                      <a:avLst/>
                    </a:prstGeom>
                    <a:noFill/>
                    <a:ln w="9525">
                      <a:noFill/>
                      <a:miter lim="800000"/>
                      <a:headEnd/>
                      <a:tailEnd/>
                    </a:ln>
                  </pic:spPr>
                </pic:pic>
              </a:graphicData>
            </a:graphic>
          </wp:anchor>
        </w:drawing>
      </w:r>
      <w:r>
        <w:rPr>
          <w:b/>
          <w:color w:val="FF0000"/>
          <w:sz w:val="48"/>
          <w:szCs w:val="48"/>
        </w:rPr>
        <w:t xml:space="preserve">PROTOCOLE SANITAIRE </w:t>
      </w:r>
      <w:proofErr w:type="spellStart"/>
      <w:r>
        <w:rPr>
          <w:b/>
          <w:color w:val="FF0000"/>
          <w:sz w:val="48"/>
          <w:szCs w:val="48"/>
        </w:rPr>
        <w:t>Covid</w:t>
      </w:r>
      <w:proofErr w:type="spellEnd"/>
      <w:r>
        <w:rPr>
          <w:b/>
          <w:color w:val="FF0000"/>
          <w:sz w:val="48"/>
          <w:szCs w:val="48"/>
        </w:rPr>
        <w:t xml:space="preserve"> </w:t>
      </w:r>
      <w:r w:rsidRPr="00DA55AD">
        <w:rPr>
          <w:b/>
          <w:color w:val="FF0000"/>
          <w:sz w:val="48"/>
          <w:szCs w:val="48"/>
        </w:rPr>
        <w:t>de la section Basket du Foyer rural de BLANZAT</w:t>
      </w:r>
      <w:r w:rsidRPr="00DA55AD">
        <w:rPr>
          <w:b/>
          <w:color w:val="FF0000"/>
          <w:sz w:val="48"/>
          <w:szCs w:val="48"/>
        </w:rPr>
        <w:br w:type="textWrapping" w:clear="all"/>
      </w:r>
    </w:p>
    <w:p w:rsidR="00E656C7" w:rsidRPr="00216AC3" w:rsidRDefault="00E656C7" w:rsidP="00E656C7">
      <w:pPr>
        <w:jc w:val="both"/>
        <w:rPr>
          <w:rFonts w:ascii="Bahnschrift" w:hAnsi="Bahnschrift"/>
          <w:sz w:val="28"/>
          <w:szCs w:val="28"/>
        </w:rPr>
      </w:pPr>
      <w:r w:rsidRPr="00216AC3">
        <w:rPr>
          <w:rFonts w:ascii="Bahnschrift" w:hAnsi="Bahnschrift"/>
          <w:sz w:val="28"/>
          <w:szCs w:val="28"/>
        </w:rPr>
        <w:t xml:space="preserve">La saison 2020-2021 de basket débute avec des couleurs </w:t>
      </w:r>
      <w:r>
        <w:rPr>
          <w:rFonts w:ascii="Bahnschrift" w:hAnsi="Bahnschrift"/>
          <w:sz w:val="28"/>
          <w:szCs w:val="28"/>
        </w:rPr>
        <w:t>assez</w:t>
      </w:r>
      <w:r w:rsidRPr="00216AC3">
        <w:rPr>
          <w:rFonts w:ascii="Bahnschrift" w:hAnsi="Bahnschrift"/>
          <w:sz w:val="28"/>
          <w:szCs w:val="28"/>
        </w:rPr>
        <w:t xml:space="preserve"> particulières dans un contexte sanitaire </w:t>
      </w:r>
      <w:r>
        <w:rPr>
          <w:rFonts w:ascii="Bahnschrift" w:hAnsi="Bahnschrift"/>
          <w:sz w:val="28"/>
          <w:szCs w:val="28"/>
        </w:rPr>
        <w:t>très fluctuant</w:t>
      </w:r>
      <w:r w:rsidRPr="00216AC3">
        <w:rPr>
          <w:rFonts w:ascii="Bahnschrift" w:hAnsi="Bahnschrift"/>
          <w:sz w:val="28"/>
          <w:szCs w:val="28"/>
        </w:rPr>
        <w:t xml:space="preserve">. A ce titre, l’ensemble des membres du bureau a travaillé à la réalisation du protocole qui suit. Il reste au plus près, mais jamais en dessous, de celui édité par la FFBB, et intègre les dispositions préfectorales et communales. Si nous travaillons en étroite collaboration avec la municipalité, c’est dans un esprit de confiance et de reconnaissance du travail et des responsabilités de chacun.  Je vous demanderais donc de veiller à respecter et à faire respecter ce protocole, sans possibilité de remettre en cause le bien fondé de certaines contraintes. </w:t>
      </w:r>
    </w:p>
    <w:p w:rsidR="00E656C7" w:rsidRPr="00216AC3" w:rsidRDefault="00E656C7" w:rsidP="00E656C7">
      <w:pPr>
        <w:jc w:val="both"/>
        <w:rPr>
          <w:rFonts w:ascii="Bahnschrift" w:hAnsi="Bahnschrift"/>
          <w:sz w:val="28"/>
          <w:szCs w:val="28"/>
        </w:rPr>
      </w:pPr>
      <w:r w:rsidRPr="00216AC3">
        <w:rPr>
          <w:rFonts w:ascii="Bahnschrift" w:hAnsi="Bahnschrift"/>
          <w:sz w:val="28"/>
          <w:szCs w:val="28"/>
        </w:rPr>
        <w:t xml:space="preserve">En l’absence </w:t>
      </w:r>
      <w:r w:rsidRPr="0000221B">
        <w:rPr>
          <w:rFonts w:ascii="Bahnschrift" w:hAnsi="Bahnschrift"/>
          <w:sz w:val="28"/>
          <w:szCs w:val="28"/>
        </w:rPr>
        <w:t>des</w:t>
      </w:r>
      <w:r w:rsidRPr="00216AC3">
        <w:rPr>
          <w:rFonts w:ascii="Bahnschrift" w:hAnsi="Bahnschrift"/>
          <w:sz w:val="28"/>
          <w:szCs w:val="28"/>
        </w:rPr>
        <w:t xml:space="preserve"> 2 référents </w:t>
      </w:r>
      <w:proofErr w:type="spellStart"/>
      <w:r w:rsidRPr="00216AC3">
        <w:rPr>
          <w:rFonts w:ascii="Bahnschrift" w:hAnsi="Bahnschrift"/>
          <w:sz w:val="28"/>
          <w:szCs w:val="28"/>
        </w:rPr>
        <w:t>Covid</w:t>
      </w:r>
      <w:proofErr w:type="spellEnd"/>
      <w:r w:rsidRPr="00216AC3">
        <w:rPr>
          <w:rFonts w:ascii="Bahnschrift" w:hAnsi="Bahnschrift"/>
          <w:sz w:val="28"/>
          <w:szCs w:val="28"/>
        </w:rPr>
        <w:t xml:space="preserve"> du club désignés dans le cadre du protocole fédéral</w:t>
      </w:r>
      <w:r w:rsidRPr="00216AC3">
        <w:rPr>
          <w:rFonts w:ascii="Bahnschrift" w:hAnsi="Bahnschrift"/>
          <w:color w:val="FF0000"/>
          <w:sz w:val="28"/>
          <w:szCs w:val="28"/>
        </w:rPr>
        <w:t xml:space="preserve">, </w:t>
      </w:r>
      <w:r w:rsidRPr="00216AC3">
        <w:rPr>
          <w:rFonts w:ascii="Bahnschrift" w:hAnsi="Bahnschrift"/>
          <w:sz w:val="28"/>
          <w:szCs w:val="28"/>
        </w:rPr>
        <w:t xml:space="preserve">Jean Claude FRADETAL et Jean François CHAZOT,  les coachs et entraîneur(e)s de chaque catégorie en deviennent de fait les représentants. Ils ont l’obligation d’appliquer et de faire appliquer le dispositif </w:t>
      </w:r>
      <w:proofErr w:type="spellStart"/>
      <w:r w:rsidRPr="00216AC3">
        <w:rPr>
          <w:rFonts w:ascii="Bahnschrift" w:hAnsi="Bahnschrift"/>
          <w:sz w:val="28"/>
          <w:szCs w:val="28"/>
        </w:rPr>
        <w:t>Covid</w:t>
      </w:r>
      <w:proofErr w:type="spellEnd"/>
      <w:r w:rsidRPr="00216AC3">
        <w:rPr>
          <w:rFonts w:ascii="Bahnschrift" w:hAnsi="Bahnschrift"/>
          <w:sz w:val="28"/>
          <w:szCs w:val="28"/>
        </w:rPr>
        <w:t xml:space="preserve"> 19. Les comportements ou refus repérés comme n’allant pas dans ce sens devront être signalés. Ils </w:t>
      </w:r>
      <w:r>
        <w:rPr>
          <w:rFonts w:ascii="Bahnschrift" w:hAnsi="Bahnschrift"/>
          <w:sz w:val="28"/>
          <w:szCs w:val="28"/>
        </w:rPr>
        <w:t>sont susceptibles d’</w:t>
      </w:r>
      <w:r w:rsidRPr="00216AC3">
        <w:rPr>
          <w:rFonts w:ascii="Bahnschrift" w:hAnsi="Bahnschrift"/>
          <w:sz w:val="28"/>
          <w:szCs w:val="28"/>
        </w:rPr>
        <w:t>entraîner l’arrêt des activités de basket dans le gymnase.</w:t>
      </w:r>
    </w:p>
    <w:p w:rsidR="00E656C7" w:rsidRPr="00DA55AD" w:rsidRDefault="00CE137C" w:rsidP="00E656C7">
      <w:pPr>
        <w:jc w:val="both"/>
        <w:rPr>
          <w:rFonts w:ascii="Bahnschrift" w:hAnsi="Bahnschrift"/>
          <w:i/>
          <w:color w:val="FF0000"/>
          <w:sz w:val="24"/>
          <w:szCs w:val="24"/>
        </w:rPr>
      </w:pPr>
      <w:r>
        <w:rPr>
          <w:rFonts w:ascii="Bahnschrift" w:hAnsi="Bahnschrift"/>
          <w:i/>
          <w:color w:val="FF0000"/>
          <w:sz w:val="24"/>
          <w:szCs w:val="24"/>
        </w:rPr>
        <w:t>L</w:t>
      </w:r>
      <w:r w:rsidR="00E656C7" w:rsidRPr="00DA55AD">
        <w:rPr>
          <w:rFonts w:ascii="Bahnschrift" w:hAnsi="Bahnschrift"/>
          <w:i/>
          <w:color w:val="FF0000"/>
          <w:sz w:val="24"/>
          <w:szCs w:val="24"/>
        </w:rPr>
        <w:t xml:space="preserve">e protocole concernant les matchs, les officiels, buvettes et réunions est en cours d’élaboration. </w:t>
      </w:r>
    </w:p>
    <w:p w:rsidR="00E656C7" w:rsidRDefault="00E656C7" w:rsidP="00E656C7">
      <w:pPr>
        <w:jc w:val="center"/>
        <w:rPr>
          <w:rFonts w:ascii="Bahnschrift" w:hAnsi="Bahnschrift" w:cs="Arial"/>
          <w:b/>
          <w:bCs/>
          <w:color w:val="FF0000"/>
          <w:sz w:val="32"/>
          <w:szCs w:val="32"/>
          <w:shd w:val="clear" w:color="auto" w:fill="FF9900"/>
        </w:rPr>
      </w:pPr>
    </w:p>
    <w:p w:rsidR="00E656C7" w:rsidRPr="00DA55AD" w:rsidRDefault="00E656C7" w:rsidP="00E656C7">
      <w:pPr>
        <w:jc w:val="center"/>
        <w:rPr>
          <w:rFonts w:ascii="Bahnschrift" w:hAnsi="Bahnschrift" w:cs="Arial"/>
          <w:b/>
          <w:bCs/>
          <w:color w:val="FF0000"/>
          <w:sz w:val="40"/>
          <w:szCs w:val="40"/>
          <w:shd w:val="clear" w:color="auto" w:fill="FF9900"/>
        </w:rPr>
      </w:pPr>
      <w:r w:rsidRPr="00DA55AD">
        <w:rPr>
          <w:rFonts w:ascii="Bahnschrift" w:hAnsi="Bahnschrift"/>
          <w:b/>
          <w:i/>
          <w:color w:val="FF0000"/>
          <w:sz w:val="40"/>
          <w:szCs w:val="40"/>
          <w:u w:val="single"/>
        </w:rPr>
        <w:t>ENTRAÎNEMENTS</w:t>
      </w:r>
    </w:p>
    <w:p w:rsidR="00E656C7" w:rsidRDefault="00E656C7" w:rsidP="00E656C7">
      <w:pPr>
        <w:jc w:val="both"/>
      </w:pPr>
      <w:r w:rsidRPr="00216AC3">
        <w:rPr>
          <w:rFonts w:ascii="Bahnschrift" w:hAnsi="Bahnschrift"/>
          <w:sz w:val="28"/>
          <w:szCs w:val="28"/>
        </w:rPr>
        <w:t xml:space="preserve">Chaque entraîneur(e) accueille les joueurs à la porte d’entrée principale du gymnase (avec l’arrivée de l’hiver, nous n’excluons pas la possibilité d’inverser le sens de circulation dans la salle). </w:t>
      </w:r>
      <w:r w:rsidRPr="00216AC3">
        <w:rPr>
          <w:rFonts w:ascii="Bahnschrift" w:hAnsi="Bahnschrift"/>
          <w:noProof/>
          <w:sz w:val="28"/>
          <w:szCs w:val="28"/>
          <w:lang w:eastAsia="fr-FR"/>
        </w:rPr>
        <w:drawing>
          <wp:inline distT="0" distB="0" distL="0" distR="0">
            <wp:extent cx="560070" cy="561937"/>
            <wp:effectExtent l="19050" t="0" r="0" b="0"/>
            <wp:docPr id="29" name="Image 31" descr="Panneau d'indication de priorité par rapport à la circulation venant en sens  inverse en Franc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nneau d'indication de priorité par rapport à la circulation venant en sens  inverse en France — Wikipédia"/>
                    <pic:cNvPicPr>
                      <a:picLocks noChangeAspect="1" noChangeArrowheads="1"/>
                    </pic:cNvPicPr>
                  </pic:nvPicPr>
                  <pic:blipFill>
                    <a:blip r:embed="rId5" cstate="print"/>
                    <a:srcRect/>
                    <a:stretch>
                      <a:fillRect/>
                    </a:stretch>
                  </pic:blipFill>
                  <pic:spPr bwMode="auto">
                    <a:xfrm>
                      <a:off x="0" y="0"/>
                      <a:ext cx="560819" cy="562689"/>
                    </a:xfrm>
                    <a:prstGeom prst="rect">
                      <a:avLst/>
                    </a:prstGeom>
                    <a:noFill/>
                    <a:ln w="9525">
                      <a:noFill/>
                      <a:miter lim="800000"/>
                      <a:headEnd/>
                      <a:tailEnd/>
                    </a:ln>
                  </pic:spPr>
                </pic:pic>
              </a:graphicData>
            </a:graphic>
          </wp:inline>
        </w:drawing>
      </w:r>
      <w:r w:rsidRPr="00216AC3">
        <w:rPr>
          <w:rFonts w:ascii="Bahnschrift" w:hAnsi="Bahnschrift"/>
          <w:sz w:val="28"/>
          <w:szCs w:val="28"/>
        </w:rPr>
        <w:t xml:space="preserve"> Il ou elle  se doit d'établir la liste des joueuses, joueurs, parents et </w:t>
      </w:r>
      <w:proofErr w:type="spellStart"/>
      <w:r w:rsidRPr="00216AC3">
        <w:rPr>
          <w:rFonts w:ascii="Bahnschrift" w:hAnsi="Bahnschrift"/>
          <w:sz w:val="28"/>
          <w:szCs w:val="28"/>
        </w:rPr>
        <w:t>encadrants</w:t>
      </w:r>
      <w:proofErr w:type="spellEnd"/>
      <w:r w:rsidRPr="00216AC3">
        <w:rPr>
          <w:rFonts w:ascii="Bahnschrift" w:hAnsi="Bahnschrift"/>
          <w:sz w:val="28"/>
          <w:szCs w:val="28"/>
        </w:rPr>
        <w:t xml:space="preserve"> présents au sein du gymnase et de la reporter dans  le cahier COVID 19 qui sera mis à disposition dans le club house</w:t>
      </w:r>
      <w:r w:rsidRPr="00C2395E">
        <w:rPr>
          <w:rFonts w:ascii="Bahnschrift" w:hAnsi="Bahnschrift"/>
          <w:sz w:val="24"/>
          <w:szCs w:val="24"/>
        </w:rPr>
        <w:t>.</w:t>
      </w:r>
      <w:r w:rsidRPr="00F15D2E">
        <w:t xml:space="preserve"> </w:t>
      </w:r>
    </w:p>
    <w:p w:rsidR="00E656C7" w:rsidRPr="00882589" w:rsidRDefault="00E656C7" w:rsidP="00E656C7">
      <w:pPr>
        <w:jc w:val="center"/>
        <w:rPr>
          <w:rFonts w:ascii="Bahnschrift" w:hAnsi="Bahnschrift"/>
          <w:sz w:val="24"/>
          <w:szCs w:val="24"/>
        </w:rPr>
      </w:pPr>
    </w:p>
    <w:p w:rsidR="00E656C7" w:rsidRPr="00216AC3"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b/>
          <w:i/>
          <w:sz w:val="28"/>
          <w:szCs w:val="28"/>
        </w:rPr>
      </w:pPr>
      <w:r w:rsidRPr="00216AC3">
        <w:rPr>
          <w:rFonts w:ascii="Bahnschrift" w:hAnsi="Bahnschrift"/>
          <w:b/>
          <w:i/>
          <w:sz w:val="28"/>
          <w:szCs w:val="28"/>
        </w:rPr>
        <w:lastRenderedPageBreak/>
        <w:t xml:space="preserve">L'entrée doit se faire exclusivement par cette porte, à raison d’ 1 personne à la fois en </w:t>
      </w:r>
      <w:r w:rsidR="00CE137C">
        <w:rPr>
          <w:rFonts w:ascii="Bahnschrift" w:hAnsi="Bahnschrift"/>
          <w:b/>
          <w:i/>
          <w:sz w:val="28"/>
          <w:szCs w:val="28"/>
        </w:rPr>
        <w:t>respectant la distanciation de 1 mètre</w:t>
      </w:r>
      <w:r w:rsidRPr="00216AC3">
        <w:rPr>
          <w:rFonts w:ascii="Bahnschrift" w:hAnsi="Bahnschrift"/>
          <w:b/>
          <w:i/>
          <w:sz w:val="28"/>
          <w:szCs w:val="28"/>
        </w:rPr>
        <w:t xml:space="preserve"> entre chaque personne.</w:t>
      </w:r>
    </w:p>
    <w:p w:rsidR="00E656C7" w:rsidRPr="00216AC3"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b/>
          <w:i/>
          <w:sz w:val="28"/>
          <w:szCs w:val="28"/>
        </w:rPr>
      </w:pPr>
      <w:r w:rsidRPr="00216AC3">
        <w:rPr>
          <w:b/>
          <w:i/>
          <w:noProof/>
          <w:sz w:val="28"/>
          <w:szCs w:val="28"/>
          <w:lang w:eastAsia="fr-FR"/>
        </w:rPr>
        <w:drawing>
          <wp:inline distT="0" distB="0" distL="0" distR="0">
            <wp:extent cx="567690" cy="567690"/>
            <wp:effectExtent l="19050" t="0" r="3810" b="0"/>
            <wp:docPr id="30" name="Image 16" descr="Panneau &quot;Se désinfecter les mains très régulièrement&quot; - A4 - Dématérialisé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nneau &quot;Se désinfecter les mains très régulièrement&quot; - A4 - Dématérialisé  PDF"/>
                    <pic:cNvPicPr>
                      <a:picLocks noChangeAspect="1" noChangeArrowheads="1"/>
                    </pic:cNvPicPr>
                  </pic:nvPicPr>
                  <pic:blipFill>
                    <a:blip r:embed="rId6" cstate="print"/>
                    <a:srcRect/>
                    <a:stretch>
                      <a:fillRect/>
                    </a:stretch>
                  </pic:blipFill>
                  <pic:spPr bwMode="auto">
                    <a:xfrm>
                      <a:off x="0" y="0"/>
                      <a:ext cx="570294" cy="570294"/>
                    </a:xfrm>
                    <a:prstGeom prst="rect">
                      <a:avLst/>
                    </a:prstGeom>
                    <a:noFill/>
                    <a:ln w="9525">
                      <a:noFill/>
                      <a:miter lim="800000"/>
                      <a:headEnd/>
                      <a:tailEnd/>
                    </a:ln>
                  </pic:spPr>
                </pic:pic>
              </a:graphicData>
            </a:graphic>
          </wp:inline>
        </w:drawing>
      </w:r>
      <w:r w:rsidRPr="0000221B">
        <w:rPr>
          <w:rFonts w:ascii="Bahnschrift" w:hAnsi="Bahnschrift"/>
          <w:b/>
          <w:i/>
          <w:sz w:val="28"/>
          <w:szCs w:val="28"/>
        </w:rPr>
        <w:drawing>
          <wp:inline distT="0" distB="0" distL="0" distR="0">
            <wp:extent cx="563880" cy="563880"/>
            <wp:effectExtent l="19050" t="0" r="7620" b="0"/>
            <wp:docPr id="31" name="Image 13" descr="https://www.securitegooddeal.com/7471-large_default/5-panneaux-affichage-pour-covi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ecuritegooddeal.com/7471-large_default/5-panneaux-affichage-pour-covid-19.jpg"/>
                    <pic:cNvPicPr>
                      <a:picLocks noChangeAspect="1" noChangeArrowheads="1"/>
                    </pic:cNvPicPr>
                  </pic:nvPicPr>
                  <pic:blipFill>
                    <a:blip r:embed="rId7" cstate="print"/>
                    <a:srcRect/>
                    <a:stretch>
                      <a:fillRect/>
                    </a:stretch>
                  </pic:blipFill>
                  <pic:spPr bwMode="auto">
                    <a:xfrm>
                      <a:off x="0" y="0"/>
                      <a:ext cx="564253" cy="564253"/>
                    </a:xfrm>
                    <a:prstGeom prst="rect">
                      <a:avLst/>
                    </a:prstGeom>
                    <a:noFill/>
                    <a:ln w="9525">
                      <a:noFill/>
                      <a:miter lim="800000"/>
                      <a:headEnd/>
                      <a:tailEnd/>
                    </a:ln>
                  </pic:spPr>
                </pic:pic>
              </a:graphicData>
            </a:graphic>
          </wp:inline>
        </w:drawing>
      </w:r>
    </w:p>
    <w:p w:rsidR="00E656C7" w:rsidRPr="0000221B"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b/>
          <w:i/>
          <w:sz w:val="28"/>
          <w:szCs w:val="28"/>
        </w:rPr>
      </w:pPr>
      <w:r w:rsidRPr="00216AC3">
        <w:rPr>
          <w:rFonts w:ascii="Bahnschrift" w:hAnsi="Bahnschrift"/>
          <w:b/>
          <w:i/>
          <w:sz w:val="28"/>
          <w:szCs w:val="28"/>
        </w:rPr>
        <w:t>Chaque personne doit systématiquement utiliser le gel hydro alcoolique mis à sa disposition à l'entrée et porter un masque jusqu’à la pratique effective sur le terrain pour les pratiquants.</w:t>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color w:val="FF0000"/>
          <w:sz w:val="28"/>
          <w:szCs w:val="28"/>
        </w:rPr>
      </w:pPr>
      <w:r w:rsidRPr="0000221B">
        <w:rPr>
          <w:rFonts w:ascii="Bahnschrift" w:hAnsi="Bahnschrift"/>
          <w:color w:val="FF0000"/>
          <w:sz w:val="28"/>
          <w:szCs w:val="28"/>
        </w:rPr>
        <w:t>Toute personne de plus de 11 ans, présente dans le gymnase et non joueur, doit obligatoirement porter un masque, qu'elle se déplace ou non</w:t>
      </w:r>
    </w:p>
    <w:p w:rsidR="00E656C7" w:rsidRPr="0000221B"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color w:val="FF0000"/>
          <w:sz w:val="28"/>
          <w:szCs w:val="28"/>
        </w:rPr>
      </w:pPr>
      <w:r w:rsidRPr="00DA55AD">
        <w:rPr>
          <w:rFonts w:ascii="Bahnschrift" w:hAnsi="Bahnschrift"/>
          <w:color w:val="FF0000"/>
          <w:sz w:val="28"/>
          <w:szCs w:val="28"/>
        </w:rPr>
        <w:t>Dans tous les cas, il est demandé aux parents de ne pas laisser leurs enfants, (frères et sœurs des joueurs), aller et venir dans tout le gymnase.</w:t>
      </w:r>
    </w:p>
    <w:p w:rsidR="00E656C7" w:rsidRDefault="00E656C7" w:rsidP="00E656C7">
      <w:pPr>
        <w:rPr>
          <w:rFonts w:ascii="Bahnschrift" w:hAnsi="Bahnschrift"/>
          <w:sz w:val="24"/>
          <w:szCs w:val="24"/>
        </w:rPr>
      </w:pPr>
    </w:p>
    <w:p w:rsidR="00E656C7" w:rsidRPr="0000221B"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8"/>
          <w:szCs w:val="28"/>
        </w:rPr>
      </w:pPr>
      <w:r w:rsidRPr="00043C18">
        <w:rPr>
          <w:rFonts w:ascii="Bahnschrift" w:hAnsi="Bahnschrift"/>
          <w:sz w:val="28"/>
          <w:szCs w:val="28"/>
        </w:rPr>
        <w:t xml:space="preserve">Les règles de distanciation doivent être respectées autant que faire se peut  par les joueurs et les </w:t>
      </w:r>
      <w:proofErr w:type="spellStart"/>
      <w:r w:rsidRPr="00043C18">
        <w:rPr>
          <w:rFonts w:ascii="Bahnschrift" w:hAnsi="Bahnschrift"/>
          <w:sz w:val="28"/>
          <w:szCs w:val="28"/>
        </w:rPr>
        <w:t>encadrants</w:t>
      </w:r>
      <w:proofErr w:type="spellEnd"/>
      <w:r w:rsidRPr="00043C18">
        <w:rPr>
          <w:rFonts w:ascii="Bahnschrift" w:hAnsi="Bahnschrift"/>
          <w:sz w:val="28"/>
          <w:szCs w:val="28"/>
        </w:rPr>
        <w:t xml:space="preserve"> entre les exercices ou séquences.</w:t>
      </w:r>
      <w:r w:rsidRPr="0000221B">
        <w:rPr>
          <w:noProof/>
          <w:lang w:eastAsia="fr-FR"/>
        </w:rPr>
        <w:t xml:space="preserve"> </w:t>
      </w:r>
      <w:r w:rsidRPr="0000221B">
        <w:rPr>
          <w:rFonts w:ascii="Bahnschrift" w:hAnsi="Bahnschrift"/>
          <w:sz w:val="28"/>
          <w:szCs w:val="28"/>
        </w:rPr>
        <w:drawing>
          <wp:inline distT="0" distB="0" distL="0" distR="0">
            <wp:extent cx="1769619" cy="929640"/>
            <wp:effectExtent l="19050" t="0" r="2031" b="0"/>
            <wp:docPr id="32" name="Image 22" descr="https://cdn-s-www.vosgesmatin.fr/images/08018793-4EDC-4519-98E3-A4189983B654/FB1200/photo-1598628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dn-s-www.vosgesmatin.fr/images/08018793-4EDC-4519-98E3-A4189983B654/FB1200/photo-1598628827.jpg"/>
                    <pic:cNvPicPr>
                      <a:picLocks noChangeAspect="1" noChangeArrowheads="1"/>
                    </pic:cNvPicPr>
                  </pic:nvPicPr>
                  <pic:blipFill>
                    <a:blip r:embed="rId8" cstate="print"/>
                    <a:srcRect/>
                    <a:stretch>
                      <a:fillRect/>
                    </a:stretch>
                  </pic:blipFill>
                  <pic:spPr bwMode="auto">
                    <a:xfrm>
                      <a:off x="0" y="0"/>
                      <a:ext cx="1769619" cy="929640"/>
                    </a:xfrm>
                    <a:prstGeom prst="rect">
                      <a:avLst/>
                    </a:prstGeom>
                    <a:noFill/>
                    <a:ln w="9525">
                      <a:noFill/>
                      <a:miter lim="800000"/>
                      <a:headEnd/>
                      <a:tailEnd/>
                    </a:ln>
                  </pic:spPr>
                </pic:pic>
              </a:graphicData>
            </a:graphic>
          </wp:inline>
        </w:drawing>
      </w:r>
    </w:p>
    <w:p w:rsidR="00E656C7" w:rsidRPr="00C2395E" w:rsidRDefault="00E656C7" w:rsidP="00E656C7">
      <w:pPr>
        <w:rPr>
          <w:rFonts w:ascii="Bahnschrift" w:hAnsi="Bahnschrift"/>
          <w:sz w:val="24"/>
          <w:szCs w:val="24"/>
        </w:rPr>
      </w:pPr>
    </w:p>
    <w:p w:rsidR="00E656C7" w:rsidRPr="00C2395E"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4"/>
          <w:szCs w:val="24"/>
        </w:rPr>
      </w:pPr>
      <w:r>
        <w:rPr>
          <w:noProof/>
          <w:lang w:eastAsia="fr-FR"/>
        </w:rPr>
        <w:drawing>
          <wp:inline distT="0" distB="0" distL="0" distR="0">
            <wp:extent cx="1504950" cy="850447"/>
            <wp:effectExtent l="19050" t="0" r="0" b="0"/>
            <wp:docPr id="33" name="Image 25" descr="https://images.midilibre.fr/api/v1/images/view/5f45d3198fe56f3ca716bf8a/large/image.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ages.midilibre.fr/api/v1/images/view/5f45d3198fe56f3ca716bf8a/large/image.jpg?v=1"/>
                    <pic:cNvPicPr>
                      <a:picLocks noChangeAspect="1" noChangeArrowheads="1"/>
                    </pic:cNvPicPr>
                  </pic:nvPicPr>
                  <pic:blipFill>
                    <a:blip r:embed="rId9" cstate="print"/>
                    <a:srcRect/>
                    <a:stretch>
                      <a:fillRect/>
                    </a:stretch>
                  </pic:blipFill>
                  <pic:spPr bwMode="auto">
                    <a:xfrm>
                      <a:off x="0" y="0"/>
                      <a:ext cx="1505946" cy="851010"/>
                    </a:xfrm>
                    <a:prstGeom prst="rect">
                      <a:avLst/>
                    </a:prstGeom>
                    <a:noFill/>
                    <a:ln w="9525">
                      <a:noFill/>
                      <a:miter lim="800000"/>
                      <a:headEnd/>
                      <a:tailEnd/>
                    </a:ln>
                  </pic:spPr>
                </pic:pic>
              </a:graphicData>
            </a:graphic>
          </wp:inline>
        </w:drawing>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b/>
          <w:color w:val="FF0000"/>
          <w:sz w:val="32"/>
          <w:szCs w:val="32"/>
        </w:rPr>
      </w:pPr>
      <w:r>
        <w:rPr>
          <w:rFonts w:ascii="Bahnschrift" w:hAnsi="Bahnschrift"/>
          <w:b/>
          <w:color w:val="FF0000"/>
          <w:sz w:val="32"/>
          <w:szCs w:val="32"/>
        </w:rPr>
        <w:t>En phase de jeu ou d’exercice physique, les joueurs</w:t>
      </w:r>
      <w:r w:rsidRPr="00043C18">
        <w:rPr>
          <w:rFonts w:ascii="Bahnschrift" w:hAnsi="Bahnschrift"/>
          <w:b/>
          <w:color w:val="FF0000"/>
          <w:sz w:val="32"/>
          <w:szCs w:val="32"/>
        </w:rPr>
        <w:t xml:space="preserve"> ne portent pas le masque.</w:t>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b/>
          <w:color w:val="FF0000"/>
          <w:sz w:val="32"/>
          <w:szCs w:val="32"/>
          <w:bdr w:val="single" w:sz="4" w:space="0" w:color="auto"/>
        </w:rPr>
      </w:pPr>
      <w:r>
        <w:rPr>
          <w:rFonts w:ascii="Bahnschrift" w:hAnsi="Bahnschrift"/>
          <w:b/>
          <w:i/>
          <w:color w:val="FF0000"/>
          <w:sz w:val="28"/>
          <w:szCs w:val="28"/>
        </w:rPr>
        <w:t>Règle</w:t>
      </w:r>
      <w:r w:rsidRPr="0000221B">
        <w:rPr>
          <w:rFonts w:ascii="Bahnschrift" w:hAnsi="Bahnschrift"/>
          <w:b/>
          <w:i/>
          <w:color w:val="FF0000"/>
          <w:sz w:val="28"/>
          <w:szCs w:val="28"/>
        </w:rPr>
        <w:t xml:space="preserve"> de distanciation de 2m</w:t>
      </w:r>
      <w:r>
        <w:rPr>
          <w:rFonts w:ascii="Bahnschrift" w:hAnsi="Bahnschrift"/>
          <w:b/>
          <w:i/>
          <w:color w:val="FF0000"/>
          <w:sz w:val="28"/>
          <w:szCs w:val="28"/>
        </w:rPr>
        <w:t>,</w:t>
      </w:r>
      <w:r w:rsidRPr="0000221B">
        <w:rPr>
          <w:rFonts w:ascii="Bahnschrift" w:hAnsi="Bahnschrift"/>
          <w:b/>
          <w:i/>
          <w:color w:val="FF0000"/>
          <w:sz w:val="28"/>
          <w:szCs w:val="28"/>
        </w:rPr>
        <w:t xml:space="preserve"> pour les </w:t>
      </w:r>
      <w:proofErr w:type="spellStart"/>
      <w:r w:rsidRPr="0000221B">
        <w:rPr>
          <w:rFonts w:ascii="Bahnschrift" w:hAnsi="Bahnschrift"/>
          <w:b/>
          <w:i/>
          <w:color w:val="FF0000"/>
          <w:sz w:val="28"/>
          <w:szCs w:val="28"/>
        </w:rPr>
        <w:t>encadrants</w:t>
      </w:r>
      <w:proofErr w:type="spellEnd"/>
      <w:r>
        <w:rPr>
          <w:rFonts w:ascii="Bahnschrift" w:hAnsi="Bahnschrift"/>
          <w:b/>
          <w:i/>
          <w:color w:val="FF0000"/>
          <w:sz w:val="28"/>
          <w:szCs w:val="28"/>
        </w:rPr>
        <w:t xml:space="preserve"> en situation de prise de parole est</w:t>
      </w:r>
      <w:r w:rsidRPr="0000221B">
        <w:rPr>
          <w:rFonts w:ascii="Bahnschrift" w:hAnsi="Bahnschrift"/>
          <w:b/>
          <w:i/>
          <w:color w:val="FF0000"/>
          <w:sz w:val="28"/>
          <w:szCs w:val="28"/>
        </w:rPr>
        <w:t xml:space="preserve"> </w:t>
      </w:r>
      <w:r>
        <w:rPr>
          <w:rFonts w:ascii="Bahnschrift" w:hAnsi="Bahnschrift"/>
          <w:b/>
          <w:i/>
          <w:color w:val="FF0000"/>
          <w:sz w:val="28"/>
          <w:szCs w:val="28"/>
        </w:rPr>
        <w:t>obligatoire, masques pour l’assemblée (joueurs) obligatoires.</w:t>
      </w:r>
    </w:p>
    <w:p w:rsidR="00E656C7" w:rsidRDefault="00E656C7" w:rsidP="00E656C7">
      <w:pPr>
        <w:rPr>
          <w:rFonts w:ascii="Bahnschrift" w:hAnsi="Bahnschrift"/>
          <w:sz w:val="24"/>
          <w:szCs w:val="24"/>
        </w:rPr>
      </w:pPr>
      <w:r>
        <w:rPr>
          <w:rFonts w:ascii="Bahnschrift" w:hAnsi="Bahnschrift"/>
          <w:sz w:val="24"/>
          <w:szCs w:val="24"/>
        </w:rPr>
        <w:t xml:space="preserve">           </w:t>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4"/>
          <w:szCs w:val="24"/>
        </w:rPr>
      </w:pPr>
      <w:r>
        <w:rPr>
          <w:noProof/>
          <w:lang w:eastAsia="fr-FR"/>
        </w:rPr>
        <w:drawing>
          <wp:inline distT="0" distB="0" distL="0" distR="0">
            <wp:extent cx="835378" cy="840758"/>
            <wp:effectExtent l="19050" t="0" r="2822" b="0"/>
            <wp:docPr id="34" name="Image 46" descr="Détails sur Signalétique toilette humoristique - signalétique WC -  Pictogramme toilette | Pictogramme toilette, Pictogramme, Signal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étails sur Signalétique toilette humoristique - signalétique WC -  Pictogramme toilette | Pictogramme toilette, Pictogramme, Signalétique"/>
                    <pic:cNvPicPr>
                      <a:picLocks noChangeAspect="1" noChangeArrowheads="1"/>
                    </pic:cNvPicPr>
                  </pic:nvPicPr>
                  <pic:blipFill>
                    <a:blip r:embed="rId10" cstate="print"/>
                    <a:srcRect/>
                    <a:stretch>
                      <a:fillRect/>
                    </a:stretch>
                  </pic:blipFill>
                  <pic:spPr bwMode="auto">
                    <a:xfrm>
                      <a:off x="0" y="0"/>
                      <a:ext cx="835129" cy="840507"/>
                    </a:xfrm>
                    <a:prstGeom prst="rect">
                      <a:avLst/>
                    </a:prstGeom>
                    <a:noFill/>
                    <a:ln w="9525">
                      <a:noFill/>
                      <a:miter lim="800000"/>
                      <a:headEnd/>
                      <a:tailEnd/>
                    </a:ln>
                  </pic:spPr>
                </pic:pic>
              </a:graphicData>
            </a:graphic>
          </wp:inline>
        </w:drawing>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4"/>
          <w:szCs w:val="24"/>
        </w:rPr>
      </w:pPr>
      <w:r>
        <w:rPr>
          <w:rFonts w:ascii="Bahnschrift" w:hAnsi="Bahnschrift"/>
          <w:sz w:val="24"/>
          <w:szCs w:val="24"/>
        </w:rPr>
        <w:t>L’utilisation des toilettes doit être réservée aux « urgences ». Chacun devra donc prendre ses dispositions avant son arrivée au gymnase.</w:t>
      </w:r>
    </w:p>
    <w:p w:rsidR="00E656C7" w:rsidRPr="00C2395E" w:rsidRDefault="00E656C7" w:rsidP="00E656C7">
      <w:pPr>
        <w:rPr>
          <w:rFonts w:ascii="Bahnschrift" w:hAnsi="Bahnschrift"/>
          <w:sz w:val="24"/>
          <w:szCs w:val="24"/>
        </w:rPr>
      </w:pPr>
    </w:p>
    <w:p w:rsidR="00E656C7" w:rsidRPr="00043C18" w:rsidRDefault="00E656C7" w:rsidP="00E656C7">
      <w:pPr>
        <w:pBdr>
          <w:top w:val="single" w:sz="4" w:space="1" w:color="auto"/>
          <w:left w:val="single" w:sz="4" w:space="4" w:color="auto"/>
          <w:bottom w:val="single" w:sz="4" w:space="1" w:color="auto"/>
          <w:right w:val="single" w:sz="4" w:space="4" w:color="auto"/>
        </w:pBdr>
        <w:rPr>
          <w:rFonts w:ascii="Bahnschrift" w:hAnsi="Bahnschrift"/>
          <w:sz w:val="28"/>
          <w:szCs w:val="28"/>
        </w:rPr>
      </w:pPr>
      <w:r w:rsidRPr="00043C18">
        <w:rPr>
          <w:rFonts w:ascii="Bahnschrift" w:hAnsi="Bahnschrift"/>
          <w:sz w:val="28"/>
          <w:szCs w:val="28"/>
        </w:rPr>
        <w:lastRenderedPageBreak/>
        <w:t xml:space="preserve">Au même </w:t>
      </w:r>
      <w:r>
        <w:rPr>
          <w:rFonts w:ascii="Bahnschrift" w:hAnsi="Bahnschrift"/>
          <w:sz w:val="28"/>
          <w:szCs w:val="28"/>
        </w:rPr>
        <w:t>titre que la gourde (voire</w:t>
      </w:r>
      <w:r w:rsidRPr="00043C18">
        <w:rPr>
          <w:rFonts w:ascii="Bahnschrift" w:hAnsi="Bahnschrift"/>
          <w:sz w:val="28"/>
          <w:szCs w:val="28"/>
        </w:rPr>
        <w:t xml:space="preserve"> 2 gourdes</w:t>
      </w:r>
      <w:r>
        <w:rPr>
          <w:rFonts w:ascii="Bahnschrift" w:hAnsi="Bahnschrift"/>
          <w:sz w:val="28"/>
          <w:szCs w:val="28"/>
        </w:rPr>
        <w:t>) ou</w:t>
      </w:r>
      <w:r w:rsidRPr="00043C18">
        <w:rPr>
          <w:rFonts w:ascii="Bahnschrift" w:hAnsi="Bahnschrift"/>
          <w:sz w:val="28"/>
          <w:szCs w:val="28"/>
        </w:rPr>
        <w:t xml:space="preserve"> les</w:t>
      </w:r>
      <w:r>
        <w:rPr>
          <w:rFonts w:ascii="Bahnschrift" w:hAnsi="Bahnschrift"/>
          <w:sz w:val="28"/>
          <w:szCs w:val="28"/>
        </w:rPr>
        <w:t xml:space="preserve"> chaussures, </w:t>
      </w:r>
      <w:r w:rsidRPr="00043C18">
        <w:rPr>
          <w:rFonts w:ascii="Bahnschrift" w:hAnsi="Bahnschrift"/>
          <w:sz w:val="28"/>
          <w:szCs w:val="28"/>
        </w:rPr>
        <w:t>un étui individuel rigide</w:t>
      </w:r>
      <w:r>
        <w:rPr>
          <w:rFonts w:ascii="Bahnschrift" w:hAnsi="Bahnschrift"/>
          <w:sz w:val="28"/>
          <w:szCs w:val="28"/>
        </w:rPr>
        <w:t xml:space="preserve"> de masque</w:t>
      </w:r>
      <w:r w:rsidRPr="00043C18">
        <w:rPr>
          <w:rFonts w:ascii="Bahnschrift" w:hAnsi="Bahnschrift"/>
          <w:sz w:val="28"/>
          <w:szCs w:val="28"/>
        </w:rPr>
        <w:t xml:space="preserve"> </w:t>
      </w:r>
      <w:r>
        <w:rPr>
          <w:rFonts w:ascii="Bahnschrift" w:hAnsi="Bahnschrift"/>
          <w:sz w:val="28"/>
          <w:szCs w:val="28"/>
        </w:rPr>
        <w:t xml:space="preserve">chirurgical </w:t>
      </w:r>
      <w:r w:rsidR="00CE137C">
        <w:rPr>
          <w:rFonts w:ascii="Bahnschrift" w:hAnsi="Bahnschrift"/>
          <w:sz w:val="28"/>
          <w:szCs w:val="28"/>
        </w:rPr>
        <w:t>intégrera</w:t>
      </w:r>
      <w:r>
        <w:rPr>
          <w:rFonts w:ascii="Bahnschrift" w:hAnsi="Bahnschrift"/>
          <w:sz w:val="28"/>
          <w:szCs w:val="28"/>
        </w:rPr>
        <w:t xml:space="preserve"> le sac de sport. Il sera obligatoire et </w:t>
      </w:r>
      <w:r w:rsidRPr="00043C18">
        <w:rPr>
          <w:rFonts w:ascii="Bahnschrift" w:hAnsi="Bahnschrift"/>
          <w:sz w:val="28"/>
          <w:szCs w:val="28"/>
        </w:rPr>
        <w:t>devra faire parti du matériel pour les entraînements et les matchs. Son utilisation à visée pédagogique devrait favoriser l’usage du masque, améliorer les gestes d’hygiène mais aussi éviter les oublis.</w:t>
      </w:r>
    </w:p>
    <w:p w:rsidR="00E656C7" w:rsidRPr="00043C18"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8"/>
          <w:szCs w:val="28"/>
        </w:rPr>
      </w:pPr>
      <w:r w:rsidRPr="00043C18">
        <w:rPr>
          <w:rFonts w:ascii="Bahnschrift" w:hAnsi="Bahnschrift"/>
          <w:noProof/>
          <w:sz w:val="28"/>
          <w:szCs w:val="28"/>
          <w:lang w:eastAsia="fr-FR"/>
        </w:rPr>
        <w:drawing>
          <wp:inline distT="0" distB="0" distL="0" distR="0">
            <wp:extent cx="1059180" cy="739140"/>
            <wp:effectExtent l="19050" t="0" r="7620" b="0"/>
            <wp:docPr id="35" name="Image 1" descr="https://www.drivecase.fr/6221-thickbox_default/pochette-etui-masque-protection-personnal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rivecase.fr/6221-thickbox_default/pochette-etui-masque-protection-personnalise.jpg"/>
                    <pic:cNvPicPr>
                      <a:picLocks noChangeAspect="1" noChangeArrowheads="1"/>
                    </pic:cNvPicPr>
                  </pic:nvPicPr>
                  <pic:blipFill>
                    <a:blip r:embed="rId11" cstate="print"/>
                    <a:srcRect/>
                    <a:stretch>
                      <a:fillRect/>
                    </a:stretch>
                  </pic:blipFill>
                  <pic:spPr bwMode="auto">
                    <a:xfrm>
                      <a:off x="0" y="0"/>
                      <a:ext cx="1063074" cy="741857"/>
                    </a:xfrm>
                    <a:prstGeom prst="rect">
                      <a:avLst/>
                    </a:prstGeom>
                    <a:noFill/>
                    <a:ln w="9525">
                      <a:noFill/>
                      <a:miter lim="800000"/>
                      <a:headEnd/>
                      <a:tailEnd/>
                    </a:ln>
                  </pic:spPr>
                </pic:pic>
              </a:graphicData>
            </a:graphic>
          </wp:inline>
        </w:drawing>
      </w:r>
    </w:p>
    <w:p w:rsidR="00E656C7" w:rsidRPr="0000221B" w:rsidRDefault="00E656C7" w:rsidP="00E656C7">
      <w:pPr>
        <w:pBdr>
          <w:top w:val="single" w:sz="4" w:space="1" w:color="auto"/>
          <w:left w:val="single" w:sz="4" w:space="4" w:color="auto"/>
          <w:bottom w:val="single" w:sz="4" w:space="1" w:color="auto"/>
          <w:right w:val="single" w:sz="4" w:space="4" w:color="auto"/>
        </w:pBdr>
        <w:rPr>
          <w:rFonts w:ascii="Bahnschrift" w:hAnsi="Bahnschrift"/>
          <w:sz w:val="28"/>
          <w:szCs w:val="28"/>
        </w:rPr>
      </w:pPr>
      <w:r w:rsidRPr="00043C18">
        <w:rPr>
          <w:rFonts w:ascii="Bahnschrift" w:hAnsi="Bahnschrift"/>
          <w:sz w:val="28"/>
          <w:szCs w:val="28"/>
        </w:rPr>
        <w:t xml:space="preserve"> </w:t>
      </w:r>
      <w:r w:rsidRPr="00C80CAD">
        <w:rPr>
          <w:rFonts w:ascii="Bahnschrift" w:hAnsi="Bahnschrift"/>
          <w:b/>
          <w:color w:val="FF0000"/>
          <w:sz w:val="32"/>
          <w:szCs w:val="32"/>
          <w:u w:val="single"/>
        </w:rPr>
        <w:t>Vendu au tarif de 1 euro par le club</w:t>
      </w:r>
      <w:r>
        <w:rPr>
          <w:rFonts w:ascii="Bahnschrift" w:hAnsi="Bahnschrift"/>
          <w:sz w:val="28"/>
          <w:szCs w:val="28"/>
        </w:rPr>
        <w:t>,</w:t>
      </w:r>
      <w:r w:rsidRPr="00043C18">
        <w:rPr>
          <w:rFonts w:ascii="Bahnschrift" w:hAnsi="Bahnschrift"/>
          <w:sz w:val="28"/>
          <w:szCs w:val="28"/>
        </w:rPr>
        <w:t xml:space="preserve"> le joueur devra l</w:t>
      </w:r>
      <w:r>
        <w:rPr>
          <w:rFonts w:ascii="Bahnschrift" w:hAnsi="Bahnschrift"/>
          <w:sz w:val="28"/>
          <w:szCs w:val="28"/>
        </w:rPr>
        <w:t xml:space="preserve">e porter </w:t>
      </w:r>
      <w:r w:rsidRPr="00D176E6">
        <w:rPr>
          <w:rFonts w:ascii="Bahnschrift" w:hAnsi="Bahnschrift"/>
          <w:sz w:val="24"/>
          <w:szCs w:val="24"/>
        </w:rPr>
        <w:t>SYSTEMATIQUEMENT</w:t>
      </w:r>
      <w:r>
        <w:rPr>
          <w:rFonts w:ascii="Bahnschrift" w:hAnsi="Bahnschrift"/>
          <w:sz w:val="28"/>
          <w:szCs w:val="28"/>
        </w:rPr>
        <w:t xml:space="preserve"> </w:t>
      </w:r>
      <w:r w:rsidRPr="00043C18">
        <w:rPr>
          <w:rFonts w:ascii="Bahnschrift" w:hAnsi="Bahnschrift"/>
          <w:sz w:val="28"/>
          <w:szCs w:val="28"/>
        </w:rPr>
        <w:t>pendant les matchs, entre chaque changement de joueur et de présence sur le banc de touche. Il sera identifié au nom de l’enfant à l’aide d’un feutre indélébile.</w:t>
      </w:r>
    </w:p>
    <w:p w:rsidR="00E656C7" w:rsidRPr="004E00FE"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32"/>
          <w:szCs w:val="32"/>
        </w:rPr>
      </w:pPr>
      <w:r w:rsidRPr="004E00FE">
        <w:rPr>
          <w:rFonts w:ascii="Bahnschrift" w:hAnsi="Bahnschrift"/>
          <w:sz w:val="32"/>
          <w:szCs w:val="32"/>
        </w:rPr>
        <w:t>Il est bien sûr demandé d'effectuer les entraînements sans public, au mieux de limiter à 1 parent pour les plus jeunes catégories. Nous comptons sur votre coopération.</w:t>
      </w:r>
    </w:p>
    <w:p w:rsidR="00E656C7" w:rsidRPr="00C2395E" w:rsidRDefault="00E656C7" w:rsidP="00E656C7">
      <w:pPr>
        <w:rPr>
          <w:rFonts w:ascii="Bahnschrift" w:hAnsi="Bahnschrift"/>
          <w:sz w:val="24"/>
          <w:szCs w:val="24"/>
        </w:rPr>
      </w:pPr>
    </w:p>
    <w:p w:rsidR="00E656C7" w:rsidRPr="00C2395E"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4"/>
          <w:szCs w:val="24"/>
        </w:rPr>
      </w:pPr>
      <w:r>
        <w:rPr>
          <w:noProof/>
          <w:lang w:eastAsia="fr-FR"/>
        </w:rPr>
        <w:drawing>
          <wp:inline distT="0" distB="0" distL="0" distR="0">
            <wp:extent cx="1893570" cy="946786"/>
            <wp:effectExtent l="19050" t="0" r="0" b="0"/>
            <wp:docPr id="36" name="Image 28" descr="https://cdn-s-www.lalsace.fr/images/B0B5502C-728C-4B2C-97B5-B2CDDEAC5D15/NW_detail/title-1597932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dn-s-www.lalsace.fr/images/B0B5502C-728C-4B2C-97B5-B2CDDEAC5D15/NW_detail/title-1597932909.jpg"/>
                    <pic:cNvPicPr>
                      <a:picLocks noChangeAspect="1" noChangeArrowheads="1"/>
                    </pic:cNvPicPr>
                  </pic:nvPicPr>
                  <pic:blipFill>
                    <a:blip r:embed="rId12" cstate="print"/>
                    <a:srcRect/>
                    <a:stretch>
                      <a:fillRect/>
                    </a:stretch>
                  </pic:blipFill>
                  <pic:spPr bwMode="auto">
                    <a:xfrm>
                      <a:off x="0" y="0"/>
                      <a:ext cx="1898644" cy="949323"/>
                    </a:xfrm>
                    <a:prstGeom prst="rect">
                      <a:avLst/>
                    </a:prstGeom>
                    <a:noFill/>
                    <a:ln w="9525">
                      <a:noFill/>
                      <a:miter lim="800000"/>
                      <a:headEnd/>
                      <a:tailEnd/>
                    </a:ln>
                  </pic:spPr>
                </pic:pic>
              </a:graphicData>
            </a:graphic>
          </wp:inline>
        </w:drawing>
      </w:r>
    </w:p>
    <w:p w:rsidR="00E656C7" w:rsidRPr="00043C18"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32"/>
          <w:szCs w:val="32"/>
        </w:rPr>
      </w:pPr>
      <w:r w:rsidRPr="00043C18">
        <w:rPr>
          <w:rFonts w:ascii="Bahnschrift" w:hAnsi="Bahnschrift"/>
          <w:sz w:val="32"/>
          <w:szCs w:val="32"/>
        </w:rPr>
        <w:t>L’entraîneur doit utiliser le produit désinfectant acheté par le club à la fin de chaque séance pour désinfecter les ballons et le matériel pédagogique.</w:t>
      </w:r>
      <w:r>
        <w:rPr>
          <w:rFonts w:ascii="Bahnschrift" w:hAnsi="Bahnschrift"/>
          <w:sz w:val="32"/>
          <w:szCs w:val="32"/>
        </w:rPr>
        <w:t xml:space="preserve"> Il aura à sa disposition un torchon dédié qui devra être lavé avec les chasubles.</w:t>
      </w:r>
    </w:p>
    <w:p w:rsidR="00E656C7" w:rsidRDefault="00E656C7" w:rsidP="00E656C7">
      <w:pPr>
        <w:rPr>
          <w:rFonts w:ascii="Bahnschrift" w:hAnsi="Bahnschrift"/>
          <w:sz w:val="24"/>
          <w:szCs w:val="24"/>
        </w:rPr>
      </w:pPr>
    </w:p>
    <w:p w:rsidR="00E656C7" w:rsidRPr="00D176E6" w:rsidRDefault="00E656C7" w:rsidP="00E656C7">
      <w:pPr>
        <w:pBdr>
          <w:top w:val="single" w:sz="4" w:space="1" w:color="auto"/>
          <w:left w:val="single" w:sz="4" w:space="4" w:color="auto"/>
          <w:bottom w:val="single" w:sz="4" w:space="1" w:color="auto"/>
          <w:right w:val="single" w:sz="4" w:space="4" w:color="auto"/>
        </w:pBdr>
        <w:rPr>
          <w:rFonts w:ascii="Bahnschrift" w:hAnsi="Bahnschrift"/>
          <w:sz w:val="28"/>
          <w:szCs w:val="28"/>
        </w:rPr>
      </w:pPr>
      <w:r w:rsidRPr="00D176E6">
        <w:rPr>
          <w:rFonts w:ascii="Bahnschrift" w:hAnsi="Bahnschrift"/>
          <w:sz w:val="28"/>
          <w:szCs w:val="28"/>
        </w:rPr>
        <w:t>-Les chasubles prêtées par le club en début de saison, rendues en fin de saison, elles sont sous la responsabilité de chaque entraîneur.</w:t>
      </w:r>
    </w:p>
    <w:p w:rsidR="00E656C7" w:rsidRPr="00D176E6"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8"/>
          <w:szCs w:val="28"/>
          <w:u w:val="single"/>
        </w:rPr>
      </w:pPr>
      <w:r w:rsidRPr="00D176E6">
        <w:rPr>
          <w:rFonts w:ascii="Bahnschrift" w:hAnsi="Bahnschrift"/>
          <w:sz w:val="28"/>
          <w:szCs w:val="28"/>
          <w:u w:val="single"/>
        </w:rPr>
        <w:t>Il est interdit d'échanger les chasubles entre joueurs</w:t>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4"/>
          <w:szCs w:val="24"/>
        </w:rPr>
      </w:pPr>
      <w:r w:rsidRPr="00CA585A">
        <w:rPr>
          <w:rFonts w:ascii="Bahnschrift" w:hAnsi="Bahnschrift"/>
          <w:noProof/>
          <w:sz w:val="24"/>
          <w:szCs w:val="24"/>
          <w:lang w:eastAsia="fr-FR"/>
        </w:rPr>
        <w:drawing>
          <wp:inline distT="0" distB="0" distL="0" distR="0">
            <wp:extent cx="838200" cy="838200"/>
            <wp:effectExtent l="0" t="0" r="0" b="0"/>
            <wp:docPr id="38" name="Image 34" descr="Chasuble de basket réversible Shemsy - basket-market.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asuble de basket réversible Shemsy - basket-market.fr"/>
                    <pic:cNvPicPr>
                      <a:picLocks noChangeAspect="1" noChangeArrowheads="1"/>
                    </pic:cNvPicPr>
                  </pic:nvPicPr>
                  <pic:blipFill>
                    <a:blip r:embed="rId13"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E656C7" w:rsidRPr="00043C18" w:rsidRDefault="00E656C7" w:rsidP="00E656C7">
      <w:pPr>
        <w:pBdr>
          <w:top w:val="single" w:sz="4" w:space="1" w:color="auto"/>
          <w:left w:val="single" w:sz="4" w:space="4" w:color="auto"/>
          <w:bottom w:val="single" w:sz="4" w:space="1" w:color="auto"/>
          <w:right w:val="single" w:sz="4" w:space="4" w:color="auto"/>
        </w:pBdr>
        <w:rPr>
          <w:rFonts w:ascii="Bahnschrift" w:hAnsi="Bahnschrift"/>
          <w:sz w:val="28"/>
          <w:szCs w:val="28"/>
        </w:rPr>
      </w:pPr>
      <w:r>
        <w:rPr>
          <w:rFonts w:ascii="Bahnschrift" w:hAnsi="Bahnschrift"/>
          <w:sz w:val="24"/>
          <w:szCs w:val="24"/>
        </w:rPr>
        <w:t xml:space="preserve"> </w:t>
      </w:r>
      <w:r w:rsidRPr="00043C18">
        <w:rPr>
          <w:rFonts w:ascii="Bahnschrift" w:hAnsi="Bahnschrift"/>
          <w:sz w:val="28"/>
          <w:szCs w:val="28"/>
        </w:rPr>
        <w:t>-Le lavage sera systématique après usage et sera géré par chaque coach (machine tournante par les parents (comme les tenues), le coach prend en charge le lavage (il y en a !!), …)</w:t>
      </w:r>
    </w:p>
    <w:p w:rsidR="00E656C7" w:rsidRDefault="00E656C7" w:rsidP="00E656C7">
      <w:pPr>
        <w:rPr>
          <w:rFonts w:ascii="Bahnschrift" w:hAnsi="Bahnschrift"/>
          <w:sz w:val="24"/>
          <w:szCs w:val="24"/>
        </w:rPr>
      </w:pP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8"/>
          <w:szCs w:val="28"/>
        </w:rPr>
      </w:pPr>
      <w:r w:rsidRPr="00043C18">
        <w:rPr>
          <w:rFonts w:ascii="Bahnschrift" w:hAnsi="Bahnschrift"/>
          <w:sz w:val="28"/>
          <w:szCs w:val="28"/>
        </w:rPr>
        <w:t>Il est strictement interdit d'utiliser les vestiaires et le</w:t>
      </w:r>
      <w:r>
        <w:rPr>
          <w:rFonts w:ascii="Bahnschrift" w:hAnsi="Bahnschrift"/>
          <w:sz w:val="28"/>
          <w:szCs w:val="28"/>
        </w:rPr>
        <w:t>s douches jusqu’à nouvel ordre :</w:t>
      </w:r>
      <w:r w:rsidRPr="00043C18">
        <w:rPr>
          <w:rFonts w:ascii="Bahnschrift" w:hAnsi="Bahnschrift"/>
          <w:sz w:val="28"/>
          <w:szCs w:val="28"/>
        </w:rPr>
        <w:t xml:space="preserve"> </w:t>
      </w:r>
      <w:r w:rsidRPr="00D176E6">
        <w:rPr>
          <w:rFonts w:ascii="Bahnschrift" w:hAnsi="Bahnschrift"/>
          <w:color w:val="FF0000"/>
          <w:sz w:val="32"/>
          <w:szCs w:val="32"/>
          <w:u w:val="single"/>
        </w:rPr>
        <w:t>les licenciés doivent venir en tenue de sport et prendre la douche à leur domicile.</w:t>
      </w:r>
    </w:p>
    <w:p w:rsidR="00E656C7" w:rsidRPr="00043C18"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8"/>
          <w:szCs w:val="28"/>
        </w:rPr>
      </w:pPr>
      <w:r w:rsidRPr="00043C18">
        <w:rPr>
          <w:noProof/>
          <w:sz w:val="28"/>
          <w:szCs w:val="28"/>
          <w:lang w:eastAsia="fr-FR"/>
        </w:rPr>
        <w:drawing>
          <wp:inline distT="0" distB="0" distL="0" distR="0">
            <wp:extent cx="640080" cy="581891"/>
            <wp:effectExtent l="19050" t="0" r="7620" b="0"/>
            <wp:docPr id="39" name="Image 37" descr="Pictogramme gravé Homme Vestiaire Douche -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ictogramme gravé Homme Vestiaire Douche - 1219"/>
                    <pic:cNvPicPr>
                      <a:picLocks noChangeAspect="1" noChangeArrowheads="1"/>
                    </pic:cNvPicPr>
                  </pic:nvPicPr>
                  <pic:blipFill>
                    <a:blip r:embed="rId14" cstate="print"/>
                    <a:srcRect/>
                    <a:stretch>
                      <a:fillRect/>
                    </a:stretch>
                  </pic:blipFill>
                  <pic:spPr bwMode="auto">
                    <a:xfrm>
                      <a:off x="0" y="0"/>
                      <a:ext cx="640080" cy="581891"/>
                    </a:xfrm>
                    <a:prstGeom prst="rect">
                      <a:avLst/>
                    </a:prstGeom>
                    <a:noFill/>
                    <a:ln w="9525">
                      <a:noFill/>
                      <a:miter lim="800000"/>
                      <a:headEnd/>
                      <a:tailEnd/>
                    </a:ln>
                  </pic:spPr>
                </pic:pic>
              </a:graphicData>
            </a:graphic>
          </wp:inline>
        </w:drawing>
      </w:r>
      <w:r w:rsidRPr="00043C18">
        <w:rPr>
          <w:sz w:val="28"/>
          <w:szCs w:val="28"/>
        </w:rPr>
        <w:t xml:space="preserve">                 </w:t>
      </w:r>
      <w:r w:rsidRPr="00043C18">
        <w:rPr>
          <w:noProof/>
          <w:sz w:val="28"/>
          <w:szCs w:val="28"/>
          <w:lang w:eastAsia="fr-FR"/>
        </w:rPr>
        <w:drawing>
          <wp:inline distT="0" distB="0" distL="0" distR="0">
            <wp:extent cx="788670" cy="552419"/>
            <wp:effectExtent l="19050" t="0" r="0" b="0"/>
            <wp:docPr id="41" name="Image 40" descr="Nike Air More Uptempo Chicago - Le Site de la Sn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ike Air More Uptempo Chicago - Le Site de la Sneaker"/>
                    <pic:cNvPicPr>
                      <a:picLocks noChangeAspect="1" noChangeArrowheads="1"/>
                    </pic:cNvPicPr>
                  </pic:nvPicPr>
                  <pic:blipFill>
                    <a:blip r:embed="rId15" cstate="print"/>
                    <a:srcRect/>
                    <a:stretch>
                      <a:fillRect/>
                    </a:stretch>
                  </pic:blipFill>
                  <pic:spPr bwMode="auto">
                    <a:xfrm>
                      <a:off x="0" y="0"/>
                      <a:ext cx="789192" cy="552785"/>
                    </a:xfrm>
                    <a:prstGeom prst="rect">
                      <a:avLst/>
                    </a:prstGeom>
                    <a:noFill/>
                    <a:ln w="9525">
                      <a:noFill/>
                      <a:miter lim="800000"/>
                      <a:headEnd/>
                      <a:tailEnd/>
                    </a:ln>
                  </pic:spPr>
                </pic:pic>
              </a:graphicData>
            </a:graphic>
          </wp:inline>
        </w:drawing>
      </w:r>
    </w:p>
    <w:p w:rsidR="00E656C7" w:rsidRPr="00043C18"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8"/>
          <w:szCs w:val="28"/>
        </w:rPr>
      </w:pPr>
      <w:r w:rsidRPr="00043C18">
        <w:rPr>
          <w:rFonts w:ascii="Bahnschrift" w:hAnsi="Bahnschrift"/>
          <w:sz w:val="28"/>
          <w:szCs w:val="28"/>
        </w:rPr>
        <w:t>Le changement de chaussures se fait sur le bord du terrain.</w:t>
      </w:r>
    </w:p>
    <w:p w:rsidR="00E656C7" w:rsidRDefault="00E656C7" w:rsidP="00E656C7">
      <w:pPr>
        <w:rPr>
          <w:rFonts w:ascii="Bahnschrift" w:hAnsi="Bahnschrift"/>
          <w:sz w:val="24"/>
          <w:szCs w:val="24"/>
        </w:rPr>
      </w:pPr>
      <w:r w:rsidRPr="00C2395E">
        <w:rPr>
          <w:rFonts w:ascii="Bahnschrift" w:hAnsi="Bahnschrift"/>
          <w:sz w:val="24"/>
          <w:szCs w:val="24"/>
        </w:rPr>
        <w:t xml:space="preserve"> </w:t>
      </w:r>
    </w:p>
    <w:p w:rsidR="00E656C7" w:rsidRDefault="00E656C7" w:rsidP="00E656C7">
      <w:pPr>
        <w:pBdr>
          <w:top w:val="single" w:sz="4" w:space="1" w:color="auto"/>
          <w:left w:val="single" w:sz="4" w:space="4" w:color="auto"/>
          <w:bottom w:val="single" w:sz="4" w:space="1" w:color="auto"/>
          <w:right w:val="single" w:sz="4" w:space="4" w:color="auto"/>
        </w:pBdr>
        <w:jc w:val="center"/>
        <w:rPr>
          <w:rFonts w:ascii="Bahnschrift" w:hAnsi="Bahnschrift"/>
          <w:sz w:val="24"/>
          <w:szCs w:val="24"/>
        </w:rPr>
      </w:pPr>
      <w:r>
        <w:rPr>
          <w:noProof/>
          <w:lang w:eastAsia="fr-FR"/>
        </w:rPr>
        <w:drawing>
          <wp:inline distT="0" distB="0" distL="0" distR="0">
            <wp:extent cx="732099" cy="1091599"/>
            <wp:effectExtent l="19050" t="0" r="0" b="0"/>
            <wp:docPr id="42" name="Image 43" descr="https://cdn-01.media-brady.com/store/sifr/media/catalog/product/s/i/sifr_pte10_1_std.lang.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cdn-01.media-brady.com/store/sifr/media/catalog/product/s/i/sifr_pte10_1_std.lang.all.gif"/>
                    <pic:cNvPicPr>
                      <a:picLocks noChangeAspect="1" noChangeArrowheads="1"/>
                    </pic:cNvPicPr>
                  </pic:nvPicPr>
                  <pic:blipFill>
                    <a:blip r:embed="rId16" cstate="print"/>
                    <a:srcRect/>
                    <a:stretch>
                      <a:fillRect/>
                    </a:stretch>
                  </pic:blipFill>
                  <pic:spPr bwMode="auto">
                    <a:xfrm>
                      <a:off x="0" y="0"/>
                      <a:ext cx="732827" cy="1092685"/>
                    </a:xfrm>
                    <a:prstGeom prst="rect">
                      <a:avLst/>
                    </a:prstGeom>
                    <a:noFill/>
                    <a:ln w="9525">
                      <a:noFill/>
                      <a:miter lim="800000"/>
                      <a:headEnd/>
                      <a:tailEnd/>
                    </a:ln>
                  </pic:spPr>
                </pic:pic>
              </a:graphicData>
            </a:graphic>
          </wp:inline>
        </w:drawing>
      </w:r>
    </w:p>
    <w:p w:rsidR="00E656C7" w:rsidRDefault="00E656C7" w:rsidP="00E656C7">
      <w:pPr>
        <w:pBdr>
          <w:top w:val="single" w:sz="4" w:space="1" w:color="auto"/>
          <w:left w:val="single" w:sz="4" w:space="4" w:color="auto"/>
          <w:bottom w:val="single" w:sz="4" w:space="1" w:color="auto"/>
          <w:right w:val="single" w:sz="4" w:space="4" w:color="auto"/>
        </w:pBdr>
        <w:rPr>
          <w:rFonts w:ascii="Bahnschrift" w:hAnsi="Bahnschrift"/>
          <w:sz w:val="24"/>
          <w:szCs w:val="24"/>
        </w:rPr>
      </w:pPr>
      <w:r w:rsidRPr="000C15FB">
        <w:rPr>
          <w:rFonts w:ascii="Bahnschrift" w:hAnsi="Bahnschrift"/>
          <w:b/>
          <w:i/>
          <w:color w:val="FF0000"/>
          <w:sz w:val="28"/>
          <w:szCs w:val="28"/>
        </w:rPr>
        <w:t>La sortie doit se faire par la porte du gymnase</w:t>
      </w:r>
      <w:r>
        <w:rPr>
          <w:rFonts w:ascii="Bahnschrift" w:hAnsi="Bahnschrift"/>
          <w:sz w:val="24"/>
          <w:szCs w:val="24"/>
        </w:rPr>
        <w:t> « </w:t>
      </w:r>
      <w:r w:rsidRPr="00C2395E">
        <w:rPr>
          <w:rFonts w:ascii="Bahnschrift" w:hAnsi="Bahnschrift"/>
          <w:sz w:val="24"/>
          <w:szCs w:val="24"/>
        </w:rPr>
        <w:t>issue de secours ». Il est fortement recommandé d’utiliser le gel hydro alcoolique mis à disposition</w:t>
      </w:r>
      <w:r>
        <w:rPr>
          <w:rFonts w:ascii="Bahnschrift" w:hAnsi="Bahnschrift"/>
          <w:sz w:val="24"/>
          <w:szCs w:val="24"/>
        </w:rPr>
        <w:t>.</w:t>
      </w:r>
    </w:p>
    <w:p w:rsidR="00E656C7" w:rsidRDefault="00E656C7" w:rsidP="00E656C7">
      <w:pPr>
        <w:pBdr>
          <w:top w:val="single" w:sz="4" w:space="1" w:color="auto"/>
          <w:left w:val="single" w:sz="4" w:space="4" w:color="auto"/>
          <w:bottom w:val="single" w:sz="4" w:space="1" w:color="auto"/>
          <w:right w:val="single" w:sz="4" w:space="4" w:color="auto"/>
        </w:pBdr>
        <w:rPr>
          <w:rFonts w:ascii="Bahnschrift" w:hAnsi="Bahnschrift"/>
          <w:sz w:val="24"/>
          <w:szCs w:val="24"/>
        </w:rPr>
      </w:pPr>
    </w:p>
    <w:p w:rsidR="00E656C7" w:rsidRDefault="00E656C7" w:rsidP="00E656C7">
      <w:pPr>
        <w:rPr>
          <w:rFonts w:ascii="Bahnschrift" w:hAnsi="Bahnschrift"/>
          <w:sz w:val="24"/>
          <w:szCs w:val="24"/>
        </w:rPr>
      </w:pPr>
    </w:p>
    <w:p w:rsidR="00E656C7" w:rsidRDefault="00E656C7" w:rsidP="00E656C7">
      <w:pPr>
        <w:rPr>
          <w:rFonts w:ascii="Bahnschrift" w:hAnsi="Bahnschrift"/>
          <w:sz w:val="24"/>
          <w:szCs w:val="24"/>
        </w:rPr>
      </w:pPr>
      <w:r>
        <w:rPr>
          <w:rFonts w:ascii="Bahnschrift" w:hAnsi="Bahnschrift"/>
          <w:sz w:val="24"/>
          <w:szCs w:val="24"/>
        </w:rPr>
        <w:t>De même, il n’y a pas de possibilité de se laver les mains. L’utilisation du gel hydro alcoolique est donc l’alternative. Plusieurs points de distribution sont disposés aux points stratégiques du gymnase (entrée, sortie, club house, table de marque).</w:t>
      </w:r>
    </w:p>
    <w:p w:rsidR="00E656C7" w:rsidRDefault="00E656C7" w:rsidP="00E656C7">
      <w:pPr>
        <w:pBdr>
          <w:top w:val="single" w:sz="36" w:space="1" w:color="auto"/>
          <w:left w:val="single" w:sz="36" w:space="4" w:color="auto"/>
          <w:bottom w:val="single" w:sz="36" w:space="1" w:color="auto"/>
          <w:right w:val="single" w:sz="36" w:space="4" w:color="auto"/>
        </w:pBdr>
        <w:ind w:left="2832" w:firstLine="708"/>
        <w:rPr>
          <w:rFonts w:ascii="Bahnschrift" w:hAnsi="Bahnschrift"/>
          <w:sz w:val="24"/>
          <w:szCs w:val="24"/>
        </w:rPr>
      </w:pPr>
      <w:r>
        <w:rPr>
          <w:noProof/>
          <w:lang w:eastAsia="fr-FR"/>
        </w:rPr>
        <w:drawing>
          <wp:inline distT="0" distB="0" distL="0" distR="0">
            <wp:extent cx="963930" cy="963930"/>
            <wp:effectExtent l="19050" t="0" r="7620" b="0"/>
            <wp:docPr id="44" name="Image 4" descr="https://prod.isg.bruneau.media/OMM/Images_Basse_Definition/ZoomHD/70/06/23/700623.jpg?width=2000&amp;height=2000&amp;mode=Default&amp;quality=85&amp;scale=upscale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d.isg.bruneau.media/OMM/Images_Basse_Definition/ZoomHD/70/06/23/700623.jpg?width=2000&amp;height=2000&amp;mode=Default&amp;quality=85&amp;scale=upscalecanvas"/>
                    <pic:cNvPicPr>
                      <a:picLocks noChangeAspect="1" noChangeArrowheads="1"/>
                    </pic:cNvPicPr>
                  </pic:nvPicPr>
                  <pic:blipFill>
                    <a:blip r:embed="rId17" cstate="print"/>
                    <a:srcRect/>
                    <a:stretch>
                      <a:fillRect/>
                    </a:stretch>
                  </pic:blipFill>
                  <pic:spPr bwMode="auto">
                    <a:xfrm>
                      <a:off x="0" y="0"/>
                      <a:ext cx="969623" cy="969623"/>
                    </a:xfrm>
                    <a:prstGeom prst="rect">
                      <a:avLst/>
                    </a:prstGeom>
                    <a:noFill/>
                    <a:ln w="9525">
                      <a:noFill/>
                      <a:miter lim="800000"/>
                      <a:headEnd/>
                      <a:tailEnd/>
                    </a:ln>
                  </pic:spPr>
                </pic:pic>
              </a:graphicData>
            </a:graphic>
          </wp:inline>
        </w:drawing>
      </w:r>
      <w:r>
        <w:rPr>
          <w:noProof/>
          <w:lang w:eastAsia="fr-FR"/>
        </w:rPr>
        <w:drawing>
          <wp:inline distT="0" distB="0" distL="0" distR="0">
            <wp:extent cx="857250" cy="857250"/>
            <wp:effectExtent l="19050" t="0" r="0" b="0"/>
            <wp:docPr id="45" name="Image 1" descr="GOURDE FRANCE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RDE FRANCE BASKET"/>
                    <pic:cNvPicPr>
                      <a:picLocks noChangeAspect="1" noChangeArrowheads="1"/>
                    </pic:cNvPicPr>
                  </pic:nvPicPr>
                  <pic:blipFill>
                    <a:blip r:embed="rId18" cstate="print"/>
                    <a:srcRect/>
                    <a:stretch>
                      <a:fillRect/>
                    </a:stretch>
                  </pic:blipFill>
                  <pic:spPr bwMode="auto">
                    <a:xfrm>
                      <a:off x="0" y="0"/>
                      <a:ext cx="857414" cy="857414"/>
                    </a:xfrm>
                    <a:prstGeom prst="rect">
                      <a:avLst/>
                    </a:prstGeom>
                    <a:noFill/>
                    <a:ln w="9525">
                      <a:noFill/>
                      <a:miter lim="800000"/>
                      <a:headEnd/>
                      <a:tailEnd/>
                    </a:ln>
                  </pic:spPr>
                </pic:pic>
              </a:graphicData>
            </a:graphic>
          </wp:inline>
        </w:drawing>
      </w:r>
    </w:p>
    <w:p w:rsidR="00E656C7" w:rsidRDefault="00E656C7" w:rsidP="00E656C7">
      <w:pPr>
        <w:pBdr>
          <w:top w:val="single" w:sz="36" w:space="1" w:color="auto"/>
          <w:left w:val="single" w:sz="36" w:space="4" w:color="auto"/>
          <w:bottom w:val="single" w:sz="36" w:space="1" w:color="auto"/>
          <w:right w:val="single" w:sz="36" w:space="4" w:color="auto"/>
        </w:pBdr>
        <w:ind w:left="2832" w:firstLine="708"/>
        <w:rPr>
          <w:rFonts w:ascii="Bahnschrift" w:hAnsi="Bahnschrift"/>
          <w:sz w:val="24"/>
          <w:szCs w:val="24"/>
        </w:rPr>
      </w:pPr>
      <w:r>
        <w:rPr>
          <w:rFonts w:ascii="Bahnschrift" w:hAnsi="Bahnschrift"/>
          <w:sz w:val="24"/>
          <w:szCs w:val="24"/>
        </w:rPr>
        <w:t xml:space="preserve">L’unique point d’eau réservé au </w:t>
      </w:r>
      <w:r w:rsidRPr="00B06AC6">
        <w:rPr>
          <w:rFonts w:ascii="Bahnschrift" w:hAnsi="Bahnschrift"/>
          <w:b/>
          <w:color w:val="FF0000"/>
          <w:sz w:val="32"/>
          <w:szCs w:val="32"/>
          <w:u w:val="single"/>
        </w:rPr>
        <w:t>remplissage des gourdes</w:t>
      </w:r>
      <w:r>
        <w:rPr>
          <w:rFonts w:ascii="Bahnschrift" w:hAnsi="Bahnschrift"/>
          <w:sz w:val="24"/>
          <w:szCs w:val="24"/>
        </w:rPr>
        <w:t xml:space="preserve"> est c</w:t>
      </w:r>
      <w:r w:rsidRPr="00B06AC6">
        <w:rPr>
          <w:rFonts w:ascii="Bahnschrift" w:hAnsi="Bahnschrift"/>
          <w:b/>
          <w:sz w:val="24"/>
          <w:szCs w:val="24"/>
        </w:rPr>
        <w:t>e</w:t>
      </w:r>
      <w:r>
        <w:rPr>
          <w:rFonts w:ascii="Bahnschrift" w:hAnsi="Bahnschrift"/>
          <w:sz w:val="24"/>
          <w:szCs w:val="24"/>
        </w:rPr>
        <w:t>lui du club house.</w:t>
      </w:r>
    </w:p>
    <w:p w:rsidR="00E656C7" w:rsidRPr="00C2395E" w:rsidRDefault="00E656C7" w:rsidP="00E656C7">
      <w:pPr>
        <w:rPr>
          <w:rFonts w:ascii="Bahnschrift" w:hAnsi="Bahnschrift"/>
          <w:sz w:val="24"/>
          <w:szCs w:val="24"/>
        </w:rPr>
      </w:pPr>
    </w:p>
    <w:p w:rsidR="00E656C7" w:rsidRDefault="00E656C7" w:rsidP="00E656C7">
      <w:pPr>
        <w:pBdr>
          <w:top w:val="single" w:sz="18" w:space="1" w:color="auto"/>
          <w:left w:val="single" w:sz="18" w:space="4" w:color="auto"/>
          <w:bottom w:val="single" w:sz="18" w:space="1" w:color="auto"/>
          <w:right w:val="single" w:sz="18" w:space="4" w:color="auto"/>
        </w:pBdr>
        <w:jc w:val="center"/>
        <w:rPr>
          <w:rFonts w:ascii="Bahnschrift" w:hAnsi="Bahnschrift"/>
          <w:b/>
          <w:sz w:val="28"/>
          <w:szCs w:val="28"/>
        </w:rPr>
      </w:pPr>
      <w:r w:rsidRPr="004E00FE">
        <w:rPr>
          <w:rFonts w:ascii="Bahnschrift" w:hAnsi="Bahnschrift"/>
          <w:b/>
          <w:sz w:val="28"/>
          <w:szCs w:val="28"/>
        </w:rPr>
        <w:t xml:space="preserve">DANS LA MESURE DU POSSIBLE </w:t>
      </w:r>
      <w:r>
        <w:rPr>
          <w:rFonts w:ascii="Bahnschrift" w:hAnsi="Bahnschrift"/>
          <w:b/>
          <w:sz w:val="28"/>
          <w:szCs w:val="28"/>
        </w:rPr>
        <w:t>(météo)</w:t>
      </w:r>
      <w:r w:rsidRPr="004E00FE">
        <w:rPr>
          <w:rFonts w:ascii="Bahnschrift" w:hAnsi="Bahnschrift"/>
          <w:b/>
          <w:sz w:val="28"/>
          <w:szCs w:val="28"/>
        </w:rPr>
        <w:t>: aérer les locaux pendant</w:t>
      </w:r>
      <w:r>
        <w:rPr>
          <w:rFonts w:ascii="Bahnschrift" w:hAnsi="Bahnschrift"/>
          <w:b/>
          <w:sz w:val="28"/>
          <w:szCs w:val="28"/>
        </w:rPr>
        <w:t xml:space="preserve"> </w:t>
      </w:r>
      <w:r w:rsidRPr="004E00FE">
        <w:rPr>
          <w:rFonts w:ascii="Bahnschrift" w:hAnsi="Bahnschrift"/>
          <w:b/>
          <w:sz w:val="28"/>
          <w:szCs w:val="28"/>
        </w:rPr>
        <w:t>l’entrainement et n'oubliez pas de les refermer à la fin des</w:t>
      </w:r>
      <w:r>
        <w:rPr>
          <w:rFonts w:ascii="Bahnschrift" w:hAnsi="Bahnschrift"/>
          <w:b/>
          <w:sz w:val="28"/>
          <w:szCs w:val="28"/>
        </w:rPr>
        <w:t xml:space="preserve"> </w:t>
      </w:r>
      <w:r w:rsidRPr="004E00FE">
        <w:rPr>
          <w:rFonts w:ascii="Bahnschrift" w:hAnsi="Bahnschrift"/>
          <w:b/>
          <w:sz w:val="28"/>
          <w:szCs w:val="28"/>
        </w:rPr>
        <w:t>entrainements.</w:t>
      </w:r>
    </w:p>
    <w:p w:rsidR="00E656C7" w:rsidRPr="00ED600F" w:rsidRDefault="00E656C7" w:rsidP="00E656C7">
      <w:pPr>
        <w:jc w:val="center"/>
        <w:rPr>
          <w:rFonts w:ascii="Bahnschrift" w:hAnsi="Bahnschrift"/>
          <w:b/>
          <w:sz w:val="28"/>
          <w:szCs w:val="28"/>
        </w:rPr>
      </w:pPr>
    </w:p>
    <w:p w:rsidR="00E656C7" w:rsidRPr="000C15FB" w:rsidRDefault="00E656C7" w:rsidP="00E656C7">
      <w:pPr>
        <w:pBdr>
          <w:top w:val="single" w:sz="36" w:space="1" w:color="auto"/>
          <w:left w:val="single" w:sz="36" w:space="1" w:color="auto"/>
          <w:bottom w:val="single" w:sz="36" w:space="1" w:color="auto"/>
          <w:right w:val="single" w:sz="36" w:space="1" w:color="auto"/>
        </w:pBdr>
        <w:shd w:val="clear" w:color="auto" w:fill="AEAAAA" w:themeFill="background2" w:themeFillShade="BF"/>
        <w:jc w:val="both"/>
        <w:rPr>
          <w:rFonts w:ascii="Bahnschrift" w:hAnsi="Bahnschrift" w:cs="Arial"/>
          <w:b/>
          <w:bCs/>
          <w:color w:val="FF0000"/>
          <w:sz w:val="40"/>
          <w:szCs w:val="40"/>
          <w:shd w:val="clear" w:color="auto" w:fill="FF9900"/>
        </w:rPr>
      </w:pPr>
      <w:r w:rsidRPr="000C15FB">
        <w:rPr>
          <w:rFonts w:ascii="Bahnschrift" w:hAnsi="Bahnschrift" w:cs="Arial"/>
          <w:b/>
          <w:bCs/>
          <w:color w:val="FF0000"/>
          <w:sz w:val="40"/>
          <w:szCs w:val="40"/>
          <w:shd w:val="clear" w:color="auto" w:fill="FF9900"/>
        </w:rPr>
        <w:t xml:space="preserve">Si un licencié s’est trouvé en contact avec un cas avéré, il faut IMPERATIVEMENT prévenir le club au </w:t>
      </w:r>
      <w:r w:rsidRPr="000C15FB">
        <w:rPr>
          <w:rFonts w:ascii="Bahnschrift" w:hAnsi="Bahnschrift" w:cs="Arial"/>
          <w:b/>
          <w:bCs/>
          <w:color w:val="FF0000"/>
          <w:sz w:val="40"/>
          <w:szCs w:val="40"/>
          <w:u w:val="single"/>
          <w:shd w:val="clear" w:color="auto" w:fill="FF9900"/>
        </w:rPr>
        <w:t>06 60 83 94 53</w:t>
      </w:r>
    </w:p>
    <w:sectPr w:rsidR="00E656C7" w:rsidRPr="000C15FB" w:rsidSect="00E656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656C7"/>
    <w:rsid w:val="004406AA"/>
    <w:rsid w:val="008D3AAC"/>
    <w:rsid w:val="00CE137C"/>
    <w:rsid w:val="00E656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56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5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jeff6310</dc:creator>
  <cp:lastModifiedBy>jeff6310</cp:lastModifiedBy>
  <cp:revision>3</cp:revision>
  <dcterms:created xsi:type="dcterms:W3CDTF">2020-09-03T13:25:00Z</dcterms:created>
  <dcterms:modified xsi:type="dcterms:W3CDTF">2020-09-03T13:38:00Z</dcterms:modified>
</cp:coreProperties>
</file>