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14" w:rsidRDefault="007F3514" w:rsidP="003A4060"/>
    <w:p w:rsidR="00B15F55" w:rsidRDefault="00B15F55" w:rsidP="00B403B1"/>
    <w:p w:rsidR="00B403B1" w:rsidRDefault="00B403B1" w:rsidP="00B403B1">
      <w:pPr>
        <w:rPr>
          <w:rFonts w:ascii="Georgia" w:hAnsi="Georgia"/>
          <w:b/>
          <w:i/>
          <w:sz w:val="24"/>
          <w:szCs w:val="24"/>
        </w:rPr>
      </w:pPr>
      <w:r w:rsidRPr="007C5B98">
        <w:rPr>
          <w:rFonts w:ascii="Georgia" w:hAnsi="Georgia"/>
          <w:b/>
          <w:i/>
          <w:sz w:val="24"/>
          <w:szCs w:val="24"/>
        </w:rPr>
        <w:t>Représentation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72"/>
        <w:gridCol w:w="7797"/>
      </w:tblGrid>
      <w:tr w:rsidR="00C43779" w:rsidRPr="009C782D" w:rsidTr="001736CA">
        <w:tc>
          <w:tcPr>
            <w:tcW w:w="8472" w:type="dxa"/>
          </w:tcPr>
          <w:p w:rsidR="00C43779" w:rsidRPr="00E32F6D" w:rsidRDefault="00C43779" w:rsidP="00394E00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C43779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50850" cy="304800"/>
                  <wp:effectExtent l="19050" t="0" r="6350" b="0"/>
                  <wp:docPr id="6" name="Image 1" descr="Résultat de recherche d'images pour &quot;drapeau mali&quot;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rapeau mali&quot;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927" cy="30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 Mali 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 xml:space="preserve">: 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Mr SISSOKO Lansana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>/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Tel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> : +223 76 12 44 73</w:t>
            </w:r>
          </w:p>
        </w:tc>
        <w:tc>
          <w:tcPr>
            <w:tcW w:w="7797" w:type="dxa"/>
          </w:tcPr>
          <w:p w:rsidR="00C43779" w:rsidRPr="00E32F6D" w:rsidRDefault="002F5EC7" w:rsidP="00394E00">
            <w:pPr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</w:pPr>
            <w:r w:rsidRPr="002F5EC7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60154" cy="303170"/>
                  <wp:effectExtent l="19050" t="0" r="0" b="0"/>
                  <wp:docPr id="17" name="Image 1" descr="Résultat de recherche d'images pour &quot;drapeau centrafr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rapeau centrafr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47" cy="303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Centrafrique : </w:t>
            </w:r>
            <w:r w:rsidR="00E32F6D" w:rsidRPr="00E32F6D">
              <w:rPr>
                <w:rFonts w:ascii="Georgia" w:hAnsi="Georgia" w:cstheme="majorBidi"/>
                <w:b/>
                <w:bCs/>
                <w:sz w:val="24"/>
                <w:szCs w:val="24"/>
                <w:lang w:val="en-US"/>
              </w:rPr>
              <w:t>Mr Moko Aly</w:t>
            </w:r>
            <w:r w:rsidR="00394E00" w:rsidRPr="00E32F6D">
              <w:rPr>
                <w:rFonts w:ascii="Georgia" w:hAnsi="Georgia" w:cstheme="majorBidi"/>
                <w:b/>
                <w:bCs/>
                <w:sz w:val="24"/>
                <w:szCs w:val="24"/>
                <w:lang w:val="en-US"/>
              </w:rPr>
              <w:t xml:space="preserve"> SABA</w:t>
            </w:r>
            <w:r w:rsidR="001A327A" w:rsidRPr="00E32F6D">
              <w:rPr>
                <w:rFonts w:ascii="Georgia" w:hAnsi="Georgia"/>
                <w:sz w:val="24"/>
                <w:szCs w:val="24"/>
                <w:lang w:val="en-US"/>
              </w:rPr>
              <w:t>/Tel :</w:t>
            </w:r>
            <w:r w:rsidR="004966AC" w:rsidRPr="00E32F6D">
              <w:rPr>
                <w:rFonts w:ascii="Georgia" w:hAnsi="Georgia"/>
                <w:sz w:val="24"/>
                <w:szCs w:val="24"/>
                <w:lang w:val="en-US"/>
              </w:rPr>
              <w:t>+236 75 12 72 50</w:t>
            </w:r>
          </w:p>
        </w:tc>
      </w:tr>
      <w:tr w:rsidR="00C43779" w:rsidTr="001736CA">
        <w:tc>
          <w:tcPr>
            <w:tcW w:w="8472" w:type="dxa"/>
          </w:tcPr>
          <w:p w:rsidR="00C43779" w:rsidRPr="00E32F6D" w:rsidRDefault="00C43779" w:rsidP="00394E00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C43779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50850" cy="482600"/>
                  <wp:effectExtent l="19050" t="0" r="6350" b="0"/>
                  <wp:docPr id="8" name="Image 19" descr="Résultat de recherche d'images pour &quot;drapeau guinée conakry&quot;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ésultat de recherche d'images pour &quot;drapeau guinée conakry&quot;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01" cy="48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 Guinée Conakry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 xml:space="preserve"> : 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Mr MARA  Louceny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>/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Tel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> : +224 623 44 56 12</w:t>
            </w:r>
          </w:p>
        </w:tc>
        <w:tc>
          <w:tcPr>
            <w:tcW w:w="7797" w:type="dxa"/>
          </w:tcPr>
          <w:p w:rsidR="00C43779" w:rsidRDefault="002F5EC7" w:rsidP="00394E00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F5EC7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60154" cy="400967"/>
                  <wp:effectExtent l="19050" t="0" r="0" b="0"/>
                  <wp:docPr id="19" name="Image 4" descr="Résultat de recherche d'images pour &quot;drapeau djibout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drapeau djibout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45" cy="40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EC7">
              <w:rPr>
                <w:rFonts w:ascii="Georgia" w:hAnsi="Georgia"/>
                <w:b/>
                <w:sz w:val="24"/>
                <w:szCs w:val="24"/>
              </w:rPr>
              <w:t>Djibouti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 : </w:t>
            </w:r>
            <w:r w:rsidR="00394E00">
              <w:rPr>
                <w:rFonts w:ascii="Georgia" w:hAnsi="Georgia"/>
                <w:b/>
                <w:sz w:val="24"/>
                <w:szCs w:val="24"/>
              </w:rPr>
              <w:t xml:space="preserve">Mr AWALEH </w:t>
            </w:r>
            <w:r w:rsidR="001A327A">
              <w:rPr>
                <w:rFonts w:ascii="Georgia" w:hAnsi="Georgia"/>
                <w:b/>
                <w:sz w:val="24"/>
                <w:szCs w:val="24"/>
              </w:rPr>
              <w:t>/</w:t>
            </w:r>
            <w:r w:rsidR="004966AC">
              <w:rPr>
                <w:rFonts w:ascii="Georgia" w:hAnsi="Georgia"/>
                <w:b/>
                <w:sz w:val="24"/>
                <w:szCs w:val="24"/>
              </w:rPr>
              <w:t xml:space="preserve">Tel : </w:t>
            </w:r>
            <w:r w:rsidR="004966AC" w:rsidRPr="004966AC">
              <w:rPr>
                <w:rFonts w:ascii="Georgia" w:hAnsi="Georgia"/>
                <w:sz w:val="24"/>
                <w:szCs w:val="24"/>
              </w:rPr>
              <w:t>+253 77 81 88 22</w:t>
            </w:r>
          </w:p>
        </w:tc>
      </w:tr>
      <w:tr w:rsidR="00C43779" w:rsidRPr="009C782D" w:rsidTr="001736CA">
        <w:tc>
          <w:tcPr>
            <w:tcW w:w="8472" w:type="dxa"/>
          </w:tcPr>
          <w:p w:rsidR="00C43779" w:rsidRPr="00E32F6D" w:rsidRDefault="00C43779" w:rsidP="00394E00">
            <w:pPr>
              <w:jc w:val="both"/>
              <w:rPr>
                <w:rFonts w:ascii="Georgia" w:hAnsi="Georgia" w:cstheme="minorHAnsi"/>
                <w:b/>
                <w:bCs/>
                <w:sz w:val="24"/>
                <w:szCs w:val="24"/>
                <w:lang w:val="en-US"/>
              </w:rPr>
            </w:pPr>
            <w:r w:rsidRPr="00C43779">
              <w:rPr>
                <w:rFonts w:ascii="Georgia" w:hAnsi="Georgia" w:cstheme="minorHAnsi"/>
                <w:b/>
                <w:bCs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425926" cy="498763"/>
                  <wp:effectExtent l="19050" t="0" r="0" b="0"/>
                  <wp:wrapSquare wrapText="bothSides"/>
                  <wp:docPr id="11" name="Image 1" descr="Résultat de recherche d'images pour &quot;drapeau burkina faso&quot;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rapeau burkina faso&quot;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76" cy="49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36CA" w:rsidRPr="00E32F6D" w:rsidRDefault="001736CA" w:rsidP="00394E00">
            <w:pPr>
              <w:jc w:val="both"/>
              <w:rPr>
                <w:rFonts w:ascii="Georgia" w:hAnsi="Georgia" w:cstheme="minorHAnsi"/>
                <w:b/>
                <w:bCs/>
                <w:sz w:val="24"/>
                <w:szCs w:val="24"/>
                <w:lang w:val="en-US"/>
              </w:rPr>
            </w:pPr>
          </w:p>
          <w:p w:rsidR="00C43779" w:rsidRPr="00E32F6D" w:rsidRDefault="00C43779" w:rsidP="00394E00">
            <w:pPr>
              <w:jc w:val="both"/>
              <w:rPr>
                <w:rFonts w:ascii="Georgia" w:hAnsi="Georgia" w:cstheme="minorHAnsi"/>
                <w:b/>
                <w:bCs/>
                <w:sz w:val="20"/>
                <w:szCs w:val="20"/>
                <w:lang w:val="en-US"/>
              </w:rPr>
            </w:pPr>
            <w:r w:rsidRPr="00E32F6D">
              <w:rPr>
                <w:rFonts w:ascii="Georgia" w:hAnsi="Georgia" w:cstheme="minorHAnsi"/>
                <w:b/>
                <w:bCs/>
                <w:sz w:val="24"/>
                <w:szCs w:val="24"/>
                <w:lang w:val="en-US"/>
              </w:rPr>
              <w:t xml:space="preserve">Burkina Faso : </w:t>
            </w:r>
            <w:r w:rsidR="001A6D5F" w:rsidRPr="00E32F6D">
              <w:rPr>
                <w:rFonts w:ascii="Georgia" w:hAnsi="Georgia" w:cstheme="minorHAnsi"/>
                <w:b/>
                <w:bCs/>
                <w:sz w:val="24"/>
                <w:szCs w:val="24"/>
                <w:lang w:val="en-US"/>
              </w:rPr>
              <w:t xml:space="preserve">Mr OUEDRAOGO Jean </w:t>
            </w:r>
            <w:r w:rsidRPr="00E32F6D">
              <w:rPr>
                <w:rFonts w:ascii="Georgia" w:hAnsi="Georgia" w:cstheme="minorHAnsi"/>
                <w:b/>
                <w:bCs/>
                <w:sz w:val="24"/>
                <w:szCs w:val="24"/>
                <w:lang w:val="en-US"/>
              </w:rPr>
              <w:t>/Tel :+</w:t>
            </w:r>
            <w:r w:rsidRPr="00E32F6D">
              <w:rPr>
                <w:rFonts w:ascii="Georgia" w:hAnsi="Georgia" w:cstheme="minorHAnsi"/>
                <w:bCs/>
                <w:sz w:val="24"/>
                <w:szCs w:val="24"/>
                <w:lang w:val="en-US"/>
              </w:rPr>
              <w:t xml:space="preserve">226 </w:t>
            </w:r>
            <w:r w:rsidR="001A6D5F" w:rsidRPr="00E32F6D">
              <w:rPr>
                <w:rFonts w:ascii="Georgia" w:hAnsi="Georgia" w:cstheme="minorHAnsi"/>
                <w:bCs/>
                <w:sz w:val="24"/>
                <w:szCs w:val="24"/>
                <w:lang w:val="en-US"/>
              </w:rPr>
              <w:t>64 74 64 00</w:t>
            </w:r>
          </w:p>
        </w:tc>
        <w:tc>
          <w:tcPr>
            <w:tcW w:w="7797" w:type="dxa"/>
          </w:tcPr>
          <w:p w:rsidR="00C43779" w:rsidRPr="00E32F6D" w:rsidRDefault="002F5EC7" w:rsidP="00394E00">
            <w:pPr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</w:pPr>
            <w:r w:rsidRPr="002F5EC7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60154" cy="410592"/>
                  <wp:effectExtent l="19050" t="0" r="0" b="0"/>
                  <wp:docPr id="21" name="Image 9" descr="Drapeau du T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apeau du Tch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417" cy="410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6AC"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Tchad : Mr DJIMET Wiche/Tel : </w:t>
            </w:r>
            <w:r w:rsidR="004966AC" w:rsidRPr="00E32F6D">
              <w:rPr>
                <w:rFonts w:ascii="Georgia" w:hAnsi="Georgia"/>
                <w:sz w:val="24"/>
                <w:szCs w:val="24"/>
                <w:lang w:val="en-US"/>
              </w:rPr>
              <w:t xml:space="preserve">+235 92 88 22 20 </w:t>
            </w:r>
          </w:p>
        </w:tc>
      </w:tr>
      <w:tr w:rsidR="00C43779" w:rsidRPr="009C782D" w:rsidTr="001736CA">
        <w:tc>
          <w:tcPr>
            <w:tcW w:w="8472" w:type="dxa"/>
          </w:tcPr>
          <w:p w:rsidR="00C43779" w:rsidRPr="00E32F6D" w:rsidRDefault="001736CA" w:rsidP="00394E00">
            <w:pPr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</w:pPr>
            <w:r w:rsidRPr="001736CA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50850" cy="304800"/>
                  <wp:effectExtent l="19050" t="0" r="6350" b="0"/>
                  <wp:docPr id="12" name="Image 10" descr="Drapeau du Bénin">
                    <a:hlinkClick xmlns:a="http://schemas.openxmlformats.org/drawingml/2006/main" r:id="rId17" tooltip="&quot;Drapeau du Bén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 du Bénin">
                            <a:hlinkClick r:id="rId17" tooltip="&quot;Drapeau du Bén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 Benin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 xml:space="preserve"> : 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Mr ARIBO</w:t>
            </w:r>
            <w:r w:rsidR="00616E63"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>T</w:t>
            </w:r>
            <w:r w:rsidRPr="00E32F6D"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  Karim</w:t>
            </w:r>
            <w:r w:rsidRPr="00E32F6D">
              <w:rPr>
                <w:rFonts w:ascii="Georgia" w:hAnsi="Georgia"/>
                <w:sz w:val="24"/>
                <w:szCs w:val="24"/>
                <w:lang w:val="en-US"/>
              </w:rPr>
              <w:t xml:space="preserve">/Tel : +229 94 94 15 15 </w:t>
            </w:r>
          </w:p>
        </w:tc>
        <w:tc>
          <w:tcPr>
            <w:tcW w:w="7797" w:type="dxa"/>
          </w:tcPr>
          <w:p w:rsidR="00C43779" w:rsidRPr="00E32F6D" w:rsidRDefault="00C43779" w:rsidP="00394E00">
            <w:pPr>
              <w:rPr>
                <w:rFonts w:ascii="Georgia" w:hAnsi="Georgia"/>
                <w:b/>
                <w:i/>
                <w:sz w:val="24"/>
                <w:szCs w:val="24"/>
                <w:lang w:val="en-US"/>
              </w:rPr>
            </w:pPr>
          </w:p>
        </w:tc>
      </w:tr>
      <w:tr w:rsidR="00C43779" w:rsidTr="001736CA">
        <w:tc>
          <w:tcPr>
            <w:tcW w:w="8472" w:type="dxa"/>
          </w:tcPr>
          <w:p w:rsidR="00C43779" w:rsidRDefault="001736CA" w:rsidP="00394E00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1736CA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50850" cy="425450"/>
                  <wp:effectExtent l="19050" t="0" r="6350" b="0"/>
                  <wp:docPr id="14" name="bigpic" descr="Drapeau Cote d'Ivo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Drapeau Cote d'Ivo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431">
              <w:rPr>
                <w:rFonts w:ascii="Georgia" w:hAnsi="Georgia"/>
                <w:b/>
                <w:sz w:val="24"/>
                <w:szCs w:val="24"/>
              </w:rPr>
              <w:t xml:space="preserve"> Côte d’Ivoire</w:t>
            </w:r>
            <w:r>
              <w:rPr>
                <w:rFonts w:ascii="Georgia" w:hAnsi="Georgia"/>
                <w:sz w:val="24"/>
                <w:szCs w:val="24"/>
              </w:rPr>
              <w:t xml:space="preserve"> :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Mr Jean </w:t>
            </w:r>
            <w:r w:rsidRPr="007C5B98">
              <w:rPr>
                <w:rFonts w:ascii="Georgia" w:hAnsi="Georgia"/>
                <w:b/>
                <w:sz w:val="24"/>
                <w:szCs w:val="24"/>
              </w:rPr>
              <w:t xml:space="preserve"> E</w:t>
            </w:r>
            <w:r>
              <w:rPr>
                <w:rFonts w:ascii="Georgia" w:hAnsi="Georgia"/>
                <w:b/>
                <w:sz w:val="24"/>
                <w:szCs w:val="24"/>
              </w:rPr>
              <w:t>TCHIEN</w:t>
            </w:r>
            <w:r w:rsidRPr="001B75D5">
              <w:rPr>
                <w:rFonts w:ascii="Georgia" w:hAnsi="Georgia"/>
                <w:sz w:val="24"/>
                <w:szCs w:val="24"/>
              </w:rPr>
              <w:t>/</w:t>
            </w:r>
            <w:r w:rsidRPr="007C5B98">
              <w:rPr>
                <w:rFonts w:ascii="Georgia" w:hAnsi="Georgia"/>
                <w:b/>
                <w:sz w:val="24"/>
                <w:szCs w:val="24"/>
              </w:rPr>
              <w:t>Tel</w:t>
            </w:r>
            <w:r w:rsidRPr="001B75D5">
              <w:rPr>
                <w:rFonts w:ascii="Georgia" w:hAnsi="Georgia"/>
                <w:sz w:val="24"/>
                <w:szCs w:val="24"/>
              </w:rPr>
              <w:t> : +225 43 02 60 22</w:t>
            </w:r>
          </w:p>
        </w:tc>
        <w:tc>
          <w:tcPr>
            <w:tcW w:w="7797" w:type="dxa"/>
          </w:tcPr>
          <w:p w:rsidR="00C43779" w:rsidRDefault="00C43779" w:rsidP="00394E00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C43779" w:rsidTr="001736CA">
        <w:tc>
          <w:tcPr>
            <w:tcW w:w="8472" w:type="dxa"/>
          </w:tcPr>
          <w:p w:rsidR="00C43779" w:rsidRDefault="001736CA" w:rsidP="00394E00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1736CA">
              <w:rPr>
                <w:rFonts w:ascii="Georgia" w:hAnsi="Georgia"/>
                <w:b/>
                <w:i/>
                <w:sz w:val="24"/>
                <w:szCs w:val="24"/>
                <w:lang w:eastAsia="fr-FR"/>
              </w:rPr>
              <w:drawing>
                <wp:inline distT="0" distB="0" distL="0" distR="0">
                  <wp:extent cx="450850" cy="361950"/>
                  <wp:effectExtent l="19050" t="0" r="6350" b="0"/>
                  <wp:docPr id="15" name="Image 13" descr="Résultat de recherche d'images pour &quot;drapeau Mauritanie&quot;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ésultat de recherche d'images pour &quot;drapeau Mauritanie&quot;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431">
              <w:rPr>
                <w:rFonts w:ascii="Georgia" w:hAnsi="Georgia"/>
                <w:b/>
                <w:sz w:val="24"/>
                <w:szCs w:val="24"/>
              </w:rPr>
              <w:t xml:space="preserve"> Mauritanie </w:t>
            </w:r>
            <w:r>
              <w:rPr>
                <w:rFonts w:ascii="Georgia" w:hAnsi="Georgia"/>
                <w:sz w:val="24"/>
                <w:szCs w:val="24"/>
              </w:rPr>
              <w:t>:</w:t>
            </w:r>
            <w:r w:rsidRPr="007C5B98">
              <w:rPr>
                <w:rFonts w:ascii="Georgia" w:hAnsi="Georgia"/>
                <w:b/>
                <w:sz w:val="24"/>
                <w:szCs w:val="24"/>
              </w:rPr>
              <w:t>Mr SAKEDA  Sidi</w:t>
            </w:r>
            <w:r w:rsidRPr="001B75D5">
              <w:rPr>
                <w:rFonts w:ascii="Georgia" w:hAnsi="Georgia"/>
                <w:sz w:val="24"/>
                <w:szCs w:val="24"/>
              </w:rPr>
              <w:t xml:space="preserve"> /</w:t>
            </w:r>
            <w:r w:rsidRPr="007C5B98">
              <w:rPr>
                <w:rFonts w:ascii="Georgia" w:hAnsi="Georgia"/>
                <w:b/>
                <w:sz w:val="24"/>
                <w:szCs w:val="24"/>
              </w:rPr>
              <w:t>Tel</w:t>
            </w:r>
            <w:r w:rsidRPr="001B75D5">
              <w:rPr>
                <w:rFonts w:ascii="Georgia" w:hAnsi="Georgia"/>
                <w:sz w:val="24"/>
                <w:szCs w:val="24"/>
              </w:rPr>
              <w:t> : + 222 44 78 30 30</w:t>
            </w:r>
          </w:p>
        </w:tc>
        <w:tc>
          <w:tcPr>
            <w:tcW w:w="7797" w:type="dxa"/>
          </w:tcPr>
          <w:p w:rsidR="00C43779" w:rsidRDefault="00C43779" w:rsidP="00394E00">
            <w:pPr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</w:tbl>
    <w:p w:rsidR="00C82D43" w:rsidRDefault="00C82D43" w:rsidP="00394E00">
      <w:pPr>
        <w:spacing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0628FA" w:rsidRDefault="000628FA" w:rsidP="000628FA"/>
    <w:p w:rsidR="000628FA" w:rsidRPr="000628FA" w:rsidRDefault="000628FA" w:rsidP="000628FA"/>
    <w:p w:rsidR="009C782D" w:rsidRDefault="009C782D" w:rsidP="009C782D">
      <w:pPr>
        <w:tabs>
          <w:tab w:val="left" w:pos="7457"/>
        </w:tabs>
      </w:pPr>
    </w:p>
    <w:p w:rsidR="00B15F55" w:rsidRDefault="00B15F55" w:rsidP="009C782D">
      <w:pPr>
        <w:tabs>
          <w:tab w:val="left" w:pos="7457"/>
        </w:tabs>
      </w:pPr>
    </w:p>
    <w:p w:rsidR="00B15F55" w:rsidRDefault="00B15F55" w:rsidP="009C782D">
      <w:pPr>
        <w:tabs>
          <w:tab w:val="left" w:pos="7457"/>
        </w:tabs>
      </w:pPr>
    </w:p>
    <w:p w:rsidR="00B15F55" w:rsidRDefault="00B15F55" w:rsidP="009C782D">
      <w:pPr>
        <w:tabs>
          <w:tab w:val="left" w:pos="7457"/>
        </w:tabs>
      </w:pPr>
    </w:p>
    <w:p w:rsidR="00B15F55" w:rsidRDefault="00B15F55" w:rsidP="009C782D">
      <w:pPr>
        <w:tabs>
          <w:tab w:val="left" w:pos="7457"/>
        </w:tabs>
      </w:pPr>
    </w:p>
    <w:p w:rsidR="00B15F55" w:rsidRPr="000628FA" w:rsidRDefault="00B15F55" w:rsidP="009C782D">
      <w:pPr>
        <w:tabs>
          <w:tab w:val="left" w:pos="7457"/>
        </w:tabs>
      </w:pPr>
    </w:p>
    <w:p w:rsidR="0045579A" w:rsidRDefault="00B15F55" w:rsidP="00CE50BD">
      <w:pPr>
        <w:pStyle w:val="Titre2"/>
        <w:rPr>
          <w:rFonts w:eastAsia="Georgia" w:cs="Georgia"/>
        </w:rPr>
      </w:pPr>
      <w:r>
        <w:rPr>
          <w:rFonts w:eastAsia="Georgia" w:cs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82550</wp:posOffset>
                </wp:positionV>
                <wp:extent cx="8006715" cy="1617345"/>
                <wp:effectExtent l="22860" t="24765" r="38100" b="533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161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0BEA" w:rsidRDefault="00570BEA" w:rsidP="0045579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0BEA" w:rsidRPr="00D20DA4" w:rsidRDefault="00570BEA" w:rsidP="0045579A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0BEA" w:rsidRPr="00B15F55" w:rsidRDefault="00570BEA" w:rsidP="0045579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5F55">
                              <w:rPr>
                                <w:rFonts w:ascii="Georgia" w:eastAsia="Georgia" w:hAnsi="Georgia" w:cs="Georg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Programme des Séminaires Internationaux du CPD-Tunis en Médecine 202</w:t>
                            </w:r>
                            <w:r w:rsidR="009C782D" w:rsidRPr="00B15F55">
                              <w:rPr>
                                <w:rFonts w:ascii="Georgia" w:eastAsia="Georgia" w:hAnsi="Georgia" w:cs="Georg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0 - 2021 </w:t>
                            </w:r>
                          </w:p>
                          <w:p w:rsidR="00570BEA" w:rsidRPr="00D46F12" w:rsidRDefault="00570BEA" w:rsidP="0045579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58.2pt;margin-top:6.5pt;width:630.45pt;height:1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" fillcolor="#4472c4 [3204]" strokecolor="#f2f2f2 [3041]" strokeweight="3pt">
                <v:shadow on="t" color="#1f3763 [1604]" opacity=".5" offset="1pt"/>
                <v:textbox>
                  <w:txbxContent>
                    <w:p w:rsidR="00570BEA" w:rsidRDefault="00570BEA" w:rsidP="0045579A">
                      <w:pPr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0BEA" w:rsidRPr="00D20DA4" w:rsidRDefault="00570BEA" w:rsidP="0045579A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0BEA" w:rsidRPr="00B15F55" w:rsidRDefault="00570BEA" w:rsidP="0045579A">
                      <w:pPr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15F55">
                        <w:rPr>
                          <w:rFonts w:ascii="Georgia" w:eastAsia="Georgia" w:hAnsi="Georgia" w:cs="Georg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Programme des Séminaires Internationaux du CPD-Tunis en Médecine 202</w:t>
                      </w:r>
                      <w:r w:rsidR="009C782D" w:rsidRPr="00B15F55">
                        <w:rPr>
                          <w:rFonts w:ascii="Georgia" w:eastAsia="Georgia" w:hAnsi="Georgia" w:cs="Georg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0 - 2021 </w:t>
                      </w:r>
                    </w:p>
                    <w:p w:rsidR="00570BEA" w:rsidRPr="00D46F12" w:rsidRDefault="00570BEA" w:rsidP="0045579A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579A" w:rsidRDefault="0045579A" w:rsidP="00CE50BD">
      <w:pPr>
        <w:pStyle w:val="Titre2"/>
        <w:rPr>
          <w:rFonts w:eastAsia="Georgia" w:cs="Georgia"/>
        </w:rPr>
      </w:pPr>
    </w:p>
    <w:p w:rsidR="0045579A" w:rsidRDefault="0045579A" w:rsidP="00CE50BD">
      <w:pPr>
        <w:pStyle w:val="Titre2"/>
        <w:rPr>
          <w:rFonts w:eastAsia="Georgia" w:cs="Georgia"/>
        </w:rPr>
      </w:pPr>
    </w:p>
    <w:p w:rsidR="0045579A" w:rsidRDefault="0045579A" w:rsidP="00CE50BD">
      <w:pPr>
        <w:pStyle w:val="Titre2"/>
        <w:rPr>
          <w:rFonts w:eastAsia="Georgia" w:cs="Georgia"/>
        </w:rPr>
      </w:pPr>
    </w:p>
    <w:p w:rsidR="0045579A" w:rsidRDefault="0045579A" w:rsidP="00CE50BD">
      <w:pPr>
        <w:pStyle w:val="Titre2"/>
        <w:rPr>
          <w:rFonts w:eastAsia="Georgia" w:cs="Georgia"/>
        </w:rPr>
      </w:pPr>
    </w:p>
    <w:p w:rsidR="0045579A" w:rsidRDefault="0045579A" w:rsidP="00CE50BD">
      <w:pPr>
        <w:pStyle w:val="Titre2"/>
        <w:rPr>
          <w:rFonts w:eastAsia="Georgia" w:cs="Georgia"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bookmarkStart w:id="0" w:name="_GoBack"/>
      <w:bookmarkEnd w:id="0"/>
    </w:p>
    <w:p w:rsidR="0045579A" w:rsidRDefault="0045579A" w:rsidP="0045579A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45579A" w:rsidRDefault="0045579A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45579A" w:rsidRDefault="0045579A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9C782D" w:rsidRDefault="009C782D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45579A" w:rsidRDefault="0045579A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45579A" w:rsidRDefault="0045579A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45579A" w:rsidRDefault="0045579A" w:rsidP="0045579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:rsidR="0045579A" w:rsidRPr="000B5232" w:rsidRDefault="0045579A" w:rsidP="009C782D">
      <w:pPr>
        <w:spacing w:after="0" w:line="240" w:lineRule="auto"/>
        <w:jc w:val="center"/>
        <w:rPr>
          <w:rFonts w:ascii="Georgia" w:eastAsia="Georgia" w:hAnsi="Georgia" w:cs="Georgia"/>
          <w:b/>
          <w:i/>
        </w:rPr>
      </w:pPr>
      <w:r w:rsidRPr="000B5232">
        <w:rPr>
          <w:rFonts w:ascii="Georgia" w:eastAsia="Georgia" w:hAnsi="Georgia" w:cs="Georgia"/>
          <w:b/>
          <w:i/>
        </w:rPr>
        <w:t xml:space="preserve">Programme des Séminaires Internationaux </w:t>
      </w:r>
      <w:r w:rsidR="009C782D">
        <w:rPr>
          <w:rFonts w:ascii="Georgia" w:eastAsia="Georgia" w:hAnsi="Georgia" w:cs="Georgia"/>
          <w:b/>
          <w:i/>
        </w:rPr>
        <w:t>Médecine</w:t>
      </w:r>
      <w:r w:rsidRPr="000B5232">
        <w:rPr>
          <w:rFonts w:ascii="Georgia" w:eastAsia="Georgia" w:hAnsi="Georgia" w:cs="Georgia"/>
          <w:b/>
          <w:i/>
        </w:rPr>
        <w:t xml:space="preserve"> du CPD-Tunis 2020 - 2021 </w:t>
      </w:r>
    </w:p>
    <w:tbl>
      <w:tblPr>
        <w:tblStyle w:val="Grilledutableau"/>
        <w:tblW w:w="15940" w:type="dxa"/>
        <w:jc w:val="center"/>
        <w:tblLook w:val="04A0" w:firstRow="1" w:lastRow="0" w:firstColumn="1" w:lastColumn="0" w:noHBand="0" w:noVBand="1"/>
      </w:tblPr>
      <w:tblGrid>
        <w:gridCol w:w="542"/>
        <w:gridCol w:w="5280"/>
        <w:gridCol w:w="4360"/>
        <w:gridCol w:w="1418"/>
        <w:gridCol w:w="2551"/>
        <w:gridCol w:w="1789"/>
      </w:tblGrid>
      <w:tr w:rsidR="0045579A" w:rsidRPr="000B5232" w:rsidTr="0087343E">
        <w:trPr>
          <w:trHeight w:val="258"/>
          <w:jc w:val="center"/>
        </w:trPr>
        <w:tc>
          <w:tcPr>
            <w:tcW w:w="54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</w:rPr>
            </w:pPr>
            <w:r w:rsidRPr="000B5232">
              <w:rPr>
                <w:rFonts w:ascii="Georgia" w:hAnsi="Georgia" w:cstheme="majorBidi"/>
                <w:b/>
                <w:bCs/>
              </w:rPr>
              <w:t>N°</w:t>
            </w:r>
          </w:p>
        </w:tc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</w:rPr>
            </w:pPr>
            <w:r w:rsidRPr="000B5232">
              <w:rPr>
                <w:rFonts w:ascii="Georgia" w:hAnsi="Georgia" w:cstheme="majorBidi"/>
                <w:b/>
                <w:bCs/>
              </w:rPr>
              <w:t>Thème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</w:rPr>
            </w:pPr>
            <w:r w:rsidRPr="000B5232">
              <w:rPr>
                <w:rFonts w:ascii="Georgia" w:hAnsi="Georgia" w:cstheme="majorBidi"/>
                <w:b/>
                <w:bCs/>
              </w:rPr>
              <w:t>Durée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</w:rPr>
            </w:pPr>
            <w:r w:rsidRPr="000B5232">
              <w:rPr>
                <w:rFonts w:ascii="Georgia" w:hAnsi="Georgia" w:cstheme="majorBidi"/>
                <w:b/>
                <w:bCs/>
              </w:rPr>
              <w:t>Date</w:t>
            </w:r>
          </w:p>
        </w:tc>
        <w:tc>
          <w:tcPr>
            <w:tcW w:w="1789" w:type="dxa"/>
            <w:shd w:val="clear" w:color="auto" w:fill="B4C6E7" w:themeFill="accent1" w:themeFillTint="66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</w:rPr>
            </w:pPr>
            <w:r w:rsidRPr="000B5232">
              <w:rPr>
                <w:rFonts w:ascii="Georgia" w:hAnsi="Georgia" w:cstheme="majorBidi"/>
                <w:b/>
                <w:bCs/>
              </w:rPr>
              <w:t>Montant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542" w:type="dxa"/>
            <w:shd w:val="clear" w:color="auto" w:fill="DEEAF6" w:themeFill="accent5" w:themeFillTint="33"/>
          </w:tcPr>
          <w:p w:rsidR="0045579A" w:rsidRPr="000B5232" w:rsidRDefault="000628FA" w:rsidP="000628F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123</w:t>
            </w:r>
          </w:p>
        </w:tc>
        <w:tc>
          <w:tcPr>
            <w:tcW w:w="9640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</w:rPr>
              <w:t>la Chirurgie Thoracique et Cardio-vasculaire/Anesthésie-Réanimation en CTCV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:rsidR="0045579A" w:rsidRPr="000B5232" w:rsidRDefault="00691E73" w:rsidP="000B5232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15</w:t>
            </w:r>
            <w:r w:rsidR="0045579A" w:rsidRPr="000B5232">
              <w:rPr>
                <w:rFonts w:ascii="Georgia" w:hAnsi="Georgia"/>
                <w:b/>
                <w:bCs/>
              </w:rPr>
              <w:t xml:space="preserve"> jours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Au choix du Client</w:t>
            </w:r>
          </w:p>
        </w:tc>
        <w:tc>
          <w:tcPr>
            <w:tcW w:w="1789" w:type="dxa"/>
            <w:shd w:val="clear" w:color="auto" w:fill="DEEAF6" w:themeFill="accent5" w:themeFillTint="33"/>
          </w:tcPr>
          <w:p w:rsidR="0045579A" w:rsidRPr="000B5232" w:rsidRDefault="002C5780" w:rsidP="000B5232">
            <w:pPr>
              <w:rPr>
                <w:rFonts w:ascii="Georgia" w:hAnsi="Georgia"/>
              </w:rPr>
            </w:pPr>
            <w:r>
              <w:rPr>
                <w:rFonts w:ascii="Georgia" w:hAnsi="Georgia" w:cstheme="majorBidi"/>
                <w:b/>
                <w:bCs/>
              </w:rPr>
              <w:t xml:space="preserve">      2</w:t>
            </w:r>
            <w:r w:rsidR="0045579A" w:rsidRPr="000B5232">
              <w:rPr>
                <w:rFonts w:ascii="Georgia" w:hAnsi="Georgia" w:cstheme="majorBidi"/>
                <w:b/>
                <w:bCs/>
              </w:rPr>
              <w:t xml:space="preserve">.750€HT 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8"/>
          <w:jc w:val="center"/>
        </w:trPr>
        <w:tc>
          <w:tcPr>
            <w:tcW w:w="15940" w:type="dxa"/>
            <w:gridSpan w:val="6"/>
            <w:shd w:val="clear" w:color="auto" w:fill="D9E2F3" w:themeFill="accent1" w:themeFillTint="33"/>
          </w:tcPr>
          <w:p w:rsidR="0045579A" w:rsidRPr="000B5232" w:rsidRDefault="000B5232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Contenu du séminaire</w:t>
            </w:r>
            <w:r w:rsidR="0045579A" w:rsidRPr="000B5232">
              <w:rPr>
                <w:rFonts w:ascii="Georgia" w:hAnsi="Georgia"/>
                <w:b/>
                <w:bCs/>
              </w:rPr>
              <w:t xml:space="preserve"> en Atelier</w:t>
            </w:r>
          </w:p>
          <w:p w:rsidR="0045579A" w:rsidRPr="000B5232" w:rsidRDefault="0045579A" w:rsidP="000B5232">
            <w:pPr>
              <w:rPr>
                <w:rFonts w:ascii="Georgia" w:hAnsi="Georgia" w:cs="Georgia"/>
                <w:bCs/>
              </w:rPr>
            </w:pPr>
            <w:r w:rsidRPr="000B5232">
              <w:rPr>
                <w:rFonts w:ascii="Georgia" w:hAnsi="Georgia"/>
                <w:bCs/>
              </w:rPr>
              <w:t>(</w:t>
            </w:r>
            <w:r w:rsidRPr="000B5232">
              <w:rPr>
                <w:rFonts w:ascii="Georgia" w:hAnsi="Georgia"/>
                <w:b/>
                <w:bCs/>
              </w:rPr>
              <w:t>12</w:t>
            </w:r>
            <w:r w:rsidRPr="000B5232">
              <w:rPr>
                <w:rFonts w:ascii="Georgia" w:hAnsi="Georgia"/>
                <w:bCs/>
              </w:rPr>
              <w:t>)  situations de soins types seront abordés  comme études de cas dont (</w:t>
            </w:r>
            <w:r w:rsidRPr="000B5232">
              <w:rPr>
                <w:rFonts w:ascii="Georgia" w:hAnsi="Georgia"/>
                <w:b/>
                <w:bCs/>
              </w:rPr>
              <w:t>6</w:t>
            </w:r>
            <w:r w:rsidRPr="000B5232">
              <w:rPr>
                <w:rFonts w:ascii="Georgia" w:hAnsi="Georgia"/>
                <w:bCs/>
              </w:rPr>
              <w:t>)en chirurgie thoracique et cardio-vasculaire et (</w:t>
            </w:r>
            <w:r w:rsidRPr="000B5232">
              <w:rPr>
                <w:rFonts w:ascii="Georgia" w:hAnsi="Georgia"/>
                <w:b/>
                <w:bCs/>
              </w:rPr>
              <w:t>6</w:t>
            </w:r>
            <w:r w:rsidRPr="000B5232">
              <w:rPr>
                <w:rFonts w:ascii="Georgia" w:hAnsi="Georgia"/>
                <w:bCs/>
              </w:rPr>
              <w:t xml:space="preserve">) en anesthesie-réanimation pour la chirurgie thoracique et cardio-vasculaire satisfaire aux critères suivants: </w:t>
            </w:r>
            <w:r w:rsidRPr="000B5232">
              <w:rPr>
                <w:rFonts w:ascii="Georgia" w:hAnsi="Georgia" w:cs="Georgia"/>
                <w:bCs/>
              </w:rPr>
              <w:t>faire partie du cœur de métier du chirurgien en chirurgie thoracique et cardiovasculaire, l’anesthésiste - réanimateur  en chirurgie thoracique et cardiovasculaire ; représenter une variété suffisante de situations ; représenter des situat</w:t>
            </w:r>
            <w:r w:rsidRPr="000B5232">
              <w:rPr>
                <w:rFonts w:ascii="Georgia" w:hAnsi="Georgia"/>
                <w:bCs/>
              </w:rPr>
              <w:t xml:space="preserve">ions qui, si elles sont gérées avec pertinence par ce chirurgien en </w:t>
            </w:r>
            <w:r w:rsidRPr="000B5232">
              <w:rPr>
                <w:rFonts w:ascii="Georgia" w:hAnsi="Georgia"/>
                <w:b/>
              </w:rPr>
              <w:t>CTCV</w:t>
            </w:r>
            <w:r w:rsidRPr="000B5232">
              <w:rPr>
                <w:rFonts w:ascii="Georgia" w:hAnsi="Georgia"/>
                <w:bCs/>
              </w:rPr>
              <w:t xml:space="preserve">, l’anesthésiste – réanimateur en </w:t>
            </w:r>
            <w:r w:rsidRPr="000B5232">
              <w:rPr>
                <w:rFonts w:ascii="Georgia" w:hAnsi="Georgia"/>
                <w:b/>
              </w:rPr>
              <w:t>CTCV</w:t>
            </w:r>
            <w:r w:rsidRPr="000B5232">
              <w:rPr>
                <w:rFonts w:ascii="Georgia" w:hAnsi="Georgia"/>
                <w:bCs/>
              </w:rPr>
              <w:t xml:space="preserve">  peuvent permettre d'inférer que ce chirurgien en</w:t>
            </w:r>
            <w:r w:rsidRPr="000B5232">
              <w:rPr>
                <w:rFonts w:ascii="Georgia" w:hAnsi="Georgia"/>
                <w:b/>
              </w:rPr>
              <w:t xml:space="preserve"> CTCV</w:t>
            </w:r>
            <w:r w:rsidRPr="000B5232">
              <w:rPr>
                <w:rFonts w:ascii="Georgia" w:hAnsi="Georgia"/>
                <w:bCs/>
              </w:rPr>
              <w:t>, l’anesthésiste – réanimateur en</w:t>
            </w:r>
            <w:r w:rsidRPr="000B5232">
              <w:rPr>
                <w:rFonts w:ascii="Georgia" w:hAnsi="Georgia"/>
                <w:b/>
              </w:rPr>
              <w:t xml:space="preserve"> CTCV</w:t>
            </w:r>
            <w:r w:rsidRPr="000B5232">
              <w:rPr>
                <w:rFonts w:ascii="Georgia" w:hAnsi="Georgia"/>
                <w:bCs/>
              </w:rPr>
              <w:t xml:space="preserve">  est compétent.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  <w:b/>
              </w:rPr>
            </w:pPr>
            <w:r w:rsidRPr="000B5232">
              <w:rPr>
                <w:rFonts w:ascii="Georgia" w:hAnsi="Georgia"/>
                <w:b/>
              </w:rPr>
              <w:t>Situations-types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jc w:val="center"/>
              <w:rPr>
                <w:rFonts w:ascii="Georgia" w:hAnsi="Georgia"/>
                <w:b/>
              </w:rPr>
            </w:pPr>
            <w:r w:rsidRPr="000B5232">
              <w:rPr>
                <w:rFonts w:ascii="Georgia" w:hAnsi="Georgia"/>
                <w:b/>
              </w:rPr>
              <w:t>Caractéristiques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1</w:t>
            </w:r>
            <w:r w:rsidRPr="000B5232">
              <w:rPr>
                <w:rFonts w:ascii="Georgia" w:hAnsi="Georgia"/>
                <w:bCs/>
              </w:rPr>
              <w:t xml:space="preserve"> . </w:t>
            </w:r>
            <w:r w:rsidRPr="000B5232">
              <w:rPr>
                <w:rFonts w:ascii="Georgia" w:hAnsi="Georgia"/>
                <w:b/>
                <w:bCs/>
              </w:rPr>
              <w:t>Prise en charge tumeur pulmonaire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thoracique – situation fréquente et décision multidisciplinaire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</w:t>
            </w:r>
            <w:r w:rsidRPr="000B5232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2</w:t>
            </w:r>
            <w:r w:rsidRPr="000B5232">
              <w:rPr>
                <w:rFonts w:ascii="Georgia" w:hAnsi="Georgia"/>
                <w:bCs/>
              </w:rPr>
              <w:t xml:space="preserve">. </w:t>
            </w:r>
            <w:r w:rsidRPr="000B5232">
              <w:rPr>
                <w:rFonts w:ascii="Georgia" w:hAnsi="Georgia"/>
                <w:b/>
                <w:bCs/>
              </w:rPr>
              <w:t>Prise en charge d’une plaie du thorax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thoracique et cardiaque – situation d’urgence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</w:t>
            </w:r>
            <w:r w:rsidRPr="000B5232">
              <w:rPr>
                <w:rFonts w:ascii="Georgia" w:hAnsi="Georgia"/>
                <w:color w:val="222222"/>
              </w:rPr>
              <w:t>/Réaliser un diagnostic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3</w:t>
            </w:r>
            <w:r w:rsidRPr="000B5232">
              <w:rPr>
                <w:rFonts w:ascii="Georgia" w:hAnsi="Georgia"/>
                <w:bCs/>
              </w:rPr>
              <w:t xml:space="preserve">. </w:t>
            </w:r>
            <w:r w:rsidRPr="000B5232">
              <w:rPr>
                <w:rFonts w:ascii="Georgia" w:hAnsi="Georgia"/>
                <w:b/>
                <w:bCs/>
              </w:rPr>
              <w:t>Prise en charge d’un pneumothorax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thoracique – situation de semi-urgence fréquente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</w:t>
            </w:r>
            <w:r w:rsidRPr="000B5232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4</w:t>
            </w:r>
            <w:r w:rsidRPr="000B5232">
              <w:rPr>
                <w:rFonts w:ascii="Georgia" w:hAnsi="Georgia"/>
                <w:bCs/>
              </w:rPr>
              <w:t xml:space="preserve">. </w:t>
            </w:r>
            <w:r w:rsidRPr="000B5232">
              <w:rPr>
                <w:rFonts w:ascii="Georgia" w:hAnsi="Georgia"/>
                <w:b/>
                <w:bCs/>
              </w:rPr>
              <w:t xml:space="preserve">Prise en charge d’une sténose aortique </w:t>
            </w:r>
          </w:p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 xml:space="preserve">    avec remplacement valvulaire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cardiaque – situation fréquente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Médecin/</w:t>
            </w:r>
            <w:r w:rsidRPr="000B5232">
              <w:rPr>
                <w:rFonts w:ascii="Georgia" w:hAnsi="Georgia"/>
                <w:color w:val="222222"/>
              </w:rPr>
              <w:t>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5</w:t>
            </w:r>
            <w:r w:rsidRPr="000B5232">
              <w:rPr>
                <w:rFonts w:ascii="Georgia" w:hAnsi="Georgia"/>
                <w:bCs/>
              </w:rPr>
              <w:t xml:space="preserve">. </w:t>
            </w:r>
            <w:r w:rsidRPr="000B5232">
              <w:rPr>
                <w:rFonts w:ascii="Georgia" w:hAnsi="Georgia"/>
                <w:b/>
                <w:bCs/>
              </w:rPr>
              <w:t xml:space="preserve">Prise en charge d’un patient </w:t>
            </w:r>
          </w:p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 xml:space="preserve">    tritronculaire avec pontage coronaire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cardiaque – situation fréquente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</w:t>
            </w:r>
            <w:r w:rsidRPr="000B5232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0B5232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6</w:t>
            </w:r>
            <w:r w:rsidRPr="000B5232">
              <w:rPr>
                <w:rFonts w:ascii="Georgia" w:hAnsi="Georgia"/>
                <w:bCs/>
              </w:rPr>
              <w:t xml:space="preserve">. </w:t>
            </w:r>
            <w:r w:rsidRPr="000B5232">
              <w:rPr>
                <w:rFonts w:ascii="Georgia" w:hAnsi="Georgia"/>
                <w:b/>
                <w:bCs/>
              </w:rPr>
              <w:t xml:space="preserve">Prise en charge d’une dissection  </w:t>
            </w:r>
          </w:p>
          <w:p w:rsidR="0045579A" w:rsidRPr="000B5232" w:rsidRDefault="0045579A" w:rsidP="000B5232">
            <w:pPr>
              <w:rPr>
                <w:rFonts w:ascii="Georgia" w:hAnsi="Georgia"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 xml:space="preserve">     aortique aiguë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0B5232" w:rsidRDefault="0045579A" w:rsidP="000B5232">
            <w:pPr>
              <w:rPr>
                <w:rFonts w:ascii="Georgia" w:hAnsi="Georgia"/>
                <w:b/>
                <w:bCs/>
              </w:rPr>
            </w:pPr>
            <w:r w:rsidRPr="000B5232">
              <w:rPr>
                <w:rFonts w:ascii="Georgia" w:hAnsi="Georgia"/>
                <w:b/>
                <w:bCs/>
              </w:rPr>
              <w:t>Chirurgie cardiaque – situation d’urgence complexe</w:t>
            </w:r>
          </w:p>
          <w:p w:rsidR="0045579A" w:rsidRPr="000B5232" w:rsidRDefault="0045579A" w:rsidP="000B5232">
            <w:pPr>
              <w:rPr>
                <w:rFonts w:ascii="Georgia" w:hAnsi="Georgia"/>
                <w:color w:val="222222"/>
              </w:rPr>
            </w:pPr>
            <w:r w:rsidRPr="000B5232">
              <w:rPr>
                <w:rFonts w:ascii="Georgia" w:hAnsi="Georgia"/>
                <w:b/>
                <w:color w:val="222222"/>
              </w:rPr>
              <w:t>Solution du Médecin</w:t>
            </w:r>
            <w:r w:rsidRPr="000B5232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0B5232">
              <w:rPr>
                <w:rFonts w:ascii="Georgia" w:hAnsi="Georgia"/>
                <w:b/>
                <w:color w:val="222222"/>
              </w:rPr>
              <w:t>Anesthésiste-Réanimateur</w:t>
            </w:r>
            <w:r w:rsidRPr="000B5232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</w:tbl>
    <w:p w:rsidR="0045579A" w:rsidRPr="00C76A65" w:rsidRDefault="0045579A" w:rsidP="0045579A">
      <w:pPr>
        <w:spacing w:after="0" w:line="240" w:lineRule="auto"/>
        <w:rPr>
          <w:rFonts w:ascii="Georgia" w:eastAsia="Georgia" w:hAnsi="Georgia" w:cs="Georgia"/>
          <w:b/>
        </w:rPr>
      </w:pPr>
    </w:p>
    <w:p w:rsidR="000628FA" w:rsidRDefault="000628FA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9C782D" w:rsidRDefault="009C782D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45579A" w:rsidRPr="00240DFB" w:rsidRDefault="009C782D" w:rsidP="009C782D">
      <w:pPr>
        <w:spacing w:after="0" w:line="240" w:lineRule="auto"/>
        <w:jc w:val="center"/>
        <w:rPr>
          <w:rFonts w:ascii="Georgia" w:eastAsia="Georgia" w:hAnsi="Georgia" w:cs="Georgia"/>
          <w:b/>
          <w:i/>
        </w:rPr>
      </w:pPr>
      <w:r w:rsidRPr="009C782D">
        <w:rPr>
          <w:rFonts w:ascii="Georgia" w:eastAsia="Georgia" w:hAnsi="Georgia" w:cs="Georgia"/>
          <w:b/>
          <w:i/>
        </w:rPr>
        <w:t xml:space="preserve">Programme des Séminaires Internationaux Médecine du CPD-Tunis 2020 - 2021 </w:t>
      </w:r>
    </w:p>
    <w:tbl>
      <w:tblPr>
        <w:tblStyle w:val="Grilledutableau"/>
        <w:tblW w:w="15866" w:type="dxa"/>
        <w:jc w:val="center"/>
        <w:tblLook w:val="04A0" w:firstRow="1" w:lastRow="0" w:firstColumn="1" w:lastColumn="0" w:noHBand="0" w:noVBand="1"/>
      </w:tblPr>
      <w:tblGrid>
        <w:gridCol w:w="643"/>
        <w:gridCol w:w="5108"/>
        <w:gridCol w:w="3544"/>
        <w:gridCol w:w="1701"/>
        <w:gridCol w:w="3061"/>
        <w:gridCol w:w="1809"/>
      </w:tblGrid>
      <w:tr w:rsidR="0045579A" w:rsidRPr="00C76A65" w:rsidTr="0087343E">
        <w:trPr>
          <w:trHeight w:val="258"/>
          <w:jc w:val="center"/>
        </w:trPr>
        <w:tc>
          <w:tcPr>
            <w:tcW w:w="643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N°</w:t>
            </w:r>
          </w:p>
        </w:tc>
        <w:tc>
          <w:tcPr>
            <w:tcW w:w="8652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Thème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Durée</w:t>
            </w:r>
          </w:p>
        </w:tc>
        <w:tc>
          <w:tcPr>
            <w:tcW w:w="3061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Date</w:t>
            </w:r>
          </w:p>
        </w:tc>
        <w:tc>
          <w:tcPr>
            <w:tcW w:w="1809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Montant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643" w:type="dxa"/>
            <w:shd w:val="clear" w:color="auto" w:fill="DEEAF6" w:themeFill="accent5" w:themeFillTint="33"/>
          </w:tcPr>
          <w:p w:rsidR="0045579A" w:rsidRPr="00C76A65" w:rsidRDefault="000628FA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124</w:t>
            </w:r>
          </w:p>
        </w:tc>
        <w:tc>
          <w:tcPr>
            <w:tcW w:w="865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 w:cs="Georgia"/>
                <w:b/>
                <w:bCs/>
              </w:rPr>
              <w:t>La Chirurgie en Gynécologie-Obstétrique, Cancérologie/Anesthésie –Réanimation enGynécologie-Obstétrique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:rsidR="0045579A" w:rsidRPr="00C76A65" w:rsidRDefault="00691E73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15</w:t>
            </w:r>
            <w:r w:rsidRPr="000B5232">
              <w:rPr>
                <w:rFonts w:ascii="Georgia" w:hAnsi="Georgia"/>
                <w:b/>
                <w:bCs/>
              </w:rPr>
              <w:t xml:space="preserve"> jours</w:t>
            </w:r>
          </w:p>
        </w:tc>
        <w:tc>
          <w:tcPr>
            <w:tcW w:w="3061" w:type="dxa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Au choix du Client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79A" w:rsidRPr="00307A16" w:rsidRDefault="002C5780" w:rsidP="0087343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  <w:r w:rsidR="0045579A" w:rsidRPr="00307A16">
              <w:rPr>
                <w:rFonts w:ascii="Georgia" w:hAnsi="Georgia"/>
                <w:b/>
              </w:rPr>
              <w:t>.750 €HT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8"/>
          <w:jc w:val="center"/>
        </w:trPr>
        <w:tc>
          <w:tcPr>
            <w:tcW w:w="15866" w:type="dxa"/>
            <w:gridSpan w:val="6"/>
            <w:shd w:val="clear" w:color="auto" w:fill="D9E2F3" w:themeFill="accent1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Contenu du </w:t>
            </w:r>
            <w:r w:rsidR="000B5232">
              <w:rPr>
                <w:rFonts w:ascii="Georgia" w:hAnsi="Georgia"/>
                <w:b/>
                <w:bCs/>
              </w:rPr>
              <w:t xml:space="preserve">Séminaire </w:t>
            </w:r>
            <w:r w:rsidRPr="00C76A65">
              <w:rPr>
                <w:rFonts w:ascii="Georgia" w:hAnsi="Georgia"/>
                <w:b/>
                <w:bCs/>
              </w:rPr>
              <w:t>en Atelier</w:t>
            </w:r>
          </w:p>
          <w:p w:rsidR="0045579A" w:rsidRPr="00C76A65" w:rsidRDefault="0045579A" w:rsidP="0087343E">
            <w:pPr>
              <w:rPr>
                <w:rFonts w:ascii="Georgia" w:hAnsi="Georgia" w:cs="Georgia"/>
                <w:bCs/>
              </w:rPr>
            </w:pPr>
            <w:r w:rsidRPr="00C76A65">
              <w:rPr>
                <w:rFonts w:ascii="Georgia" w:hAnsi="Georgia" w:cs="Georgia"/>
                <w:bCs/>
              </w:rPr>
              <w:t xml:space="preserve">La Description de certaines situations pathologiques «type» auxquelles les  chirurgiens en gynécologie-obstétrique, cancérologie  et les anesthésistes –réanimateurs sont fréquemment confrontés. </w:t>
            </w:r>
          </w:p>
          <w:p w:rsidR="0045579A" w:rsidRPr="00C76A65" w:rsidRDefault="0045579A" w:rsidP="0045579A">
            <w:pPr>
              <w:pStyle w:val="Paragraphedeliste"/>
              <w:numPr>
                <w:ilvl w:val="0"/>
                <w:numId w:val="105"/>
              </w:numPr>
              <w:spacing w:after="0" w:line="240" w:lineRule="auto"/>
              <w:rPr>
                <w:rFonts w:ascii="Georgia" w:hAnsi="Georgia" w:cs="Georgia"/>
                <w:bCs/>
              </w:rPr>
            </w:pPr>
            <w:r w:rsidRPr="00C76A65">
              <w:rPr>
                <w:rFonts w:ascii="Georgia" w:hAnsi="Georgia" w:cs="Georgia"/>
                <w:bCs/>
              </w:rPr>
              <w:t>La Mise en situation de chirurgiens et anesthésistes –</w:t>
            </w:r>
            <w:r w:rsidR="008A54EF" w:rsidRPr="00C76A65">
              <w:rPr>
                <w:rFonts w:ascii="Georgia" w:hAnsi="Georgia" w:cs="Georgia"/>
                <w:bCs/>
              </w:rPr>
              <w:t>réanimateurs face</w:t>
            </w:r>
            <w:r w:rsidRPr="00C76A65">
              <w:rPr>
                <w:rFonts w:ascii="Georgia" w:hAnsi="Georgia" w:cs="Georgia"/>
                <w:bCs/>
              </w:rPr>
              <w:t xml:space="preserve"> à ces pathologies permettrait de juger non seulement leurs connaissances théoriques, mais aussi leurs capacités de prise en charge pratique de patients, "reflet" de leurs compétences.</w:t>
            </w:r>
          </w:p>
          <w:p w:rsidR="0045579A" w:rsidRPr="00C76A65" w:rsidRDefault="0045579A" w:rsidP="0045579A">
            <w:pPr>
              <w:pStyle w:val="Paragraphedeliste"/>
              <w:numPr>
                <w:ilvl w:val="0"/>
                <w:numId w:val="105"/>
              </w:numPr>
              <w:spacing w:after="0" w:line="240" w:lineRule="auto"/>
              <w:rPr>
                <w:rFonts w:ascii="Georgia" w:hAnsi="Georgia" w:cs="Georgia"/>
                <w:bCs/>
              </w:rPr>
            </w:pPr>
            <w:r w:rsidRPr="00C76A65">
              <w:rPr>
                <w:rFonts w:ascii="Georgia" w:hAnsi="Georgia" w:cs="Georgia"/>
                <w:bCs/>
              </w:rPr>
              <w:t xml:space="preserve">A cet effet, </w:t>
            </w:r>
            <w:r w:rsidRPr="00C76A65">
              <w:rPr>
                <w:rFonts w:ascii="Georgia" w:hAnsi="Georgia"/>
                <w:bCs/>
              </w:rPr>
              <w:t>(</w:t>
            </w:r>
            <w:r w:rsidRPr="00C76A65">
              <w:rPr>
                <w:rFonts w:ascii="Georgia" w:hAnsi="Georgia"/>
                <w:b/>
                <w:bCs/>
              </w:rPr>
              <w:t>08</w:t>
            </w:r>
            <w:r w:rsidR="008A54EF" w:rsidRPr="00C76A65">
              <w:rPr>
                <w:rFonts w:ascii="Georgia" w:hAnsi="Georgia"/>
                <w:bCs/>
              </w:rPr>
              <w:t>) situations</w:t>
            </w:r>
            <w:r w:rsidRPr="00C76A65">
              <w:rPr>
                <w:rFonts w:ascii="Georgia" w:hAnsi="Georgia"/>
                <w:bCs/>
              </w:rPr>
              <w:t xml:space="preserve"> de soins types seront </w:t>
            </w:r>
            <w:r w:rsidR="008A54EF" w:rsidRPr="00C76A65">
              <w:rPr>
                <w:rFonts w:ascii="Georgia" w:hAnsi="Georgia"/>
                <w:bCs/>
              </w:rPr>
              <w:t>abordés comme</w:t>
            </w:r>
            <w:r w:rsidRPr="00C76A65">
              <w:rPr>
                <w:rFonts w:ascii="Georgia" w:hAnsi="Georgia"/>
                <w:bCs/>
              </w:rPr>
              <w:t xml:space="preserve"> études de cas dont(</w:t>
            </w:r>
            <w:r w:rsidRPr="00C76A65">
              <w:rPr>
                <w:rFonts w:ascii="Georgia" w:hAnsi="Georgia"/>
                <w:b/>
                <w:bCs/>
              </w:rPr>
              <w:t>04</w:t>
            </w:r>
            <w:r w:rsidRPr="00C76A65">
              <w:rPr>
                <w:rFonts w:ascii="Georgia" w:hAnsi="Georgia"/>
                <w:bCs/>
              </w:rPr>
              <w:t>) en chirurgie</w:t>
            </w:r>
            <w:r w:rsidRPr="00C76A65">
              <w:rPr>
                <w:rFonts w:ascii="Georgia" w:hAnsi="Georgia" w:cs="Georgia"/>
                <w:bCs/>
              </w:rPr>
              <w:t xml:space="preserve"> gynécologie-obstétrique, </w:t>
            </w:r>
            <w:r w:rsidR="008A54EF" w:rsidRPr="00C76A65">
              <w:rPr>
                <w:rFonts w:ascii="Georgia" w:hAnsi="Georgia" w:cs="Georgia"/>
                <w:bCs/>
              </w:rPr>
              <w:t>cancérologie et</w:t>
            </w:r>
            <w:r w:rsidR="008A54EF" w:rsidRPr="00C76A65">
              <w:rPr>
                <w:rFonts w:ascii="Georgia" w:hAnsi="Georgia"/>
                <w:bCs/>
              </w:rPr>
              <w:t xml:space="preserve"> (</w:t>
            </w:r>
            <w:r w:rsidRPr="00C76A65">
              <w:rPr>
                <w:rFonts w:ascii="Georgia" w:hAnsi="Georgia"/>
                <w:b/>
                <w:bCs/>
              </w:rPr>
              <w:t>04</w:t>
            </w:r>
            <w:r w:rsidRPr="00C76A65">
              <w:rPr>
                <w:rFonts w:ascii="Georgia" w:hAnsi="Georgia"/>
                <w:bCs/>
              </w:rPr>
              <w:t>) en anesthésie-</w:t>
            </w:r>
            <w:r w:rsidR="008A54EF" w:rsidRPr="00C76A65">
              <w:rPr>
                <w:rFonts w:ascii="Georgia" w:hAnsi="Georgia"/>
                <w:bCs/>
              </w:rPr>
              <w:t>réanimation</w:t>
            </w:r>
            <w:r w:rsidR="008A54EF" w:rsidRPr="00C76A65">
              <w:rPr>
                <w:rFonts w:ascii="Georgia" w:hAnsi="Georgia" w:cs="Georgia"/>
                <w:bCs/>
              </w:rPr>
              <w:t xml:space="preserve"> pour</w:t>
            </w:r>
            <w:r w:rsidRPr="00C76A65">
              <w:rPr>
                <w:rFonts w:ascii="Georgia" w:hAnsi="Georgia" w:cs="Georgia"/>
                <w:bCs/>
              </w:rPr>
              <w:t xml:space="preserve"> les chirurgiens gynécologie-</w:t>
            </w:r>
            <w:r w:rsidR="008A54EF" w:rsidRPr="00C76A65">
              <w:rPr>
                <w:rFonts w:ascii="Georgia" w:hAnsi="Georgia" w:cs="Georgia"/>
                <w:bCs/>
              </w:rPr>
              <w:t>obstétrique</w:t>
            </w:r>
            <w:r w:rsidR="008A54EF" w:rsidRPr="00C76A65">
              <w:rPr>
                <w:rFonts w:ascii="Georgia" w:hAnsi="Georgia"/>
                <w:bCs/>
              </w:rPr>
              <w:t xml:space="preserve"> et</w:t>
            </w:r>
            <w:r w:rsidRPr="00C76A65">
              <w:rPr>
                <w:rFonts w:ascii="Georgia" w:hAnsi="Georgia"/>
                <w:bCs/>
              </w:rPr>
              <w:t xml:space="preserve"> les anesthésies-réanimateurs pour mieux apprécier leurs compétences. 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75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Situations-types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Caractéristiques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575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1</w:t>
            </w:r>
            <w:r w:rsidRPr="00C76A65">
              <w:rPr>
                <w:rFonts w:ascii="Georgia" w:hAnsi="Georgia"/>
                <w:bCs/>
              </w:rPr>
              <w:t xml:space="preserve"> . </w:t>
            </w:r>
            <w:r w:rsidRPr="00C76A65">
              <w:rPr>
                <w:rFonts w:ascii="Georgia" w:hAnsi="Georgia"/>
                <w:b/>
                <w:bCs/>
              </w:rPr>
              <w:t xml:space="preserve">Dépistage et traitement des grossesses à    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     risque d’hémorragie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C76A65">
              <w:rPr>
                <w:rFonts w:ascii="Georgia" w:hAnsi="Georgia"/>
                <w:b/>
              </w:rPr>
              <w:t>Grossesse et Risque d’hémorragie de la délivrance</w:t>
            </w:r>
          </w:p>
          <w:p w:rsidR="0045579A" w:rsidRPr="00C76A65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</w:p>
          <w:p w:rsidR="0045579A" w:rsidRPr="00C76A65" w:rsidRDefault="0045579A" w:rsidP="0087343E">
            <w:pPr>
              <w:rPr>
                <w:rFonts w:ascii="Georgia" w:hAnsi="Georgia"/>
                <w:bCs/>
              </w:rPr>
            </w:pP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chirurgicale.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75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2</w:t>
            </w:r>
            <w:r w:rsidRPr="00C76A65">
              <w:rPr>
                <w:rFonts w:ascii="Georgia" w:hAnsi="Georgia"/>
                <w:bCs/>
              </w:rPr>
              <w:t xml:space="preserve">. </w:t>
            </w:r>
            <w:r w:rsidRPr="00C76A65">
              <w:rPr>
                <w:rFonts w:ascii="Georgia" w:hAnsi="Georgia"/>
                <w:b/>
                <w:bCs/>
              </w:rPr>
              <w:t>Prise en charge des douleurs pelviennes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C76A65">
              <w:rPr>
                <w:rFonts w:ascii="Georgia" w:hAnsi="Georgia"/>
                <w:b/>
              </w:rPr>
              <w:t>Cœlioscopique d'une Torsion  ou Extragénitaux</w:t>
            </w:r>
          </w:p>
          <w:p w:rsidR="0045579A" w:rsidRPr="00C76A65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</w:p>
          <w:p w:rsidR="0045579A" w:rsidRPr="00C76A65" w:rsidRDefault="0045579A" w:rsidP="0087343E">
            <w:pPr>
              <w:rPr>
                <w:rFonts w:ascii="Georgia" w:hAnsi="Georgia"/>
                <w:bCs/>
              </w:rPr>
            </w:pP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chirurgicale.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575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3</w:t>
            </w:r>
            <w:r w:rsidRPr="00C76A65">
              <w:rPr>
                <w:rFonts w:ascii="Georgia" w:hAnsi="Georgia"/>
                <w:bCs/>
              </w:rPr>
              <w:t xml:space="preserve">. </w:t>
            </w:r>
            <w:r w:rsidRPr="00C76A65">
              <w:rPr>
                <w:rFonts w:ascii="Georgia" w:hAnsi="Georgia"/>
                <w:b/>
                <w:bCs/>
              </w:rPr>
              <w:t xml:space="preserve">Prise en charge et intervention sur une 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     grossesse extra-utérine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Laparatomie ou Coeliochirurgie</w:t>
            </w:r>
          </w:p>
          <w:p w:rsidR="0045579A" w:rsidRPr="00C76A65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</w:p>
          <w:p w:rsidR="0045579A" w:rsidRPr="00C76A65" w:rsidRDefault="0045579A" w:rsidP="0087343E">
            <w:pPr>
              <w:rPr>
                <w:rFonts w:ascii="Georgia" w:hAnsi="Georgia"/>
                <w:bCs/>
              </w:rPr>
            </w:pP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chirurgicale.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75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4</w:t>
            </w:r>
            <w:r w:rsidRPr="00C76A65">
              <w:rPr>
                <w:rFonts w:ascii="Georgia" w:hAnsi="Georgia"/>
                <w:bCs/>
              </w:rPr>
              <w:t xml:space="preserve">. </w:t>
            </w:r>
            <w:r w:rsidRPr="00C76A65">
              <w:rPr>
                <w:rFonts w:ascii="Georgia" w:hAnsi="Georgia"/>
                <w:b/>
                <w:bCs/>
              </w:rPr>
              <w:t>Prise en charge du cancer du sein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Tumeur maligne, Affection maligne du tissu lymphatique ou Hématopoïétique</w:t>
            </w:r>
          </w:p>
          <w:p w:rsidR="0045579A" w:rsidRPr="00C76A65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  <w:r w:rsidRPr="00C76A65">
              <w:rPr>
                <w:rFonts w:ascii="Georgia" w:hAnsi="Georgia"/>
                <w:b/>
              </w:rPr>
              <w:t>.</w:t>
            </w:r>
          </w:p>
        </w:tc>
      </w:tr>
    </w:tbl>
    <w:p w:rsidR="0045579A" w:rsidRPr="00C76A65" w:rsidRDefault="0045579A" w:rsidP="0045579A">
      <w:pPr>
        <w:spacing w:after="0" w:line="240" w:lineRule="auto"/>
        <w:rPr>
          <w:rFonts w:ascii="Georgia" w:eastAsia="Georgia" w:hAnsi="Georgia" w:cs="Georgia"/>
          <w:b/>
        </w:rPr>
      </w:pPr>
    </w:p>
    <w:p w:rsidR="0045579A" w:rsidRPr="00C76A65" w:rsidRDefault="0045579A" w:rsidP="0045579A">
      <w:pPr>
        <w:spacing w:after="0" w:line="240" w:lineRule="auto"/>
        <w:rPr>
          <w:rFonts w:ascii="Georgia" w:eastAsia="Georgia" w:hAnsi="Georgia" w:cs="Georgia"/>
          <w:b/>
        </w:rPr>
      </w:pPr>
    </w:p>
    <w:p w:rsidR="009C782D" w:rsidRDefault="009C782D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45579A" w:rsidRPr="00307A16" w:rsidRDefault="009C782D" w:rsidP="009C782D">
      <w:pPr>
        <w:spacing w:after="0" w:line="240" w:lineRule="auto"/>
        <w:jc w:val="center"/>
        <w:rPr>
          <w:rFonts w:ascii="Georgia" w:eastAsia="Georgia" w:hAnsi="Georgia" w:cs="Georgia"/>
          <w:b/>
          <w:i/>
        </w:rPr>
      </w:pPr>
      <w:r w:rsidRPr="009C782D">
        <w:rPr>
          <w:rFonts w:ascii="Georgia" w:eastAsia="Georgia" w:hAnsi="Georgia" w:cs="Georgia"/>
          <w:b/>
          <w:i/>
        </w:rPr>
        <w:t xml:space="preserve">Programme des Séminaires Internationaux Médecine du CPD-Tunis 2020 - 2021 </w:t>
      </w:r>
    </w:p>
    <w:tbl>
      <w:tblPr>
        <w:tblStyle w:val="Grilledutableau"/>
        <w:tblW w:w="15940" w:type="dxa"/>
        <w:jc w:val="center"/>
        <w:tblLook w:val="04A0" w:firstRow="1" w:lastRow="0" w:firstColumn="1" w:lastColumn="0" w:noHBand="0" w:noVBand="1"/>
      </w:tblPr>
      <w:tblGrid>
        <w:gridCol w:w="1008"/>
        <w:gridCol w:w="4814"/>
        <w:gridCol w:w="4502"/>
        <w:gridCol w:w="1417"/>
        <w:gridCol w:w="2410"/>
        <w:gridCol w:w="1789"/>
      </w:tblGrid>
      <w:tr w:rsidR="0045579A" w:rsidRPr="00C76A65" w:rsidTr="0087343E">
        <w:trPr>
          <w:trHeight w:val="258"/>
          <w:jc w:val="center"/>
        </w:trPr>
        <w:tc>
          <w:tcPr>
            <w:tcW w:w="1008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N°</w:t>
            </w:r>
          </w:p>
        </w:tc>
        <w:tc>
          <w:tcPr>
            <w:tcW w:w="9316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Thème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Durée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Date</w:t>
            </w:r>
          </w:p>
        </w:tc>
        <w:tc>
          <w:tcPr>
            <w:tcW w:w="1789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Montant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1008" w:type="dxa"/>
            <w:shd w:val="clear" w:color="auto" w:fill="DEEAF6" w:themeFill="accent5" w:themeFillTint="33"/>
          </w:tcPr>
          <w:p w:rsidR="0045579A" w:rsidRPr="00C76A65" w:rsidRDefault="000628FA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125</w:t>
            </w:r>
          </w:p>
        </w:tc>
        <w:tc>
          <w:tcPr>
            <w:tcW w:w="9316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>Compétences du Chirurgien en Urologie</w:t>
            </w:r>
            <w:r>
              <w:rPr>
                <w:rFonts w:ascii="Georgia" w:hAnsi="Georgia"/>
                <w:b/>
              </w:rPr>
              <w:t>/Anesthésiste-Réanimateurs</w:t>
            </w:r>
            <w:r w:rsidRPr="00C76A65">
              <w:rPr>
                <w:rFonts w:ascii="Georgia" w:hAnsi="Georgia"/>
                <w:b/>
              </w:rPr>
              <w:t xml:space="preserve"> en Urologie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:rsidR="0045579A" w:rsidRPr="00C76A65" w:rsidRDefault="00691E73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15</w:t>
            </w:r>
            <w:r w:rsidRPr="000B5232">
              <w:rPr>
                <w:rFonts w:ascii="Georgia" w:hAnsi="Georgia"/>
                <w:b/>
                <w:bCs/>
              </w:rPr>
              <w:t xml:space="preserve"> jours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Au choix du Client</w:t>
            </w:r>
          </w:p>
        </w:tc>
        <w:tc>
          <w:tcPr>
            <w:tcW w:w="1789" w:type="dxa"/>
            <w:shd w:val="clear" w:color="auto" w:fill="DEEAF6" w:themeFill="accent5" w:themeFillTint="33"/>
          </w:tcPr>
          <w:p w:rsidR="0045579A" w:rsidRPr="00307A16" w:rsidRDefault="002C5780" w:rsidP="0087343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  <w:r w:rsidR="0045579A" w:rsidRPr="00307A16">
              <w:rPr>
                <w:rFonts w:ascii="Georgia" w:hAnsi="Georgia"/>
                <w:b/>
              </w:rPr>
              <w:t>.750 €HT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8"/>
          <w:jc w:val="center"/>
        </w:trPr>
        <w:tc>
          <w:tcPr>
            <w:tcW w:w="15940" w:type="dxa"/>
            <w:gridSpan w:val="6"/>
            <w:shd w:val="clear" w:color="auto" w:fill="D9E2F3" w:themeFill="accent1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Contenu du </w:t>
            </w:r>
            <w:r w:rsidR="000B5232">
              <w:rPr>
                <w:rFonts w:ascii="Georgia" w:hAnsi="Georgia"/>
                <w:b/>
                <w:bCs/>
              </w:rPr>
              <w:t>Séminaire</w:t>
            </w:r>
            <w:r w:rsidRPr="00C76A65">
              <w:rPr>
                <w:rFonts w:ascii="Georgia" w:hAnsi="Georgia"/>
                <w:b/>
                <w:bCs/>
              </w:rPr>
              <w:t xml:space="preserve"> en Atelier</w:t>
            </w:r>
          </w:p>
          <w:p w:rsidR="0045579A" w:rsidRPr="00C76A65" w:rsidRDefault="0045579A" w:rsidP="0087343E">
            <w:pPr>
              <w:rPr>
                <w:rFonts w:ascii="Georgia" w:hAnsi="Georgia"/>
              </w:rPr>
            </w:pPr>
            <w:r w:rsidRPr="00C76A65">
              <w:rPr>
                <w:rFonts w:ascii="Georgia" w:hAnsi="Georgia"/>
              </w:rPr>
              <w:t>(</w:t>
            </w:r>
            <w:r w:rsidRPr="00C76A65">
              <w:rPr>
                <w:rFonts w:ascii="Georgia" w:hAnsi="Georgia"/>
                <w:b/>
              </w:rPr>
              <w:t>12</w:t>
            </w:r>
            <w:r w:rsidRPr="00C76A65">
              <w:rPr>
                <w:rFonts w:ascii="Georgia" w:hAnsi="Georgia"/>
              </w:rPr>
              <w:t xml:space="preserve"> ) </w:t>
            </w:r>
            <w:r w:rsidRPr="00C76A65">
              <w:rPr>
                <w:rFonts w:ascii="Georgia" w:hAnsi="Georgia"/>
                <w:bCs/>
              </w:rPr>
              <w:t>situations de soins types seront abordés  comme études de cas dont (</w:t>
            </w:r>
            <w:r w:rsidRPr="00C76A65">
              <w:rPr>
                <w:rFonts w:ascii="Georgia" w:hAnsi="Georgia"/>
                <w:b/>
                <w:bCs/>
              </w:rPr>
              <w:t>6</w:t>
            </w:r>
            <w:r w:rsidRPr="00C76A65">
              <w:rPr>
                <w:rFonts w:ascii="Georgia" w:hAnsi="Georgia"/>
                <w:bCs/>
              </w:rPr>
              <w:t>)en urochirurgie et (</w:t>
            </w:r>
            <w:r w:rsidRPr="00C76A65">
              <w:rPr>
                <w:rFonts w:ascii="Georgia" w:hAnsi="Georgia"/>
                <w:b/>
                <w:bCs/>
              </w:rPr>
              <w:t>6</w:t>
            </w:r>
            <w:r w:rsidRPr="00C76A65">
              <w:rPr>
                <w:rFonts w:ascii="Georgia" w:hAnsi="Georgia"/>
                <w:bCs/>
              </w:rPr>
              <w:t xml:space="preserve">) en anesthesie-réanimation en urochirurgie pour satisfaire aux critères suivants: </w:t>
            </w:r>
          </w:p>
          <w:p w:rsidR="0045579A" w:rsidRPr="00C76A65" w:rsidRDefault="0045579A" w:rsidP="0045579A">
            <w:pPr>
              <w:pStyle w:val="Paragraphedeliste"/>
              <w:numPr>
                <w:ilvl w:val="0"/>
                <w:numId w:val="106"/>
              </w:numPr>
              <w:spacing w:after="0" w:line="240" w:lineRule="auto"/>
              <w:rPr>
                <w:rFonts w:ascii="Georgia" w:hAnsi="Georgia"/>
              </w:rPr>
            </w:pPr>
            <w:r w:rsidRPr="00C76A65">
              <w:rPr>
                <w:rFonts w:ascii="Georgia" w:hAnsi="Georgia"/>
              </w:rPr>
              <w:t xml:space="preserve">Décrire le cœur de métier du chirurgien urologue et l’anesthésiste - </w:t>
            </w:r>
            <w:r w:rsidR="008A54EF" w:rsidRPr="00C76A65">
              <w:rPr>
                <w:rFonts w:ascii="Georgia" w:hAnsi="Georgia"/>
              </w:rPr>
              <w:t>réanimateur en</w:t>
            </w:r>
            <w:r w:rsidRPr="00C76A65">
              <w:rPr>
                <w:rFonts w:ascii="Georgia" w:hAnsi="Georgia"/>
              </w:rPr>
              <w:t xml:space="preserve"> urochirurgie ; représenter une variété suffisante de situations ;</w:t>
            </w:r>
          </w:p>
          <w:p w:rsidR="0045579A" w:rsidRPr="00C76A65" w:rsidRDefault="0045579A" w:rsidP="0045579A">
            <w:pPr>
              <w:pStyle w:val="Paragraphedeliste"/>
              <w:numPr>
                <w:ilvl w:val="0"/>
                <w:numId w:val="106"/>
              </w:numPr>
              <w:spacing w:after="0" w:line="240" w:lineRule="auto"/>
              <w:rPr>
                <w:rFonts w:ascii="Georgia" w:hAnsi="Georgia"/>
              </w:rPr>
            </w:pPr>
            <w:r w:rsidRPr="00C76A65">
              <w:rPr>
                <w:rFonts w:ascii="Georgia" w:hAnsi="Georgia"/>
              </w:rPr>
              <w:t xml:space="preserve"> représenter des situations qui, si elles sont gérées avec pertinence par un chirurgien urologue, l’anesthésiste – réanimateur peuvent permettre d’inférer que ce chirurgien urologue, l’anesthésiste – réanimateur peut être qualifié de compétent. 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Situations-types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Caractéristiques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1 . </w:t>
            </w:r>
            <w:r w:rsidRPr="00C76A65">
              <w:rPr>
                <w:rFonts w:ascii="Georgia" w:hAnsi="Georgia"/>
                <w:b/>
              </w:rPr>
              <w:t xml:space="preserve">Prise en charge d’une hématurie 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 xml:space="preserve">     macroscopique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>Urgence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2. </w:t>
            </w:r>
            <w:r w:rsidRPr="00C76A65">
              <w:rPr>
                <w:rFonts w:ascii="Georgia" w:hAnsi="Georgia"/>
                <w:b/>
              </w:rPr>
              <w:t>Prise en charge d’une incontinence urinaire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Exploration pour un traitement thérapeute  ou une intervention chirurgicale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3. </w:t>
            </w:r>
            <w:r w:rsidRPr="00C76A65">
              <w:rPr>
                <w:rFonts w:ascii="Georgia" w:hAnsi="Georgia"/>
                <w:b/>
              </w:rPr>
              <w:t>Prise en charge des douleurs scrotales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>Urgence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4. </w:t>
            </w:r>
            <w:r w:rsidRPr="00C76A65">
              <w:rPr>
                <w:rFonts w:ascii="Georgia" w:hAnsi="Georgia"/>
                <w:b/>
              </w:rPr>
              <w:t xml:space="preserve">Prise en charge de l’hypertrophie bénigne de la 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 xml:space="preserve">     prostate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Exploration pour un traitement thérapeute  ou une intervention chirurgicale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Médecin/</w:t>
            </w:r>
            <w:r w:rsidRPr="00C76A65">
              <w:rPr>
                <w:rFonts w:ascii="Georgia" w:hAnsi="Georgia"/>
                <w:color w:val="222222"/>
              </w:rPr>
              <w:t>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5. </w:t>
            </w:r>
            <w:r w:rsidRPr="00C76A65">
              <w:rPr>
                <w:rFonts w:ascii="Georgia" w:hAnsi="Georgia"/>
                <w:b/>
              </w:rPr>
              <w:t xml:space="preserve">Prise en charge d’une pyélonéphrite aiguë 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 xml:space="preserve">     obstructive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</w:rPr>
              <w:t>Urgence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5822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 xml:space="preserve">6. </w:t>
            </w:r>
            <w:r w:rsidRPr="00C76A65">
              <w:rPr>
                <w:rFonts w:ascii="Georgia" w:hAnsi="Georgia"/>
                <w:b/>
              </w:rPr>
              <w:t>Prise en charge des dysfonctions érectiles</w:t>
            </w:r>
          </w:p>
        </w:tc>
        <w:tc>
          <w:tcPr>
            <w:tcW w:w="10118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Exploration pour un traitement thérapeute  ou  une intervention chirurgicale</w:t>
            </w:r>
          </w:p>
          <w:p w:rsidR="0045579A" w:rsidRPr="000B5232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 w:rsidR="000B5232"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</w:tbl>
    <w:p w:rsidR="000B5232" w:rsidRDefault="000B5232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BA28DE" w:rsidRDefault="00BA28DE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9C782D" w:rsidRDefault="009C782D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45579A" w:rsidRPr="00307A16" w:rsidRDefault="009C782D" w:rsidP="009C782D">
      <w:pPr>
        <w:spacing w:after="0" w:line="240" w:lineRule="auto"/>
        <w:jc w:val="center"/>
        <w:rPr>
          <w:rFonts w:ascii="Georgia" w:eastAsia="Georgia" w:hAnsi="Georgia" w:cs="Georgia"/>
          <w:b/>
          <w:i/>
        </w:rPr>
      </w:pPr>
      <w:r w:rsidRPr="009C782D">
        <w:rPr>
          <w:rFonts w:ascii="Georgia" w:eastAsia="Georgia" w:hAnsi="Georgia" w:cs="Georgia"/>
          <w:b/>
          <w:i/>
        </w:rPr>
        <w:t xml:space="preserve">Programme des Séminaires Internationaux Médecine du CPD-Tunis 2020 - 2021 </w:t>
      </w:r>
    </w:p>
    <w:tbl>
      <w:tblPr>
        <w:tblStyle w:val="Grilledutableau"/>
        <w:tblW w:w="15940" w:type="dxa"/>
        <w:jc w:val="center"/>
        <w:tblLook w:val="04A0" w:firstRow="1" w:lastRow="0" w:firstColumn="1" w:lastColumn="0" w:noHBand="0" w:noVBand="1"/>
      </w:tblPr>
      <w:tblGrid>
        <w:gridCol w:w="541"/>
        <w:gridCol w:w="4894"/>
        <w:gridCol w:w="5137"/>
        <w:gridCol w:w="1416"/>
        <w:gridCol w:w="2305"/>
        <w:gridCol w:w="1647"/>
      </w:tblGrid>
      <w:tr w:rsidR="0045579A" w:rsidRPr="00C76A65" w:rsidTr="0087343E">
        <w:trPr>
          <w:trHeight w:val="258"/>
          <w:jc w:val="center"/>
        </w:trPr>
        <w:tc>
          <w:tcPr>
            <w:tcW w:w="541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N°</w:t>
            </w:r>
          </w:p>
        </w:tc>
        <w:tc>
          <w:tcPr>
            <w:tcW w:w="10031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Thème</w:t>
            </w:r>
          </w:p>
        </w:tc>
        <w:tc>
          <w:tcPr>
            <w:tcW w:w="1416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Durée</w:t>
            </w:r>
          </w:p>
        </w:tc>
        <w:tc>
          <w:tcPr>
            <w:tcW w:w="2305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Date</w:t>
            </w:r>
          </w:p>
        </w:tc>
        <w:tc>
          <w:tcPr>
            <w:tcW w:w="1647" w:type="dxa"/>
            <w:shd w:val="clear" w:color="auto" w:fill="B4C6E7" w:themeFill="accent1" w:themeFillTint="66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</w:rPr>
            </w:pPr>
            <w:r w:rsidRPr="00C76A65">
              <w:rPr>
                <w:rFonts w:ascii="Georgia" w:hAnsi="Georgia" w:cstheme="majorBidi"/>
                <w:b/>
                <w:bCs/>
              </w:rPr>
              <w:t>Montant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541" w:type="dxa"/>
            <w:shd w:val="clear" w:color="auto" w:fill="DEEAF6" w:themeFill="accent5" w:themeFillTint="33"/>
          </w:tcPr>
          <w:p w:rsidR="0045579A" w:rsidRPr="00C76A65" w:rsidRDefault="000628FA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126</w:t>
            </w:r>
          </w:p>
        </w:tc>
        <w:tc>
          <w:tcPr>
            <w:tcW w:w="10031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La Chirurgie Viscérale et Digestive</w:t>
            </w:r>
            <w:r w:rsidRPr="00C76A65">
              <w:rPr>
                <w:rFonts w:ascii="Georgia" w:hAnsi="Georgia"/>
                <w:b/>
              </w:rPr>
              <w:t xml:space="preserve">/Anesthésie-Réanimation en </w:t>
            </w:r>
            <w:r w:rsidRPr="00C76A65">
              <w:rPr>
                <w:rFonts w:ascii="Georgia" w:hAnsi="Georgia"/>
                <w:b/>
                <w:bCs/>
              </w:rPr>
              <w:t>Chirurgie Viscérale et Digestive</w:t>
            </w:r>
          </w:p>
        </w:tc>
        <w:tc>
          <w:tcPr>
            <w:tcW w:w="1416" w:type="dxa"/>
            <w:shd w:val="clear" w:color="auto" w:fill="DEEAF6" w:themeFill="accent5" w:themeFillTint="33"/>
          </w:tcPr>
          <w:p w:rsidR="0045579A" w:rsidRPr="00C76A65" w:rsidRDefault="00691E73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15</w:t>
            </w:r>
            <w:r w:rsidRPr="000B5232">
              <w:rPr>
                <w:rFonts w:ascii="Georgia" w:hAnsi="Georgia"/>
                <w:b/>
                <w:bCs/>
              </w:rPr>
              <w:t xml:space="preserve"> jours</w:t>
            </w:r>
          </w:p>
        </w:tc>
        <w:tc>
          <w:tcPr>
            <w:tcW w:w="2305" w:type="dxa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Au choix du Client</w:t>
            </w:r>
          </w:p>
        </w:tc>
        <w:tc>
          <w:tcPr>
            <w:tcW w:w="1647" w:type="dxa"/>
            <w:shd w:val="clear" w:color="auto" w:fill="DEEAF6" w:themeFill="accent5" w:themeFillTint="33"/>
          </w:tcPr>
          <w:p w:rsidR="0045579A" w:rsidRPr="00C76A65" w:rsidRDefault="002C5780" w:rsidP="0087343E">
            <w:pPr>
              <w:rPr>
                <w:rFonts w:ascii="Georgia" w:hAnsi="Georgia"/>
              </w:rPr>
            </w:pPr>
            <w:r>
              <w:rPr>
                <w:rFonts w:ascii="Georgia" w:hAnsi="Georgia" w:cstheme="majorBidi"/>
                <w:b/>
                <w:bCs/>
              </w:rPr>
              <w:t xml:space="preserve">    2</w:t>
            </w:r>
            <w:r w:rsidR="0045579A">
              <w:rPr>
                <w:rFonts w:ascii="Georgia" w:hAnsi="Georgia" w:cstheme="majorBidi"/>
                <w:b/>
                <w:bCs/>
              </w:rPr>
              <w:t>.750€HT</w:t>
            </w:r>
          </w:p>
        </w:tc>
      </w:tr>
      <w:tr w:rsidR="0045579A" w:rsidRPr="00C76A65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8"/>
          <w:jc w:val="center"/>
        </w:trPr>
        <w:tc>
          <w:tcPr>
            <w:tcW w:w="15940" w:type="dxa"/>
            <w:gridSpan w:val="6"/>
            <w:shd w:val="clear" w:color="auto" w:fill="D9E2F3" w:themeFill="accent1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Contenu du </w:t>
            </w:r>
            <w:r w:rsidR="000B5232">
              <w:rPr>
                <w:rFonts w:ascii="Georgia" w:hAnsi="Georgia"/>
                <w:b/>
                <w:bCs/>
              </w:rPr>
              <w:t>Séminaire</w:t>
            </w:r>
            <w:r w:rsidRPr="00C76A65">
              <w:rPr>
                <w:rFonts w:ascii="Georgia" w:hAnsi="Georgia"/>
                <w:b/>
                <w:bCs/>
              </w:rPr>
              <w:t xml:space="preserve"> en Atelier</w:t>
            </w:r>
          </w:p>
          <w:p w:rsidR="0045579A" w:rsidRPr="001F6897" w:rsidRDefault="0045579A" w:rsidP="001F6897">
            <w:pPr>
              <w:rPr>
                <w:rFonts w:ascii="Georgia" w:hAnsi="Georgia"/>
              </w:rPr>
            </w:pPr>
            <w:r w:rsidRPr="00C76A65">
              <w:rPr>
                <w:rFonts w:ascii="Georgia" w:hAnsi="Georgia"/>
              </w:rPr>
              <w:t>(</w:t>
            </w:r>
            <w:r w:rsidRPr="00C76A65">
              <w:rPr>
                <w:rFonts w:ascii="Georgia" w:hAnsi="Georgia"/>
                <w:b/>
              </w:rPr>
              <w:t>14</w:t>
            </w:r>
            <w:r w:rsidRPr="00C76A65">
              <w:rPr>
                <w:rFonts w:ascii="Georgia" w:hAnsi="Georgia"/>
              </w:rPr>
              <w:t xml:space="preserve"> ) </w:t>
            </w:r>
            <w:r w:rsidRPr="00C76A65">
              <w:rPr>
                <w:rFonts w:ascii="Georgia" w:hAnsi="Georgia"/>
                <w:bCs/>
              </w:rPr>
              <w:t>situations de soins types seront abordés  comme études de cas dont (</w:t>
            </w:r>
            <w:r w:rsidRPr="00560BE7">
              <w:rPr>
                <w:rFonts w:ascii="Georgia" w:hAnsi="Georgia"/>
                <w:b/>
                <w:bCs/>
              </w:rPr>
              <w:t>07</w:t>
            </w:r>
            <w:r w:rsidRPr="00C76A65">
              <w:rPr>
                <w:rFonts w:ascii="Georgia" w:hAnsi="Georgia"/>
                <w:bCs/>
              </w:rPr>
              <w:t>) en chirurgie viscérale et digestive et (</w:t>
            </w:r>
            <w:r w:rsidRPr="00560BE7">
              <w:rPr>
                <w:rFonts w:ascii="Georgia" w:hAnsi="Georgia"/>
                <w:b/>
                <w:bCs/>
              </w:rPr>
              <w:t>07</w:t>
            </w:r>
            <w:r w:rsidRPr="00C76A65">
              <w:rPr>
                <w:rFonts w:ascii="Georgia" w:hAnsi="Georgia"/>
                <w:bCs/>
              </w:rPr>
              <w:t xml:space="preserve">) en anesthesie-réanimation en chirurgie viscérale et digestive pour satisfaire aux critères suivants: </w:t>
            </w:r>
            <w:r w:rsidRPr="001F6897">
              <w:rPr>
                <w:rFonts w:ascii="Georgia" w:hAnsi="Georgia"/>
              </w:rPr>
              <w:t xml:space="preserve">Décrire le cœur de métier du chirurgien viscéral et digestif et l’anesthésiste - réanimateur  en chirurgie viscérale et digestive ; représenter une variété suffisante de situations ; représenter des situations qui, si elles sont gérées avec pertinence par un chirurgien viscéral et digestif, l’anesthésiste – réanimateur peuvent permettre d’inférer que ce chirurgien viscéral et digestif, l’anesthésiste – réanimateur en chirurgie viscérale et digestive peut être qualifié de compétent. 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Situations-types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Caractéristiques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>1 . Cholécystite aiguë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1F6897" w:rsidRDefault="0045579A" w:rsidP="001F6897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Vésicule,  Risque vital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2. Hernie inguinale non étranglée chez l’adulte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C76A65" w:rsidRDefault="0045579A" w:rsidP="001F6897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Paroi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bCs/>
              </w:rPr>
              <w:t>Exploration pour un traitement thérapeute  ou une intervention chirurgicale</w:t>
            </w:r>
          </w:p>
          <w:p w:rsidR="0045579A" w:rsidRPr="00C6289E" w:rsidRDefault="0045579A" w:rsidP="0087343E">
            <w:pPr>
              <w:rPr>
                <w:rFonts w:ascii="Georgia" w:hAnsi="Georgia"/>
                <w:color w:val="222222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3. Cancer de la jonction colorectale (hors urgences)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1F6897" w:rsidRDefault="0045579A" w:rsidP="001F6897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Colon, rectum, Oncologie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>4. Occlusion du grêle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1F6897" w:rsidRDefault="0045579A" w:rsidP="001F6897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Grêle,  Risque vital immédiat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Médecin/</w:t>
            </w:r>
            <w:r w:rsidRPr="00C76A65">
              <w:rPr>
                <w:rFonts w:ascii="Georgia" w:hAnsi="Georgia"/>
                <w:color w:val="222222"/>
              </w:rPr>
              <w:t>Réaliser un diagnostic 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  <w:bCs/>
              </w:rPr>
              <w:t>5. Péritonite post opératoire</w:t>
            </w:r>
          </w:p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1F6897" w:rsidRDefault="0045579A" w:rsidP="001F6897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Risque vital immédiat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5435" w:type="dxa"/>
            <w:gridSpan w:val="2"/>
            <w:shd w:val="clear" w:color="auto" w:fill="DEEAF6" w:themeFill="accent5" w:themeFillTint="33"/>
          </w:tcPr>
          <w:p w:rsidR="0045579A" w:rsidRPr="00C76A65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6. Masse pelvienne (féminine, à froid)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1F6897" w:rsidRDefault="0045579A" w:rsidP="0087343E">
            <w:pPr>
              <w:rPr>
                <w:rFonts w:ascii="Georgia" w:hAnsi="Georgia"/>
                <w:b/>
                <w:bCs/>
              </w:rPr>
            </w:pPr>
            <w:r w:rsidRPr="00C76A65">
              <w:rPr>
                <w:rFonts w:ascii="Georgia" w:hAnsi="Georgia"/>
                <w:b/>
                <w:bCs/>
              </w:rPr>
              <w:t>Intéresse plusieurs organes,  Multidisciplinaire</w:t>
            </w:r>
            <w:r w:rsidR="001F6897">
              <w:rPr>
                <w:rFonts w:ascii="Georgia" w:hAnsi="Georgia"/>
                <w:b/>
                <w:bCs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  <w:r>
              <w:rPr>
                <w:rFonts w:ascii="Georgia" w:hAnsi="Georgia"/>
                <w:color w:val="222222"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C76A65" w:rsidTr="001F6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5435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45579A" w:rsidRPr="00C76A65" w:rsidRDefault="0045579A" w:rsidP="0087343E">
            <w:pPr>
              <w:tabs>
                <w:tab w:val="left" w:pos="2281"/>
              </w:tabs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7 . Douleur abdominale aiguë</w:t>
            </w:r>
          </w:p>
        </w:tc>
        <w:tc>
          <w:tcPr>
            <w:tcW w:w="10505" w:type="dxa"/>
            <w:gridSpan w:val="4"/>
            <w:shd w:val="clear" w:color="auto" w:fill="DEEAF6" w:themeFill="accent5" w:themeFillTint="33"/>
          </w:tcPr>
          <w:p w:rsidR="0045579A" w:rsidRPr="00C76A65" w:rsidRDefault="0045579A" w:rsidP="0087343E">
            <w:pPr>
              <w:tabs>
                <w:tab w:val="left" w:pos="2281"/>
              </w:tabs>
              <w:rPr>
                <w:rFonts w:ascii="Georgia" w:hAnsi="Georgia"/>
                <w:b/>
              </w:rPr>
            </w:pPr>
            <w:r w:rsidRPr="00C76A65">
              <w:rPr>
                <w:rFonts w:ascii="Georgia" w:hAnsi="Georgia"/>
                <w:b/>
              </w:rPr>
              <w:t>Cavité péritonéale,  Urgence</w:t>
            </w:r>
            <w:r w:rsidR="001F6897">
              <w:rPr>
                <w:rFonts w:ascii="Georgia" w:hAnsi="Georgia"/>
                <w:b/>
              </w:rPr>
              <w:t>/</w:t>
            </w:r>
            <w:r w:rsidRPr="00C76A65">
              <w:rPr>
                <w:rFonts w:ascii="Georgia" w:hAnsi="Georgia"/>
                <w:b/>
                <w:color w:val="222222"/>
              </w:rPr>
              <w:t>Solution du Médecin</w:t>
            </w:r>
            <w:r w:rsidRPr="00C76A65">
              <w:rPr>
                <w:rFonts w:ascii="Georgia" w:hAnsi="Georgia"/>
                <w:color w:val="222222"/>
              </w:rPr>
              <w:t>/Réaliser un diagnostic  et comment ?</w:t>
            </w:r>
          </w:p>
          <w:p w:rsidR="0045579A" w:rsidRPr="00C76A65" w:rsidRDefault="0045579A" w:rsidP="0087343E">
            <w:pPr>
              <w:tabs>
                <w:tab w:val="left" w:pos="2281"/>
              </w:tabs>
              <w:rPr>
                <w:rFonts w:ascii="Georgia" w:hAnsi="Georgia"/>
              </w:rPr>
            </w:pPr>
            <w:r w:rsidRPr="00C76A65">
              <w:rPr>
                <w:rFonts w:ascii="Georgia" w:hAnsi="Georgia"/>
                <w:b/>
                <w:color w:val="222222"/>
              </w:rPr>
              <w:t>Anesthésiste-Réanimateur</w:t>
            </w:r>
            <w:r w:rsidRPr="00C76A65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</w:tbl>
    <w:p w:rsidR="009C782D" w:rsidRDefault="009C782D" w:rsidP="0045579A">
      <w:pPr>
        <w:spacing w:after="0" w:line="240" w:lineRule="auto"/>
        <w:rPr>
          <w:rFonts w:ascii="Georgia" w:eastAsia="Georgia" w:hAnsi="Georgia" w:cs="Georgia"/>
          <w:b/>
          <w:i/>
        </w:rPr>
      </w:pPr>
    </w:p>
    <w:p w:rsidR="0045579A" w:rsidRPr="00307A16" w:rsidRDefault="009C782D" w:rsidP="009C782D">
      <w:pPr>
        <w:spacing w:after="0" w:line="240" w:lineRule="auto"/>
        <w:jc w:val="center"/>
        <w:rPr>
          <w:rFonts w:ascii="Georgia" w:eastAsia="Georgia" w:hAnsi="Georgia" w:cs="Georgia"/>
          <w:b/>
          <w:i/>
        </w:rPr>
      </w:pPr>
      <w:r w:rsidRPr="009C782D">
        <w:rPr>
          <w:rFonts w:ascii="Georgia" w:eastAsia="Georgia" w:hAnsi="Georgia" w:cs="Georgia"/>
          <w:b/>
          <w:i/>
        </w:rPr>
        <w:t xml:space="preserve">Programme des Séminaires Internationaux Médecine du CPD-Tunis 2020 - 2021 </w:t>
      </w:r>
    </w:p>
    <w:tbl>
      <w:tblPr>
        <w:tblStyle w:val="Grilledutableau"/>
        <w:tblW w:w="15940" w:type="dxa"/>
        <w:jc w:val="center"/>
        <w:tblLook w:val="04A0" w:firstRow="1" w:lastRow="0" w:firstColumn="1" w:lastColumn="0" w:noHBand="0" w:noVBand="1"/>
      </w:tblPr>
      <w:tblGrid>
        <w:gridCol w:w="542"/>
        <w:gridCol w:w="5283"/>
        <w:gridCol w:w="4357"/>
        <w:gridCol w:w="1559"/>
        <w:gridCol w:w="2410"/>
        <w:gridCol w:w="1789"/>
      </w:tblGrid>
      <w:tr w:rsidR="0045579A" w:rsidRPr="00556FDF" w:rsidTr="0087343E">
        <w:trPr>
          <w:trHeight w:val="258"/>
          <w:jc w:val="center"/>
        </w:trPr>
        <w:tc>
          <w:tcPr>
            <w:tcW w:w="54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</w:rPr>
            </w:pPr>
            <w:r w:rsidRPr="00556FDF">
              <w:rPr>
                <w:rFonts w:ascii="Georgia" w:hAnsi="Georgia" w:cstheme="majorBidi"/>
                <w:b/>
                <w:bCs/>
              </w:rPr>
              <w:t>N°</w:t>
            </w:r>
          </w:p>
        </w:tc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</w:rPr>
            </w:pPr>
            <w:r w:rsidRPr="00556FDF">
              <w:rPr>
                <w:rFonts w:ascii="Georgia" w:hAnsi="Georgia" w:cstheme="majorBidi"/>
                <w:b/>
                <w:bCs/>
              </w:rPr>
              <w:t>Thème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</w:rPr>
            </w:pPr>
            <w:r w:rsidRPr="00556FDF">
              <w:rPr>
                <w:rFonts w:ascii="Georgia" w:hAnsi="Georgia" w:cstheme="majorBidi"/>
                <w:b/>
                <w:bCs/>
              </w:rPr>
              <w:t>Durée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</w:rPr>
            </w:pPr>
            <w:r w:rsidRPr="00556FDF">
              <w:rPr>
                <w:rFonts w:ascii="Georgia" w:hAnsi="Georgia" w:cstheme="majorBidi"/>
                <w:b/>
                <w:bCs/>
              </w:rPr>
              <w:t>Date</w:t>
            </w:r>
          </w:p>
        </w:tc>
        <w:tc>
          <w:tcPr>
            <w:tcW w:w="1789" w:type="dxa"/>
            <w:shd w:val="clear" w:color="auto" w:fill="B4C6E7" w:themeFill="accent1" w:themeFillTint="66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</w:rPr>
            </w:pPr>
            <w:r w:rsidRPr="00556FDF">
              <w:rPr>
                <w:rFonts w:ascii="Georgia" w:hAnsi="Georgia" w:cstheme="majorBidi"/>
                <w:b/>
                <w:bCs/>
              </w:rPr>
              <w:t>Montant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542" w:type="dxa"/>
            <w:shd w:val="clear" w:color="auto" w:fill="DEEAF6" w:themeFill="accent5" w:themeFillTint="33"/>
          </w:tcPr>
          <w:p w:rsidR="0045579A" w:rsidRPr="00556FDF" w:rsidRDefault="000628FA" w:rsidP="0087343E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127</w:t>
            </w:r>
          </w:p>
        </w:tc>
        <w:tc>
          <w:tcPr>
            <w:tcW w:w="9640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OTO-Rhino-Laryngologie et Chirurgie Cervico-Faciale </w:t>
            </w:r>
            <w:r w:rsidRPr="00556FDF">
              <w:rPr>
                <w:rFonts w:ascii="Georgia" w:hAnsi="Georgia"/>
                <w:b/>
              </w:rPr>
              <w:t>/Anesthésie-Réanimation en</w:t>
            </w:r>
            <w:r w:rsidRPr="00556FDF">
              <w:rPr>
                <w:rFonts w:ascii="Georgia" w:hAnsi="Georgia"/>
                <w:b/>
                <w:bCs/>
              </w:rPr>
              <w:t xml:space="preserve"> OTO-Rhino-Laryngologie et Chirurgie Cervico-Faciale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:rsidR="0045579A" w:rsidRPr="00556FDF" w:rsidRDefault="00691E73" w:rsidP="00691E73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15</w:t>
            </w:r>
            <w:r w:rsidRPr="000B5232">
              <w:rPr>
                <w:rFonts w:ascii="Georgia" w:hAnsi="Georgia"/>
                <w:b/>
                <w:bCs/>
              </w:rPr>
              <w:t xml:space="preserve"> jours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Au choix du Client</w:t>
            </w:r>
          </w:p>
        </w:tc>
        <w:tc>
          <w:tcPr>
            <w:tcW w:w="1789" w:type="dxa"/>
            <w:shd w:val="clear" w:color="auto" w:fill="DEEAF6" w:themeFill="accent5" w:themeFillTint="33"/>
          </w:tcPr>
          <w:p w:rsidR="0045579A" w:rsidRPr="00307A16" w:rsidRDefault="002C5780" w:rsidP="0087343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  <w:r w:rsidR="0045579A" w:rsidRPr="00307A16">
              <w:rPr>
                <w:rFonts w:ascii="Georgia" w:hAnsi="Georgia"/>
                <w:b/>
              </w:rPr>
              <w:t>.750 €HT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8"/>
          <w:jc w:val="center"/>
        </w:trPr>
        <w:tc>
          <w:tcPr>
            <w:tcW w:w="15940" w:type="dxa"/>
            <w:gridSpan w:val="6"/>
            <w:shd w:val="clear" w:color="auto" w:fill="D9E2F3" w:themeFill="accent1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Contenu du </w:t>
            </w:r>
            <w:r w:rsidR="001F6897">
              <w:rPr>
                <w:rFonts w:ascii="Georgia" w:hAnsi="Georgia"/>
                <w:b/>
                <w:bCs/>
              </w:rPr>
              <w:t>Séminaire</w:t>
            </w:r>
            <w:r w:rsidRPr="00556FDF">
              <w:rPr>
                <w:rFonts w:ascii="Georgia" w:hAnsi="Georgia"/>
                <w:b/>
                <w:bCs/>
              </w:rPr>
              <w:t xml:space="preserve"> en Atelier</w:t>
            </w:r>
          </w:p>
          <w:p w:rsidR="0045579A" w:rsidRPr="001F6897" w:rsidRDefault="0045579A" w:rsidP="001F6897">
            <w:pPr>
              <w:rPr>
                <w:rFonts w:ascii="Georgia" w:hAnsi="Georgia"/>
              </w:rPr>
            </w:pPr>
            <w:r w:rsidRPr="00556FDF">
              <w:rPr>
                <w:rFonts w:ascii="Georgia" w:hAnsi="Georgia"/>
              </w:rPr>
              <w:t>(</w:t>
            </w:r>
            <w:r w:rsidRPr="00556FDF">
              <w:rPr>
                <w:rFonts w:ascii="Georgia" w:hAnsi="Georgia"/>
                <w:b/>
              </w:rPr>
              <w:t>12</w:t>
            </w:r>
            <w:r w:rsidRPr="00556FDF">
              <w:rPr>
                <w:rFonts w:ascii="Georgia" w:hAnsi="Georgia"/>
              </w:rPr>
              <w:t xml:space="preserve"> ) </w:t>
            </w:r>
            <w:r w:rsidRPr="00556FDF">
              <w:rPr>
                <w:rFonts w:ascii="Georgia" w:hAnsi="Georgia"/>
                <w:bCs/>
              </w:rPr>
              <w:t>situations de soins types seront abordés  comme études de cas dont (</w:t>
            </w:r>
            <w:r w:rsidRPr="00560BE7">
              <w:rPr>
                <w:rFonts w:ascii="Georgia" w:hAnsi="Georgia"/>
                <w:b/>
                <w:bCs/>
              </w:rPr>
              <w:t>0</w:t>
            </w:r>
            <w:r w:rsidRPr="00556FDF">
              <w:rPr>
                <w:rFonts w:ascii="Georgia" w:hAnsi="Georgia"/>
                <w:b/>
                <w:bCs/>
              </w:rPr>
              <w:t>6</w:t>
            </w:r>
            <w:r w:rsidRPr="00556FDF">
              <w:rPr>
                <w:rFonts w:ascii="Georgia" w:hAnsi="Georgia"/>
                <w:bCs/>
              </w:rPr>
              <w:t>) en OTO-Rhino-Laryngologie et Chirurgie Cervico-Faciale et (</w:t>
            </w:r>
            <w:r w:rsidRPr="00560BE7">
              <w:rPr>
                <w:rFonts w:ascii="Georgia" w:hAnsi="Georgia"/>
                <w:b/>
                <w:bCs/>
              </w:rPr>
              <w:t>0</w:t>
            </w:r>
            <w:r w:rsidRPr="00556FDF">
              <w:rPr>
                <w:rFonts w:ascii="Georgia" w:hAnsi="Georgia"/>
                <w:b/>
                <w:bCs/>
              </w:rPr>
              <w:t>6</w:t>
            </w:r>
            <w:r w:rsidRPr="00556FDF">
              <w:rPr>
                <w:rFonts w:ascii="Georgia" w:hAnsi="Georgia"/>
                <w:bCs/>
              </w:rPr>
              <w:t xml:space="preserve">) en anesthesie-réanimation en OTO-Rhino-Laryngologie et Chirurgie Cervico-Faciale pour satisfaire aux critères suivants: </w:t>
            </w:r>
            <w:r w:rsidRPr="001F6897">
              <w:rPr>
                <w:rFonts w:ascii="Georgia" w:hAnsi="Georgia"/>
              </w:rPr>
              <w:t xml:space="preserve">Décrire le cœur de métier du chirurgien en </w:t>
            </w:r>
            <w:r w:rsidRPr="001F6897">
              <w:rPr>
                <w:rFonts w:ascii="Georgia" w:hAnsi="Georgia"/>
                <w:bCs/>
              </w:rPr>
              <w:t>Oto-rhino-laryngologie et Chirurgie Cervico-faciale</w:t>
            </w:r>
            <w:r w:rsidRPr="001F6897">
              <w:rPr>
                <w:rFonts w:ascii="Georgia" w:hAnsi="Georgia"/>
              </w:rPr>
              <w:t xml:space="preserve"> et l’anesthésiste - réanimateur  en</w:t>
            </w:r>
            <w:r w:rsidRPr="001F6897">
              <w:rPr>
                <w:rFonts w:ascii="Georgia" w:hAnsi="Georgia"/>
                <w:bCs/>
              </w:rPr>
              <w:t xml:space="preserve"> Oto-rhino-laryngologie et Chirurgie Cervico-faciale</w:t>
            </w:r>
            <w:r w:rsidRPr="001F6897">
              <w:rPr>
                <w:rFonts w:ascii="Georgia" w:hAnsi="Georgia"/>
              </w:rPr>
              <w:t xml:space="preserve"> ; représenter une variété suffisante de situations ; représenter des situations qui, si elles sont gérées avec pertinence par un chirurgien en </w:t>
            </w:r>
            <w:r w:rsidRPr="001F6897">
              <w:rPr>
                <w:rFonts w:ascii="Georgia" w:hAnsi="Georgia"/>
                <w:bCs/>
              </w:rPr>
              <w:t>Oto-rhino-laryngologie et Chirurgie Cervico-faciale</w:t>
            </w:r>
            <w:r w:rsidRPr="001F6897">
              <w:rPr>
                <w:rFonts w:ascii="Georgia" w:hAnsi="Georgia"/>
              </w:rPr>
              <w:t xml:space="preserve">, l’anesthésiste – réanimateur peuvent permettre d’inférer que ce chirurgien en </w:t>
            </w:r>
            <w:r w:rsidRPr="001F6897">
              <w:rPr>
                <w:rFonts w:ascii="Georgia" w:hAnsi="Georgia"/>
                <w:bCs/>
              </w:rPr>
              <w:t>Oto-rhino-laryngologie et Chirurgie Cervico-faciale</w:t>
            </w:r>
            <w:r w:rsidRPr="001F6897">
              <w:rPr>
                <w:rFonts w:ascii="Georgia" w:hAnsi="Georgia"/>
              </w:rPr>
              <w:t xml:space="preserve">, l’anesthésiste – réanimateur en </w:t>
            </w:r>
            <w:r w:rsidRPr="001F6897">
              <w:rPr>
                <w:rFonts w:ascii="Georgia" w:hAnsi="Georgia"/>
                <w:bCs/>
              </w:rPr>
              <w:t xml:space="preserve">Oto-rhino-laryngologie et Chirurgie Cervico-faciale </w:t>
            </w:r>
            <w:r w:rsidRPr="001F6897">
              <w:rPr>
                <w:rFonts w:ascii="Georgia" w:hAnsi="Georgia"/>
              </w:rPr>
              <w:t xml:space="preserve">peut être qualifié de compétent. 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556FDF">
              <w:rPr>
                <w:rFonts w:ascii="Georgia" w:hAnsi="Georgia"/>
                <w:b/>
              </w:rPr>
              <w:t>Situations-types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</w:rPr>
            </w:pPr>
            <w:r w:rsidRPr="00556FDF">
              <w:rPr>
                <w:rFonts w:ascii="Georgia" w:hAnsi="Georgia"/>
                <w:b/>
              </w:rPr>
              <w:t>Caractéristiques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1 . Prise en charge de la dyspnée laryngée de  </w:t>
            </w:r>
          </w:p>
          <w:p w:rsidR="0045579A" w:rsidRPr="00556FDF" w:rsidRDefault="0045579A" w:rsidP="0087343E">
            <w:pPr>
              <w:rPr>
                <w:rFonts w:ascii="Georgia" w:hAnsi="Georgia"/>
                <w:b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     l’enfant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Urgence - Pédiatrie Cou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</w:t>
            </w:r>
            <w:r w:rsidRPr="00556FDF">
              <w:rPr>
                <w:rFonts w:ascii="Georgia" w:hAnsi="Georgia"/>
                <w:color w:val="222222"/>
              </w:rPr>
              <w:t>/Réaliser un diagnostic 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2. Prise en charge de la rhino-sinusite aigue de </w:t>
            </w:r>
          </w:p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     l’adulte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Infectieux- Transversal Nez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</w:t>
            </w:r>
            <w:r w:rsidRPr="00556FDF">
              <w:rPr>
                <w:rFonts w:ascii="Georgia" w:hAnsi="Georgia"/>
                <w:color w:val="222222"/>
              </w:rPr>
              <w:t>/Réaliser un diagnostic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3. Prise en charge du cancer du larynx et pharynx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Cancérologie Larynx- Pharynx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</w:t>
            </w:r>
            <w:r w:rsidRPr="00556FDF">
              <w:rPr>
                <w:rFonts w:ascii="Georgia" w:hAnsi="Georgia"/>
                <w:color w:val="222222"/>
              </w:rPr>
              <w:t>/Réaliser un diagnostic 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4. Prise en charge d’une déformation pyramidale  </w:t>
            </w:r>
          </w:p>
          <w:p w:rsidR="0045579A" w:rsidRPr="00556FDF" w:rsidRDefault="0045579A" w:rsidP="0087343E">
            <w:pPr>
              <w:rPr>
                <w:rFonts w:ascii="Georgia" w:hAnsi="Georgia"/>
                <w:b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     nasale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Chirurgie plastique et traumatologique Face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Médecin/</w:t>
            </w:r>
            <w:r w:rsidRPr="00556FDF">
              <w:rPr>
                <w:rFonts w:ascii="Georgia" w:hAnsi="Georgia"/>
                <w:color w:val="222222"/>
              </w:rPr>
              <w:t>Réaliser un diagnostic 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</w:rPr>
            </w:pPr>
            <w:r w:rsidRPr="00556FDF">
              <w:rPr>
                <w:rFonts w:ascii="Georgia" w:hAnsi="Georgia"/>
                <w:b/>
                <w:bCs/>
              </w:rPr>
              <w:t>5. Prise en charge de la surdité chez l’enfant</w:t>
            </w:r>
          </w:p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Santé publique- handicapOreille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</w:t>
            </w:r>
            <w:r w:rsidRPr="00556FDF">
              <w:rPr>
                <w:rFonts w:ascii="Georgia" w:hAnsi="Georgia"/>
                <w:color w:val="222222"/>
              </w:rPr>
              <w:t>/Réaliser un diagnostic 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  <w:tr w:rsidR="0045579A" w:rsidRPr="00556FDF" w:rsidTr="008734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"/>
          <w:jc w:val="center"/>
        </w:trPr>
        <w:tc>
          <w:tcPr>
            <w:tcW w:w="5825" w:type="dxa"/>
            <w:gridSpan w:val="2"/>
            <w:shd w:val="clear" w:color="auto" w:fill="DEEAF6" w:themeFill="accent5" w:themeFillTint="33"/>
          </w:tcPr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6. Prise en charge d’une tuméfaction cervicale de   </w:t>
            </w:r>
          </w:p>
          <w:p w:rsidR="0045579A" w:rsidRPr="00556FDF" w:rsidRDefault="0045579A" w:rsidP="0087343E">
            <w:pPr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 xml:space="preserve">     l’adulte</w:t>
            </w:r>
          </w:p>
        </w:tc>
        <w:tc>
          <w:tcPr>
            <w:tcW w:w="10115" w:type="dxa"/>
            <w:gridSpan w:val="4"/>
            <w:shd w:val="clear" w:color="auto" w:fill="DEEAF6" w:themeFill="accent5" w:themeFillTint="33"/>
          </w:tcPr>
          <w:p w:rsidR="0045579A" w:rsidRPr="00556FDF" w:rsidRDefault="0045579A" w:rsidP="0087343E">
            <w:pPr>
              <w:jc w:val="center"/>
              <w:rPr>
                <w:rFonts w:ascii="Georgia" w:hAnsi="Georgia"/>
                <w:b/>
                <w:bCs/>
              </w:rPr>
            </w:pPr>
            <w:r w:rsidRPr="00556FDF">
              <w:rPr>
                <w:rFonts w:ascii="Georgia" w:hAnsi="Georgia"/>
                <w:b/>
                <w:bCs/>
              </w:rPr>
              <w:t>Synthèse</w:t>
            </w:r>
          </w:p>
          <w:p w:rsidR="0045579A" w:rsidRPr="00556FDF" w:rsidRDefault="0045579A" w:rsidP="0087343E">
            <w:pPr>
              <w:rPr>
                <w:rFonts w:ascii="Georgia" w:hAnsi="Georgia"/>
                <w:color w:val="222222"/>
              </w:rPr>
            </w:pPr>
            <w:r w:rsidRPr="00556FDF">
              <w:rPr>
                <w:rFonts w:ascii="Georgia" w:hAnsi="Georgia"/>
                <w:b/>
                <w:color w:val="222222"/>
              </w:rPr>
              <w:t>Solution du Médecin</w:t>
            </w:r>
            <w:r w:rsidRPr="00556FDF">
              <w:rPr>
                <w:rFonts w:ascii="Georgia" w:hAnsi="Georgia"/>
                <w:color w:val="222222"/>
              </w:rPr>
              <w:t>/Réaliser un diagnostic  et comment ?/</w:t>
            </w:r>
            <w:r w:rsidRPr="00556FDF">
              <w:rPr>
                <w:rFonts w:ascii="Georgia" w:hAnsi="Georgia"/>
                <w:b/>
                <w:color w:val="222222"/>
              </w:rPr>
              <w:t>Anesthésiste-Réanimateur</w:t>
            </w:r>
            <w:r w:rsidRPr="00556FDF">
              <w:rPr>
                <w:rFonts w:ascii="Georgia" w:hAnsi="Georgia"/>
                <w:color w:val="222222"/>
              </w:rPr>
              <w:t>/ la Prise en charge d’anesthésie et de réanimation pour l’ intervention chirurgicale</w:t>
            </w:r>
          </w:p>
        </w:tc>
      </w:tr>
    </w:tbl>
    <w:p w:rsidR="008016D9" w:rsidRDefault="008016D9" w:rsidP="006D6081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B15F55" w:rsidRDefault="00B15F55" w:rsidP="006D6081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sectPr w:rsidR="00B15F55" w:rsidSect="00583E07">
      <w:headerReference w:type="default" r:id="rId22"/>
      <w:footerReference w:type="default" r:id="rId23"/>
      <w:pgSz w:w="16838" w:h="11906" w:orient="landscape"/>
      <w:pgMar w:top="1417" w:right="14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EA" w:rsidRDefault="00570BEA" w:rsidP="00E21008">
      <w:pPr>
        <w:spacing w:after="0" w:line="240" w:lineRule="auto"/>
      </w:pPr>
      <w:r>
        <w:separator/>
      </w:r>
    </w:p>
  </w:endnote>
  <w:endnote w:type="continuationSeparator" w:id="0">
    <w:p w:rsidR="00570BEA" w:rsidRDefault="00570BEA" w:rsidP="00E2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EA" w:rsidRPr="00D24DC7" w:rsidRDefault="00570BEA" w:rsidP="00D24DC7">
    <w:pPr>
      <w:pStyle w:val="Pieddepage"/>
      <w:pBdr>
        <w:top w:val="thinThickSmallGap" w:sz="24" w:space="0" w:color="823B0B" w:themeColor="accent2" w:themeShade="7F"/>
      </w:pBdr>
      <w:rPr>
        <w:rFonts w:asciiTheme="majorHAnsi" w:hAnsiTheme="majorHAnsi"/>
        <w:sz w:val="2"/>
        <w:szCs w:val="2"/>
      </w:rPr>
    </w:pPr>
    <w:r>
      <w:rPr>
        <w:rFonts w:asciiTheme="majorHAnsi" w:hAnsiTheme="majorHAnsi"/>
      </w:rPr>
      <w:ptab w:relativeTo="margin" w:alignment="right" w:leader="none"/>
    </w:r>
  </w:p>
  <w:p w:rsidR="00570BEA" w:rsidRPr="00227FBF" w:rsidRDefault="00570BEA" w:rsidP="0018741D">
    <w:pPr>
      <w:spacing w:after="0" w:line="240" w:lineRule="auto"/>
      <w:jc w:val="center"/>
      <w:rPr>
        <w:rFonts w:ascii="Georgia" w:hAnsi="Georgia" w:cstheme="majorBidi"/>
        <w:b/>
        <w:bCs/>
        <w:sz w:val="18"/>
        <w:szCs w:val="18"/>
      </w:rPr>
    </w:pPr>
    <w:r w:rsidRPr="00227FBF">
      <w:rPr>
        <w:rFonts w:ascii="Georgia" w:hAnsi="Georgia" w:cstheme="minorHAnsi"/>
        <w:b/>
        <w:bCs/>
        <w:sz w:val="18"/>
        <w:szCs w:val="18"/>
      </w:rPr>
      <w:t>Adresse : Centre Millenium 2</w:t>
    </w:r>
    <w:r w:rsidRPr="00227FBF">
      <w:rPr>
        <w:rFonts w:ascii="Georgia" w:hAnsi="Georgia" w:cstheme="minorHAnsi"/>
        <w:b/>
        <w:bCs/>
        <w:sz w:val="18"/>
        <w:szCs w:val="18"/>
        <w:vertAlign w:val="superscript"/>
      </w:rPr>
      <w:t>ème</w:t>
    </w:r>
    <w:r w:rsidRPr="00227FBF">
      <w:rPr>
        <w:rFonts w:ascii="Georgia" w:hAnsi="Georgia" w:cstheme="minorHAnsi"/>
        <w:b/>
        <w:bCs/>
        <w:sz w:val="18"/>
        <w:szCs w:val="18"/>
      </w:rPr>
      <w:t xml:space="preserve"> étage Bureau N°19 Marsa  - Tunisie /Tél : </w:t>
    </w:r>
    <w:r w:rsidRPr="00227FBF">
      <w:rPr>
        <w:rFonts w:ascii="Georgia" w:hAnsi="Georgia" w:cstheme="majorBidi"/>
        <w:b/>
        <w:bCs/>
        <w:sz w:val="18"/>
        <w:szCs w:val="18"/>
      </w:rPr>
      <w:t>+216 56 44 81 25</w:t>
    </w:r>
    <w:r w:rsidRPr="00227FBF">
      <w:rPr>
        <w:rFonts w:ascii="Georgia" w:hAnsi="Georgia" w:cstheme="majorBidi"/>
        <w:bCs/>
        <w:sz w:val="18"/>
        <w:szCs w:val="18"/>
      </w:rPr>
      <w:t xml:space="preserve"> /</w:t>
    </w:r>
    <w:r w:rsidRPr="00227FBF">
      <w:rPr>
        <w:rFonts w:ascii="Georgia" w:hAnsi="Georgia" w:cstheme="minorHAnsi"/>
        <w:b/>
        <w:bCs/>
        <w:sz w:val="18"/>
        <w:szCs w:val="18"/>
      </w:rPr>
      <w:t>+216 5</w:t>
    </w:r>
    <w:r>
      <w:rPr>
        <w:rFonts w:ascii="Georgia" w:hAnsi="Georgia" w:cstheme="minorHAnsi"/>
        <w:b/>
        <w:bCs/>
        <w:sz w:val="18"/>
        <w:szCs w:val="18"/>
      </w:rPr>
      <w:t>1 74 50 42</w:t>
    </w:r>
    <w:r w:rsidRPr="00227FBF">
      <w:rPr>
        <w:rFonts w:ascii="Georgia" w:hAnsi="Georgia" w:cstheme="minorHAnsi"/>
        <w:b/>
        <w:bCs/>
        <w:sz w:val="18"/>
        <w:szCs w:val="18"/>
      </w:rPr>
      <w:t>/ Fax : +216  70 94 42 49</w:t>
    </w:r>
  </w:p>
  <w:p w:rsidR="00570BEA" w:rsidRPr="00227FBF" w:rsidRDefault="00570BEA" w:rsidP="00227FBF">
    <w:pPr>
      <w:spacing w:after="0" w:line="240" w:lineRule="auto"/>
      <w:jc w:val="center"/>
      <w:rPr>
        <w:rFonts w:ascii="Georgia" w:hAnsi="Georgia" w:cstheme="majorBidi"/>
        <w:sz w:val="18"/>
        <w:szCs w:val="18"/>
      </w:rPr>
    </w:pPr>
    <w:r w:rsidRPr="00227FBF">
      <w:rPr>
        <w:rFonts w:ascii="Georgia" w:hAnsi="Georgia" w:cstheme="minorHAnsi"/>
        <w:b/>
        <w:bCs/>
        <w:sz w:val="18"/>
        <w:szCs w:val="18"/>
      </w:rPr>
      <w:t>E-mail : cpdtunis@gmail.com/</w:t>
    </w:r>
    <w:r w:rsidRPr="00227FBF">
      <w:rPr>
        <w:rFonts w:ascii="Georgia" w:eastAsia="Times New Roman" w:hAnsi="Georgia" w:cs="Calibri"/>
        <w:b/>
        <w:bCs/>
        <w:color w:val="222222"/>
        <w:sz w:val="18"/>
        <w:szCs w:val="18"/>
        <w:lang w:eastAsia="fr-FR"/>
      </w:rPr>
      <w:t xml:space="preserve"> Site:</w:t>
    </w:r>
    <w:r w:rsidRPr="00227FBF">
      <w:rPr>
        <w:rFonts w:ascii="Georgia" w:hAnsi="Georgia"/>
        <w:sz w:val="18"/>
        <w:szCs w:val="18"/>
      </w:rPr>
      <w:t xml:space="preserve"> www.cpd-tunis.ml</w:t>
    </w:r>
  </w:p>
  <w:p w:rsidR="00570BEA" w:rsidRPr="00DA2674" w:rsidRDefault="00570BEA" w:rsidP="0018741D">
    <w:pPr>
      <w:spacing w:line="240" w:lineRule="auto"/>
      <w:jc w:val="center"/>
      <w:rPr>
        <w:rFonts w:ascii="Georgia" w:hAnsi="Georgia" w:cstheme="minorHAnsi"/>
        <w:b/>
        <w:bCs/>
        <w:sz w:val="20"/>
        <w:szCs w:val="20"/>
      </w:rPr>
    </w:pPr>
  </w:p>
  <w:p w:rsidR="00570BEA" w:rsidRDefault="00570BEA" w:rsidP="0018741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EA" w:rsidRDefault="00570BEA" w:rsidP="00E21008">
      <w:pPr>
        <w:spacing w:after="0" w:line="240" w:lineRule="auto"/>
      </w:pPr>
      <w:r>
        <w:separator/>
      </w:r>
    </w:p>
  </w:footnote>
  <w:footnote w:type="continuationSeparator" w:id="0">
    <w:p w:rsidR="00570BEA" w:rsidRDefault="00570BEA" w:rsidP="00E2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EA" w:rsidRPr="00A94124" w:rsidRDefault="00570BEA" w:rsidP="00A94124">
    <w:pPr>
      <w:spacing w:after="0" w:line="240" w:lineRule="auto"/>
      <w:jc w:val="center"/>
      <w:rPr>
        <w:rFonts w:ascii="Georgia" w:hAnsi="Georgia"/>
        <w:b/>
        <w:bCs/>
        <w:i/>
        <w:iCs/>
        <w:sz w:val="28"/>
        <w:szCs w:val="28"/>
      </w:rPr>
    </w:pPr>
    <w:r w:rsidRPr="00F67D65">
      <w:rPr>
        <w:lang w:eastAsia="fr-FR"/>
      </w:rPr>
      <w:drawing>
        <wp:inline distT="0" distB="0" distL="0" distR="0">
          <wp:extent cx="10228904" cy="836152"/>
          <wp:effectExtent l="19050" t="0" r="946" b="0"/>
          <wp:docPr id="2" name="Image 1" descr="C:\Users\poste 8\Downloads\Captur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te 8\Downloads\Captur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904" cy="836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FCD"/>
    <w:multiLevelType w:val="hybridMultilevel"/>
    <w:tmpl w:val="89445D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03494"/>
    <w:multiLevelType w:val="hybridMultilevel"/>
    <w:tmpl w:val="AD621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E3F0F"/>
    <w:multiLevelType w:val="hybridMultilevel"/>
    <w:tmpl w:val="C85615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65F98"/>
    <w:multiLevelType w:val="hybridMultilevel"/>
    <w:tmpl w:val="163A0F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47332"/>
    <w:multiLevelType w:val="hybridMultilevel"/>
    <w:tmpl w:val="0A4417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C4192"/>
    <w:multiLevelType w:val="hybridMultilevel"/>
    <w:tmpl w:val="89EA3C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B6C46"/>
    <w:multiLevelType w:val="hybridMultilevel"/>
    <w:tmpl w:val="F6B88A8A"/>
    <w:lvl w:ilvl="0" w:tplc="35D494DA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C258B"/>
    <w:multiLevelType w:val="hybridMultilevel"/>
    <w:tmpl w:val="FC0ABE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4D456F"/>
    <w:multiLevelType w:val="hybridMultilevel"/>
    <w:tmpl w:val="6204CE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584976"/>
    <w:multiLevelType w:val="hybridMultilevel"/>
    <w:tmpl w:val="0CCEAC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E8525E"/>
    <w:multiLevelType w:val="hybridMultilevel"/>
    <w:tmpl w:val="5AFE39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A046F"/>
    <w:multiLevelType w:val="hybridMultilevel"/>
    <w:tmpl w:val="68FABC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F2A78"/>
    <w:multiLevelType w:val="multilevel"/>
    <w:tmpl w:val="E8C0C7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9B35B61"/>
    <w:multiLevelType w:val="hybridMultilevel"/>
    <w:tmpl w:val="E5B26C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10A91"/>
    <w:multiLevelType w:val="hybridMultilevel"/>
    <w:tmpl w:val="27F690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871329"/>
    <w:multiLevelType w:val="hybridMultilevel"/>
    <w:tmpl w:val="66288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667575"/>
    <w:multiLevelType w:val="hybridMultilevel"/>
    <w:tmpl w:val="D5AA65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B42450"/>
    <w:multiLevelType w:val="hybridMultilevel"/>
    <w:tmpl w:val="95462460"/>
    <w:lvl w:ilvl="0" w:tplc="040C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0BDA6806"/>
    <w:multiLevelType w:val="multilevel"/>
    <w:tmpl w:val="E5A0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0426D2"/>
    <w:multiLevelType w:val="hybridMultilevel"/>
    <w:tmpl w:val="10BC4E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4B346D"/>
    <w:multiLevelType w:val="hybridMultilevel"/>
    <w:tmpl w:val="E45E6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FF1167"/>
    <w:multiLevelType w:val="hybridMultilevel"/>
    <w:tmpl w:val="D47416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D61190"/>
    <w:multiLevelType w:val="hybridMultilevel"/>
    <w:tmpl w:val="D374AD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1B5C48"/>
    <w:multiLevelType w:val="hybridMultilevel"/>
    <w:tmpl w:val="137241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2B5D02"/>
    <w:multiLevelType w:val="hybridMultilevel"/>
    <w:tmpl w:val="AEC67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B324B9"/>
    <w:multiLevelType w:val="hybridMultilevel"/>
    <w:tmpl w:val="B39C09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AC71F5"/>
    <w:multiLevelType w:val="hybridMultilevel"/>
    <w:tmpl w:val="1F067D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5C2F54"/>
    <w:multiLevelType w:val="hybridMultilevel"/>
    <w:tmpl w:val="ABBAA1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71554E"/>
    <w:multiLevelType w:val="hybridMultilevel"/>
    <w:tmpl w:val="D3D670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5C13C7B"/>
    <w:multiLevelType w:val="hybridMultilevel"/>
    <w:tmpl w:val="7C821D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EB04BA"/>
    <w:multiLevelType w:val="hybridMultilevel"/>
    <w:tmpl w:val="17A0D9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6F4436C"/>
    <w:multiLevelType w:val="hybridMultilevel"/>
    <w:tmpl w:val="7568B3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7CB7474"/>
    <w:multiLevelType w:val="hybridMultilevel"/>
    <w:tmpl w:val="915278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7E01E79"/>
    <w:multiLevelType w:val="hybridMultilevel"/>
    <w:tmpl w:val="85323A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8C02F4E"/>
    <w:multiLevelType w:val="hybridMultilevel"/>
    <w:tmpl w:val="128286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F77FD"/>
    <w:multiLevelType w:val="hybridMultilevel"/>
    <w:tmpl w:val="0DB2D6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9852B67"/>
    <w:multiLevelType w:val="hybridMultilevel"/>
    <w:tmpl w:val="7BAC05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2D6BB9"/>
    <w:multiLevelType w:val="hybridMultilevel"/>
    <w:tmpl w:val="BB982C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C0A5CF8"/>
    <w:multiLevelType w:val="hybridMultilevel"/>
    <w:tmpl w:val="9B00D4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CEC531E"/>
    <w:multiLevelType w:val="hybridMultilevel"/>
    <w:tmpl w:val="F266B9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196317"/>
    <w:multiLevelType w:val="multilevel"/>
    <w:tmpl w:val="61FC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0325982"/>
    <w:multiLevelType w:val="hybridMultilevel"/>
    <w:tmpl w:val="566E41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9309A0"/>
    <w:multiLevelType w:val="hybridMultilevel"/>
    <w:tmpl w:val="E39ED6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2F43343"/>
    <w:multiLevelType w:val="hybridMultilevel"/>
    <w:tmpl w:val="B12A1E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700D64"/>
    <w:multiLevelType w:val="hybridMultilevel"/>
    <w:tmpl w:val="F4B0B9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5CC4189"/>
    <w:multiLevelType w:val="multilevel"/>
    <w:tmpl w:val="DBC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65C54AF"/>
    <w:multiLevelType w:val="hybridMultilevel"/>
    <w:tmpl w:val="1EB8DF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8F4079"/>
    <w:multiLevelType w:val="hybridMultilevel"/>
    <w:tmpl w:val="37841F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7AB7F7B"/>
    <w:multiLevelType w:val="hybridMultilevel"/>
    <w:tmpl w:val="E1A8AC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87953B2"/>
    <w:multiLevelType w:val="hybridMultilevel"/>
    <w:tmpl w:val="20B08A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8AE4EFA"/>
    <w:multiLevelType w:val="hybridMultilevel"/>
    <w:tmpl w:val="418872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2C3545"/>
    <w:multiLevelType w:val="hybridMultilevel"/>
    <w:tmpl w:val="D16EE0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425B8F"/>
    <w:multiLevelType w:val="multilevel"/>
    <w:tmpl w:val="7F4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B1D41F5"/>
    <w:multiLevelType w:val="hybridMultilevel"/>
    <w:tmpl w:val="5EEE58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894B18"/>
    <w:multiLevelType w:val="hybridMultilevel"/>
    <w:tmpl w:val="42226C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E482F7E"/>
    <w:multiLevelType w:val="hybridMultilevel"/>
    <w:tmpl w:val="7C7AEE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0961683"/>
    <w:multiLevelType w:val="hybridMultilevel"/>
    <w:tmpl w:val="868C0F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27024E7"/>
    <w:multiLevelType w:val="hybridMultilevel"/>
    <w:tmpl w:val="B922ED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AA6968"/>
    <w:multiLevelType w:val="hybridMultilevel"/>
    <w:tmpl w:val="290896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3E9292C"/>
    <w:multiLevelType w:val="hybridMultilevel"/>
    <w:tmpl w:val="81286A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57C197D"/>
    <w:multiLevelType w:val="hybridMultilevel"/>
    <w:tmpl w:val="F3B4DA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5E712CB"/>
    <w:multiLevelType w:val="hybridMultilevel"/>
    <w:tmpl w:val="1CC89F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7A16498"/>
    <w:multiLevelType w:val="hybridMultilevel"/>
    <w:tmpl w:val="E10079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2D4C81"/>
    <w:multiLevelType w:val="hybridMultilevel"/>
    <w:tmpl w:val="90FEFC74"/>
    <w:lvl w:ilvl="0" w:tplc="35D494DA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FD0189"/>
    <w:multiLevelType w:val="hybridMultilevel"/>
    <w:tmpl w:val="462A21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9593885"/>
    <w:multiLevelType w:val="multilevel"/>
    <w:tmpl w:val="15E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A1150F2"/>
    <w:multiLevelType w:val="hybridMultilevel"/>
    <w:tmpl w:val="43D80E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A43DDC"/>
    <w:multiLevelType w:val="hybridMultilevel"/>
    <w:tmpl w:val="164CD9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DE64A3"/>
    <w:multiLevelType w:val="hybridMultilevel"/>
    <w:tmpl w:val="17BE28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D453F8"/>
    <w:multiLevelType w:val="hybridMultilevel"/>
    <w:tmpl w:val="3EFA63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DA06B1"/>
    <w:multiLevelType w:val="hybridMultilevel"/>
    <w:tmpl w:val="BE902D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317878"/>
    <w:multiLevelType w:val="hybridMultilevel"/>
    <w:tmpl w:val="BB8EDD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5A7B21"/>
    <w:multiLevelType w:val="hybridMultilevel"/>
    <w:tmpl w:val="E68C06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4676214"/>
    <w:multiLevelType w:val="hybridMultilevel"/>
    <w:tmpl w:val="C41C06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49D742E"/>
    <w:multiLevelType w:val="hybridMultilevel"/>
    <w:tmpl w:val="9E247B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4B75EF4"/>
    <w:multiLevelType w:val="hybridMultilevel"/>
    <w:tmpl w:val="E8827E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4E82F7E"/>
    <w:multiLevelType w:val="multilevel"/>
    <w:tmpl w:val="499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5F918F3"/>
    <w:multiLevelType w:val="multilevel"/>
    <w:tmpl w:val="924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65437CD"/>
    <w:multiLevelType w:val="hybridMultilevel"/>
    <w:tmpl w:val="F1584A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694680A"/>
    <w:multiLevelType w:val="hybridMultilevel"/>
    <w:tmpl w:val="22E4D7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CD7CAC"/>
    <w:multiLevelType w:val="hybridMultilevel"/>
    <w:tmpl w:val="339EA2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7107379"/>
    <w:multiLevelType w:val="hybridMultilevel"/>
    <w:tmpl w:val="6FACA1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9D006E1"/>
    <w:multiLevelType w:val="hybridMultilevel"/>
    <w:tmpl w:val="1E5E65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C1D2FB1"/>
    <w:multiLevelType w:val="hybridMultilevel"/>
    <w:tmpl w:val="98AC87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D97694A"/>
    <w:multiLevelType w:val="hybridMultilevel"/>
    <w:tmpl w:val="EF0679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DC66970"/>
    <w:multiLevelType w:val="hybridMultilevel"/>
    <w:tmpl w:val="683409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DF4545E"/>
    <w:multiLevelType w:val="multilevel"/>
    <w:tmpl w:val="A47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20D0179"/>
    <w:multiLevelType w:val="hybridMultilevel"/>
    <w:tmpl w:val="52DE64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4D0BBB"/>
    <w:multiLevelType w:val="multilevel"/>
    <w:tmpl w:val="516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273401F"/>
    <w:multiLevelType w:val="hybridMultilevel"/>
    <w:tmpl w:val="975C3A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28E5621"/>
    <w:multiLevelType w:val="hybridMultilevel"/>
    <w:tmpl w:val="FF68E9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61D5AED"/>
    <w:multiLevelType w:val="hybridMultilevel"/>
    <w:tmpl w:val="0D9ED5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6677121"/>
    <w:multiLevelType w:val="hybridMultilevel"/>
    <w:tmpl w:val="A5E6DB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0B7E44"/>
    <w:multiLevelType w:val="hybridMultilevel"/>
    <w:tmpl w:val="A4420D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4E0B36"/>
    <w:multiLevelType w:val="hybridMultilevel"/>
    <w:tmpl w:val="76225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0B792B"/>
    <w:multiLevelType w:val="hybridMultilevel"/>
    <w:tmpl w:val="78782A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9392802"/>
    <w:multiLevelType w:val="multilevel"/>
    <w:tmpl w:val="41C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9822BA0"/>
    <w:multiLevelType w:val="hybridMultilevel"/>
    <w:tmpl w:val="AAB468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407AD2"/>
    <w:multiLevelType w:val="hybridMultilevel"/>
    <w:tmpl w:val="37042260"/>
    <w:lvl w:ilvl="0" w:tplc="040C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9">
    <w:nsid w:val="5B674935"/>
    <w:multiLevelType w:val="hybridMultilevel"/>
    <w:tmpl w:val="8EE20D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DB07971"/>
    <w:multiLevelType w:val="hybridMultilevel"/>
    <w:tmpl w:val="7032CF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E12155E"/>
    <w:multiLevelType w:val="hybridMultilevel"/>
    <w:tmpl w:val="E7AE97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EB47D1D"/>
    <w:multiLevelType w:val="hybridMultilevel"/>
    <w:tmpl w:val="34343F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ECA23E3"/>
    <w:multiLevelType w:val="hybridMultilevel"/>
    <w:tmpl w:val="71902F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F93502E"/>
    <w:multiLevelType w:val="hybridMultilevel"/>
    <w:tmpl w:val="86087D6A"/>
    <w:lvl w:ilvl="0" w:tplc="040C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5">
    <w:nsid w:val="60C82F49"/>
    <w:multiLevelType w:val="hybridMultilevel"/>
    <w:tmpl w:val="8C7AAC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0EB65CF"/>
    <w:multiLevelType w:val="hybridMultilevel"/>
    <w:tmpl w:val="E04C3D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18F7058"/>
    <w:multiLevelType w:val="hybridMultilevel"/>
    <w:tmpl w:val="5C300F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1BF36AE"/>
    <w:multiLevelType w:val="hybridMultilevel"/>
    <w:tmpl w:val="EF5056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1FD0516"/>
    <w:multiLevelType w:val="hybridMultilevel"/>
    <w:tmpl w:val="BD6C8A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2243DF4"/>
    <w:multiLevelType w:val="hybridMultilevel"/>
    <w:tmpl w:val="F13632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3283B8B"/>
    <w:multiLevelType w:val="hybridMultilevel"/>
    <w:tmpl w:val="1638C8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43D3A6C"/>
    <w:multiLevelType w:val="hybridMultilevel"/>
    <w:tmpl w:val="E7704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A883454"/>
    <w:multiLevelType w:val="hybridMultilevel"/>
    <w:tmpl w:val="753E31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CCE695A"/>
    <w:multiLevelType w:val="hybridMultilevel"/>
    <w:tmpl w:val="DDF495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D3144F4"/>
    <w:multiLevelType w:val="hybridMultilevel"/>
    <w:tmpl w:val="C234F7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F584B7F"/>
    <w:multiLevelType w:val="hybridMultilevel"/>
    <w:tmpl w:val="01D826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0153374"/>
    <w:multiLevelType w:val="hybridMultilevel"/>
    <w:tmpl w:val="6A0021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05F4664"/>
    <w:multiLevelType w:val="multilevel"/>
    <w:tmpl w:val="719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1AB029C"/>
    <w:multiLevelType w:val="hybridMultilevel"/>
    <w:tmpl w:val="7C2E67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1BC0BC7"/>
    <w:multiLevelType w:val="hybridMultilevel"/>
    <w:tmpl w:val="216470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38F1817"/>
    <w:multiLevelType w:val="hybridMultilevel"/>
    <w:tmpl w:val="B87C13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3FE2850"/>
    <w:multiLevelType w:val="multilevel"/>
    <w:tmpl w:val="8C4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4384B3E"/>
    <w:multiLevelType w:val="hybridMultilevel"/>
    <w:tmpl w:val="777655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5690A3A"/>
    <w:multiLevelType w:val="hybridMultilevel"/>
    <w:tmpl w:val="207817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CA1307"/>
    <w:multiLevelType w:val="hybridMultilevel"/>
    <w:tmpl w:val="46F213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6A8591A"/>
    <w:multiLevelType w:val="hybridMultilevel"/>
    <w:tmpl w:val="2AA463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6C81F51"/>
    <w:multiLevelType w:val="hybridMultilevel"/>
    <w:tmpl w:val="3B0C98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ED39F7"/>
    <w:multiLevelType w:val="multilevel"/>
    <w:tmpl w:val="E9E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84824A7"/>
    <w:multiLevelType w:val="hybridMultilevel"/>
    <w:tmpl w:val="8F1A45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8483B98"/>
    <w:multiLevelType w:val="hybridMultilevel"/>
    <w:tmpl w:val="E806BE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8E23A4A"/>
    <w:multiLevelType w:val="hybridMultilevel"/>
    <w:tmpl w:val="F6105D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98B1849"/>
    <w:multiLevelType w:val="hybridMultilevel"/>
    <w:tmpl w:val="583688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9D52899"/>
    <w:multiLevelType w:val="hybridMultilevel"/>
    <w:tmpl w:val="5C1872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B2809DE"/>
    <w:multiLevelType w:val="hybridMultilevel"/>
    <w:tmpl w:val="95BE40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B665A63"/>
    <w:multiLevelType w:val="hybridMultilevel"/>
    <w:tmpl w:val="A5D0B2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D515633"/>
    <w:multiLevelType w:val="hybridMultilevel"/>
    <w:tmpl w:val="4CE695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FB51747"/>
    <w:multiLevelType w:val="hybridMultilevel"/>
    <w:tmpl w:val="4468BC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4"/>
  </w:num>
  <w:num w:numId="2">
    <w:abstractNumId w:val="35"/>
  </w:num>
  <w:num w:numId="3">
    <w:abstractNumId w:val="89"/>
  </w:num>
  <w:num w:numId="4">
    <w:abstractNumId w:val="8"/>
  </w:num>
  <w:num w:numId="5">
    <w:abstractNumId w:val="135"/>
  </w:num>
  <w:num w:numId="6">
    <w:abstractNumId w:val="37"/>
  </w:num>
  <w:num w:numId="7">
    <w:abstractNumId w:val="67"/>
  </w:num>
  <w:num w:numId="8">
    <w:abstractNumId w:val="21"/>
  </w:num>
  <w:num w:numId="9">
    <w:abstractNumId w:val="91"/>
  </w:num>
  <w:num w:numId="10">
    <w:abstractNumId w:val="47"/>
  </w:num>
  <w:num w:numId="11">
    <w:abstractNumId w:val="12"/>
  </w:num>
  <w:num w:numId="12">
    <w:abstractNumId w:val="97"/>
  </w:num>
  <w:num w:numId="13">
    <w:abstractNumId w:val="34"/>
  </w:num>
  <w:num w:numId="14">
    <w:abstractNumId w:val="56"/>
  </w:num>
  <w:num w:numId="15">
    <w:abstractNumId w:val="121"/>
  </w:num>
  <w:num w:numId="16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1"/>
  </w:num>
  <w:num w:numId="19">
    <w:abstractNumId w:val="116"/>
  </w:num>
  <w:num w:numId="20">
    <w:abstractNumId w:val="5"/>
  </w:num>
  <w:num w:numId="21">
    <w:abstractNumId w:val="1"/>
  </w:num>
  <w:num w:numId="22">
    <w:abstractNumId w:val="93"/>
  </w:num>
  <w:num w:numId="23">
    <w:abstractNumId w:val="70"/>
  </w:num>
  <w:num w:numId="24">
    <w:abstractNumId w:val="82"/>
  </w:num>
  <w:num w:numId="25">
    <w:abstractNumId w:val="115"/>
  </w:num>
  <w:num w:numId="26">
    <w:abstractNumId w:val="46"/>
  </w:num>
  <w:num w:numId="27">
    <w:abstractNumId w:val="14"/>
  </w:num>
  <w:num w:numId="28">
    <w:abstractNumId w:val="126"/>
  </w:num>
  <w:num w:numId="29">
    <w:abstractNumId w:val="27"/>
  </w:num>
  <w:num w:numId="30">
    <w:abstractNumId w:val="117"/>
  </w:num>
  <w:num w:numId="31">
    <w:abstractNumId w:val="114"/>
  </w:num>
  <w:num w:numId="32">
    <w:abstractNumId w:val="10"/>
  </w:num>
  <w:num w:numId="33">
    <w:abstractNumId w:val="0"/>
  </w:num>
  <w:num w:numId="34">
    <w:abstractNumId w:val="61"/>
  </w:num>
  <w:num w:numId="35">
    <w:abstractNumId w:val="136"/>
  </w:num>
  <w:num w:numId="36">
    <w:abstractNumId w:val="49"/>
  </w:num>
  <w:num w:numId="37">
    <w:abstractNumId w:val="101"/>
  </w:num>
  <w:num w:numId="38">
    <w:abstractNumId w:val="60"/>
  </w:num>
  <w:num w:numId="39">
    <w:abstractNumId w:val="74"/>
  </w:num>
  <w:num w:numId="40">
    <w:abstractNumId w:val="92"/>
  </w:num>
  <w:num w:numId="41">
    <w:abstractNumId w:val="69"/>
  </w:num>
  <w:num w:numId="42">
    <w:abstractNumId w:val="57"/>
  </w:num>
  <w:num w:numId="43">
    <w:abstractNumId w:val="44"/>
  </w:num>
  <w:num w:numId="44">
    <w:abstractNumId w:val="87"/>
  </w:num>
  <w:num w:numId="45">
    <w:abstractNumId w:val="65"/>
  </w:num>
  <w:num w:numId="46">
    <w:abstractNumId w:val="78"/>
  </w:num>
  <w:num w:numId="47">
    <w:abstractNumId w:val="85"/>
  </w:num>
  <w:num w:numId="48">
    <w:abstractNumId w:val="83"/>
  </w:num>
  <w:num w:numId="49">
    <w:abstractNumId w:val="41"/>
  </w:num>
  <w:num w:numId="50">
    <w:abstractNumId w:val="125"/>
  </w:num>
  <w:num w:numId="51">
    <w:abstractNumId w:val="19"/>
  </w:num>
  <w:num w:numId="52">
    <w:abstractNumId w:val="9"/>
  </w:num>
  <w:num w:numId="53">
    <w:abstractNumId w:val="113"/>
  </w:num>
  <w:num w:numId="54">
    <w:abstractNumId w:val="108"/>
  </w:num>
  <w:num w:numId="55">
    <w:abstractNumId w:val="80"/>
  </w:num>
  <w:num w:numId="56">
    <w:abstractNumId w:val="72"/>
  </w:num>
  <w:num w:numId="57">
    <w:abstractNumId w:val="58"/>
  </w:num>
  <w:num w:numId="58">
    <w:abstractNumId w:val="48"/>
  </w:num>
  <w:num w:numId="59">
    <w:abstractNumId w:val="105"/>
  </w:num>
  <w:num w:numId="60">
    <w:abstractNumId w:val="123"/>
  </w:num>
  <w:num w:numId="61">
    <w:abstractNumId w:val="130"/>
  </w:num>
  <w:num w:numId="62">
    <w:abstractNumId w:val="55"/>
  </w:num>
  <w:num w:numId="63">
    <w:abstractNumId w:val="99"/>
  </w:num>
  <w:num w:numId="64">
    <w:abstractNumId w:val="120"/>
  </w:num>
  <w:num w:numId="65">
    <w:abstractNumId w:val="36"/>
  </w:num>
  <w:num w:numId="66">
    <w:abstractNumId w:val="124"/>
  </w:num>
  <w:num w:numId="67">
    <w:abstractNumId w:val="71"/>
  </w:num>
  <w:num w:numId="68">
    <w:abstractNumId w:val="132"/>
  </w:num>
  <w:num w:numId="69">
    <w:abstractNumId w:val="54"/>
  </w:num>
  <w:num w:numId="70">
    <w:abstractNumId w:val="129"/>
  </w:num>
  <w:num w:numId="71">
    <w:abstractNumId w:val="25"/>
  </w:num>
  <w:num w:numId="72">
    <w:abstractNumId w:val="100"/>
  </w:num>
  <w:num w:numId="73">
    <w:abstractNumId w:val="103"/>
  </w:num>
  <w:num w:numId="74">
    <w:abstractNumId w:val="90"/>
  </w:num>
  <w:num w:numId="75">
    <w:abstractNumId w:val="79"/>
  </w:num>
  <w:num w:numId="76">
    <w:abstractNumId w:val="106"/>
  </w:num>
  <w:num w:numId="77">
    <w:abstractNumId w:val="94"/>
  </w:num>
  <w:num w:numId="78">
    <w:abstractNumId w:val="68"/>
  </w:num>
  <w:num w:numId="79">
    <w:abstractNumId w:val="53"/>
  </w:num>
  <w:num w:numId="80">
    <w:abstractNumId w:val="63"/>
  </w:num>
  <w:num w:numId="81">
    <w:abstractNumId w:val="6"/>
  </w:num>
  <w:num w:numId="82">
    <w:abstractNumId w:val="39"/>
  </w:num>
  <w:num w:numId="83">
    <w:abstractNumId w:val="15"/>
  </w:num>
  <w:num w:numId="84">
    <w:abstractNumId w:val="30"/>
  </w:num>
  <w:num w:numId="85">
    <w:abstractNumId w:val="28"/>
  </w:num>
  <w:num w:numId="86">
    <w:abstractNumId w:val="4"/>
  </w:num>
  <w:num w:numId="87">
    <w:abstractNumId w:val="75"/>
  </w:num>
  <w:num w:numId="88">
    <w:abstractNumId w:val="64"/>
  </w:num>
  <w:num w:numId="89">
    <w:abstractNumId w:val="22"/>
  </w:num>
  <w:num w:numId="90">
    <w:abstractNumId w:val="7"/>
  </w:num>
  <w:num w:numId="91">
    <w:abstractNumId w:val="95"/>
  </w:num>
  <w:num w:numId="92">
    <w:abstractNumId w:val="81"/>
  </w:num>
  <w:num w:numId="93">
    <w:abstractNumId w:val="26"/>
  </w:num>
  <w:num w:numId="94">
    <w:abstractNumId w:val="62"/>
  </w:num>
  <w:num w:numId="95">
    <w:abstractNumId w:val="66"/>
  </w:num>
  <w:num w:numId="96">
    <w:abstractNumId w:val="102"/>
  </w:num>
  <w:num w:numId="97">
    <w:abstractNumId w:val="13"/>
  </w:num>
  <w:num w:numId="98">
    <w:abstractNumId w:val="50"/>
  </w:num>
  <w:num w:numId="99">
    <w:abstractNumId w:val="137"/>
  </w:num>
  <w:num w:numId="100">
    <w:abstractNumId w:val="3"/>
  </w:num>
  <w:num w:numId="101">
    <w:abstractNumId w:val="109"/>
  </w:num>
  <w:num w:numId="102">
    <w:abstractNumId w:val="111"/>
  </w:num>
  <w:num w:numId="103">
    <w:abstractNumId w:val="20"/>
  </w:num>
  <w:num w:numId="104">
    <w:abstractNumId w:val="2"/>
  </w:num>
  <w:num w:numId="105">
    <w:abstractNumId w:val="23"/>
  </w:num>
  <w:num w:numId="106">
    <w:abstractNumId w:val="84"/>
  </w:num>
  <w:num w:numId="107">
    <w:abstractNumId w:val="98"/>
  </w:num>
  <w:num w:numId="108">
    <w:abstractNumId w:val="134"/>
  </w:num>
  <w:num w:numId="109">
    <w:abstractNumId w:val="119"/>
  </w:num>
  <w:num w:numId="110">
    <w:abstractNumId w:val="38"/>
  </w:num>
  <w:num w:numId="111">
    <w:abstractNumId w:val="107"/>
  </w:num>
  <w:num w:numId="112">
    <w:abstractNumId w:val="127"/>
  </w:num>
  <w:num w:numId="113">
    <w:abstractNumId w:val="32"/>
  </w:num>
  <w:num w:numId="114">
    <w:abstractNumId w:val="131"/>
  </w:num>
  <w:num w:numId="115">
    <w:abstractNumId w:val="17"/>
  </w:num>
  <w:num w:numId="116">
    <w:abstractNumId w:val="133"/>
  </w:num>
  <w:num w:numId="117">
    <w:abstractNumId w:val="112"/>
  </w:num>
  <w:num w:numId="118">
    <w:abstractNumId w:val="51"/>
  </w:num>
  <w:num w:numId="119">
    <w:abstractNumId w:val="45"/>
  </w:num>
  <w:num w:numId="120">
    <w:abstractNumId w:val="118"/>
  </w:num>
  <w:num w:numId="121">
    <w:abstractNumId w:val="128"/>
  </w:num>
  <w:num w:numId="122">
    <w:abstractNumId w:val="88"/>
  </w:num>
  <w:num w:numId="123">
    <w:abstractNumId w:val="18"/>
  </w:num>
  <w:num w:numId="124">
    <w:abstractNumId w:val="77"/>
  </w:num>
  <w:num w:numId="125">
    <w:abstractNumId w:val="40"/>
  </w:num>
  <w:num w:numId="126">
    <w:abstractNumId w:val="96"/>
  </w:num>
  <w:num w:numId="127">
    <w:abstractNumId w:val="52"/>
  </w:num>
  <w:num w:numId="128">
    <w:abstractNumId w:val="122"/>
  </w:num>
  <w:num w:numId="129">
    <w:abstractNumId w:val="86"/>
  </w:num>
  <w:num w:numId="130">
    <w:abstractNumId w:val="76"/>
  </w:num>
  <w:num w:numId="131">
    <w:abstractNumId w:val="59"/>
  </w:num>
  <w:num w:numId="132">
    <w:abstractNumId w:val="33"/>
  </w:num>
  <w:num w:numId="133">
    <w:abstractNumId w:val="16"/>
  </w:num>
  <w:num w:numId="134">
    <w:abstractNumId w:val="110"/>
  </w:num>
  <w:num w:numId="135">
    <w:abstractNumId w:val="73"/>
  </w:num>
  <w:num w:numId="136">
    <w:abstractNumId w:val="42"/>
  </w:num>
  <w:num w:numId="137">
    <w:abstractNumId w:val="24"/>
  </w:num>
  <w:num w:numId="138">
    <w:abstractNumId w:val="43"/>
  </w:num>
  <w:num w:numId="139">
    <w:abstractNumId w:val="2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D9"/>
    <w:rsid w:val="00000A89"/>
    <w:rsid w:val="00000A9E"/>
    <w:rsid w:val="00003682"/>
    <w:rsid w:val="000037E6"/>
    <w:rsid w:val="00006993"/>
    <w:rsid w:val="00010088"/>
    <w:rsid w:val="000108B1"/>
    <w:rsid w:val="00012AA8"/>
    <w:rsid w:val="0002075C"/>
    <w:rsid w:val="00020BF8"/>
    <w:rsid w:val="000219F2"/>
    <w:rsid w:val="0002284C"/>
    <w:rsid w:val="00022EE7"/>
    <w:rsid w:val="00026777"/>
    <w:rsid w:val="0002684D"/>
    <w:rsid w:val="000318E2"/>
    <w:rsid w:val="00035F92"/>
    <w:rsid w:val="00036A54"/>
    <w:rsid w:val="0004367A"/>
    <w:rsid w:val="00046632"/>
    <w:rsid w:val="00046C27"/>
    <w:rsid w:val="00051E6A"/>
    <w:rsid w:val="000531F2"/>
    <w:rsid w:val="00053C34"/>
    <w:rsid w:val="00053E49"/>
    <w:rsid w:val="000540B3"/>
    <w:rsid w:val="00054F62"/>
    <w:rsid w:val="00057A27"/>
    <w:rsid w:val="00060684"/>
    <w:rsid w:val="000628FA"/>
    <w:rsid w:val="00063580"/>
    <w:rsid w:val="000654B0"/>
    <w:rsid w:val="00066724"/>
    <w:rsid w:val="00077367"/>
    <w:rsid w:val="00080CDD"/>
    <w:rsid w:val="00083369"/>
    <w:rsid w:val="00084812"/>
    <w:rsid w:val="000854C1"/>
    <w:rsid w:val="00090CE6"/>
    <w:rsid w:val="000954AB"/>
    <w:rsid w:val="00096A13"/>
    <w:rsid w:val="000A19E4"/>
    <w:rsid w:val="000A1A32"/>
    <w:rsid w:val="000A1C8C"/>
    <w:rsid w:val="000A1F10"/>
    <w:rsid w:val="000A3C4E"/>
    <w:rsid w:val="000B089A"/>
    <w:rsid w:val="000B139F"/>
    <w:rsid w:val="000B445E"/>
    <w:rsid w:val="000B4D3A"/>
    <w:rsid w:val="000B5232"/>
    <w:rsid w:val="000B56C1"/>
    <w:rsid w:val="000B5998"/>
    <w:rsid w:val="000B6BA3"/>
    <w:rsid w:val="000B6C4D"/>
    <w:rsid w:val="000B77C3"/>
    <w:rsid w:val="000B7AA3"/>
    <w:rsid w:val="000C473D"/>
    <w:rsid w:val="000D2356"/>
    <w:rsid w:val="000D298A"/>
    <w:rsid w:val="000D2ED8"/>
    <w:rsid w:val="000D3A00"/>
    <w:rsid w:val="000D4371"/>
    <w:rsid w:val="000D5DD7"/>
    <w:rsid w:val="000D6BA8"/>
    <w:rsid w:val="000E0CC7"/>
    <w:rsid w:val="000E3B85"/>
    <w:rsid w:val="000E3B88"/>
    <w:rsid w:val="000E56A1"/>
    <w:rsid w:val="000E64CE"/>
    <w:rsid w:val="000E7E1F"/>
    <w:rsid w:val="000F22F3"/>
    <w:rsid w:val="000F3E1F"/>
    <w:rsid w:val="000F4B05"/>
    <w:rsid w:val="000F4EB4"/>
    <w:rsid w:val="000F5D14"/>
    <w:rsid w:val="000F5EC0"/>
    <w:rsid w:val="000F5F7E"/>
    <w:rsid w:val="000F60B3"/>
    <w:rsid w:val="000F7C9B"/>
    <w:rsid w:val="001033F0"/>
    <w:rsid w:val="00103723"/>
    <w:rsid w:val="00106FFF"/>
    <w:rsid w:val="0010725F"/>
    <w:rsid w:val="00110E5A"/>
    <w:rsid w:val="00110F19"/>
    <w:rsid w:val="00111FE2"/>
    <w:rsid w:val="0011222F"/>
    <w:rsid w:val="00112916"/>
    <w:rsid w:val="00112DAB"/>
    <w:rsid w:val="00114CEB"/>
    <w:rsid w:val="001150AF"/>
    <w:rsid w:val="00115792"/>
    <w:rsid w:val="00116A81"/>
    <w:rsid w:val="00117A8F"/>
    <w:rsid w:val="00117B00"/>
    <w:rsid w:val="00117E9E"/>
    <w:rsid w:val="001217C2"/>
    <w:rsid w:val="00125592"/>
    <w:rsid w:val="001331C3"/>
    <w:rsid w:val="00137969"/>
    <w:rsid w:val="00140BA4"/>
    <w:rsid w:val="00141618"/>
    <w:rsid w:val="00142382"/>
    <w:rsid w:val="001513AF"/>
    <w:rsid w:val="00160CB6"/>
    <w:rsid w:val="00164730"/>
    <w:rsid w:val="001647D1"/>
    <w:rsid w:val="00165EA4"/>
    <w:rsid w:val="00165FB2"/>
    <w:rsid w:val="00167CB5"/>
    <w:rsid w:val="001736CA"/>
    <w:rsid w:val="001759D8"/>
    <w:rsid w:val="001762BA"/>
    <w:rsid w:val="00180498"/>
    <w:rsid w:val="00181C6E"/>
    <w:rsid w:val="0018355C"/>
    <w:rsid w:val="0018741D"/>
    <w:rsid w:val="00187E1B"/>
    <w:rsid w:val="00191418"/>
    <w:rsid w:val="0019359C"/>
    <w:rsid w:val="00193B74"/>
    <w:rsid w:val="00195035"/>
    <w:rsid w:val="00197762"/>
    <w:rsid w:val="001A157A"/>
    <w:rsid w:val="001A327A"/>
    <w:rsid w:val="001A3608"/>
    <w:rsid w:val="001A3ED6"/>
    <w:rsid w:val="001A4DA1"/>
    <w:rsid w:val="001A5D11"/>
    <w:rsid w:val="001A5FD5"/>
    <w:rsid w:val="001A626E"/>
    <w:rsid w:val="001A6D5F"/>
    <w:rsid w:val="001B1093"/>
    <w:rsid w:val="001B4FE4"/>
    <w:rsid w:val="001B754B"/>
    <w:rsid w:val="001C237A"/>
    <w:rsid w:val="001C3365"/>
    <w:rsid w:val="001C5ADD"/>
    <w:rsid w:val="001D2E93"/>
    <w:rsid w:val="001D58D9"/>
    <w:rsid w:val="001D602E"/>
    <w:rsid w:val="001D644F"/>
    <w:rsid w:val="001D6A29"/>
    <w:rsid w:val="001E1679"/>
    <w:rsid w:val="001E3083"/>
    <w:rsid w:val="001E457F"/>
    <w:rsid w:val="001E5132"/>
    <w:rsid w:val="001F3EC8"/>
    <w:rsid w:val="001F605A"/>
    <w:rsid w:val="001F624C"/>
    <w:rsid w:val="001F6897"/>
    <w:rsid w:val="001F6B0D"/>
    <w:rsid w:val="001F6BDA"/>
    <w:rsid w:val="001F7410"/>
    <w:rsid w:val="002029E1"/>
    <w:rsid w:val="002049AE"/>
    <w:rsid w:val="002049F0"/>
    <w:rsid w:val="00204A39"/>
    <w:rsid w:val="00207129"/>
    <w:rsid w:val="0020724F"/>
    <w:rsid w:val="00207865"/>
    <w:rsid w:val="00216031"/>
    <w:rsid w:val="00216150"/>
    <w:rsid w:val="00222908"/>
    <w:rsid w:val="002259F9"/>
    <w:rsid w:val="00227A66"/>
    <w:rsid w:val="00227FBF"/>
    <w:rsid w:val="00230EE1"/>
    <w:rsid w:val="00231638"/>
    <w:rsid w:val="0023521B"/>
    <w:rsid w:val="002367B7"/>
    <w:rsid w:val="00236DEE"/>
    <w:rsid w:val="002404B6"/>
    <w:rsid w:val="0024335B"/>
    <w:rsid w:val="00243871"/>
    <w:rsid w:val="0024402C"/>
    <w:rsid w:val="0024745B"/>
    <w:rsid w:val="0025062F"/>
    <w:rsid w:val="00252E47"/>
    <w:rsid w:val="00252FF2"/>
    <w:rsid w:val="00253786"/>
    <w:rsid w:val="00254D56"/>
    <w:rsid w:val="00255C8B"/>
    <w:rsid w:val="002571C7"/>
    <w:rsid w:val="0026139F"/>
    <w:rsid w:val="00261EAE"/>
    <w:rsid w:val="00262E5B"/>
    <w:rsid w:val="00263E78"/>
    <w:rsid w:val="00266AF8"/>
    <w:rsid w:val="002677AC"/>
    <w:rsid w:val="00270B93"/>
    <w:rsid w:val="00271DEB"/>
    <w:rsid w:val="00273845"/>
    <w:rsid w:val="00275860"/>
    <w:rsid w:val="002765D7"/>
    <w:rsid w:val="00276888"/>
    <w:rsid w:val="00277AB2"/>
    <w:rsid w:val="0028237A"/>
    <w:rsid w:val="002845C3"/>
    <w:rsid w:val="002846FD"/>
    <w:rsid w:val="00287246"/>
    <w:rsid w:val="002908B6"/>
    <w:rsid w:val="0029550A"/>
    <w:rsid w:val="0029550D"/>
    <w:rsid w:val="002975C5"/>
    <w:rsid w:val="002A2628"/>
    <w:rsid w:val="002A2F39"/>
    <w:rsid w:val="002A5342"/>
    <w:rsid w:val="002A6994"/>
    <w:rsid w:val="002B00F6"/>
    <w:rsid w:val="002B0185"/>
    <w:rsid w:val="002B6319"/>
    <w:rsid w:val="002B74D9"/>
    <w:rsid w:val="002B7533"/>
    <w:rsid w:val="002C2613"/>
    <w:rsid w:val="002C44D4"/>
    <w:rsid w:val="002C5780"/>
    <w:rsid w:val="002C5C70"/>
    <w:rsid w:val="002C7F0E"/>
    <w:rsid w:val="002D0CA8"/>
    <w:rsid w:val="002D1A41"/>
    <w:rsid w:val="002D2641"/>
    <w:rsid w:val="002D50A6"/>
    <w:rsid w:val="002D6055"/>
    <w:rsid w:val="002D6287"/>
    <w:rsid w:val="002D747A"/>
    <w:rsid w:val="002E3015"/>
    <w:rsid w:val="002E34E0"/>
    <w:rsid w:val="002E38DB"/>
    <w:rsid w:val="002E43DF"/>
    <w:rsid w:val="002E6B67"/>
    <w:rsid w:val="002F3A14"/>
    <w:rsid w:val="002F5000"/>
    <w:rsid w:val="002F53AD"/>
    <w:rsid w:val="002F5EC7"/>
    <w:rsid w:val="002F72B9"/>
    <w:rsid w:val="0030133A"/>
    <w:rsid w:val="00306439"/>
    <w:rsid w:val="00307B97"/>
    <w:rsid w:val="00310220"/>
    <w:rsid w:val="00310539"/>
    <w:rsid w:val="00312379"/>
    <w:rsid w:val="003127E4"/>
    <w:rsid w:val="003172C4"/>
    <w:rsid w:val="00322AD1"/>
    <w:rsid w:val="00322D14"/>
    <w:rsid w:val="00330A31"/>
    <w:rsid w:val="00332A3E"/>
    <w:rsid w:val="00334114"/>
    <w:rsid w:val="00334807"/>
    <w:rsid w:val="00335488"/>
    <w:rsid w:val="00335FEF"/>
    <w:rsid w:val="00336021"/>
    <w:rsid w:val="003379F1"/>
    <w:rsid w:val="0034233A"/>
    <w:rsid w:val="00343128"/>
    <w:rsid w:val="00344A2F"/>
    <w:rsid w:val="00344F0C"/>
    <w:rsid w:val="0035008D"/>
    <w:rsid w:val="0035044B"/>
    <w:rsid w:val="00351D36"/>
    <w:rsid w:val="00352B93"/>
    <w:rsid w:val="00354DD6"/>
    <w:rsid w:val="00355EF9"/>
    <w:rsid w:val="003652DF"/>
    <w:rsid w:val="00365520"/>
    <w:rsid w:val="00365F83"/>
    <w:rsid w:val="00366309"/>
    <w:rsid w:val="003671E5"/>
    <w:rsid w:val="00371E58"/>
    <w:rsid w:val="003723C4"/>
    <w:rsid w:val="00372797"/>
    <w:rsid w:val="00373500"/>
    <w:rsid w:val="003737EB"/>
    <w:rsid w:val="0037525C"/>
    <w:rsid w:val="0037676F"/>
    <w:rsid w:val="00377BAB"/>
    <w:rsid w:val="00382A77"/>
    <w:rsid w:val="00382BE0"/>
    <w:rsid w:val="00383AFE"/>
    <w:rsid w:val="003851E9"/>
    <w:rsid w:val="00385A41"/>
    <w:rsid w:val="00391700"/>
    <w:rsid w:val="00394CE7"/>
    <w:rsid w:val="00394E00"/>
    <w:rsid w:val="0039746D"/>
    <w:rsid w:val="003A2A02"/>
    <w:rsid w:val="003A324E"/>
    <w:rsid w:val="003A4060"/>
    <w:rsid w:val="003C0C2B"/>
    <w:rsid w:val="003C54E0"/>
    <w:rsid w:val="003C615F"/>
    <w:rsid w:val="003D0C7C"/>
    <w:rsid w:val="003D0FE6"/>
    <w:rsid w:val="003D4292"/>
    <w:rsid w:val="003D65EF"/>
    <w:rsid w:val="003E086F"/>
    <w:rsid w:val="003E0974"/>
    <w:rsid w:val="003E0D8F"/>
    <w:rsid w:val="003E0E00"/>
    <w:rsid w:val="003F1887"/>
    <w:rsid w:val="003F72E6"/>
    <w:rsid w:val="004030C3"/>
    <w:rsid w:val="00404C68"/>
    <w:rsid w:val="00407F64"/>
    <w:rsid w:val="004123FF"/>
    <w:rsid w:val="00413AD6"/>
    <w:rsid w:val="00415978"/>
    <w:rsid w:val="00416EF8"/>
    <w:rsid w:val="00424C4F"/>
    <w:rsid w:val="004260AA"/>
    <w:rsid w:val="004301C7"/>
    <w:rsid w:val="00430248"/>
    <w:rsid w:val="00431C48"/>
    <w:rsid w:val="0043264F"/>
    <w:rsid w:val="004327FA"/>
    <w:rsid w:val="0043507A"/>
    <w:rsid w:val="00440200"/>
    <w:rsid w:val="00441507"/>
    <w:rsid w:val="00441B7C"/>
    <w:rsid w:val="0044308B"/>
    <w:rsid w:val="00443522"/>
    <w:rsid w:val="00443751"/>
    <w:rsid w:val="00444367"/>
    <w:rsid w:val="0044576C"/>
    <w:rsid w:val="004472A5"/>
    <w:rsid w:val="00453836"/>
    <w:rsid w:val="00455044"/>
    <w:rsid w:val="0045579A"/>
    <w:rsid w:val="0045605A"/>
    <w:rsid w:val="00457897"/>
    <w:rsid w:val="00457F62"/>
    <w:rsid w:val="0046036F"/>
    <w:rsid w:val="00460EC8"/>
    <w:rsid w:val="004650BC"/>
    <w:rsid w:val="00466622"/>
    <w:rsid w:val="00466A81"/>
    <w:rsid w:val="00467791"/>
    <w:rsid w:val="004705AE"/>
    <w:rsid w:val="00476A38"/>
    <w:rsid w:val="00482FF4"/>
    <w:rsid w:val="00484385"/>
    <w:rsid w:val="00486F92"/>
    <w:rsid w:val="00491FF7"/>
    <w:rsid w:val="004923AE"/>
    <w:rsid w:val="00492D54"/>
    <w:rsid w:val="0049456A"/>
    <w:rsid w:val="004951FE"/>
    <w:rsid w:val="004966AC"/>
    <w:rsid w:val="004A2F11"/>
    <w:rsid w:val="004A393E"/>
    <w:rsid w:val="004A4C33"/>
    <w:rsid w:val="004B31A7"/>
    <w:rsid w:val="004B5BAD"/>
    <w:rsid w:val="004C4D7D"/>
    <w:rsid w:val="004D28DC"/>
    <w:rsid w:val="004D4BED"/>
    <w:rsid w:val="004D4F28"/>
    <w:rsid w:val="004E2A2A"/>
    <w:rsid w:val="004E4624"/>
    <w:rsid w:val="004E52DB"/>
    <w:rsid w:val="004F0F90"/>
    <w:rsid w:val="004F1CC0"/>
    <w:rsid w:val="004F2B31"/>
    <w:rsid w:val="004F54BE"/>
    <w:rsid w:val="004F7A57"/>
    <w:rsid w:val="004F7B94"/>
    <w:rsid w:val="0050112B"/>
    <w:rsid w:val="005013AB"/>
    <w:rsid w:val="00502801"/>
    <w:rsid w:val="00502D9E"/>
    <w:rsid w:val="00514664"/>
    <w:rsid w:val="00517017"/>
    <w:rsid w:val="0052101E"/>
    <w:rsid w:val="0052184A"/>
    <w:rsid w:val="00523ACE"/>
    <w:rsid w:val="00523E42"/>
    <w:rsid w:val="00526B51"/>
    <w:rsid w:val="005335B2"/>
    <w:rsid w:val="00533D93"/>
    <w:rsid w:val="0053671E"/>
    <w:rsid w:val="00537BA2"/>
    <w:rsid w:val="00542221"/>
    <w:rsid w:val="00544991"/>
    <w:rsid w:val="005450E4"/>
    <w:rsid w:val="005453D3"/>
    <w:rsid w:val="00547496"/>
    <w:rsid w:val="00553B62"/>
    <w:rsid w:val="00555E04"/>
    <w:rsid w:val="005576B4"/>
    <w:rsid w:val="005578AB"/>
    <w:rsid w:val="00557E70"/>
    <w:rsid w:val="00564FC5"/>
    <w:rsid w:val="00565FBC"/>
    <w:rsid w:val="00570BEA"/>
    <w:rsid w:val="00571F64"/>
    <w:rsid w:val="00572220"/>
    <w:rsid w:val="005723AE"/>
    <w:rsid w:val="00574298"/>
    <w:rsid w:val="00580A78"/>
    <w:rsid w:val="00582586"/>
    <w:rsid w:val="00583E07"/>
    <w:rsid w:val="0058450A"/>
    <w:rsid w:val="00584B00"/>
    <w:rsid w:val="00590E85"/>
    <w:rsid w:val="00593E6B"/>
    <w:rsid w:val="005A5CF1"/>
    <w:rsid w:val="005A720F"/>
    <w:rsid w:val="005B3E8E"/>
    <w:rsid w:val="005B5E75"/>
    <w:rsid w:val="005B5EAB"/>
    <w:rsid w:val="005B6D96"/>
    <w:rsid w:val="005C3786"/>
    <w:rsid w:val="005C3894"/>
    <w:rsid w:val="005C4D44"/>
    <w:rsid w:val="005C54C1"/>
    <w:rsid w:val="005C6377"/>
    <w:rsid w:val="005C7F0C"/>
    <w:rsid w:val="005D231D"/>
    <w:rsid w:val="005D3665"/>
    <w:rsid w:val="005D488D"/>
    <w:rsid w:val="005E1933"/>
    <w:rsid w:val="005E54D2"/>
    <w:rsid w:val="005E6BF4"/>
    <w:rsid w:val="005F03C2"/>
    <w:rsid w:val="005F1A89"/>
    <w:rsid w:val="005F3257"/>
    <w:rsid w:val="005F4528"/>
    <w:rsid w:val="006012F4"/>
    <w:rsid w:val="00604796"/>
    <w:rsid w:val="006051C3"/>
    <w:rsid w:val="0060549D"/>
    <w:rsid w:val="00606333"/>
    <w:rsid w:val="00607A64"/>
    <w:rsid w:val="00612A8D"/>
    <w:rsid w:val="00616E63"/>
    <w:rsid w:val="00617042"/>
    <w:rsid w:val="006247CD"/>
    <w:rsid w:val="00626208"/>
    <w:rsid w:val="006269D3"/>
    <w:rsid w:val="00626CA3"/>
    <w:rsid w:val="00626CAC"/>
    <w:rsid w:val="006277E9"/>
    <w:rsid w:val="00632D91"/>
    <w:rsid w:val="0063491C"/>
    <w:rsid w:val="00635809"/>
    <w:rsid w:val="006410FB"/>
    <w:rsid w:val="0064216D"/>
    <w:rsid w:val="00650A71"/>
    <w:rsid w:val="006566CD"/>
    <w:rsid w:val="00660935"/>
    <w:rsid w:val="00662173"/>
    <w:rsid w:val="00663C74"/>
    <w:rsid w:val="00664B1E"/>
    <w:rsid w:val="0066555E"/>
    <w:rsid w:val="00666919"/>
    <w:rsid w:val="0066780B"/>
    <w:rsid w:val="00672264"/>
    <w:rsid w:val="0067250D"/>
    <w:rsid w:val="0068293A"/>
    <w:rsid w:val="006837B8"/>
    <w:rsid w:val="00683AA6"/>
    <w:rsid w:val="006871C1"/>
    <w:rsid w:val="00691E73"/>
    <w:rsid w:val="00693999"/>
    <w:rsid w:val="00694126"/>
    <w:rsid w:val="0069616A"/>
    <w:rsid w:val="006A278A"/>
    <w:rsid w:val="006A298D"/>
    <w:rsid w:val="006A3120"/>
    <w:rsid w:val="006A59C1"/>
    <w:rsid w:val="006A77C1"/>
    <w:rsid w:val="006B1B85"/>
    <w:rsid w:val="006B2EC3"/>
    <w:rsid w:val="006B3ADF"/>
    <w:rsid w:val="006B4F3E"/>
    <w:rsid w:val="006C0FDC"/>
    <w:rsid w:val="006C2515"/>
    <w:rsid w:val="006C28B4"/>
    <w:rsid w:val="006C3DFB"/>
    <w:rsid w:val="006C69CE"/>
    <w:rsid w:val="006C783D"/>
    <w:rsid w:val="006D0591"/>
    <w:rsid w:val="006D266F"/>
    <w:rsid w:val="006D3134"/>
    <w:rsid w:val="006D5FEA"/>
    <w:rsid w:val="006D6081"/>
    <w:rsid w:val="006D7A6E"/>
    <w:rsid w:val="006E075D"/>
    <w:rsid w:val="006E36F7"/>
    <w:rsid w:val="006E4755"/>
    <w:rsid w:val="006E54FE"/>
    <w:rsid w:val="006E600B"/>
    <w:rsid w:val="006E6719"/>
    <w:rsid w:val="006F0520"/>
    <w:rsid w:val="006F1F40"/>
    <w:rsid w:val="006F5BB0"/>
    <w:rsid w:val="00700EE9"/>
    <w:rsid w:val="00702AEA"/>
    <w:rsid w:val="00703BAC"/>
    <w:rsid w:val="00712204"/>
    <w:rsid w:val="007127FF"/>
    <w:rsid w:val="00716520"/>
    <w:rsid w:val="00726CB7"/>
    <w:rsid w:val="0073181C"/>
    <w:rsid w:val="00735A33"/>
    <w:rsid w:val="00737BBF"/>
    <w:rsid w:val="00741600"/>
    <w:rsid w:val="007457B2"/>
    <w:rsid w:val="0074640E"/>
    <w:rsid w:val="00751D16"/>
    <w:rsid w:val="00751E9D"/>
    <w:rsid w:val="00753A9C"/>
    <w:rsid w:val="00756D15"/>
    <w:rsid w:val="00767A3A"/>
    <w:rsid w:val="00767BAB"/>
    <w:rsid w:val="00781080"/>
    <w:rsid w:val="00783397"/>
    <w:rsid w:val="00783D51"/>
    <w:rsid w:val="00785652"/>
    <w:rsid w:val="00787055"/>
    <w:rsid w:val="007918AC"/>
    <w:rsid w:val="00791B51"/>
    <w:rsid w:val="00791BBC"/>
    <w:rsid w:val="00791E4B"/>
    <w:rsid w:val="007922FD"/>
    <w:rsid w:val="00793F61"/>
    <w:rsid w:val="00795478"/>
    <w:rsid w:val="007954B1"/>
    <w:rsid w:val="007A4534"/>
    <w:rsid w:val="007A4E03"/>
    <w:rsid w:val="007A7189"/>
    <w:rsid w:val="007A7D0D"/>
    <w:rsid w:val="007B17D3"/>
    <w:rsid w:val="007B51D5"/>
    <w:rsid w:val="007B73AE"/>
    <w:rsid w:val="007B7A51"/>
    <w:rsid w:val="007C0053"/>
    <w:rsid w:val="007C3CD0"/>
    <w:rsid w:val="007C59F2"/>
    <w:rsid w:val="007C6D72"/>
    <w:rsid w:val="007D0D61"/>
    <w:rsid w:val="007D1026"/>
    <w:rsid w:val="007D3E8E"/>
    <w:rsid w:val="007D532D"/>
    <w:rsid w:val="007E16F5"/>
    <w:rsid w:val="007E185E"/>
    <w:rsid w:val="007E3715"/>
    <w:rsid w:val="007E6462"/>
    <w:rsid w:val="007E6C1A"/>
    <w:rsid w:val="007F3514"/>
    <w:rsid w:val="007F42C1"/>
    <w:rsid w:val="007F46D1"/>
    <w:rsid w:val="007F76E2"/>
    <w:rsid w:val="00800238"/>
    <w:rsid w:val="008016D9"/>
    <w:rsid w:val="00801BDC"/>
    <w:rsid w:val="0080264B"/>
    <w:rsid w:val="008029EF"/>
    <w:rsid w:val="008060C6"/>
    <w:rsid w:val="00806B75"/>
    <w:rsid w:val="00817455"/>
    <w:rsid w:val="00817AEC"/>
    <w:rsid w:val="00820F8B"/>
    <w:rsid w:val="0082481D"/>
    <w:rsid w:val="00825F09"/>
    <w:rsid w:val="00826772"/>
    <w:rsid w:val="00827200"/>
    <w:rsid w:val="0083681E"/>
    <w:rsid w:val="00837E4E"/>
    <w:rsid w:val="00842512"/>
    <w:rsid w:val="00843EB0"/>
    <w:rsid w:val="00844AA2"/>
    <w:rsid w:val="00845996"/>
    <w:rsid w:val="00846028"/>
    <w:rsid w:val="00846304"/>
    <w:rsid w:val="00847245"/>
    <w:rsid w:val="0085069E"/>
    <w:rsid w:val="00850765"/>
    <w:rsid w:val="00852B34"/>
    <w:rsid w:val="008565C5"/>
    <w:rsid w:val="00857EF0"/>
    <w:rsid w:val="00862425"/>
    <w:rsid w:val="0086290E"/>
    <w:rsid w:val="0086424C"/>
    <w:rsid w:val="008645D0"/>
    <w:rsid w:val="00864CAD"/>
    <w:rsid w:val="00867BB7"/>
    <w:rsid w:val="00867E06"/>
    <w:rsid w:val="00873148"/>
    <w:rsid w:val="00873188"/>
    <w:rsid w:val="0087343E"/>
    <w:rsid w:val="0087367F"/>
    <w:rsid w:val="00873AA0"/>
    <w:rsid w:val="00874FDF"/>
    <w:rsid w:val="00881E8F"/>
    <w:rsid w:val="008837CF"/>
    <w:rsid w:val="0088597F"/>
    <w:rsid w:val="0089057E"/>
    <w:rsid w:val="008905F0"/>
    <w:rsid w:val="00891742"/>
    <w:rsid w:val="00892E16"/>
    <w:rsid w:val="00893B5C"/>
    <w:rsid w:val="008A05CD"/>
    <w:rsid w:val="008A3F40"/>
    <w:rsid w:val="008A447C"/>
    <w:rsid w:val="008A4E75"/>
    <w:rsid w:val="008A54EF"/>
    <w:rsid w:val="008B2905"/>
    <w:rsid w:val="008B36C5"/>
    <w:rsid w:val="008B7B08"/>
    <w:rsid w:val="008C021C"/>
    <w:rsid w:val="008D0D96"/>
    <w:rsid w:val="008D1A3E"/>
    <w:rsid w:val="008D264A"/>
    <w:rsid w:val="008D51EB"/>
    <w:rsid w:val="008D5DDF"/>
    <w:rsid w:val="008D6450"/>
    <w:rsid w:val="008D6EAC"/>
    <w:rsid w:val="008E04A5"/>
    <w:rsid w:val="008E1247"/>
    <w:rsid w:val="008E1E86"/>
    <w:rsid w:val="008E1F73"/>
    <w:rsid w:val="008E202F"/>
    <w:rsid w:val="008E2790"/>
    <w:rsid w:val="008E340C"/>
    <w:rsid w:val="008E37D6"/>
    <w:rsid w:val="008E3C49"/>
    <w:rsid w:val="008F1DA1"/>
    <w:rsid w:val="008F4BE3"/>
    <w:rsid w:val="008F58BD"/>
    <w:rsid w:val="00907D37"/>
    <w:rsid w:val="009107E2"/>
    <w:rsid w:val="009128C2"/>
    <w:rsid w:val="009136C6"/>
    <w:rsid w:val="00913BCC"/>
    <w:rsid w:val="00915569"/>
    <w:rsid w:val="00925168"/>
    <w:rsid w:val="00931E56"/>
    <w:rsid w:val="00932782"/>
    <w:rsid w:val="0093479D"/>
    <w:rsid w:val="00935774"/>
    <w:rsid w:val="00942CA8"/>
    <w:rsid w:val="009433D9"/>
    <w:rsid w:val="009435CD"/>
    <w:rsid w:val="00943DFD"/>
    <w:rsid w:val="00945F62"/>
    <w:rsid w:val="0094661E"/>
    <w:rsid w:val="00950F2B"/>
    <w:rsid w:val="00956AB4"/>
    <w:rsid w:val="00962400"/>
    <w:rsid w:val="00963C0B"/>
    <w:rsid w:val="009670B8"/>
    <w:rsid w:val="00970BAC"/>
    <w:rsid w:val="00972DE7"/>
    <w:rsid w:val="009735E8"/>
    <w:rsid w:val="0097740F"/>
    <w:rsid w:val="009807E6"/>
    <w:rsid w:val="009857A4"/>
    <w:rsid w:val="00986CD6"/>
    <w:rsid w:val="00986E50"/>
    <w:rsid w:val="0099238C"/>
    <w:rsid w:val="009931E8"/>
    <w:rsid w:val="00994452"/>
    <w:rsid w:val="00995D00"/>
    <w:rsid w:val="00996570"/>
    <w:rsid w:val="009A0050"/>
    <w:rsid w:val="009A3F7A"/>
    <w:rsid w:val="009B1460"/>
    <w:rsid w:val="009B23A6"/>
    <w:rsid w:val="009B278E"/>
    <w:rsid w:val="009B4A78"/>
    <w:rsid w:val="009B6142"/>
    <w:rsid w:val="009C22A7"/>
    <w:rsid w:val="009C2B46"/>
    <w:rsid w:val="009C4946"/>
    <w:rsid w:val="009C5696"/>
    <w:rsid w:val="009C782D"/>
    <w:rsid w:val="009C7CF3"/>
    <w:rsid w:val="009C7E10"/>
    <w:rsid w:val="009D4366"/>
    <w:rsid w:val="009D7322"/>
    <w:rsid w:val="009E4DB0"/>
    <w:rsid w:val="009F1B48"/>
    <w:rsid w:val="009F2A21"/>
    <w:rsid w:val="009F726E"/>
    <w:rsid w:val="00A04624"/>
    <w:rsid w:val="00A04BF7"/>
    <w:rsid w:val="00A06097"/>
    <w:rsid w:val="00A066A1"/>
    <w:rsid w:val="00A11173"/>
    <w:rsid w:val="00A137B2"/>
    <w:rsid w:val="00A13FEF"/>
    <w:rsid w:val="00A17182"/>
    <w:rsid w:val="00A22728"/>
    <w:rsid w:val="00A3039F"/>
    <w:rsid w:val="00A30720"/>
    <w:rsid w:val="00A31D5E"/>
    <w:rsid w:val="00A32658"/>
    <w:rsid w:val="00A3425E"/>
    <w:rsid w:val="00A3457F"/>
    <w:rsid w:val="00A4039A"/>
    <w:rsid w:val="00A41D50"/>
    <w:rsid w:val="00A429D5"/>
    <w:rsid w:val="00A43108"/>
    <w:rsid w:val="00A447CE"/>
    <w:rsid w:val="00A50041"/>
    <w:rsid w:val="00A53298"/>
    <w:rsid w:val="00A5580C"/>
    <w:rsid w:val="00A60765"/>
    <w:rsid w:val="00A615B4"/>
    <w:rsid w:val="00A66CBA"/>
    <w:rsid w:val="00A67372"/>
    <w:rsid w:val="00A752BB"/>
    <w:rsid w:val="00A801B0"/>
    <w:rsid w:val="00A82168"/>
    <w:rsid w:val="00A84643"/>
    <w:rsid w:val="00A870A4"/>
    <w:rsid w:val="00A87B3C"/>
    <w:rsid w:val="00A94124"/>
    <w:rsid w:val="00AA2716"/>
    <w:rsid w:val="00AA46A8"/>
    <w:rsid w:val="00AA69E9"/>
    <w:rsid w:val="00AA6E47"/>
    <w:rsid w:val="00AB6D6A"/>
    <w:rsid w:val="00AB70B3"/>
    <w:rsid w:val="00AB753B"/>
    <w:rsid w:val="00AC2095"/>
    <w:rsid w:val="00AC4594"/>
    <w:rsid w:val="00AC4813"/>
    <w:rsid w:val="00AC4998"/>
    <w:rsid w:val="00AC6E0F"/>
    <w:rsid w:val="00AD153F"/>
    <w:rsid w:val="00AD25C0"/>
    <w:rsid w:val="00AD3C96"/>
    <w:rsid w:val="00AD780C"/>
    <w:rsid w:val="00AE341D"/>
    <w:rsid w:val="00AE4730"/>
    <w:rsid w:val="00AE5FDF"/>
    <w:rsid w:val="00AE6EB6"/>
    <w:rsid w:val="00AF1393"/>
    <w:rsid w:val="00AF1484"/>
    <w:rsid w:val="00AF6358"/>
    <w:rsid w:val="00B00644"/>
    <w:rsid w:val="00B00723"/>
    <w:rsid w:val="00B072FC"/>
    <w:rsid w:val="00B076C3"/>
    <w:rsid w:val="00B11BC5"/>
    <w:rsid w:val="00B11CF9"/>
    <w:rsid w:val="00B12BF3"/>
    <w:rsid w:val="00B13506"/>
    <w:rsid w:val="00B14044"/>
    <w:rsid w:val="00B1441A"/>
    <w:rsid w:val="00B145D9"/>
    <w:rsid w:val="00B15F55"/>
    <w:rsid w:val="00B16A89"/>
    <w:rsid w:val="00B1761D"/>
    <w:rsid w:val="00B20AFB"/>
    <w:rsid w:val="00B2105E"/>
    <w:rsid w:val="00B224E8"/>
    <w:rsid w:val="00B22EB8"/>
    <w:rsid w:val="00B22EE1"/>
    <w:rsid w:val="00B2303B"/>
    <w:rsid w:val="00B233BA"/>
    <w:rsid w:val="00B2486D"/>
    <w:rsid w:val="00B2589D"/>
    <w:rsid w:val="00B308CA"/>
    <w:rsid w:val="00B30B65"/>
    <w:rsid w:val="00B31F07"/>
    <w:rsid w:val="00B32653"/>
    <w:rsid w:val="00B32AB9"/>
    <w:rsid w:val="00B34EE9"/>
    <w:rsid w:val="00B36DFA"/>
    <w:rsid w:val="00B36ED4"/>
    <w:rsid w:val="00B36FE4"/>
    <w:rsid w:val="00B403B1"/>
    <w:rsid w:val="00B403DF"/>
    <w:rsid w:val="00B4229D"/>
    <w:rsid w:val="00B4295A"/>
    <w:rsid w:val="00B43A82"/>
    <w:rsid w:val="00B43C6A"/>
    <w:rsid w:val="00B44433"/>
    <w:rsid w:val="00B46F3E"/>
    <w:rsid w:val="00B47FEC"/>
    <w:rsid w:val="00B50E16"/>
    <w:rsid w:val="00B51492"/>
    <w:rsid w:val="00B52010"/>
    <w:rsid w:val="00B527D2"/>
    <w:rsid w:val="00B52FAE"/>
    <w:rsid w:val="00B55B9D"/>
    <w:rsid w:val="00B55D1A"/>
    <w:rsid w:val="00B56D98"/>
    <w:rsid w:val="00B6220A"/>
    <w:rsid w:val="00B624BB"/>
    <w:rsid w:val="00B62BAF"/>
    <w:rsid w:val="00B6382D"/>
    <w:rsid w:val="00B63924"/>
    <w:rsid w:val="00B63AA3"/>
    <w:rsid w:val="00B67DAD"/>
    <w:rsid w:val="00B7431F"/>
    <w:rsid w:val="00B74DF3"/>
    <w:rsid w:val="00B774EF"/>
    <w:rsid w:val="00B80645"/>
    <w:rsid w:val="00B82ED6"/>
    <w:rsid w:val="00B85379"/>
    <w:rsid w:val="00B86D91"/>
    <w:rsid w:val="00B87408"/>
    <w:rsid w:val="00B916A8"/>
    <w:rsid w:val="00B93535"/>
    <w:rsid w:val="00B9387F"/>
    <w:rsid w:val="00B942F0"/>
    <w:rsid w:val="00B94C9B"/>
    <w:rsid w:val="00B95F8A"/>
    <w:rsid w:val="00BA0B70"/>
    <w:rsid w:val="00BA1CDF"/>
    <w:rsid w:val="00BA28DE"/>
    <w:rsid w:val="00BA2CC4"/>
    <w:rsid w:val="00BA32E6"/>
    <w:rsid w:val="00BA3768"/>
    <w:rsid w:val="00BA76CF"/>
    <w:rsid w:val="00BB0824"/>
    <w:rsid w:val="00BB44ED"/>
    <w:rsid w:val="00BB4977"/>
    <w:rsid w:val="00BB6195"/>
    <w:rsid w:val="00BB6605"/>
    <w:rsid w:val="00BB7234"/>
    <w:rsid w:val="00BB73D1"/>
    <w:rsid w:val="00BC19FD"/>
    <w:rsid w:val="00BC3B8B"/>
    <w:rsid w:val="00BC47F4"/>
    <w:rsid w:val="00BC54BC"/>
    <w:rsid w:val="00BC60BE"/>
    <w:rsid w:val="00BC6967"/>
    <w:rsid w:val="00BC7F38"/>
    <w:rsid w:val="00BD2F7C"/>
    <w:rsid w:val="00BD3A4F"/>
    <w:rsid w:val="00BD3E9B"/>
    <w:rsid w:val="00BD4B9D"/>
    <w:rsid w:val="00BD5928"/>
    <w:rsid w:val="00BD6137"/>
    <w:rsid w:val="00BD61AB"/>
    <w:rsid w:val="00BD72B8"/>
    <w:rsid w:val="00BD79CB"/>
    <w:rsid w:val="00BE612C"/>
    <w:rsid w:val="00C00AD0"/>
    <w:rsid w:val="00C0184D"/>
    <w:rsid w:val="00C02100"/>
    <w:rsid w:val="00C03E14"/>
    <w:rsid w:val="00C05FCF"/>
    <w:rsid w:val="00C07250"/>
    <w:rsid w:val="00C10745"/>
    <w:rsid w:val="00C11E7D"/>
    <w:rsid w:val="00C128A8"/>
    <w:rsid w:val="00C12C3D"/>
    <w:rsid w:val="00C12FD1"/>
    <w:rsid w:val="00C13B1E"/>
    <w:rsid w:val="00C1498B"/>
    <w:rsid w:val="00C16927"/>
    <w:rsid w:val="00C17326"/>
    <w:rsid w:val="00C17407"/>
    <w:rsid w:val="00C175D9"/>
    <w:rsid w:val="00C23F86"/>
    <w:rsid w:val="00C25433"/>
    <w:rsid w:val="00C26B05"/>
    <w:rsid w:val="00C26BEE"/>
    <w:rsid w:val="00C3250D"/>
    <w:rsid w:val="00C34098"/>
    <w:rsid w:val="00C3554A"/>
    <w:rsid w:val="00C3762E"/>
    <w:rsid w:val="00C41DAA"/>
    <w:rsid w:val="00C433E9"/>
    <w:rsid w:val="00C43779"/>
    <w:rsid w:val="00C43A87"/>
    <w:rsid w:val="00C44B2B"/>
    <w:rsid w:val="00C543ED"/>
    <w:rsid w:val="00C54CA0"/>
    <w:rsid w:val="00C57887"/>
    <w:rsid w:val="00C579A4"/>
    <w:rsid w:val="00C57F9A"/>
    <w:rsid w:val="00C61447"/>
    <w:rsid w:val="00C66F60"/>
    <w:rsid w:val="00C727F1"/>
    <w:rsid w:val="00C736E0"/>
    <w:rsid w:val="00C76DD7"/>
    <w:rsid w:val="00C80877"/>
    <w:rsid w:val="00C80B7D"/>
    <w:rsid w:val="00C82D43"/>
    <w:rsid w:val="00C84E4E"/>
    <w:rsid w:val="00C913E9"/>
    <w:rsid w:val="00C91499"/>
    <w:rsid w:val="00C93141"/>
    <w:rsid w:val="00C95526"/>
    <w:rsid w:val="00CA58A0"/>
    <w:rsid w:val="00CA5E66"/>
    <w:rsid w:val="00CB250C"/>
    <w:rsid w:val="00CB2D17"/>
    <w:rsid w:val="00CB3D5A"/>
    <w:rsid w:val="00CB625C"/>
    <w:rsid w:val="00CC303F"/>
    <w:rsid w:val="00CC4609"/>
    <w:rsid w:val="00CC675B"/>
    <w:rsid w:val="00CD279C"/>
    <w:rsid w:val="00CE3DF1"/>
    <w:rsid w:val="00CE50BD"/>
    <w:rsid w:val="00CE59B9"/>
    <w:rsid w:val="00CE5F0F"/>
    <w:rsid w:val="00CE686F"/>
    <w:rsid w:val="00CF02D6"/>
    <w:rsid w:val="00CF40FE"/>
    <w:rsid w:val="00CF6C86"/>
    <w:rsid w:val="00D04B1F"/>
    <w:rsid w:val="00D077F0"/>
    <w:rsid w:val="00D146BD"/>
    <w:rsid w:val="00D14CF6"/>
    <w:rsid w:val="00D15590"/>
    <w:rsid w:val="00D16CBF"/>
    <w:rsid w:val="00D24DC7"/>
    <w:rsid w:val="00D26304"/>
    <w:rsid w:val="00D3006F"/>
    <w:rsid w:val="00D335F7"/>
    <w:rsid w:val="00D33715"/>
    <w:rsid w:val="00D34093"/>
    <w:rsid w:val="00D34EF3"/>
    <w:rsid w:val="00D36F2E"/>
    <w:rsid w:val="00D41201"/>
    <w:rsid w:val="00D42B5E"/>
    <w:rsid w:val="00D46080"/>
    <w:rsid w:val="00D50EF5"/>
    <w:rsid w:val="00D5177F"/>
    <w:rsid w:val="00D51A9B"/>
    <w:rsid w:val="00D522AD"/>
    <w:rsid w:val="00D53DDF"/>
    <w:rsid w:val="00D553B9"/>
    <w:rsid w:val="00D56090"/>
    <w:rsid w:val="00D65B99"/>
    <w:rsid w:val="00D666C0"/>
    <w:rsid w:val="00D67519"/>
    <w:rsid w:val="00D67FAE"/>
    <w:rsid w:val="00D725AC"/>
    <w:rsid w:val="00D77BE2"/>
    <w:rsid w:val="00D84C35"/>
    <w:rsid w:val="00D87119"/>
    <w:rsid w:val="00D87368"/>
    <w:rsid w:val="00D90A4B"/>
    <w:rsid w:val="00D912D5"/>
    <w:rsid w:val="00D919FC"/>
    <w:rsid w:val="00D92DB5"/>
    <w:rsid w:val="00D9699D"/>
    <w:rsid w:val="00D96DC4"/>
    <w:rsid w:val="00D97884"/>
    <w:rsid w:val="00DA0627"/>
    <w:rsid w:val="00DA2674"/>
    <w:rsid w:val="00DA59DF"/>
    <w:rsid w:val="00DB1D76"/>
    <w:rsid w:val="00DB242D"/>
    <w:rsid w:val="00DB256D"/>
    <w:rsid w:val="00DB4F44"/>
    <w:rsid w:val="00DC6826"/>
    <w:rsid w:val="00DC6EA3"/>
    <w:rsid w:val="00DD0B6B"/>
    <w:rsid w:val="00DD2C52"/>
    <w:rsid w:val="00DD4457"/>
    <w:rsid w:val="00DD479B"/>
    <w:rsid w:val="00DD5FE8"/>
    <w:rsid w:val="00DD7DBF"/>
    <w:rsid w:val="00DE0E26"/>
    <w:rsid w:val="00DE14B2"/>
    <w:rsid w:val="00DE2708"/>
    <w:rsid w:val="00DE501D"/>
    <w:rsid w:val="00DF00D7"/>
    <w:rsid w:val="00DF0B99"/>
    <w:rsid w:val="00DF3346"/>
    <w:rsid w:val="00DF3608"/>
    <w:rsid w:val="00DF6E56"/>
    <w:rsid w:val="00DF7630"/>
    <w:rsid w:val="00E02312"/>
    <w:rsid w:val="00E02464"/>
    <w:rsid w:val="00E051A5"/>
    <w:rsid w:val="00E1201D"/>
    <w:rsid w:val="00E1572E"/>
    <w:rsid w:val="00E15F74"/>
    <w:rsid w:val="00E21008"/>
    <w:rsid w:val="00E220F8"/>
    <w:rsid w:val="00E25C80"/>
    <w:rsid w:val="00E30438"/>
    <w:rsid w:val="00E31A17"/>
    <w:rsid w:val="00E31AED"/>
    <w:rsid w:val="00E32F6D"/>
    <w:rsid w:val="00E34497"/>
    <w:rsid w:val="00E34CE1"/>
    <w:rsid w:val="00E34F88"/>
    <w:rsid w:val="00E36D11"/>
    <w:rsid w:val="00E3744D"/>
    <w:rsid w:val="00E40B79"/>
    <w:rsid w:val="00E417AE"/>
    <w:rsid w:val="00E422A7"/>
    <w:rsid w:val="00E431BF"/>
    <w:rsid w:val="00E44898"/>
    <w:rsid w:val="00E46322"/>
    <w:rsid w:val="00E466E3"/>
    <w:rsid w:val="00E50C7E"/>
    <w:rsid w:val="00E526F9"/>
    <w:rsid w:val="00E5697C"/>
    <w:rsid w:val="00E71694"/>
    <w:rsid w:val="00E7741B"/>
    <w:rsid w:val="00E801EB"/>
    <w:rsid w:val="00E832AD"/>
    <w:rsid w:val="00E9122B"/>
    <w:rsid w:val="00E91D62"/>
    <w:rsid w:val="00E9235B"/>
    <w:rsid w:val="00E92AE0"/>
    <w:rsid w:val="00E93221"/>
    <w:rsid w:val="00E936D5"/>
    <w:rsid w:val="00EA008D"/>
    <w:rsid w:val="00EA4D08"/>
    <w:rsid w:val="00EA4F7D"/>
    <w:rsid w:val="00EB0B65"/>
    <w:rsid w:val="00EB419F"/>
    <w:rsid w:val="00EB78D2"/>
    <w:rsid w:val="00EB7BD9"/>
    <w:rsid w:val="00EC1927"/>
    <w:rsid w:val="00EC27AC"/>
    <w:rsid w:val="00EC38C5"/>
    <w:rsid w:val="00EC3EDF"/>
    <w:rsid w:val="00EC50FB"/>
    <w:rsid w:val="00ED1FB6"/>
    <w:rsid w:val="00ED21A2"/>
    <w:rsid w:val="00ED5488"/>
    <w:rsid w:val="00ED6AC7"/>
    <w:rsid w:val="00EE0E8A"/>
    <w:rsid w:val="00EE31A9"/>
    <w:rsid w:val="00EE43F0"/>
    <w:rsid w:val="00EE4587"/>
    <w:rsid w:val="00EF48F9"/>
    <w:rsid w:val="00EF4C3F"/>
    <w:rsid w:val="00EF634D"/>
    <w:rsid w:val="00EF6966"/>
    <w:rsid w:val="00EF7226"/>
    <w:rsid w:val="00F00B52"/>
    <w:rsid w:val="00F013DB"/>
    <w:rsid w:val="00F014D1"/>
    <w:rsid w:val="00F03667"/>
    <w:rsid w:val="00F05535"/>
    <w:rsid w:val="00F05860"/>
    <w:rsid w:val="00F16A93"/>
    <w:rsid w:val="00F16E7F"/>
    <w:rsid w:val="00F17571"/>
    <w:rsid w:val="00F2068C"/>
    <w:rsid w:val="00F20876"/>
    <w:rsid w:val="00F20905"/>
    <w:rsid w:val="00F21744"/>
    <w:rsid w:val="00F236B5"/>
    <w:rsid w:val="00F24019"/>
    <w:rsid w:val="00F24583"/>
    <w:rsid w:val="00F24DD4"/>
    <w:rsid w:val="00F25B03"/>
    <w:rsid w:val="00F25D09"/>
    <w:rsid w:val="00F3196E"/>
    <w:rsid w:val="00F31DE5"/>
    <w:rsid w:val="00F344E1"/>
    <w:rsid w:val="00F4013E"/>
    <w:rsid w:val="00F40BA9"/>
    <w:rsid w:val="00F43182"/>
    <w:rsid w:val="00F43549"/>
    <w:rsid w:val="00F45081"/>
    <w:rsid w:val="00F45B59"/>
    <w:rsid w:val="00F46A8B"/>
    <w:rsid w:val="00F50431"/>
    <w:rsid w:val="00F514CF"/>
    <w:rsid w:val="00F52E16"/>
    <w:rsid w:val="00F53F1D"/>
    <w:rsid w:val="00F54CDF"/>
    <w:rsid w:val="00F54E54"/>
    <w:rsid w:val="00F61E4A"/>
    <w:rsid w:val="00F65B8C"/>
    <w:rsid w:val="00F66A45"/>
    <w:rsid w:val="00F70442"/>
    <w:rsid w:val="00F721C0"/>
    <w:rsid w:val="00F81A69"/>
    <w:rsid w:val="00F87781"/>
    <w:rsid w:val="00F92154"/>
    <w:rsid w:val="00F9219D"/>
    <w:rsid w:val="00F93F85"/>
    <w:rsid w:val="00F940A4"/>
    <w:rsid w:val="00F941BF"/>
    <w:rsid w:val="00F9520D"/>
    <w:rsid w:val="00F95F73"/>
    <w:rsid w:val="00FA058F"/>
    <w:rsid w:val="00FA4A8E"/>
    <w:rsid w:val="00FA5EB3"/>
    <w:rsid w:val="00FA6D74"/>
    <w:rsid w:val="00FA7E1C"/>
    <w:rsid w:val="00FB0C15"/>
    <w:rsid w:val="00FB157C"/>
    <w:rsid w:val="00FB23FD"/>
    <w:rsid w:val="00FB4431"/>
    <w:rsid w:val="00FB5457"/>
    <w:rsid w:val="00FB5B93"/>
    <w:rsid w:val="00FB61A7"/>
    <w:rsid w:val="00FC2202"/>
    <w:rsid w:val="00FC2C8F"/>
    <w:rsid w:val="00FC5DAA"/>
    <w:rsid w:val="00FD2857"/>
    <w:rsid w:val="00FD5FF3"/>
    <w:rsid w:val="00FE10A0"/>
    <w:rsid w:val="00FE1FAB"/>
    <w:rsid w:val="00FE5823"/>
    <w:rsid w:val="00FE791A"/>
    <w:rsid w:val="00FF488C"/>
    <w:rsid w:val="00FF61A8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5:docId w15:val="{AA63C5A1-4924-4181-B91A-1AFD030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0"/>
    <w:rPr>
      <w:noProof/>
    </w:rPr>
  </w:style>
  <w:style w:type="paragraph" w:styleId="Titre1">
    <w:name w:val="heading 1"/>
    <w:basedOn w:val="Normal"/>
    <w:link w:val="Titre1Car"/>
    <w:uiPriority w:val="9"/>
    <w:qFormat/>
    <w:rsid w:val="00B40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3D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2E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705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F22F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22F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rsid w:val="004F7B9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 w:val="0"/>
      <w:sz w:val="28"/>
      <w:szCs w:val="2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F7B94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F7D"/>
    <w:rPr>
      <w:rFonts w:ascii="Segoe UI" w:hAnsi="Segoe UI" w:cs="Segoe UI"/>
      <w:noProof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2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008"/>
    <w:rPr>
      <w:noProof/>
    </w:rPr>
  </w:style>
  <w:style w:type="character" w:styleId="Accentuation">
    <w:name w:val="Emphasis"/>
    <w:basedOn w:val="Policepardfaut"/>
    <w:uiPriority w:val="20"/>
    <w:qFormat/>
    <w:rsid w:val="00DA2674"/>
    <w:rPr>
      <w:i/>
      <w:iCs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3D65EF"/>
    <w:pPr>
      <w:spacing w:after="200" w:line="276" w:lineRule="auto"/>
      <w:ind w:left="720"/>
      <w:contextualSpacing/>
    </w:pPr>
    <w:rPr>
      <w:noProof w:val="0"/>
    </w:rPr>
  </w:style>
  <w:style w:type="paragraph" w:styleId="NormalWeb">
    <w:name w:val="Normal (Web)"/>
    <w:basedOn w:val="Normal"/>
    <w:uiPriority w:val="99"/>
    <w:unhideWhenUsed/>
    <w:rsid w:val="007D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grasgris">
    <w:name w:val="grasgris"/>
    <w:basedOn w:val="Policepardfaut"/>
    <w:rsid w:val="007D0D61"/>
  </w:style>
  <w:style w:type="paragraph" w:customStyle="1" w:styleId="Default">
    <w:name w:val="Default"/>
    <w:rsid w:val="00555E04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403D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403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E075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705AE"/>
    <w:rPr>
      <w:rFonts w:asciiTheme="majorHAnsi" w:eastAsiaTheme="majorEastAsia" w:hAnsiTheme="majorHAnsi" w:cstheme="majorBidi"/>
      <w:b/>
      <w:bCs/>
      <w:i/>
      <w:iCs/>
      <w:noProof/>
      <w:color w:val="4472C4" w:themeColor="accent1"/>
    </w:rPr>
  </w:style>
  <w:style w:type="paragraph" w:customStyle="1" w:styleId="spip">
    <w:name w:val="spip"/>
    <w:basedOn w:val="Normal"/>
    <w:rsid w:val="0089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22EE7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produit">
    <w:name w:val="produit"/>
    <w:basedOn w:val="Policepardfaut"/>
    <w:rsid w:val="00022EE7"/>
  </w:style>
  <w:style w:type="paragraph" w:customStyle="1" w:styleId="chapo">
    <w:name w:val="chapo"/>
    <w:basedOn w:val="Normal"/>
    <w:rsid w:val="00E4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aragraphedelisteCar">
    <w:name w:val="Paragraphe de liste Car"/>
    <w:aliases w:val="References Car"/>
    <w:link w:val="Paragraphedeliste"/>
    <w:uiPriority w:val="34"/>
    <w:rsid w:val="0068293A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271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271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gres&amp;cd=&amp;cad=rja&amp;uact=8&amp;ved=2ahUKEwik1PbVhdPdAhWQzqQKHR4hAcgQjRx6BAgBEAU&amp;url=https://fr.wikipedia.org/wiki/Drapeau_du_Mali&amp;psig=AOvVaw1uFRoqPp12FjnzT1awhd2m&amp;ust=1537858011572342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commons.wikimedia.org/wiki/File:Flag_of_Benin.svg?uselang=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google.com/url?sa=i&amp;rct=j&amp;q=&amp;esrc=s&amp;source=imgres&amp;cd=&amp;cad=rja&amp;uact=8&amp;ved=2ahUKEwj3lM-diNPdAhUSsKQKHYnJCyIQjRx6BAgBEAU&amp;url=https://fr.wikipedia.org/wiki/Drapeau_de_la_Mauritanie&amp;psig=AOvVaw2eONVlzjQbLiaL0Hshzo_o&amp;ust=15378586992925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rct=j&amp;q=&amp;esrc=s&amp;source=imgres&amp;cd=&amp;cad=rja&amp;uact=8&amp;ved=2ahUKEwj9lcn1itPdAhVRyqQKHSMBBK0QjRx6BAgBEAU&amp;url=https://www.cdiscount.com/maison/decoration-accessoires/drapeau-guinee-conakry-145-cm-x-90-cm/f-117634606-auc2009950467428.html&amp;psig=AOvVaw3hsLNaXsZlxv39RtUIXSPe&amp;ust=153785942067256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url?sa=i&amp;rct=j&amp;q=&amp;esrc=s&amp;source=imgres&amp;cd=&amp;cad=rja&amp;uact=8&amp;ved=2ahUKEwjN68zMrNTdAhVvS98KHeYVCCMQjRx6BAgBEAU&amp;url=https://fr.doublet.com/drapeau-burkina-faso&amp;psig=AOvVaw0P2ErByoB44NcXaQ0uruO_&amp;ust=1537902820593357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2FD8F-7177-4AAD-88F3-9DF0C711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11238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13255</CharactersWithSpaces>
  <SharedDoc>false</SharedDoc>
  <HLinks>
    <vt:vector size="36" baseType="variant">
      <vt:variant>
        <vt:i4>4915221</vt:i4>
      </vt:variant>
      <vt:variant>
        <vt:i4>15</vt:i4>
      </vt:variant>
      <vt:variant>
        <vt:i4>0</vt:i4>
      </vt:variant>
      <vt:variant>
        <vt:i4>5</vt:i4>
      </vt:variant>
      <vt:variant>
        <vt:lpwstr>https://www.actu-environnement.com/formations-professionnelles/regles-administratives-rehabilitation-environnementale-site-pollue-38661.html</vt:lpwstr>
      </vt:variant>
      <vt:variant>
        <vt:lpwstr/>
      </vt:variant>
      <vt:variant>
        <vt:i4>3276844</vt:i4>
      </vt:variant>
      <vt:variant>
        <vt:i4>12</vt:i4>
      </vt:variant>
      <vt:variant>
        <vt:i4>0</vt:i4>
      </vt:variant>
      <vt:variant>
        <vt:i4>5</vt:i4>
      </vt:variant>
      <vt:variant>
        <vt:lpwstr>https://www.actu-environnement.com/formations-professionnelles/controle-digues-protection-contre-inondations-38281.html</vt:lpwstr>
      </vt:variant>
      <vt:variant>
        <vt:lpwstr/>
      </vt:variant>
      <vt:variant>
        <vt:i4>4653075</vt:i4>
      </vt:variant>
      <vt:variant>
        <vt:i4>9</vt:i4>
      </vt:variant>
      <vt:variant>
        <vt:i4>0</vt:i4>
      </vt:variant>
      <vt:variant>
        <vt:i4>5</vt:i4>
      </vt:variant>
      <vt:variant>
        <vt:lpwstr>https://www.actu-environnement.com/formations-professionnelles/risques-littoraux-erosion-submersion-trait-cote-39052.html</vt:lpwstr>
      </vt:variant>
      <vt:variant>
        <vt:lpwstr/>
      </vt:variant>
      <vt:variant>
        <vt:i4>3604529</vt:i4>
      </vt:variant>
      <vt:variant>
        <vt:i4>6</vt:i4>
      </vt:variant>
      <vt:variant>
        <vt:i4>0</vt:i4>
      </vt:variant>
      <vt:variant>
        <vt:i4>5</vt:i4>
      </vt:variant>
      <vt:variant>
        <vt:lpwstr>https://www.cf-aipcr.org/actus/1018,journee-technique-gestion-infrastructures-routieres.htm</vt:lpwstr>
      </vt:variant>
      <vt:variant>
        <vt:lpwstr/>
      </vt:variant>
      <vt:variant>
        <vt:i4>3539001</vt:i4>
      </vt:variant>
      <vt:variant>
        <vt:i4>3</vt:i4>
      </vt:variant>
      <vt:variant>
        <vt:i4>0</vt:i4>
      </vt:variant>
      <vt:variant>
        <vt:i4>5</vt:i4>
      </vt:variant>
      <vt:variant>
        <vt:lpwstr>http://formation-continue.enpc.fr/nos-formations-courtes/9-mobilite-reseaux-et-systemes-de-transports-infrastructures/257-exploitation-trafic--securite-routiere-its/33269-gestion-et-exploitation-du-reseau-routier--quelles-responsabilites-juridiques-.html</vt:lpwstr>
      </vt:variant>
      <vt:variant>
        <vt:lpwstr/>
      </vt:variant>
      <vt:variant>
        <vt:i4>8126554</vt:i4>
      </vt:variant>
      <vt:variant>
        <vt:i4>0</vt:i4>
      </vt:variant>
      <vt:variant>
        <vt:i4>0</vt:i4>
      </vt:variant>
      <vt:variant>
        <vt:i4>5</vt:i4>
      </vt:variant>
      <vt:variant>
        <vt:lpwstr>mailto:cpdtunis@gmail.com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Maher</cp:lastModifiedBy>
  <cp:revision>2</cp:revision>
  <cp:lastPrinted>2019-12-03T12:36:00Z</cp:lastPrinted>
  <dcterms:created xsi:type="dcterms:W3CDTF">2020-06-27T16:41:00Z</dcterms:created>
  <dcterms:modified xsi:type="dcterms:W3CDTF">2020-06-27T16:41:00Z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1441118789</vt:i4>
  </property>
</Properties>
</file>