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19" w:rsidRDefault="005E2119" w:rsidP="009B7CA3">
      <w:pPr>
        <w:pStyle w:val="Titre"/>
        <w:tabs>
          <w:tab w:val="left" w:pos="708"/>
          <w:tab w:val="left" w:pos="1650"/>
        </w:tabs>
        <w:ind w:right="-1134"/>
        <w:jc w:val="right"/>
        <w:rPr>
          <w:rFonts w:ascii="Calibri" w:hAnsi="Calibri" w:cs="Calibri"/>
          <w:caps/>
          <w:color w:val="5B9BD5"/>
          <w:sz w:val="40"/>
          <w:szCs w:val="40"/>
        </w:rPr>
      </w:pPr>
      <w:r w:rsidRPr="005E2119">
        <w:rPr>
          <w:rFonts w:ascii="Calibri" w:hAnsi="Calibri" w:cs="Calibri"/>
          <w:caps/>
          <w:noProof/>
          <w:color w:val="5B9BD5"/>
          <w:sz w:val="40"/>
          <w:szCs w:val="40"/>
        </w:rPr>
        <w:drawing>
          <wp:inline distT="0" distB="0" distL="0" distR="0">
            <wp:extent cx="2295525" cy="857250"/>
            <wp:effectExtent l="19050" t="0" r="9525" b="0"/>
            <wp:docPr id="6" name="Image 0" descr="logo_cri_tan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ri_tang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119" w:rsidRDefault="005E2119" w:rsidP="009B7CA3">
      <w:pPr>
        <w:pStyle w:val="Titre"/>
        <w:tabs>
          <w:tab w:val="left" w:pos="708"/>
          <w:tab w:val="left" w:pos="1650"/>
        </w:tabs>
        <w:ind w:right="-1134"/>
        <w:jc w:val="right"/>
        <w:rPr>
          <w:rFonts w:ascii="Calibri" w:hAnsi="Calibri" w:cs="Calibri"/>
          <w:caps/>
          <w:color w:val="5B9BD5"/>
          <w:sz w:val="40"/>
          <w:szCs w:val="40"/>
        </w:rPr>
      </w:pPr>
    </w:p>
    <w:p w:rsidR="009B7CA3" w:rsidRDefault="009B7CA3" w:rsidP="009B7CA3">
      <w:pPr>
        <w:pStyle w:val="Titre"/>
        <w:tabs>
          <w:tab w:val="left" w:pos="708"/>
          <w:tab w:val="left" w:pos="1650"/>
        </w:tabs>
        <w:ind w:right="-1134"/>
        <w:jc w:val="center"/>
        <w:rPr>
          <w:rFonts w:ascii="Calibri" w:hAnsi="Calibri" w:cs="Calibri"/>
          <w:caps/>
          <w:color w:val="5B9BD5"/>
          <w:sz w:val="40"/>
          <w:szCs w:val="40"/>
        </w:rPr>
      </w:pPr>
    </w:p>
    <w:p w:rsidR="005E2119" w:rsidRPr="00BC37AF" w:rsidRDefault="00DD1F18" w:rsidP="009B7CA3">
      <w:pPr>
        <w:pStyle w:val="Titre"/>
        <w:tabs>
          <w:tab w:val="left" w:pos="708"/>
          <w:tab w:val="left" w:pos="1650"/>
        </w:tabs>
        <w:ind w:right="-1134"/>
        <w:rPr>
          <w:rFonts w:ascii="Calibri" w:hAnsi="Calibri" w:cs="Calibri"/>
          <w:b/>
          <w:caps/>
          <w:color w:val="5B9BD5"/>
          <w:sz w:val="40"/>
          <w:szCs w:val="40"/>
        </w:rPr>
      </w:pPr>
      <w:r>
        <w:rPr>
          <w:rFonts w:ascii="Calibri" w:hAnsi="Calibri" w:cs="Calibri"/>
          <w:b/>
          <w:caps/>
          <w:noProof/>
          <w:color w:val="5B9BD5"/>
          <w:sz w:val="40"/>
          <w:szCs w:val="40"/>
          <w:lang w:eastAsia="en-US"/>
        </w:rPr>
        <w:pict>
          <v:rect id="_x0000_s1026" style="position:absolute;margin-left:-50.45pt;margin-top:-28.45pt;width:181.5pt;height:138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white [3212]" strokeweight="1.5pt">
            <v:shadow color="#70ad47 [3209]" opacity=".5" offset="-15pt,0" offset2="-18pt,12pt"/>
            <v:textbox style="mso-next-textbox:#_x0000_s1026" inset="21.6pt,21.6pt,21.6pt,21.6pt">
              <w:txbxContent>
                <w:p w:rsidR="005E2119" w:rsidRDefault="005E2119">
                  <w:pPr>
                    <w:rPr>
                      <w:color w:val="5B9BD5" w:themeColor="accent1"/>
                      <w:sz w:val="20"/>
                      <w:szCs w:val="20"/>
                      <w:lang w:val="fr-FR"/>
                    </w:rPr>
                  </w:pPr>
                  <w:r w:rsidRPr="005E2119">
                    <w:rPr>
                      <w:noProof/>
                      <w:color w:val="5B9BD5" w:themeColor="accent1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695450" cy="962025"/>
                        <wp:effectExtent l="19050" t="19050" r="19050" b="28575"/>
                        <wp:docPr id="4" name="Image 1" descr="C:\Users\ADIL\Desktop\cofa_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IL\Desktop\cofa_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  <w:r w:rsidR="009B7CA3">
        <w:rPr>
          <w:rFonts w:ascii="Calibri" w:hAnsi="Calibri" w:cs="Calibri"/>
          <w:b/>
          <w:caps/>
          <w:color w:val="5B9BD5"/>
          <w:sz w:val="40"/>
          <w:szCs w:val="40"/>
        </w:rPr>
        <w:t xml:space="preserve">               </w:t>
      </w:r>
      <w:r w:rsidR="005E2119" w:rsidRPr="00BC37AF">
        <w:rPr>
          <w:rFonts w:ascii="Calibri" w:hAnsi="Calibri" w:cs="Calibri"/>
          <w:b/>
          <w:caps/>
          <w:color w:val="5B9BD5"/>
          <w:sz w:val="40"/>
          <w:szCs w:val="40"/>
        </w:rPr>
        <w:t>PV de reunion</w:t>
      </w:r>
    </w:p>
    <w:p w:rsidR="005E2119" w:rsidRDefault="00DD0A9D" w:rsidP="005A1742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  <w:r>
        <w:rPr>
          <w:rFonts w:cs="Calibri"/>
          <w:b/>
          <w:bCs/>
          <w:sz w:val="24"/>
          <w:szCs w:val="24"/>
          <w:lang w:val="fr-FR"/>
        </w:rPr>
        <w:t>Date : 05/06</w:t>
      </w:r>
      <w:r w:rsidR="005E2119" w:rsidRPr="005E2119">
        <w:rPr>
          <w:rFonts w:cs="Calibri"/>
          <w:b/>
          <w:bCs/>
          <w:sz w:val="24"/>
          <w:szCs w:val="24"/>
          <w:lang w:val="fr-FR"/>
        </w:rPr>
        <w:t>/2020</w:t>
      </w:r>
    </w:p>
    <w:p w:rsidR="005A1742" w:rsidRPr="001666E7" w:rsidRDefault="005A1742" w:rsidP="005A1742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>Lieu </w:t>
      </w:r>
      <w:r w:rsidR="00D063DE">
        <w:rPr>
          <w:rFonts w:cs="Calibri"/>
          <w:sz w:val="24"/>
          <w:szCs w:val="24"/>
          <w:lang w:val="fr-FR"/>
        </w:rPr>
        <w:t>: Réunion à distance</w:t>
      </w:r>
    </w:p>
    <w:p w:rsidR="005A1742" w:rsidRPr="00B158BB" w:rsidRDefault="005A1742" w:rsidP="005A1742">
      <w:pPr>
        <w:spacing w:after="0" w:line="240" w:lineRule="auto"/>
        <w:rPr>
          <w:rFonts w:cs="Calibri"/>
          <w:b/>
          <w:bCs/>
          <w:sz w:val="10"/>
          <w:szCs w:val="10"/>
          <w:lang w:val="fr-FR"/>
        </w:rPr>
      </w:pPr>
    </w:p>
    <w:p w:rsidR="005A1742" w:rsidRPr="001666E7" w:rsidRDefault="005A1742" w:rsidP="00105583">
      <w:pPr>
        <w:spacing w:after="0" w:line="240" w:lineRule="auto"/>
        <w:jc w:val="both"/>
        <w:rPr>
          <w:rFonts w:cs="Calibri"/>
          <w:b/>
          <w:bCs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u w:val="single"/>
          <w:lang w:val="fr-FR"/>
        </w:rPr>
        <w:t>Ordre du jour :</w:t>
      </w:r>
      <w:r w:rsidR="00BC37AF">
        <w:rPr>
          <w:rFonts w:cs="Calibri"/>
          <w:b/>
          <w:bCs/>
          <w:sz w:val="24"/>
          <w:szCs w:val="24"/>
          <w:u w:val="single"/>
          <w:lang w:val="fr-FR"/>
        </w:rPr>
        <w:t xml:space="preserve"> </w:t>
      </w:r>
      <w:r w:rsidR="00D063DE">
        <w:rPr>
          <w:rFonts w:cs="Calibri"/>
          <w:b/>
          <w:bCs/>
          <w:sz w:val="24"/>
          <w:szCs w:val="24"/>
          <w:lang w:val="fr-FR"/>
        </w:rPr>
        <w:t>Réunion de préparation</w:t>
      </w:r>
      <w:r w:rsidR="005E2119">
        <w:rPr>
          <w:rFonts w:cs="Calibri"/>
          <w:b/>
          <w:bCs/>
          <w:sz w:val="24"/>
          <w:szCs w:val="24"/>
          <w:lang w:val="fr-FR"/>
        </w:rPr>
        <w:t xml:space="preserve"> </w:t>
      </w:r>
      <w:r w:rsidR="00D063DE">
        <w:rPr>
          <w:rFonts w:cs="Calibri"/>
          <w:b/>
          <w:bCs/>
          <w:sz w:val="24"/>
          <w:szCs w:val="24"/>
          <w:lang w:val="fr-FR"/>
        </w:rPr>
        <w:t>à l</w:t>
      </w:r>
      <w:r w:rsidR="00BC37AF">
        <w:rPr>
          <w:rFonts w:cs="Calibri"/>
          <w:b/>
          <w:bCs/>
          <w:sz w:val="24"/>
          <w:szCs w:val="24"/>
          <w:lang w:val="fr-FR"/>
        </w:rPr>
        <w:t>'inventaire comptable</w:t>
      </w:r>
      <w:r w:rsidRPr="001666E7">
        <w:rPr>
          <w:rFonts w:cs="Calibri"/>
          <w:b/>
          <w:bCs/>
          <w:sz w:val="24"/>
          <w:szCs w:val="24"/>
          <w:lang w:val="fr-FR"/>
        </w:rPr>
        <w:t xml:space="preserve"> </w:t>
      </w:r>
      <w:r w:rsidR="00BC37AF">
        <w:rPr>
          <w:rFonts w:cs="Calibri"/>
          <w:b/>
          <w:bCs/>
          <w:sz w:val="24"/>
          <w:szCs w:val="24"/>
          <w:lang w:val="fr-FR"/>
        </w:rPr>
        <w:t>des immobilisations</w:t>
      </w:r>
      <w:r w:rsidR="00CE7765">
        <w:rPr>
          <w:rFonts w:cs="Calibri"/>
          <w:b/>
          <w:bCs/>
          <w:sz w:val="24"/>
          <w:szCs w:val="24"/>
          <w:lang w:val="fr-FR"/>
        </w:rPr>
        <w:t xml:space="preserve"> sur </w:t>
      </w:r>
    </w:p>
    <w:p w:rsidR="00D063DE" w:rsidRDefault="00D210A4" w:rsidP="005A1742">
      <w:pPr>
        <w:spacing w:line="240" w:lineRule="auto"/>
        <w:rPr>
          <w:rFonts w:cs="Calibri"/>
          <w:b/>
          <w:bCs/>
          <w:sz w:val="24"/>
          <w:szCs w:val="24"/>
          <w:lang w:val="fr-FR"/>
        </w:rPr>
      </w:pPr>
      <w:r>
        <w:rPr>
          <w:rFonts w:cs="Calibri"/>
          <w:b/>
          <w:bCs/>
          <w:sz w:val="24"/>
          <w:szCs w:val="24"/>
          <w:lang w:val="fr-FR"/>
        </w:rPr>
        <w:t xml:space="preserve">                             les s</w:t>
      </w:r>
      <w:r w:rsidR="004F170A">
        <w:rPr>
          <w:rFonts w:cs="Calibri"/>
          <w:b/>
          <w:bCs/>
          <w:sz w:val="24"/>
          <w:szCs w:val="24"/>
          <w:lang w:val="fr-FR"/>
        </w:rPr>
        <w:t>ites TANGER-TETOUANE-AL HOCEIMA-Séance 2</w:t>
      </w:r>
    </w:p>
    <w:p w:rsidR="003F0902" w:rsidRDefault="003F0902" w:rsidP="005A1742">
      <w:pPr>
        <w:spacing w:line="240" w:lineRule="auto"/>
        <w:rPr>
          <w:rFonts w:cs="Calibri"/>
          <w:b/>
          <w:bCs/>
          <w:sz w:val="24"/>
          <w:szCs w:val="24"/>
          <w:lang w:val="fr-MA"/>
        </w:rPr>
      </w:pPr>
    </w:p>
    <w:p w:rsidR="005A1742" w:rsidRPr="00D063DE" w:rsidRDefault="00EC50A3" w:rsidP="005A1742">
      <w:pPr>
        <w:spacing w:line="240" w:lineRule="auto"/>
        <w:rPr>
          <w:rFonts w:cs="Calibri"/>
          <w:b/>
          <w:bCs/>
          <w:sz w:val="24"/>
          <w:szCs w:val="24"/>
          <w:lang w:val="fr-MA"/>
        </w:rPr>
      </w:pPr>
      <w:r w:rsidRPr="00D063DE">
        <w:rPr>
          <w:rFonts w:cs="Calibri"/>
          <w:b/>
          <w:bCs/>
          <w:sz w:val="24"/>
          <w:szCs w:val="24"/>
          <w:lang w:val="fr-MA"/>
        </w:rPr>
        <w:t>Étaient</w:t>
      </w:r>
      <w:r w:rsidR="005A1742" w:rsidRPr="00D063DE">
        <w:rPr>
          <w:rFonts w:cs="Calibri"/>
          <w:b/>
          <w:bCs/>
          <w:sz w:val="24"/>
          <w:szCs w:val="24"/>
          <w:lang w:val="fr-MA"/>
        </w:rPr>
        <w:t xml:space="preserve"> présents: </w:t>
      </w:r>
    </w:p>
    <w:p w:rsidR="005A1742" w:rsidRPr="00D063DE" w:rsidRDefault="005A1742" w:rsidP="005A1742">
      <w:pPr>
        <w:spacing w:after="0" w:line="240" w:lineRule="auto"/>
        <w:rPr>
          <w:rFonts w:cs="Calibri"/>
          <w:b/>
          <w:bCs/>
          <w:sz w:val="8"/>
          <w:szCs w:val="8"/>
          <w:lang w:val="fr-MA"/>
        </w:rPr>
      </w:pPr>
    </w:p>
    <w:p w:rsidR="005A1742" w:rsidRPr="00D063DE" w:rsidRDefault="002055FF" w:rsidP="005A1742">
      <w:pPr>
        <w:spacing w:after="0" w:line="240" w:lineRule="auto"/>
        <w:rPr>
          <w:rFonts w:cs="Calibri"/>
          <w:b/>
          <w:bCs/>
          <w:sz w:val="24"/>
          <w:szCs w:val="24"/>
          <w:lang w:val="fr-MA"/>
        </w:rPr>
      </w:pPr>
      <w:r w:rsidRPr="00D063DE">
        <w:rPr>
          <w:rFonts w:cs="Calibri"/>
          <w:b/>
          <w:bCs/>
          <w:sz w:val="24"/>
          <w:szCs w:val="24"/>
          <w:lang w:val="fr-MA"/>
        </w:rPr>
        <w:t>CRI</w:t>
      </w:r>
      <w:r w:rsidR="00BC37AF">
        <w:rPr>
          <w:rFonts w:cs="Calibri"/>
          <w:b/>
          <w:bCs/>
          <w:sz w:val="24"/>
          <w:szCs w:val="24"/>
          <w:lang w:val="fr-MA"/>
        </w:rPr>
        <w:t xml:space="preserve"> TTA</w:t>
      </w:r>
      <w:r w:rsidR="00D063DE">
        <w:rPr>
          <w:rFonts w:cs="Calibri"/>
          <w:b/>
          <w:bCs/>
          <w:sz w:val="24"/>
          <w:szCs w:val="24"/>
          <w:lang w:val="fr-MA"/>
        </w:rPr>
        <w:t xml:space="preserve"> </w:t>
      </w:r>
      <w:r w:rsidRPr="00D063DE">
        <w:rPr>
          <w:rFonts w:cs="Calibri"/>
          <w:b/>
          <w:bCs/>
          <w:sz w:val="24"/>
          <w:szCs w:val="24"/>
          <w:lang w:val="fr-MA"/>
        </w:rPr>
        <w:t>:</w:t>
      </w:r>
    </w:p>
    <w:p w:rsidR="00C07A11" w:rsidRDefault="00E254D8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>
        <w:rPr>
          <w:rFonts w:cs="Calibri"/>
          <w:sz w:val="24"/>
          <w:szCs w:val="24"/>
          <w:lang w:val="fr-MA"/>
        </w:rPr>
        <w:t xml:space="preserve">Mr </w:t>
      </w:r>
      <w:r w:rsidR="00C07A11" w:rsidRPr="00C07A11">
        <w:rPr>
          <w:rFonts w:cs="Calibri"/>
          <w:sz w:val="24"/>
          <w:szCs w:val="24"/>
          <w:lang w:val="fr-MA"/>
        </w:rPr>
        <w:t xml:space="preserve">Adil ALLACH </w:t>
      </w:r>
    </w:p>
    <w:p w:rsidR="00D063DE" w:rsidRPr="00D063DE" w:rsidRDefault="00D063DE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 xml:space="preserve">Mme </w:t>
      </w:r>
      <w:r w:rsidR="00C07A11" w:rsidRPr="00C07A11">
        <w:rPr>
          <w:rFonts w:cs="Calibri"/>
          <w:sz w:val="24"/>
          <w:szCs w:val="24"/>
          <w:lang w:val="fr-MA"/>
        </w:rPr>
        <w:t>Bouchra YASSINE</w:t>
      </w:r>
    </w:p>
    <w:p w:rsidR="00E254D8" w:rsidRPr="00E254D8" w:rsidRDefault="00E254D8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 xml:space="preserve">Mr </w:t>
      </w:r>
      <w:r w:rsidRPr="00E254D8">
        <w:rPr>
          <w:rFonts w:cs="Calibri"/>
          <w:sz w:val="24"/>
          <w:szCs w:val="24"/>
          <w:lang w:val="fr-FR"/>
        </w:rPr>
        <w:t>Karim ZAGAGHI</w:t>
      </w:r>
    </w:p>
    <w:p w:rsidR="005A1742" w:rsidRPr="00C07A11" w:rsidRDefault="005A1742" w:rsidP="00B158BB">
      <w:pPr>
        <w:spacing w:after="0" w:line="240" w:lineRule="auto"/>
        <w:ind w:left="284" w:hanging="284"/>
        <w:rPr>
          <w:rFonts w:cs="Calibri"/>
          <w:b/>
          <w:bCs/>
          <w:sz w:val="24"/>
          <w:szCs w:val="24"/>
          <w:lang w:val="fr-FR"/>
        </w:rPr>
      </w:pPr>
      <w:r w:rsidRPr="00C07A11">
        <w:rPr>
          <w:rFonts w:cs="Calibri"/>
          <w:b/>
          <w:sz w:val="24"/>
          <w:szCs w:val="24"/>
          <w:lang w:val="fr-FR"/>
        </w:rPr>
        <w:t>Maroc Décisionnel</w:t>
      </w:r>
      <w:r w:rsidRPr="00C07A11">
        <w:rPr>
          <w:rFonts w:cs="Calibri"/>
          <w:b/>
          <w:bCs/>
          <w:sz w:val="24"/>
          <w:szCs w:val="24"/>
          <w:lang w:val="fr-FR"/>
        </w:rPr>
        <w:t> :</w:t>
      </w:r>
    </w:p>
    <w:p w:rsidR="005A1742" w:rsidRPr="00C07A11" w:rsidRDefault="00E254D8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Mr</w:t>
      </w:r>
      <w:r w:rsidR="005A1742" w:rsidRPr="00C07A11">
        <w:rPr>
          <w:rFonts w:cs="Calibri"/>
          <w:sz w:val="24"/>
          <w:szCs w:val="24"/>
          <w:lang w:val="fr-FR"/>
        </w:rPr>
        <w:t xml:space="preserve"> Hassan </w:t>
      </w:r>
      <w:r>
        <w:rPr>
          <w:rFonts w:cs="Calibri"/>
          <w:sz w:val="24"/>
          <w:szCs w:val="24"/>
          <w:lang w:val="fr-FR"/>
        </w:rPr>
        <w:t>DARBANE</w:t>
      </w:r>
    </w:p>
    <w:p w:rsidR="005A1742" w:rsidRPr="00D063DE" w:rsidRDefault="005A1742" w:rsidP="00D063DE">
      <w:pPr>
        <w:pStyle w:val="Paragraphedeliste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>M</w:t>
      </w:r>
      <w:r w:rsidR="00E254D8">
        <w:rPr>
          <w:rFonts w:cs="Calibri"/>
          <w:sz w:val="24"/>
          <w:szCs w:val="24"/>
          <w:lang w:val="fr-MA"/>
        </w:rPr>
        <w:t>r Adil EL HASSANI</w:t>
      </w:r>
    </w:p>
    <w:p w:rsidR="003D2F33" w:rsidRPr="003D2F33" w:rsidRDefault="000370E0" w:rsidP="00AB60D8">
      <w:pPr>
        <w:jc w:val="both"/>
        <w:rPr>
          <w:b/>
          <w:bCs/>
          <w:color w:val="0070C0"/>
          <w:sz w:val="24"/>
          <w:szCs w:val="24"/>
          <w:lang w:val="fr-FR"/>
        </w:rPr>
      </w:pPr>
      <w:r w:rsidRPr="003D2F33">
        <w:rPr>
          <w:b/>
          <w:bCs/>
          <w:color w:val="0070C0"/>
          <w:sz w:val="24"/>
          <w:szCs w:val="24"/>
          <w:lang w:val="fr-FR"/>
        </w:rPr>
        <w:t xml:space="preserve"> </w:t>
      </w:r>
    </w:p>
    <w:p w:rsidR="00E14FB3" w:rsidRPr="0098355F" w:rsidRDefault="003D2F33" w:rsidP="00AB60D8">
      <w:pPr>
        <w:jc w:val="both"/>
        <w:rPr>
          <w:b/>
          <w:bCs/>
          <w:color w:val="0070C0"/>
          <w:sz w:val="28"/>
          <w:szCs w:val="28"/>
          <w:u w:val="single"/>
          <w:lang w:val="fr-FR"/>
        </w:rPr>
      </w:pPr>
      <w:r w:rsidRPr="0098355F">
        <w:rPr>
          <w:b/>
          <w:bCs/>
          <w:color w:val="0070C0"/>
          <w:sz w:val="28"/>
          <w:szCs w:val="28"/>
          <w:u w:val="single"/>
          <w:lang w:val="fr-FR"/>
        </w:rPr>
        <w:t>Les points discutés lors de cette réunion sont les suivants:</w:t>
      </w:r>
    </w:p>
    <w:p w:rsidR="003D2F33" w:rsidRPr="0098355F" w:rsidRDefault="003D2F33" w:rsidP="00AB60D8">
      <w:pPr>
        <w:jc w:val="both"/>
        <w:rPr>
          <w:b/>
          <w:bCs/>
          <w:color w:val="0070C0"/>
          <w:sz w:val="28"/>
          <w:szCs w:val="28"/>
          <w:lang w:val="fr-FR"/>
        </w:rPr>
      </w:pPr>
      <w:r w:rsidRPr="0098355F">
        <w:rPr>
          <w:b/>
          <w:bCs/>
          <w:color w:val="0070C0"/>
          <w:sz w:val="28"/>
          <w:szCs w:val="28"/>
          <w:lang w:val="fr-FR"/>
        </w:rPr>
        <w:t>A- Procédures sur les terrain</w:t>
      </w:r>
      <w:r w:rsidR="00DB2E5C">
        <w:rPr>
          <w:b/>
          <w:bCs/>
          <w:color w:val="0070C0"/>
          <w:sz w:val="28"/>
          <w:szCs w:val="28"/>
          <w:lang w:val="fr-FR"/>
        </w:rPr>
        <w:t>s</w:t>
      </w:r>
      <w:r w:rsidRPr="0098355F">
        <w:rPr>
          <w:b/>
          <w:bCs/>
          <w:color w:val="0070C0"/>
          <w:sz w:val="28"/>
          <w:szCs w:val="28"/>
          <w:lang w:val="fr-FR"/>
        </w:rPr>
        <w:t xml:space="preserve"> domaniaux:</w:t>
      </w:r>
    </w:p>
    <w:p w:rsidR="003D2F33" w:rsidRDefault="003D2F33" w:rsidP="003D2F33">
      <w:pPr>
        <w:pStyle w:val="Paragraphedeliste"/>
        <w:numPr>
          <w:ilvl w:val="0"/>
          <w:numId w:val="11"/>
        </w:numPr>
        <w:jc w:val="both"/>
        <w:rPr>
          <w:bCs/>
          <w:sz w:val="24"/>
          <w:szCs w:val="24"/>
          <w:lang w:val="fr-FR"/>
        </w:rPr>
      </w:pPr>
      <w:r w:rsidRPr="003D2F33">
        <w:rPr>
          <w:bCs/>
          <w:sz w:val="24"/>
          <w:szCs w:val="24"/>
          <w:lang w:val="fr-FR"/>
        </w:rPr>
        <w:t xml:space="preserve">Le terrain du CRI </w:t>
      </w:r>
      <w:r>
        <w:rPr>
          <w:bCs/>
          <w:sz w:val="24"/>
          <w:szCs w:val="24"/>
          <w:lang w:val="fr-FR"/>
        </w:rPr>
        <w:t>TANGER</w:t>
      </w:r>
      <w:r w:rsidRPr="003D2F33">
        <w:rPr>
          <w:bCs/>
          <w:sz w:val="24"/>
          <w:szCs w:val="24"/>
          <w:lang w:val="fr-FR"/>
        </w:rPr>
        <w:t xml:space="preserve"> est revenu à une propriété privé ,la procédure n'a pas été lancé</w:t>
      </w:r>
      <w:r w:rsidR="00DB2E5C">
        <w:rPr>
          <w:bCs/>
          <w:sz w:val="24"/>
          <w:szCs w:val="24"/>
          <w:lang w:val="fr-FR"/>
        </w:rPr>
        <w:t>e</w:t>
      </w:r>
      <w:r w:rsidRPr="003D2F33">
        <w:rPr>
          <w:bCs/>
          <w:sz w:val="24"/>
          <w:szCs w:val="24"/>
          <w:lang w:val="fr-FR"/>
        </w:rPr>
        <w:t xml:space="preserve"> car </w:t>
      </w:r>
      <w:r>
        <w:rPr>
          <w:bCs/>
          <w:sz w:val="24"/>
          <w:szCs w:val="24"/>
          <w:lang w:val="fr-FR"/>
        </w:rPr>
        <w:t>cette affaire</w:t>
      </w:r>
      <w:r w:rsidRPr="003D2F33">
        <w:rPr>
          <w:bCs/>
          <w:sz w:val="24"/>
          <w:szCs w:val="24"/>
          <w:lang w:val="fr-FR"/>
        </w:rPr>
        <w:t xml:space="preserve"> est en litige.</w:t>
      </w:r>
    </w:p>
    <w:p w:rsidR="003D2F33" w:rsidRDefault="003D2F33" w:rsidP="003D2F33">
      <w:pPr>
        <w:pStyle w:val="Paragraphedeliste"/>
        <w:numPr>
          <w:ilvl w:val="0"/>
          <w:numId w:val="11"/>
        </w:numPr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Pour le terrain du CRI AL HOCEIMA </w:t>
      </w:r>
      <w:r w:rsidR="00DB2E5C">
        <w:rPr>
          <w:bCs/>
          <w:sz w:val="24"/>
          <w:szCs w:val="24"/>
          <w:lang w:val="fr-FR"/>
        </w:rPr>
        <w:t>,</w:t>
      </w:r>
      <w:r>
        <w:rPr>
          <w:bCs/>
          <w:sz w:val="24"/>
          <w:szCs w:val="24"/>
          <w:lang w:val="fr-FR"/>
        </w:rPr>
        <w:t>la procédures a été lancé auparavant ,mais il</w:t>
      </w:r>
      <w:r w:rsidR="00DB2E5C">
        <w:rPr>
          <w:bCs/>
          <w:sz w:val="24"/>
          <w:szCs w:val="24"/>
          <w:lang w:val="fr-FR"/>
        </w:rPr>
        <w:t xml:space="preserve"> a</w:t>
      </w:r>
      <w:r>
        <w:rPr>
          <w:bCs/>
          <w:sz w:val="24"/>
          <w:szCs w:val="24"/>
          <w:lang w:val="fr-FR"/>
        </w:rPr>
        <w:t xml:space="preserve"> été suspendu sans que le</w:t>
      </w:r>
      <w:r w:rsidR="00ED3A55">
        <w:rPr>
          <w:bCs/>
          <w:sz w:val="24"/>
          <w:szCs w:val="24"/>
          <w:lang w:val="fr-FR"/>
        </w:rPr>
        <w:t>s</w:t>
      </w:r>
      <w:r>
        <w:rPr>
          <w:bCs/>
          <w:sz w:val="24"/>
          <w:szCs w:val="24"/>
          <w:lang w:val="fr-FR"/>
        </w:rPr>
        <w:t xml:space="preserve"> motif</w:t>
      </w:r>
      <w:r w:rsidR="00ED3A55">
        <w:rPr>
          <w:bCs/>
          <w:sz w:val="24"/>
          <w:szCs w:val="24"/>
          <w:lang w:val="fr-FR"/>
        </w:rPr>
        <w:t>s</w:t>
      </w:r>
      <w:r w:rsidR="00DB2E5C">
        <w:rPr>
          <w:bCs/>
          <w:sz w:val="24"/>
          <w:szCs w:val="24"/>
          <w:lang w:val="fr-FR"/>
        </w:rPr>
        <w:t xml:space="preserve"> sont</w:t>
      </w:r>
      <w:r>
        <w:rPr>
          <w:bCs/>
          <w:sz w:val="24"/>
          <w:szCs w:val="24"/>
          <w:lang w:val="fr-FR"/>
        </w:rPr>
        <w:t xml:space="preserve"> communiqué</w:t>
      </w:r>
      <w:r w:rsidR="00ED3A55">
        <w:rPr>
          <w:bCs/>
          <w:sz w:val="24"/>
          <w:szCs w:val="24"/>
          <w:lang w:val="fr-FR"/>
        </w:rPr>
        <w:t>s</w:t>
      </w:r>
      <w:r>
        <w:rPr>
          <w:bCs/>
          <w:sz w:val="24"/>
          <w:szCs w:val="24"/>
          <w:lang w:val="fr-FR"/>
        </w:rPr>
        <w:t>.</w:t>
      </w:r>
    </w:p>
    <w:p w:rsidR="00880832" w:rsidRDefault="00880832" w:rsidP="00880832">
      <w:pPr>
        <w:pStyle w:val="Paragraphedeliste"/>
        <w:numPr>
          <w:ilvl w:val="0"/>
          <w:numId w:val="11"/>
        </w:numPr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Pour le terrain de TETOUAN ,aucune information n'a été communiqué .</w:t>
      </w:r>
    </w:p>
    <w:p w:rsidR="008D0DF1" w:rsidRDefault="00880832" w:rsidP="00880832">
      <w:pPr>
        <w:jc w:val="both"/>
        <w:rPr>
          <w:rFonts w:cs="Calibri"/>
          <w:sz w:val="24"/>
          <w:szCs w:val="24"/>
          <w:lang w:val="fr-MA"/>
        </w:rPr>
      </w:pPr>
      <w:r>
        <w:rPr>
          <w:bCs/>
          <w:sz w:val="24"/>
          <w:szCs w:val="24"/>
          <w:lang w:val="fr-FR"/>
        </w:rPr>
        <w:t xml:space="preserve">Ainsi, pour </w:t>
      </w:r>
      <w:r w:rsidR="008D0DF1">
        <w:rPr>
          <w:bCs/>
          <w:sz w:val="24"/>
          <w:szCs w:val="24"/>
          <w:lang w:val="fr-FR"/>
        </w:rPr>
        <w:t>accélérer</w:t>
      </w:r>
      <w:r>
        <w:rPr>
          <w:bCs/>
          <w:sz w:val="24"/>
          <w:szCs w:val="24"/>
          <w:lang w:val="fr-FR"/>
        </w:rPr>
        <w:t xml:space="preserve"> cette </w:t>
      </w:r>
      <w:r w:rsidR="008D0DF1">
        <w:rPr>
          <w:bCs/>
          <w:sz w:val="24"/>
          <w:szCs w:val="24"/>
          <w:lang w:val="fr-FR"/>
        </w:rPr>
        <w:t>procédure</w:t>
      </w:r>
      <w:r>
        <w:rPr>
          <w:bCs/>
          <w:sz w:val="24"/>
          <w:szCs w:val="24"/>
          <w:lang w:val="fr-FR"/>
        </w:rPr>
        <w:t xml:space="preserve"> , monsieur DARBANE </w:t>
      </w:r>
      <w:r w:rsidR="008D0DF1">
        <w:rPr>
          <w:bCs/>
          <w:sz w:val="24"/>
          <w:szCs w:val="24"/>
          <w:lang w:val="fr-FR"/>
        </w:rPr>
        <w:t xml:space="preserve">confie cette mission à Mme </w:t>
      </w:r>
      <w:r w:rsidR="008D0DF1" w:rsidRPr="00C07A11">
        <w:rPr>
          <w:rFonts w:cs="Calibri"/>
          <w:sz w:val="24"/>
          <w:szCs w:val="24"/>
          <w:lang w:val="fr-MA"/>
        </w:rPr>
        <w:t>Bouchra YASSINE</w:t>
      </w:r>
      <w:r w:rsidR="008D0DF1">
        <w:rPr>
          <w:rFonts w:cs="Calibri"/>
          <w:sz w:val="24"/>
          <w:szCs w:val="24"/>
          <w:lang w:val="fr-MA"/>
        </w:rPr>
        <w:t xml:space="preserve"> afin de revoir le directeur du CRI pour entamer cette procédure dans les brefs délais.</w:t>
      </w:r>
    </w:p>
    <w:p w:rsidR="008D0DF1" w:rsidRPr="0098355F" w:rsidRDefault="008D0DF1" w:rsidP="00880832">
      <w:pPr>
        <w:jc w:val="both"/>
        <w:rPr>
          <w:b/>
          <w:bCs/>
          <w:color w:val="0070C0"/>
          <w:sz w:val="28"/>
          <w:szCs w:val="28"/>
          <w:lang w:val="fr-FR"/>
        </w:rPr>
      </w:pPr>
      <w:r w:rsidRPr="0098355F">
        <w:rPr>
          <w:b/>
          <w:bCs/>
          <w:color w:val="0070C0"/>
          <w:sz w:val="28"/>
          <w:szCs w:val="28"/>
          <w:lang w:val="fr-FR"/>
        </w:rPr>
        <w:t>B- Avancement de l'inventaire comptable :</w:t>
      </w:r>
    </w:p>
    <w:p w:rsidR="00BB4C4D" w:rsidRDefault="002854A0" w:rsidP="00AB60D8">
      <w:pPr>
        <w:jc w:val="both"/>
        <w:rPr>
          <w:rFonts w:cs="Calibri"/>
          <w:sz w:val="24"/>
          <w:szCs w:val="24"/>
          <w:lang w:val="fr-MA"/>
        </w:rPr>
      </w:pPr>
      <w:r w:rsidRPr="00D063DE">
        <w:rPr>
          <w:rFonts w:cs="Calibri"/>
          <w:sz w:val="24"/>
          <w:szCs w:val="24"/>
          <w:lang w:val="fr-MA"/>
        </w:rPr>
        <w:t xml:space="preserve">Mme </w:t>
      </w:r>
      <w:r w:rsidRPr="00C07A11">
        <w:rPr>
          <w:rFonts w:cs="Calibri"/>
          <w:sz w:val="24"/>
          <w:szCs w:val="24"/>
          <w:lang w:val="fr-MA"/>
        </w:rPr>
        <w:t>Bouchra YASSINE</w:t>
      </w:r>
      <w:r>
        <w:rPr>
          <w:rFonts w:cs="Calibri"/>
          <w:sz w:val="24"/>
          <w:szCs w:val="24"/>
          <w:lang w:val="fr-MA"/>
        </w:rPr>
        <w:t xml:space="preserve"> expo</w:t>
      </w:r>
      <w:r w:rsidR="00DB2E5C">
        <w:rPr>
          <w:rFonts w:cs="Calibri"/>
          <w:sz w:val="24"/>
          <w:szCs w:val="24"/>
          <w:lang w:val="fr-MA"/>
        </w:rPr>
        <w:t>se son état d'avancement sur le site de</w:t>
      </w:r>
      <w:r>
        <w:rPr>
          <w:rFonts w:cs="Calibri"/>
          <w:sz w:val="24"/>
          <w:szCs w:val="24"/>
          <w:lang w:val="fr-MA"/>
        </w:rPr>
        <w:t xml:space="preserve"> </w:t>
      </w:r>
      <w:r w:rsidR="00DB2E5C">
        <w:rPr>
          <w:rFonts w:cs="Calibri"/>
          <w:b/>
          <w:sz w:val="24"/>
          <w:szCs w:val="24"/>
          <w:lang w:val="fr-MA"/>
        </w:rPr>
        <w:t xml:space="preserve">TNAGER  </w:t>
      </w:r>
      <w:r w:rsidR="00DB2E5C" w:rsidRPr="00DB2E5C">
        <w:rPr>
          <w:rFonts w:cs="Calibri"/>
          <w:sz w:val="24"/>
          <w:szCs w:val="24"/>
          <w:lang w:val="fr-MA"/>
        </w:rPr>
        <w:t>et le site</w:t>
      </w:r>
      <w:r w:rsidR="00DB2E5C">
        <w:rPr>
          <w:rFonts w:cs="Calibri"/>
          <w:b/>
          <w:sz w:val="24"/>
          <w:szCs w:val="24"/>
          <w:lang w:val="fr-MA"/>
        </w:rPr>
        <w:t xml:space="preserve"> </w:t>
      </w:r>
      <w:r w:rsidR="00DB2E5C" w:rsidRPr="00DB2E5C">
        <w:rPr>
          <w:rFonts w:cs="Calibri"/>
          <w:sz w:val="24"/>
          <w:szCs w:val="24"/>
          <w:lang w:val="fr-MA"/>
        </w:rPr>
        <w:t xml:space="preserve">de </w:t>
      </w:r>
      <w:r w:rsidRPr="00232936">
        <w:rPr>
          <w:rFonts w:cs="Calibri"/>
          <w:b/>
          <w:sz w:val="24"/>
          <w:szCs w:val="24"/>
          <w:lang w:val="fr-MA"/>
        </w:rPr>
        <w:t>TETOUAN</w:t>
      </w:r>
      <w:r>
        <w:rPr>
          <w:rFonts w:cs="Calibri"/>
          <w:sz w:val="24"/>
          <w:szCs w:val="24"/>
          <w:lang w:val="fr-MA"/>
        </w:rPr>
        <w:t xml:space="preserve"> ,</w:t>
      </w:r>
      <w:r w:rsidR="00BB4C4D">
        <w:rPr>
          <w:rFonts w:cs="Calibri"/>
          <w:sz w:val="24"/>
          <w:szCs w:val="24"/>
          <w:lang w:val="fr-MA"/>
        </w:rPr>
        <w:t>sur lequel on  constate les remarque</w:t>
      </w:r>
      <w:r w:rsidR="00232936">
        <w:rPr>
          <w:rFonts w:cs="Calibri"/>
          <w:sz w:val="24"/>
          <w:szCs w:val="24"/>
          <w:lang w:val="fr-MA"/>
        </w:rPr>
        <w:t>s</w:t>
      </w:r>
      <w:r w:rsidR="00BB4C4D">
        <w:rPr>
          <w:rFonts w:cs="Calibri"/>
          <w:sz w:val="24"/>
          <w:szCs w:val="24"/>
          <w:lang w:val="fr-MA"/>
        </w:rPr>
        <w:t xml:space="preserve"> suivantes:</w:t>
      </w:r>
    </w:p>
    <w:p w:rsidR="00BB4C4D" w:rsidRPr="00232936" w:rsidRDefault="00BB4C4D" w:rsidP="00232936">
      <w:pPr>
        <w:pStyle w:val="Paragraphedeliste"/>
        <w:numPr>
          <w:ilvl w:val="0"/>
          <w:numId w:val="12"/>
        </w:numPr>
        <w:jc w:val="both"/>
        <w:rPr>
          <w:rFonts w:cs="Calibri"/>
          <w:sz w:val="24"/>
          <w:szCs w:val="24"/>
          <w:lang w:val="fr-MA"/>
        </w:rPr>
      </w:pPr>
      <w:r w:rsidRPr="00232936">
        <w:rPr>
          <w:rFonts w:cs="Calibri"/>
          <w:sz w:val="24"/>
          <w:szCs w:val="24"/>
          <w:lang w:val="fr-MA"/>
        </w:rPr>
        <w:t>Les matériels de transports et les agencements de constructions n'ont pas été inventoriés</w:t>
      </w:r>
      <w:r w:rsidR="00232936">
        <w:rPr>
          <w:rFonts w:cs="Calibri"/>
          <w:sz w:val="24"/>
          <w:szCs w:val="24"/>
          <w:lang w:val="fr-MA"/>
        </w:rPr>
        <w:t>.</w:t>
      </w:r>
    </w:p>
    <w:p w:rsidR="00BB4C4D" w:rsidRPr="00232936" w:rsidRDefault="00BB4C4D" w:rsidP="00232936">
      <w:pPr>
        <w:pStyle w:val="Paragraphedeliste"/>
        <w:numPr>
          <w:ilvl w:val="0"/>
          <w:numId w:val="12"/>
        </w:numPr>
        <w:jc w:val="both"/>
        <w:rPr>
          <w:rFonts w:cs="Calibri"/>
          <w:sz w:val="24"/>
          <w:szCs w:val="24"/>
          <w:lang w:val="fr-MA"/>
        </w:rPr>
      </w:pPr>
      <w:r w:rsidRPr="00232936">
        <w:rPr>
          <w:rFonts w:cs="Calibri"/>
          <w:sz w:val="24"/>
          <w:szCs w:val="24"/>
          <w:lang w:val="fr-MA"/>
        </w:rPr>
        <w:t xml:space="preserve">Le </w:t>
      </w:r>
      <w:r w:rsidR="00DB2E5C">
        <w:rPr>
          <w:rFonts w:cs="Calibri"/>
          <w:sz w:val="24"/>
          <w:szCs w:val="24"/>
          <w:lang w:val="fr-MA"/>
        </w:rPr>
        <w:t>fournisseur</w:t>
      </w:r>
      <w:r w:rsidRPr="00232936">
        <w:rPr>
          <w:rFonts w:cs="Calibri"/>
          <w:sz w:val="24"/>
          <w:szCs w:val="24"/>
          <w:lang w:val="fr-MA"/>
        </w:rPr>
        <w:t xml:space="preserve"> n'a p</w:t>
      </w:r>
      <w:r w:rsidR="00232936" w:rsidRPr="00232936">
        <w:rPr>
          <w:rFonts w:cs="Calibri"/>
          <w:sz w:val="24"/>
          <w:szCs w:val="24"/>
          <w:lang w:val="fr-MA"/>
        </w:rPr>
        <w:t>a</w:t>
      </w:r>
      <w:r w:rsidRPr="00232936">
        <w:rPr>
          <w:rFonts w:cs="Calibri"/>
          <w:sz w:val="24"/>
          <w:szCs w:val="24"/>
          <w:lang w:val="fr-MA"/>
        </w:rPr>
        <w:t xml:space="preserve">s été </w:t>
      </w:r>
      <w:r w:rsidR="00232936" w:rsidRPr="00232936">
        <w:rPr>
          <w:rFonts w:cs="Calibri"/>
          <w:sz w:val="24"/>
          <w:szCs w:val="24"/>
          <w:lang w:val="fr-MA"/>
        </w:rPr>
        <w:t>identifié</w:t>
      </w:r>
      <w:r w:rsidRPr="00232936">
        <w:rPr>
          <w:rFonts w:cs="Calibri"/>
          <w:sz w:val="24"/>
          <w:szCs w:val="24"/>
          <w:lang w:val="fr-MA"/>
        </w:rPr>
        <w:t xml:space="preserve"> pour les immobilisa</w:t>
      </w:r>
      <w:r w:rsidR="00232936" w:rsidRPr="00232936">
        <w:rPr>
          <w:rFonts w:cs="Calibri"/>
          <w:sz w:val="24"/>
          <w:szCs w:val="24"/>
          <w:lang w:val="fr-MA"/>
        </w:rPr>
        <w:t>tions acquis</w:t>
      </w:r>
      <w:r w:rsidR="00DB2E5C">
        <w:rPr>
          <w:rFonts w:cs="Calibri"/>
          <w:sz w:val="24"/>
          <w:szCs w:val="24"/>
          <w:lang w:val="fr-MA"/>
        </w:rPr>
        <w:t>es depuis 2002 à 2010, d</w:t>
      </w:r>
      <w:r w:rsidR="00232936" w:rsidRPr="00232936">
        <w:rPr>
          <w:rFonts w:cs="Calibri"/>
          <w:sz w:val="24"/>
          <w:szCs w:val="24"/>
          <w:lang w:val="fr-MA"/>
        </w:rPr>
        <w:t>ans ce cadre Mme Bouchra YASSINE justifie que les pièces justificatives ne sont pas archivé</w:t>
      </w:r>
      <w:r w:rsidR="00DB2E5C">
        <w:rPr>
          <w:rFonts w:cs="Calibri"/>
          <w:sz w:val="24"/>
          <w:szCs w:val="24"/>
          <w:lang w:val="fr-MA"/>
        </w:rPr>
        <w:t>e</w:t>
      </w:r>
      <w:r w:rsidR="00232936" w:rsidRPr="00232936">
        <w:rPr>
          <w:rFonts w:cs="Calibri"/>
          <w:sz w:val="24"/>
          <w:szCs w:val="24"/>
          <w:lang w:val="fr-MA"/>
        </w:rPr>
        <w:t>s</w:t>
      </w:r>
      <w:r w:rsidR="00DB2E5C">
        <w:rPr>
          <w:rFonts w:cs="Calibri"/>
          <w:sz w:val="24"/>
          <w:szCs w:val="24"/>
          <w:lang w:val="fr-MA"/>
        </w:rPr>
        <w:t xml:space="preserve"> pour cette période</w:t>
      </w:r>
      <w:r w:rsidR="00232936" w:rsidRPr="00232936">
        <w:rPr>
          <w:rFonts w:cs="Calibri"/>
          <w:sz w:val="24"/>
          <w:szCs w:val="24"/>
          <w:lang w:val="fr-MA"/>
        </w:rPr>
        <w:t xml:space="preserve">. </w:t>
      </w:r>
    </w:p>
    <w:p w:rsidR="00BB4C4D" w:rsidRDefault="00BB4C4D" w:rsidP="00AB60D8">
      <w:pPr>
        <w:jc w:val="both"/>
        <w:rPr>
          <w:rFonts w:cs="Calibri"/>
          <w:sz w:val="24"/>
          <w:szCs w:val="24"/>
          <w:lang w:val="fr-MA"/>
        </w:rPr>
      </w:pPr>
    </w:p>
    <w:p w:rsidR="003D2F33" w:rsidRPr="003D2F33" w:rsidRDefault="00BB4C4D" w:rsidP="00AB60D8">
      <w:pPr>
        <w:jc w:val="both"/>
        <w:rPr>
          <w:bCs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MA"/>
        </w:rPr>
        <w:t xml:space="preserve"> </w:t>
      </w:r>
      <w:r w:rsidR="002854A0">
        <w:rPr>
          <w:rFonts w:cs="Calibri"/>
          <w:sz w:val="24"/>
          <w:szCs w:val="24"/>
          <w:lang w:val="fr-MA"/>
        </w:rPr>
        <w:t xml:space="preserve"> </w:t>
      </w:r>
    </w:p>
    <w:p w:rsidR="00232936" w:rsidRDefault="00232936" w:rsidP="00AB60D8">
      <w:pPr>
        <w:jc w:val="both"/>
        <w:rPr>
          <w:rFonts w:cs="Calibri"/>
          <w:sz w:val="24"/>
          <w:szCs w:val="24"/>
          <w:lang w:val="fr-MA"/>
        </w:rPr>
      </w:pPr>
      <w:r w:rsidRPr="00232936">
        <w:rPr>
          <w:rFonts w:cs="Calibri"/>
          <w:sz w:val="24"/>
          <w:szCs w:val="24"/>
          <w:lang w:val="fr-MA"/>
        </w:rPr>
        <w:t xml:space="preserve">Pour </w:t>
      </w:r>
      <w:r>
        <w:rPr>
          <w:rFonts w:cs="Calibri"/>
          <w:sz w:val="24"/>
          <w:szCs w:val="24"/>
          <w:lang w:val="fr-MA"/>
        </w:rPr>
        <w:t xml:space="preserve">le site </w:t>
      </w:r>
      <w:r w:rsidRPr="0098355F">
        <w:rPr>
          <w:rFonts w:cs="Calibri"/>
          <w:b/>
          <w:sz w:val="24"/>
          <w:szCs w:val="24"/>
          <w:lang w:val="fr-MA"/>
        </w:rPr>
        <w:t>AL HOCEIMA</w:t>
      </w:r>
      <w:r>
        <w:rPr>
          <w:rFonts w:cs="Calibri"/>
          <w:sz w:val="24"/>
          <w:szCs w:val="24"/>
          <w:lang w:val="fr-MA"/>
        </w:rPr>
        <w:t xml:space="preserve"> ,on constate les remarques suivantes :</w:t>
      </w:r>
    </w:p>
    <w:p w:rsidR="005C69BF" w:rsidRPr="0098355F" w:rsidRDefault="00232936" w:rsidP="0098355F">
      <w:pPr>
        <w:pStyle w:val="Paragraphedeliste"/>
        <w:numPr>
          <w:ilvl w:val="0"/>
          <w:numId w:val="13"/>
        </w:numPr>
        <w:jc w:val="both"/>
        <w:rPr>
          <w:rFonts w:cs="Calibri"/>
          <w:sz w:val="24"/>
          <w:szCs w:val="24"/>
          <w:lang w:val="fr-MA"/>
        </w:rPr>
      </w:pPr>
      <w:r w:rsidRPr="0098355F">
        <w:rPr>
          <w:rFonts w:cs="Calibri"/>
          <w:sz w:val="24"/>
          <w:szCs w:val="24"/>
          <w:lang w:val="fr-MA"/>
        </w:rPr>
        <w:t xml:space="preserve">L'inventaire comptable a été établi et rapproché avec les immobilisations </w:t>
      </w:r>
      <w:r w:rsidR="005C69BF" w:rsidRPr="0098355F">
        <w:rPr>
          <w:rFonts w:cs="Calibri"/>
          <w:sz w:val="24"/>
          <w:szCs w:val="24"/>
          <w:lang w:val="fr-MA"/>
        </w:rPr>
        <w:t>do</w:t>
      </w:r>
      <w:r w:rsidR="00985596">
        <w:rPr>
          <w:rFonts w:cs="Calibri"/>
          <w:sz w:val="24"/>
          <w:szCs w:val="24"/>
          <w:lang w:val="fr-MA"/>
        </w:rPr>
        <w:t>nt il dispose ce site à ce jour</w:t>
      </w:r>
      <w:r w:rsidR="005C69BF" w:rsidRPr="0098355F">
        <w:rPr>
          <w:rFonts w:cs="Calibri"/>
          <w:sz w:val="24"/>
          <w:szCs w:val="24"/>
          <w:lang w:val="fr-MA"/>
        </w:rPr>
        <w:t>.</w:t>
      </w:r>
    </w:p>
    <w:p w:rsidR="00232936" w:rsidRPr="0098355F" w:rsidRDefault="005C69BF" w:rsidP="0098355F">
      <w:pPr>
        <w:pStyle w:val="Paragraphedeliste"/>
        <w:numPr>
          <w:ilvl w:val="0"/>
          <w:numId w:val="13"/>
        </w:numPr>
        <w:jc w:val="both"/>
        <w:rPr>
          <w:rFonts w:cs="Calibri"/>
          <w:sz w:val="24"/>
          <w:szCs w:val="24"/>
          <w:lang w:val="fr-MA"/>
        </w:rPr>
      </w:pPr>
      <w:r w:rsidRPr="0098355F">
        <w:rPr>
          <w:rFonts w:cs="Calibri"/>
          <w:sz w:val="24"/>
          <w:szCs w:val="24"/>
          <w:lang w:val="fr-MA"/>
        </w:rPr>
        <w:t xml:space="preserve">La valeur d'acquisition et le fournisseur n'ont pas été remplis conformément au canevas d'inventaire </w:t>
      </w:r>
      <w:r w:rsidR="00985596">
        <w:rPr>
          <w:rFonts w:cs="Calibri"/>
          <w:sz w:val="24"/>
          <w:szCs w:val="24"/>
          <w:lang w:val="fr-MA"/>
        </w:rPr>
        <w:t>préalablement communiqué</w:t>
      </w:r>
      <w:r w:rsidRPr="0098355F">
        <w:rPr>
          <w:rFonts w:cs="Calibri"/>
          <w:sz w:val="24"/>
          <w:szCs w:val="24"/>
          <w:lang w:val="fr-MA"/>
        </w:rPr>
        <w:t>.</w:t>
      </w:r>
      <w:r w:rsidR="00232936" w:rsidRPr="0098355F">
        <w:rPr>
          <w:rFonts w:cs="Calibri"/>
          <w:sz w:val="24"/>
          <w:szCs w:val="24"/>
          <w:lang w:val="fr-MA"/>
        </w:rPr>
        <w:t xml:space="preserve">  </w:t>
      </w:r>
    </w:p>
    <w:p w:rsidR="0098355F" w:rsidRDefault="0098355F" w:rsidP="0098355F">
      <w:pPr>
        <w:pStyle w:val="Paragraphedeliste"/>
        <w:jc w:val="both"/>
        <w:rPr>
          <w:sz w:val="24"/>
          <w:szCs w:val="24"/>
          <w:lang w:val="fr-FR"/>
        </w:rPr>
      </w:pPr>
    </w:p>
    <w:p w:rsidR="0098355F" w:rsidRDefault="0098355F" w:rsidP="0098355F">
      <w:pPr>
        <w:pStyle w:val="Paragraphedeliste"/>
        <w:ind w:left="0"/>
        <w:jc w:val="both"/>
        <w:rPr>
          <w:b/>
          <w:bCs/>
          <w:color w:val="0070C0"/>
          <w:sz w:val="28"/>
          <w:szCs w:val="28"/>
          <w:lang w:val="fr-FR"/>
        </w:rPr>
      </w:pPr>
      <w:r>
        <w:rPr>
          <w:b/>
          <w:bCs/>
          <w:color w:val="0070C0"/>
          <w:sz w:val="28"/>
          <w:szCs w:val="28"/>
          <w:lang w:val="fr-FR"/>
        </w:rPr>
        <w:t>C</w:t>
      </w:r>
      <w:r w:rsidRPr="0098355F">
        <w:rPr>
          <w:b/>
          <w:bCs/>
          <w:color w:val="0070C0"/>
          <w:sz w:val="28"/>
          <w:szCs w:val="28"/>
          <w:lang w:val="fr-FR"/>
        </w:rPr>
        <w:t xml:space="preserve">- </w:t>
      </w:r>
      <w:r w:rsidR="001C3FC2">
        <w:rPr>
          <w:b/>
          <w:bCs/>
          <w:color w:val="0070C0"/>
          <w:sz w:val="28"/>
          <w:szCs w:val="28"/>
          <w:lang w:val="fr-FR"/>
        </w:rPr>
        <w:t>Plan du</w:t>
      </w:r>
      <w:r w:rsidR="00AE7FA5">
        <w:rPr>
          <w:b/>
          <w:bCs/>
          <w:color w:val="0070C0"/>
          <w:sz w:val="28"/>
          <w:szCs w:val="28"/>
          <w:lang w:val="fr-FR"/>
        </w:rPr>
        <w:t xml:space="preserve"> lancement de l'inventaire physique</w:t>
      </w:r>
      <w:r w:rsidRPr="0098355F">
        <w:rPr>
          <w:b/>
          <w:bCs/>
          <w:color w:val="0070C0"/>
          <w:sz w:val="28"/>
          <w:szCs w:val="28"/>
          <w:lang w:val="fr-FR"/>
        </w:rPr>
        <w:t xml:space="preserve"> :</w:t>
      </w:r>
    </w:p>
    <w:p w:rsidR="000F76D4" w:rsidRPr="0098355F" w:rsidRDefault="000F76D4" w:rsidP="0098355F">
      <w:pPr>
        <w:pStyle w:val="Paragraphedeliste"/>
        <w:ind w:left="0"/>
        <w:jc w:val="both"/>
        <w:rPr>
          <w:b/>
          <w:bCs/>
          <w:color w:val="0070C0"/>
          <w:sz w:val="28"/>
          <w:szCs w:val="28"/>
          <w:lang w:val="fr-FR"/>
        </w:rPr>
      </w:pPr>
    </w:p>
    <w:p w:rsidR="00134E3C" w:rsidRPr="000F76D4" w:rsidRDefault="000F76D4" w:rsidP="000F76D4">
      <w:pPr>
        <w:pStyle w:val="Paragraphedeliste"/>
        <w:numPr>
          <w:ilvl w:val="0"/>
          <w:numId w:val="14"/>
        </w:numPr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  <w:r w:rsidRPr="000F76D4">
        <w:rPr>
          <w:sz w:val="24"/>
          <w:szCs w:val="24"/>
          <w:lang w:val="fr-FR"/>
        </w:rPr>
        <w:t xml:space="preserve">Le complément d'inventaire comptable du site TNAGER et TETOUAN sera envoyé au </w:t>
      </w:r>
      <w:r w:rsidR="00841E31">
        <w:rPr>
          <w:sz w:val="24"/>
          <w:szCs w:val="24"/>
          <w:lang w:val="fr-FR"/>
        </w:rPr>
        <w:t xml:space="preserve">cabinet MAROC DECISIONNEL </w:t>
      </w:r>
      <w:r w:rsidRPr="000F76D4">
        <w:rPr>
          <w:sz w:val="24"/>
          <w:szCs w:val="24"/>
          <w:lang w:val="fr-FR"/>
        </w:rPr>
        <w:t xml:space="preserve">plus tard le mardi </w:t>
      </w:r>
      <w:r w:rsidRPr="00F57C63">
        <w:rPr>
          <w:b/>
          <w:sz w:val="24"/>
          <w:szCs w:val="24"/>
          <w:lang w:val="fr-FR"/>
        </w:rPr>
        <w:t>09/06/2020</w:t>
      </w:r>
      <w:r w:rsidRPr="000F76D4">
        <w:rPr>
          <w:sz w:val="24"/>
          <w:szCs w:val="24"/>
          <w:lang w:val="fr-FR"/>
        </w:rPr>
        <w:t xml:space="preserve"> .</w:t>
      </w:r>
    </w:p>
    <w:p w:rsidR="000F76D4" w:rsidRPr="001C3FC2" w:rsidRDefault="000F76D4" w:rsidP="000F76D4">
      <w:pPr>
        <w:pStyle w:val="Paragraphedeliste"/>
        <w:numPr>
          <w:ilvl w:val="0"/>
          <w:numId w:val="14"/>
        </w:numPr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  <w:r w:rsidRPr="000F76D4">
        <w:rPr>
          <w:sz w:val="24"/>
          <w:szCs w:val="24"/>
          <w:lang w:val="fr-FR"/>
        </w:rPr>
        <w:t>L'adaptation de l'inventaire comptable</w:t>
      </w:r>
      <w:r>
        <w:rPr>
          <w:sz w:val="24"/>
          <w:szCs w:val="24"/>
          <w:lang w:val="fr-FR"/>
        </w:rPr>
        <w:t xml:space="preserve"> au canevas préétabli</w:t>
      </w:r>
      <w:r w:rsidRPr="000F76D4">
        <w:rPr>
          <w:sz w:val="24"/>
          <w:szCs w:val="24"/>
          <w:lang w:val="fr-FR"/>
        </w:rPr>
        <w:t xml:space="preserve"> du site AL HOCEIMA sera achevé</w:t>
      </w:r>
      <w:r w:rsidR="0017177C">
        <w:rPr>
          <w:sz w:val="24"/>
          <w:szCs w:val="24"/>
          <w:lang w:val="fr-FR"/>
        </w:rPr>
        <w:t>e</w:t>
      </w:r>
      <w:r w:rsidRPr="000F76D4">
        <w:rPr>
          <w:sz w:val="24"/>
          <w:szCs w:val="24"/>
          <w:lang w:val="fr-FR"/>
        </w:rPr>
        <w:t xml:space="preserve"> a</w:t>
      </w:r>
      <w:r w:rsidR="0037287E">
        <w:rPr>
          <w:sz w:val="24"/>
          <w:szCs w:val="24"/>
          <w:lang w:val="fr-FR"/>
        </w:rPr>
        <w:t xml:space="preserve">u plus tard le </w:t>
      </w:r>
      <w:r w:rsidR="00BC1BF8">
        <w:rPr>
          <w:sz w:val="24"/>
          <w:szCs w:val="24"/>
          <w:lang w:val="fr-FR"/>
        </w:rPr>
        <w:t xml:space="preserve">mercredi </w:t>
      </w:r>
      <w:r w:rsidR="00BC1BF8" w:rsidRPr="00F57C63">
        <w:rPr>
          <w:b/>
          <w:sz w:val="24"/>
          <w:szCs w:val="24"/>
          <w:lang w:val="fr-FR"/>
        </w:rPr>
        <w:t>10</w:t>
      </w:r>
      <w:r w:rsidR="0037287E" w:rsidRPr="00F57C63">
        <w:rPr>
          <w:b/>
          <w:sz w:val="24"/>
          <w:szCs w:val="24"/>
          <w:lang w:val="fr-FR"/>
        </w:rPr>
        <w:t>/06/2020</w:t>
      </w:r>
      <w:r w:rsidR="0037287E">
        <w:rPr>
          <w:sz w:val="24"/>
          <w:szCs w:val="24"/>
          <w:lang w:val="fr-FR"/>
        </w:rPr>
        <w:t>,</w:t>
      </w:r>
      <w:r w:rsidR="0017177C">
        <w:rPr>
          <w:sz w:val="24"/>
          <w:szCs w:val="24"/>
          <w:lang w:val="fr-FR"/>
        </w:rPr>
        <w:t xml:space="preserve"> </w:t>
      </w:r>
      <w:r w:rsidR="0037287E">
        <w:rPr>
          <w:sz w:val="24"/>
          <w:szCs w:val="24"/>
          <w:lang w:val="fr-FR"/>
        </w:rPr>
        <w:t xml:space="preserve">ainsi afin de boucler ce travail </w:t>
      </w:r>
      <w:r w:rsidR="0037287E" w:rsidRPr="0037287E">
        <w:rPr>
          <w:rFonts w:cs="Calibri"/>
          <w:sz w:val="24"/>
          <w:szCs w:val="24"/>
          <w:lang w:val="fr-MA"/>
        </w:rPr>
        <w:t xml:space="preserve"> </w:t>
      </w:r>
      <w:r w:rsidR="0037287E" w:rsidRPr="00232936">
        <w:rPr>
          <w:rFonts w:cs="Calibri"/>
          <w:sz w:val="24"/>
          <w:szCs w:val="24"/>
          <w:lang w:val="fr-MA"/>
        </w:rPr>
        <w:t>Mme Bouchra YASSINE</w:t>
      </w:r>
      <w:r w:rsidR="003F0902">
        <w:rPr>
          <w:rFonts w:cs="Calibri"/>
          <w:sz w:val="24"/>
          <w:szCs w:val="24"/>
          <w:lang w:val="fr-MA"/>
        </w:rPr>
        <w:t xml:space="preserve"> va aider le responsable d</w:t>
      </w:r>
      <w:r w:rsidR="0037287E">
        <w:rPr>
          <w:rFonts w:cs="Calibri"/>
          <w:sz w:val="24"/>
          <w:szCs w:val="24"/>
          <w:lang w:val="fr-MA"/>
        </w:rPr>
        <w:t xml:space="preserve">'inventaire </w:t>
      </w:r>
      <w:r w:rsidR="003F0902">
        <w:rPr>
          <w:rFonts w:cs="Calibri"/>
          <w:sz w:val="24"/>
          <w:szCs w:val="24"/>
          <w:lang w:val="fr-MA"/>
        </w:rPr>
        <w:t xml:space="preserve">de </w:t>
      </w:r>
      <w:r w:rsidR="0037287E">
        <w:rPr>
          <w:rFonts w:cs="Calibri"/>
          <w:sz w:val="24"/>
          <w:szCs w:val="24"/>
          <w:lang w:val="fr-MA"/>
        </w:rPr>
        <w:t>ce site.</w:t>
      </w:r>
    </w:p>
    <w:p w:rsidR="001C3FC2" w:rsidRDefault="001C3FC2" w:rsidP="000F76D4">
      <w:pPr>
        <w:pStyle w:val="Paragraphedeliste"/>
        <w:numPr>
          <w:ilvl w:val="0"/>
          <w:numId w:val="14"/>
        </w:numPr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fichier de l'inventaire comptable sera communiqué</w:t>
      </w:r>
      <w:r w:rsidR="0017177C">
        <w:rPr>
          <w:sz w:val="24"/>
          <w:szCs w:val="24"/>
          <w:lang w:val="fr-FR"/>
        </w:rPr>
        <w:t xml:space="preserve"> au CRI </w:t>
      </w:r>
      <w:r>
        <w:rPr>
          <w:sz w:val="24"/>
          <w:szCs w:val="24"/>
          <w:lang w:val="fr-FR"/>
        </w:rPr>
        <w:t xml:space="preserve"> par le cabinet MAROC DECISIONNEL afin de lancer l'inventaire physique.</w:t>
      </w:r>
    </w:p>
    <w:p w:rsidR="00BC1BF8" w:rsidRDefault="00BC1BF8" w:rsidP="00BC1BF8">
      <w:pPr>
        <w:pStyle w:val="Paragraphedeliste"/>
        <w:numPr>
          <w:ilvl w:val="0"/>
          <w:numId w:val="14"/>
        </w:numPr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  <w:r w:rsidRPr="00E14FB3">
        <w:rPr>
          <w:sz w:val="24"/>
          <w:szCs w:val="24"/>
          <w:lang w:val="fr-FR"/>
        </w:rPr>
        <w:t xml:space="preserve">Une réunion est planifiée pour le </w:t>
      </w:r>
      <w:r>
        <w:rPr>
          <w:sz w:val="24"/>
          <w:szCs w:val="24"/>
          <w:lang w:val="fr-FR"/>
        </w:rPr>
        <w:t xml:space="preserve">mercredi  </w:t>
      </w:r>
      <w:r w:rsidRPr="00F57C63">
        <w:rPr>
          <w:b/>
          <w:sz w:val="24"/>
          <w:szCs w:val="24"/>
          <w:lang w:val="fr-FR"/>
        </w:rPr>
        <w:t>10/06/2020</w:t>
      </w:r>
      <w:r w:rsidRPr="0055018D">
        <w:rPr>
          <w:sz w:val="24"/>
          <w:szCs w:val="24"/>
          <w:lang w:val="fr-FR"/>
        </w:rPr>
        <w:t xml:space="preserve"> à 14h30 pour </w:t>
      </w:r>
      <w:r>
        <w:rPr>
          <w:sz w:val="24"/>
          <w:szCs w:val="24"/>
          <w:lang w:val="fr-FR"/>
        </w:rPr>
        <w:t>lancer l'inventaire physique des différents sites du CRI TANGER-TETOUAN-AL HOCEIMA.</w:t>
      </w:r>
    </w:p>
    <w:p w:rsidR="00BC1BF8" w:rsidRPr="0055018D" w:rsidRDefault="00BC1BF8" w:rsidP="00D92E98">
      <w:pPr>
        <w:pStyle w:val="Paragraphedeliste"/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</w:p>
    <w:p w:rsidR="000F76D4" w:rsidRPr="000F76D4" w:rsidRDefault="000F76D4" w:rsidP="00BC1BF8">
      <w:pPr>
        <w:pStyle w:val="Paragraphedeliste"/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</w:p>
    <w:p w:rsidR="000F76D4" w:rsidRPr="000F76D4" w:rsidRDefault="000F76D4" w:rsidP="000F76D4">
      <w:pPr>
        <w:tabs>
          <w:tab w:val="left" w:pos="2835"/>
        </w:tabs>
        <w:spacing w:after="0"/>
        <w:jc w:val="both"/>
        <w:rPr>
          <w:sz w:val="24"/>
          <w:szCs w:val="24"/>
          <w:lang w:val="fr-FR"/>
        </w:rPr>
      </w:pPr>
    </w:p>
    <w:sectPr w:rsidR="000F76D4" w:rsidRPr="000F76D4" w:rsidSect="008555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6CD"/>
    <w:multiLevelType w:val="hybridMultilevel"/>
    <w:tmpl w:val="CE006626"/>
    <w:lvl w:ilvl="0" w:tplc="6D36229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2C31C5"/>
    <w:multiLevelType w:val="hybridMultilevel"/>
    <w:tmpl w:val="2F44A562"/>
    <w:lvl w:ilvl="0" w:tplc="76C83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13259"/>
    <w:multiLevelType w:val="hybridMultilevel"/>
    <w:tmpl w:val="5EF2E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A1377"/>
    <w:multiLevelType w:val="hybridMultilevel"/>
    <w:tmpl w:val="1B7EF84E"/>
    <w:lvl w:ilvl="0" w:tplc="B97E8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1345E"/>
    <w:multiLevelType w:val="hybridMultilevel"/>
    <w:tmpl w:val="51AC9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8A75E6"/>
    <w:multiLevelType w:val="hybridMultilevel"/>
    <w:tmpl w:val="B2F26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0D03"/>
    <w:multiLevelType w:val="hybridMultilevel"/>
    <w:tmpl w:val="B2088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D18FC"/>
    <w:multiLevelType w:val="hybridMultilevel"/>
    <w:tmpl w:val="7E0CF8C0"/>
    <w:lvl w:ilvl="0" w:tplc="A0C2C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DD3BE3"/>
    <w:multiLevelType w:val="hybridMultilevel"/>
    <w:tmpl w:val="51D265B8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07FB6"/>
    <w:multiLevelType w:val="hybridMultilevel"/>
    <w:tmpl w:val="6F5C7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80A0B"/>
    <w:multiLevelType w:val="hybridMultilevel"/>
    <w:tmpl w:val="F9524DE2"/>
    <w:lvl w:ilvl="0" w:tplc="A0C2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62216"/>
    <w:multiLevelType w:val="hybridMultilevel"/>
    <w:tmpl w:val="C11E5418"/>
    <w:lvl w:ilvl="0" w:tplc="37647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F3E31"/>
    <w:multiLevelType w:val="hybridMultilevel"/>
    <w:tmpl w:val="205EF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0"/>
  </w:num>
  <w:num w:numId="7">
    <w:abstractNumId w:val="12"/>
  </w:num>
  <w:num w:numId="8">
    <w:abstractNumId w:val="3"/>
  </w:num>
  <w:num w:numId="9">
    <w:abstractNumId w:val="10"/>
  </w:num>
  <w:num w:numId="10">
    <w:abstractNumId w:val="13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38E6"/>
    <w:rsid w:val="000048BB"/>
    <w:rsid w:val="000225A5"/>
    <w:rsid w:val="000370E0"/>
    <w:rsid w:val="000466F1"/>
    <w:rsid w:val="00047279"/>
    <w:rsid w:val="0008450A"/>
    <w:rsid w:val="00085889"/>
    <w:rsid w:val="00094B40"/>
    <w:rsid w:val="00096BB1"/>
    <w:rsid w:val="000C1717"/>
    <w:rsid w:val="000E6060"/>
    <w:rsid w:val="000F3DA5"/>
    <w:rsid w:val="000F76D4"/>
    <w:rsid w:val="00103068"/>
    <w:rsid w:val="00105583"/>
    <w:rsid w:val="00121726"/>
    <w:rsid w:val="001249E4"/>
    <w:rsid w:val="00134E3C"/>
    <w:rsid w:val="00142C9D"/>
    <w:rsid w:val="0017177C"/>
    <w:rsid w:val="001720CD"/>
    <w:rsid w:val="001942DA"/>
    <w:rsid w:val="001A275F"/>
    <w:rsid w:val="001B55B8"/>
    <w:rsid w:val="001C3FC2"/>
    <w:rsid w:val="002055FF"/>
    <w:rsid w:val="00232936"/>
    <w:rsid w:val="002854A0"/>
    <w:rsid w:val="002A073F"/>
    <w:rsid w:val="002C0ACB"/>
    <w:rsid w:val="002E673C"/>
    <w:rsid w:val="002F5380"/>
    <w:rsid w:val="00300C78"/>
    <w:rsid w:val="003038E6"/>
    <w:rsid w:val="0033603D"/>
    <w:rsid w:val="00342326"/>
    <w:rsid w:val="0037287E"/>
    <w:rsid w:val="003817C2"/>
    <w:rsid w:val="00386FCB"/>
    <w:rsid w:val="003B2911"/>
    <w:rsid w:val="003D2F33"/>
    <w:rsid w:val="003E5C69"/>
    <w:rsid w:val="003F0902"/>
    <w:rsid w:val="00412678"/>
    <w:rsid w:val="00441049"/>
    <w:rsid w:val="0047380F"/>
    <w:rsid w:val="004B0565"/>
    <w:rsid w:val="004C13C3"/>
    <w:rsid w:val="004C3EA4"/>
    <w:rsid w:val="004D1401"/>
    <w:rsid w:val="004E2E51"/>
    <w:rsid w:val="004F170A"/>
    <w:rsid w:val="00501C82"/>
    <w:rsid w:val="005209DC"/>
    <w:rsid w:val="00544885"/>
    <w:rsid w:val="0055018D"/>
    <w:rsid w:val="0056347A"/>
    <w:rsid w:val="0056748A"/>
    <w:rsid w:val="00592003"/>
    <w:rsid w:val="005A1742"/>
    <w:rsid w:val="005B04DC"/>
    <w:rsid w:val="005C69BF"/>
    <w:rsid w:val="005E2119"/>
    <w:rsid w:val="005F2759"/>
    <w:rsid w:val="00600E1C"/>
    <w:rsid w:val="00613DEF"/>
    <w:rsid w:val="006172C9"/>
    <w:rsid w:val="00621011"/>
    <w:rsid w:val="006365C9"/>
    <w:rsid w:val="006B4396"/>
    <w:rsid w:val="006C2331"/>
    <w:rsid w:val="006C3950"/>
    <w:rsid w:val="0074459D"/>
    <w:rsid w:val="007745BD"/>
    <w:rsid w:val="007862D8"/>
    <w:rsid w:val="00787BB9"/>
    <w:rsid w:val="00795C2D"/>
    <w:rsid w:val="007A3490"/>
    <w:rsid w:val="007C0529"/>
    <w:rsid w:val="007C66CB"/>
    <w:rsid w:val="00801034"/>
    <w:rsid w:val="0081022B"/>
    <w:rsid w:val="00820C24"/>
    <w:rsid w:val="008251CA"/>
    <w:rsid w:val="008364BA"/>
    <w:rsid w:val="00841E31"/>
    <w:rsid w:val="0085557F"/>
    <w:rsid w:val="00855750"/>
    <w:rsid w:val="00861D60"/>
    <w:rsid w:val="008778A9"/>
    <w:rsid w:val="00880832"/>
    <w:rsid w:val="008B5474"/>
    <w:rsid w:val="008D0DF1"/>
    <w:rsid w:val="008D6785"/>
    <w:rsid w:val="008E3901"/>
    <w:rsid w:val="008F0B47"/>
    <w:rsid w:val="008F2A99"/>
    <w:rsid w:val="008F57C7"/>
    <w:rsid w:val="00907C35"/>
    <w:rsid w:val="00917229"/>
    <w:rsid w:val="00933CB6"/>
    <w:rsid w:val="00940B47"/>
    <w:rsid w:val="00942292"/>
    <w:rsid w:val="009442E9"/>
    <w:rsid w:val="00957C8B"/>
    <w:rsid w:val="00972269"/>
    <w:rsid w:val="00974A83"/>
    <w:rsid w:val="00976F59"/>
    <w:rsid w:val="0098355F"/>
    <w:rsid w:val="00985596"/>
    <w:rsid w:val="0099539C"/>
    <w:rsid w:val="009B7CA3"/>
    <w:rsid w:val="009D215D"/>
    <w:rsid w:val="009D7969"/>
    <w:rsid w:val="00A02722"/>
    <w:rsid w:val="00A12ABD"/>
    <w:rsid w:val="00A707B3"/>
    <w:rsid w:val="00AB340B"/>
    <w:rsid w:val="00AB60D8"/>
    <w:rsid w:val="00AE5FCF"/>
    <w:rsid w:val="00AE7FA5"/>
    <w:rsid w:val="00AF789A"/>
    <w:rsid w:val="00B133F0"/>
    <w:rsid w:val="00B158BB"/>
    <w:rsid w:val="00B25F23"/>
    <w:rsid w:val="00B523BA"/>
    <w:rsid w:val="00B73CF9"/>
    <w:rsid w:val="00B7494E"/>
    <w:rsid w:val="00B82EB7"/>
    <w:rsid w:val="00B832B3"/>
    <w:rsid w:val="00BB4C4D"/>
    <w:rsid w:val="00BB7ECA"/>
    <w:rsid w:val="00BC1BF8"/>
    <w:rsid w:val="00BC37AF"/>
    <w:rsid w:val="00BE1A92"/>
    <w:rsid w:val="00BF6580"/>
    <w:rsid w:val="00C016A4"/>
    <w:rsid w:val="00C04DAC"/>
    <w:rsid w:val="00C07A11"/>
    <w:rsid w:val="00C22087"/>
    <w:rsid w:val="00C34C6B"/>
    <w:rsid w:val="00C524E1"/>
    <w:rsid w:val="00C72B51"/>
    <w:rsid w:val="00C76E03"/>
    <w:rsid w:val="00CA197E"/>
    <w:rsid w:val="00CB1BFE"/>
    <w:rsid w:val="00CB2290"/>
    <w:rsid w:val="00CC3FCF"/>
    <w:rsid w:val="00CE7765"/>
    <w:rsid w:val="00D048B0"/>
    <w:rsid w:val="00D063DE"/>
    <w:rsid w:val="00D14FFD"/>
    <w:rsid w:val="00D210A4"/>
    <w:rsid w:val="00D45579"/>
    <w:rsid w:val="00D91036"/>
    <w:rsid w:val="00D92E98"/>
    <w:rsid w:val="00DB2E5C"/>
    <w:rsid w:val="00DC39B5"/>
    <w:rsid w:val="00DD0A9D"/>
    <w:rsid w:val="00DD0E1E"/>
    <w:rsid w:val="00DD1F18"/>
    <w:rsid w:val="00E14828"/>
    <w:rsid w:val="00E14FB3"/>
    <w:rsid w:val="00E254D8"/>
    <w:rsid w:val="00E5772D"/>
    <w:rsid w:val="00E90362"/>
    <w:rsid w:val="00EB7BF4"/>
    <w:rsid w:val="00EC50A3"/>
    <w:rsid w:val="00ED3A55"/>
    <w:rsid w:val="00EE60CD"/>
    <w:rsid w:val="00EF7F52"/>
    <w:rsid w:val="00F20FD8"/>
    <w:rsid w:val="00F57C63"/>
    <w:rsid w:val="00F64222"/>
    <w:rsid w:val="00F642E1"/>
    <w:rsid w:val="00F809FC"/>
    <w:rsid w:val="00F91A9F"/>
    <w:rsid w:val="00F96FE1"/>
    <w:rsid w:val="00FA1AC7"/>
    <w:rsid w:val="00FB3E7A"/>
    <w:rsid w:val="00FB6562"/>
    <w:rsid w:val="00FB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78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01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1742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5A1742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1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66B7-8BF4-485A-821F-89D32F2E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ADIL</cp:lastModifiedBy>
  <cp:revision>152</cp:revision>
  <dcterms:created xsi:type="dcterms:W3CDTF">2020-05-26T11:05:00Z</dcterms:created>
  <dcterms:modified xsi:type="dcterms:W3CDTF">2020-06-06T12:37:00Z</dcterms:modified>
</cp:coreProperties>
</file>