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349" w:rsidRDefault="00460156" w:rsidP="00EE38AA">
      <w:pPr>
        <w:jc w:val="center"/>
        <w:rPr>
          <w:rFonts w:cstheme="minorHAnsi"/>
          <w:b/>
          <w:bCs/>
          <w:u w:val="single"/>
          <w:lang w:val="en-CA"/>
        </w:rPr>
      </w:pPr>
      <w:r w:rsidRPr="00792300">
        <w:rPr>
          <w:rFonts w:cstheme="minorHAnsi"/>
          <w:b/>
          <w:bCs/>
          <w:u w:val="single"/>
          <w:lang w:val="en-CA"/>
        </w:rPr>
        <w:t>Banking and asset management summary</w:t>
      </w:r>
    </w:p>
    <w:p w:rsidR="00B71088" w:rsidRPr="00B71088" w:rsidRDefault="00B71088" w:rsidP="00B71088">
      <w:pPr>
        <w:rPr>
          <w:b/>
          <w:bCs/>
          <w:color w:val="4472C4" w:themeColor="accent1"/>
          <w:lang w:val="en-US"/>
        </w:rPr>
      </w:pPr>
      <w:r w:rsidRPr="00B71088">
        <w:rPr>
          <w:b/>
          <w:bCs/>
          <w:color w:val="4472C4" w:themeColor="accent1"/>
          <w:lang w:val="en-US"/>
        </w:rPr>
        <w:t>Please name the main wholesale funding sources of banks, using the segmentation reviewed in the course. Describe briefly each of the funding sources.</w:t>
      </w:r>
    </w:p>
    <w:p w:rsidR="00B71088" w:rsidRPr="003D3809" w:rsidRDefault="00B71088" w:rsidP="00B71088">
      <w:pPr>
        <w:rPr>
          <w:b/>
          <w:bCs/>
          <w:color w:val="000000" w:themeColor="text1"/>
          <w:lang w:val="en-US"/>
        </w:rPr>
      </w:pPr>
      <w:r w:rsidRPr="003D3809">
        <w:rPr>
          <w:b/>
          <w:bCs/>
          <w:color w:val="000000" w:themeColor="text1"/>
          <w:lang w:val="en-US"/>
        </w:rPr>
        <w:t xml:space="preserve">Wholesale </w:t>
      </w:r>
      <w:proofErr w:type="gramStart"/>
      <w:r w:rsidRPr="003D3809">
        <w:rPr>
          <w:b/>
          <w:bCs/>
          <w:color w:val="000000" w:themeColor="text1"/>
          <w:lang w:val="en-US"/>
        </w:rPr>
        <w:t>funding :</w:t>
      </w:r>
      <w:proofErr w:type="gramEnd"/>
      <w:r w:rsidRPr="003D3809">
        <w:rPr>
          <w:b/>
          <w:bCs/>
          <w:color w:val="000000" w:themeColor="text1"/>
          <w:lang w:val="en-US"/>
        </w:rPr>
        <w:t xml:space="preserve"> short term and long term, secured and unsecured.</w:t>
      </w:r>
    </w:p>
    <w:p w:rsidR="00B71088" w:rsidRPr="003D3809" w:rsidRDefault="00B71088" w:rsidP="00B71088">
      <w:pPr>
        <w:rPr>
          <w:b/>
          <w:bCs/>
          <w:color w:val="000000" w:themeColor="text1"/>
          <w:lang w:val="en-CA"/>
        </w:rPr>
      </w:pPr>
      <w:r w:rsidRPr="003D3809">
        <w:rPr>
          <w:b/>
          <w:bCs/>
          <w:color w:val="000000" w:themeColor="text1"/>
          <w:lang w:val="en-CA"/>
        </w:rPr>
        <w:t xml:space="preserve">• Main types </w:t>
      </w:r>
    </w:p>
    <w:p w:rsidR="00B71088" w:rsidRPr="003D3809" w:rsidRDefault="00B71088" w:rsidP="00B71088">
      <w:pPr>
        <w:rPr>
          <w:b/>
          <w:bCs/>
          <w:color w:val="000000" w:themeColor="text1"/>
          <w:lang w:val="en-CA"/>
        </w:rPr>
      </w:pPr>
      <w:r w:rsidRPr="003D3809">
        <w:rPr>
          <w:b/>
          <w:bCs/>
          <w:color w:val="000000" w:themeColor="text1"/>
          <w:lang w:val="en-CA"/>
        </w:rPr>
        <w:t xml:space="preserve">» Call deposits </w:t>
      </w:r>
    </w:p>
    <w:p w:rsidR="00B71088" w:rsidRPr="003D3809" w:rsidRDefault="00B71088" w:rsidP="00B71088">
      <w:pPr>
        <w:rPr>
          <w:b/>
          <w:bCs/>
          <w:color w:val="000000" w:themeColor="text1"/>
          <w:lang w:val="en-CA"/>
        </w:rPr>
      </w:pPr>
      <w:r w:rsidRPr="003D3809">
        <w:rPr>
          <w:b/>
          <w:bCs/>
          <w:color w:val="000000" w:themeColor="text1"/>
          <w:lang w:val="en-CA"/>
        </w:rPr>
        <w:t xml:space="preserve">» Fixed deposits (or term deposits) </w:t>
      </w:r>
    </w:p>
    <w:p w:rsidR="00B71088" w:rsidRPr="003D3809" w:rsidRDefault="00B71088" w:rsidP="00B71088">
      <w:pPr>
        <w:rPr>
          <w:b/>
          <w:bCs/>
          <w:color w:val="000000" w:themeColor="text1"/>
          <w:lang w:val="en-CA"/>
        </w:rPr>
      </w:pPr>
      <w:r w:rsidRPr="003D3809">
        <w:rPr>
          <w:b/>
          <w:bCs/>
          <w:color w:val="000000" w:themeColor="text1"/>
          <w:lang w:val="en-CA"/>
        </w:rPr>
        <w:t xml:space="preserve">• Cost » Total rate = Interbank rates (EONIA / LIBOR / EURIBOR / SIBOR / </w:t>
      </w:r>
      <w:proofErr w:type="spellStart"/>
      <w:r w:rsidRPr="003D3809">
        <w:rPr>
          <w:b/>
          <w:bCs/>
          <w:color w:val="000000" w:themeColor="text1"/>
          <w:lang w:val="en-CA"/>
        </w:rPr>
        <w:t>etc</w:t>
      </w:r>
      <w:proofErr w:type="spellEnd"/>
      <w:r w:rsidRPr="003D3809">
        <w:rPr>
          <w:b/>
          <w:bCs/>
          <w:color w:val="000000" w:themeColor="text1"/>
          <w:lang w:val="en-CA"/>
        </w:rPr>
        <w:t>, depending on the currency) + margin</w:t>
      </w:r>
    </w:p>
    <w:p w:rsidR="00B71088" w:rsidRPr="003D3809" w:rsidRDefault="00B71088" w:rsidP="00B71088">
      <w:pPr>
        <w:rPr>
          <w:b/>
          <w:bCs/>
          <w:color w:val="000000" w:themeColor="text1"/>
          <w:lang w:val="en-CA"/>
        </w:rPr>
      </w:pPr>
      <w:r w:rsidRPr="003D3809">
        <w:rPr>
          <w:b/>
          <w:bCs/>
          <w:color w:val="000000" w:themeColor="text1"/>
          <w:lang w:val="en-CA"/>
        </w:rPr>
        <w:t xml:space="preserve">• Margin </w:t>
      </w:r>
    </w:p>
    <w:p w:rsidR="00B71088" w:rsidRPr="003D3809" w:rsidRDefault="00B71088" w:rsidP="00B71088">
      <w:pPr>
        <w:rPr>
          <w:b/>
          <w:bCs/>
          <w:color w:val="000000" w:themeColor="text1"/>
          <w:lang w:val="en-CA"/>
        </w:rPr>
      </w:pPr>
      <w:r w:rsidRPr="003D3809">
        <w:rPr>
          <w:b/>
          <w:bCs/>
          <w:color w:val="000000" w:themeColor="text1"/>
          <w:lang w:val="en-CA"/>
        </w:rPr>
        <w:t xml:space="preserve">» In basis points above interbank rates </w:t>
      </w:r>
    </w:p>
    <w:p w:rsidR="00B71088" w:rsidRPr="003D3809" w:rsidRDefault="00B71088" w:rsidP="00B71088">
      <w:pPr>
        <w:rPr>
          <w:b/>
          <w:bCs/>
          <w:color w:val="000000" w:themeColor="text1"/>
          <w:lang w:val="en-CA"/>
        </w:rPr>
      </w:pPr>
      <w:r w:rsidRPr="003D3809">
        <w:rPr>
          <w:b/>
          <w:bCs/>
          <w:color w:val="000000" w:themeColor="text1"/>
          <w:lang w:val="en-CA"/>
        </w:rPr>
        <w:t xml:space="preserve">» Level of margin depends on elements like </w:t>
      </w:r>
    </w:p>
    <w:p w:rsidR="00B71088" w:rsidRPr="003D3809" w:rsidRDefault="00B71088" w:rsidP="00B71088">
      <w:pPr>
        <w:rPr>
          <w:b/>
          <w:bCs/>
          <w:color w:val="000000" w:themeColor="text1"/>
          <w:lang w:val="en-CA"/>
        </w:rPr>
      </w:pPr>
      <w:r w:rsidRPr="003D3809">
        <w:rPr>
          <w:rFonts w:ascii="Segoe UI Symbol" w:hAnsi="Segoe UI Symbol" w:cs="Segoe UI Symbol"/>
          <w:b/>
          <w:bCs/>
          <w:color w:val="000000" w:themeColor="text1"/>
          <w:lang w:val="en-CA"/>
        </w:rPr>
        <w:t>✓</w:t>
      </w:r>
      <w:r w:rsidRPr="003D3809">
        <w:rPr>
          <w:b/>
          <w:bCs/>
          <w:color w:val="000000" w:themeColor="text1"/>
          <w:lang w:val="en-CA"/>
        </w:rPr>
        <w:t xml:space="preserve"> Maturity </w:t>
      </w:r>
    </w:p>
    <w:p w:rsidR="00B71088" w:rsidRPr="003D3809" w:rsidRDefault="00B71088" w:rsidP="00B71088">
      <w:pPr>
        <w:rPr>
          <w:b/>
          <w:bCs/>
          <w:color w:val="000000" w:themeColor="text1"/>
          <w:lang w:val="en-CA"/>
        </w:rPr>
      </w:pPr>
      <w:r w:rsidRPr="003D3809">
        <w:rPr>
          <w:rFonts w:ascii="Segoe UI Symbol" w:hAnsi="Segoe UI Symbol" w:cs="Segoe UI Symbol"/>
          <w:b/>
          <w:bCs/>
          <w:color w:val="000000" w:themeColor="text1"/>
          <w:lang w:val="en-CA"/>
        </w:rPr>
        <w:t>✓</w:t>
      </w:r>
      <w:r w:rsidRPr="003D3809">
        <w:rPr>
          <w:b/>
          <w:bCs/>
          <w:color w:val="000000" w:themeColor="text1"/>
          <w:lang w:val="en-CA"/>
        </w:rPr>
        <w:t xml:space="preserve"> Amount </w:t>
      </w:r>
    </w:p>
    <w:p w:rsidR="00B71088" w:rsidRPr="003D3809" w:rsidRDefault="00B71088" w:rsidP="00B71088">
      <w:pPr>
        <w:rPr>
          <w:b/>
          <w:bCs/>
          <w:color w:val="000000" w:themeColor="text1"/>
          <w:lang w:val="en-CA"/>
        </w:rPr>
      </w:pPr>
      <w:r w:rsidRPr="003D3809">
        <w:rPr>
          <w:rFonts w:ascii="Segoe UI Symbol" w:hAnsi="Segoe UI Symbol" w:cs="Segoe UI Symbol"/>
          <w:b/>
          <w:bCs/>
          <w:color w:val="000000" w:themeColor="text1"/>
          <w:lang w:val="en-CA"/>
        </w:rPr>
        <w:t>✓</w:t>
      </w:r>
      <w:r w:rsidRPr="003D3809">
        <w:rPr>
          <w:b/>
          <w:bCs/>
          <w:color w:val="000000" w:themeColor="text1"/>
          <w:lang w:val="en-CA"/>
        </w:rPr>
        <w:t xml:space="preserve"> Funding cost of the bank receiving the deposit </w:t>
      </w:r>
    </w:p>
    <w:p w:rsidR="00B71088" w:rsidRPr="003D3809" w:rsidRDefault="00B71088" w:rsidP="00B71088">
      <w:pPr>
        <w:rPr>
          <w:b/>
          <w:bCs/>
          <w:color w:val="000000" w:themeColor="text1"/>
          <w:lang w:val="en-CA"/>
        </w:rPr>
      </w:pPr>
      <w:r w:rsidRPr="003D3809">
        <w:rPr>
          <w:rFonts w:ascii="Segoe UI Symbol" w:hAnsi="Segoe UI Symbol" w:cs="Segoe UI Symbol"/>
          <w:b/>
          <w:bCs/>
          <w:color w:val="000000" w:themeColor="text1"/>
          <w:lang w:val="en-CA"/>
        </w:rPr>
        <w:t>✓</w:t>
      </w:r>
      <w:r w:rsidRPr="003D3809">
        <w:rPr>
          <w:b/>
          <w:bCs/>
          <w:color w:val="000000" w:themeColor="text1"/>
          <w:lang w:val="en-CA"/>
        </w:rPr>
        <w:t xml:space="preserve"> Level of sophistication of depositor</w:t>
      </w:r>
    </w:p>
    <w:p w:rsidR="00B71088" w:rsidRPr="003D3809" w:rsidRDefault="00B71088" w:rsidP="00B71088">
      <w:pPr>
        <w:rPr>
          <w:b/>
          <w:bCs/>
          <w:lang w:val="en-CA"/>
        </w:rPr>
      </w:pPr>
      <w:r w:rsidRPr="003D3809">
        <w:rPr>
          <w:b/>
          <w:bCs/>
          <w:lang w:val="en-CA"/>
        </w:rPr>
        <w:t xml:space="preserve">• Call deposit </w:t>
      </w:r>
    </w:p>
    <w:p w:rsidR="003D3809" w:rsidRPr="003D3809" w:rsidRDefault="00B71088" w:rsidP="00B71088">
      <w:pPr>
        <w:rPr>
          <w:b/>
          <w:bCs/>
          <w:lang w:val="en-CA"/>
        </w:rPr>
      </w:pPr>
      <w:r w:rsidRPr="003D3809">
        <w:rPr>
          <w:b/>
          <w:bCs/>
          <w:lang w:val="en-CA"/>
        </w:rPr>
        <w:t xml:space="preserve">» Deposit placed on the money market that can be 'called' by the depositor at any time depending on the agreed notice, usually short-term (e.g. from overnight to 1 week) </w:t>
      </w:r>
    </w:p>
    <w:p w:rsidR="003D3809" w:rsidRPr="003D3809" w:rsidRDefault="00B71088" w:rsidP="00B71088">
      <w:pPr>
        <w:rPr>
          <w:b/>
          <w:bCs/>
          <w:lang w:val="en-CA"/>
        </w:rPr>
      </w:pPr>
      <w:r w:rsidRPr="003D3809">
        <w:rPr>
          <w:b/>
          <w:bCs/>
          <w:lang w:val="en-CA"/>
        </w:rPr>
        <w:t xml:space="preserve">» For depositors : </w:t>
      </w:r>
      <w:r w:rsidRPr="003D3809">
        <w:rPr>
          <w:rFonts w:ascii="Segoe UI Symbol" w:hAnsi="Segoe UI Symbol" w:cs="Segoe UI Symbol"/>
          <w:b/>
          <w:bCs/>
          <w:lang w:val="en-CA"/>
        </w:rPr>
        <w:t>✓</w:t>
      </w:r>
      <w:r w:rsidRPr="003D3809">
        <w:rPr>
          <w:b/>
          <w:bCs/>
          <w:lang w:val="en-CA"/>
        </w:rPr>
        <w:t xml:space="preserve"> Advantage : can withdraw deposits and gives more flexibility </w:t>
      </w:r>
      <w:r w:rsidRPr="003D3809">
        <w:rPr>
          <w:rFonts w:ascii="Segoe UI Symbol" w:hAnsi="Segoe UI Symbol" w:cs="Segoe UI Symbol"/>
          <w:b/>
          <w:bCs/>
          <w:lang w:val="en-CA"/>
        </w:rPr>
        <w:t>✓</w:t>
      </w:r>
      <w:r w:rsidRPr="003D3809">
        <w:rPr>
          <w:b/>
          <w:bCs/>
          <w:lang w:val="en-CA"/>
        </w:rPr>
        <w:t xml:space="preserve"> Disadvantage : lower interest rate </w:t>
      </w:r>
    </w:p>
    <w:p w:rsidR="00B71088" w:rsidRPr="003D3809" w:rsidRDefault="00B71088" w:rsidP="00B71088">
      <w:pPr>
        <w:rPr>
          <w:b/>
          <w:bCs/>
          <w:lang w:val="en-CA"/>
        </w:rPr>
      </w:pPr>
      <w:r w:rsidRPr="003D3809">
        <w:rPr>
          <w:b/>
          <w:bCs/>
          <w:lang w:val="en-CA"/>
        </w:rPr>
        <w:t xml:space="preserve">» For banks : </w:t>
      </w:r>
      <w:r w:rsidRPr="003D3809">
        <w:rPr>
          <w:rFonts w:ascii="Segoe UI Symbol" w:hAnsi="Segoe UI Symbol" w:cs="Segoe UI Symbol"/>
          <w:b/>
          <w:bCs/>
          <w:lang w:val="en-CA"/>
        </w:rPr>
        <w:t>✓</w:t>
      </w:r>
      <w:r w:rsidRPr="003D3809">
        <w:rPr>
          <w:b/>
          <w:bCs/>
          <w:lang w:val="en-CA"/>
        </w:rPr>
        <w:t xml:space="preserve"> Advantage : interest rate can be lower </w:t>
      </w:r>
      <w:r w:rsidRPr="003D3809">
        <w:rPr>
          <w:rFonts w:ascii="Segoe UI Symbol" w:hAnsi="Segoe UI Symbol" w:cs="Segoe UI Symbol"/>
          <w:b/>
          <w:bCs/>
          <w:lang w:val="en-CA"/>
        </w:rPr>
        <w:t>✓</w:t>
      </w:r>
      <w:r w:rsidRPr="003D3809">
        <w:rPr>
          <w:b/>
          <w:bCs/>
          <w:lang w:val="en-CA"/>
        </w:rPr>
        <w:t xml:space="preserve"> Disadvantage : deposit can be withdrawn at short notice</w:t>
      </w:r>
    </w:p>
    <w:p w:rsidR="003D3809" w:rsidRPr="003D3809" w:rsidRDefault="003D3809" w:rsidP="00B71088">
      <w:pPr>
        <w:rPr>
          <w:b/>
          <w:bCs/>
          <w:lang w:val="en-CA"/>
        </w:rPr>
      </w:pPr>
      <w:r w:rsidRPr="003D3809">
        <w:rPr>
          <w:b/>
          <w:bCs/>
          <w:lang w:val="en-CA"/>
        </w:rPr>
        <w:t xml:space="preserve">• Fixed or term deposit » Deposit placed for a fixed period at a fixed rate of interest </w:t>
      </w:r>
    </w:p>
    <w:p w:rsidR="003D3809" w:rsidRPr="003D3809" w:rsidRDefault="003D3809" w:rsidP="00B71088">
      <w:pPr>
        <w:rPr>
          <w:b/>
          <w:bCs/>
          <w:lang w:val="en-CA"/>
        </w:rPr>
      </w:pPr>
      <w:r w:rsidRPr="003D3809">
        <w:rPr>
          <w:b/>
          <w:bCs/>
          <w:lang w:val="en-CA"/>
        </w:rPr>
        <w:t xml:space="preserve">» The term, rate and currency of the deposit are agreed by both parties involved </w:t>
      </w:r>
    </w:p>
    <w:p w:rsidR="003D3809" w:rsidRPr="003D3809" w:rsidRDefault="003D3809" w:rsidP="00B71088">
      <w:pPr>
        <w:rPr>
          <w:b/>
          <w:bCs/>
          <w:lang w:val="en-CA"/>
        </w:rPr>
      </w:pPr>
      <w:r w:rsidRPr="003D3809">
        <w:rPr>
          <w:b/>
          <w:bCs/>
          <w:lang w:val="en-CA"/>
        </w:rPr>
        <w:t xml:space="preserve">» Typical maturities include one week, one month, three months, six months and one year. The rate of interest is fixed for the term of the deposit and related to a major reference rate, such as Libor, Euribor or SIBOR </w:t>
      </w:r>
    </w:p>
    <w:p w:rsidR="003D3809" w:rsidRPr="003D3809" w:rsidRDefault="003D3809" w:rsidP="00B71088">
      <w:pPr>
        <w:rPr>
          <w:b/>
          <w:bCs/>
          <w:lang w:val="en-CA"/>
        </w:rPr>
      </w:pPr>
      <w:r w:rsidRPr="003D3809">
        <w:rPr>
          <w:b/>
          <w:bCs/>
          <w:lang w:val="en-CA"/>
        </w:rPr>
        <w:t>» Cannot be liquidated prior to maturity (unless penalty)</w:t>
      </w:r>
    </w:p>
    <w:p w:rsidR="003D3809" w:rsidRPr="003D3809" w:rsidRDefault="003D3809" w:rsidP="00B71088">
      <w:pPr>
        <w:rPr>
          <w:b/>
          <w:bCs/>
          <w:lang w:val="en-CA"/>
        </w:rPr>
      </w:pPr>
      <w:r w:rsidRPr="003D3809">
        <w:rPr>
          <w:b/>
          <w:bCs/>
          <w:lang w:val="en-CA"/>
        </w:rPr>
        <w:t xml:space="preserve"> » For investors </w:t>
      </w:r>
      <w:r w:rsidRPr="003D3809">
        <w:rPr>
          <w:rFonts w:ascii="Segoe UI Symbol" w:hAnsi="Segoe UI Symbol" w:cs="Segoe UI Symbol"/>
          <w:b/>
          <w:bCs/>
          <w:lang w:val="en-CA"/>
        </w:rPr>
        <w:t>✓</w:t>
      </w:r>
      <w:r w:rsidRPr="003D3809">
        <w:rPr>
          <w:b/>
          <w:bCs/>
          <w:lang w:val="en-CA"/>
        </w:rPr>
        <w:t xml:space="preserve"> Advantage : guaranteed (higher) interest rate </w:t>
      </w:r>
      <w:r w:rsidRPr="003D3809">
        <w:rPr>
          <w:rFonts w:ascii="Segoe UI Symbol" w:hAnsi="Segoe UI Symbol" w:cs="Segoe UI Symbol"/>
          <w:b/>
          <w:bCs/>
          <w:lang w:val="en-CA"/>
        </w:rPr>
        <w:t>✓</w:t>
      </w:r>
      <w:r w:rsidRPr="003D3809">
        <w:rPr>
          <w:b/>
          <w:bCs/>
          <w:lang w:val="en-CA"/>
        </w:rPr>
        <w:t xml:space="preserve"> Disadvantage : fixed period </w:t>
      </w:r>
    </w:p>
    <w:p w:rsidR="003D3809" w:rsidRPr="003D3809" w:rsidRDefault="003D3809" w:rsidP="00B71088">
      <w:pPr>
        <w:rPr>
          <w:b/>
          <w:bCs/>
          <w:lang w:val="en-CA"/>
        </w:rPr>
      </w:pPr>
      <w:r w:rsidRPr="003D3809">
        <w:rPr>
          <w:b/>
          <w:bCs/>
          <w:lang w:val="en-CA"/>
        </w:rPr>
        <w:t xml:space="preserve">» For borrowers </w:t>
      </w:r>
      <w:r w:rsidRPr="003D3809">
        <w:rPr>
          <w:rFonts w:ascii="Segoe UI Symbol" w:hAnsi="Segoe UI Symbol" w:cs="Segoe UI Symbol"/>
          <w:b/>
          <w:bCs/>
          <w:lang w:val="en-CA"/>
        </w:rPr>
        <w:t>✓</w:t>
      </w:r>
      <w:r w:rsidRPr="003D3809">
        <w:rPr>
          <w:b/>
          <w:bCs/>
          <w:lang w:val="en-CA"/>
        </w:rPr>
        <w:t xml:space="preserve"> Advantage : fixed period (more predictable) </w:t>
      </w:r>
      <w:r w:rsidRPr="003D3809">
        <w:rPr>
          <w:rFonts w:ascii="Segoe UI Symbol" w:hAnsi="Segoe UI Symbol" w:cs="Segoe UI Symbol"/>
          <w:b/>
          <w:bCs/>
          <w:lang w:val="en-CA"/>
        </w:rPr>
        <w:t>✓</w:t>
      </w:r>
      <w:r w:rsidRPr="003D3809">
        <w:rPr>
          <w:b/>
          <w:bCs/>
          <w:lang w:val="en-CA"/>
        </w:rPr>
        <w:t xml:space="preserve"> Disadvantage : guaranteed (higher) interest rate</w:t>
      </w:r>
    </w:p>
    <w:p w:rsidR="003D3809" w:rsidRPr="003D3809" w:rsidRDefault="003D3809" w:rsidP="00B71088">
      <w:pPr>
        <w:rPr>
          <w:lang w:val="en-CA"/>
        </w:rPr>
      </w:pPr>
    </w:p>
    <w:p w:rsidR="00FE6FD2" w:rsidRPr="00FE6FD2" w:rsidRDefault="00FE6FD2" w:rsidP="00FE6FD2">
      <w:pPr>
        <w:rPr>
          <w:b/>
          <w:bCs/>
          <w:color w:val="4472C4" w:themeColor="accent1"/>
          <w:lang w:val="en-US"/>
        </w:rPr>
      </w:pPr>
      <w:r w:rsidRPr="00FE6FD2">
        <w:rPr>
          <w:b/>
          <w:bCs/>
          <w:color w:val="4472C4" w:themeColor="accent1"/>
          <w:lang w:val="en-US"/>
        </w:rPr>
        <w:lastRenderedPageBreak/>
        <w:t>Please name the main retail and commercial funding sources of banks, using the segmentation reviewed in the course. Describe briefly each of the funding sources.</w:t>
      </w:r>
    </w:p>
    <w:p w:rsidR="00FE6FD2" w:rsidRPr="00D31F08" w:rsidRDefault="00FE6FD2" w:rsidP="00B71088">
      <w:pPr>
        <w:rPr>
          <w:b/>
          <w:bCs/>
          <w:color w:val="000000" w:themeColor="text1"/>
          <w:lang w:val="en-CA"/>
        </w:rPr>
      </w:pPr>
      <w:r w:rsidRPr="00D31F08">
        <w:rPr>
          <w:b/>
          <w:bCs/>
          <w:color w:val="000000" w:themeColor="text1"/>
          <w:lang w:val="en-US"/>
        </w:rPr>
        <w:t xml:space="preserve">Sight </w:t>
      </w:r>
      <w:proofErr w:type="gramStart"/>
      <w:r w:rsidRPr="00D31F08">
        <w:rPr>
          <w:b/>
          <w:bCs/>
          <w:color w:val="000000" w:themeColor="text1"/>
          <w:lang w:val="en-US"/>
        </w:rPr>
        <w:t>deposit :</w:t>
      </w:r>
      <w:proofErr w:type="gramEnd"/>
      <w:r w:rsidRPr="00D31F08">
        <w:rPr>
          <w:b/>
          <w:bCs/>
          <w:color w:val="000000" w:themeColor="text1"/>
          <w:lang w:val="en-US"/>
        </w:rPr>
        <w:t xml:space="preserve"> </w:t>
      </w:r>
      <w:r w:rsidRPr="00D31F08">
        <w:rPr>
          <w:b/>
          <w:bCs/>
          <w:color w:val="000000" w:themeColor="text1"/>
          <w:lang w:val="en-CA"/>
        </w:rPr>
        <w:t>Instrument : current account (checking account, bank account) in name of a specific client.</w:t>
      </w:r>
    </w:p>
    <w:p w:rsidR="00FE6FD2" w:rsidRPr="00D31F08" w:rsidRDefault="00FE6FD2" w:rsidP="00B71088">
      <w:pPr>
        <w:rPr>
          <w:b/>
          <w:bCs/>
          <w:lang w:val="en-CA"/>
        </w:rPr>
      </w:pPr>
      <w:r w:rsidRPr="00D31F08">
        <w:rPr>
          <w:b/>
          <w:bCs/>
          <w:lang w:val="en-CA"/>
        </w:rPr>
        <w:t xml:space="preserve">• Current account </w:t>
      </w:r>
    </w:p>
    <w:p w:rsidR="00762884" w:rsidRDefault="00FE6FD2" w:rsidP="00B71088">
      <w:pPr>
        <w:rPr>
          <w:b/>
          <w:bCs/>
          <w:lang w:val="en-CA"/>
        </w:rPr>
      </w:pPr>
      <w:r w:rsidRPr="00D31F08">
        <w:rPr>
          <w:b/>
          <w:bCs/>
          <w:lang w:val="en-CA"/>
        </w:rPr>
        <w:t xml:space="preserve">» is flexible for client </w:t>
      </w:r>
    </w:p>
    <w:p w:rsidR="00FE6FD2" w:rsidRPr="00D31F08" w:rsidRDefault="00FE6FD2" w:rsidP="00B71088">
      <w:pPr>
        <w:rPr>
          <w:b/>
          <w:bCs/>
          <w:lang w:val="en-CA"/>
        </w:rPr>
      </w:pPr>
      <w:r w:rsidRPr="00D31F08">
        <w:rPr>
          <w:b/>
          <w:bCs/>
          <w:lang w:val="en-CA"/>
        </w:rPr>
        <w:t xml:space="preserve">» reduces use of cash (loss, theft, destruction) </w:t>
      </w:r>
    </w:p>
    <w:p w:rsidR="00FE6FD2" w:rsidRPr="00D31F08" w:rsidRDefault="00FE6FD2" w:rsidP="00B71088">
      <w:pPr>
        <w:rPr>
          <w:b/>
          <w:bCs/>
          <w:lang w:val="en-CA"/>
        </w:rPr>
      </w:pPr>
      <w:r w:rsidRPr="00D31F08">
        <w:rPr>
          <w:b/>
          <w:bCs/>
          <w:lang w:val="en-CA"/>
        </w:rPr>
        <w:t xml:space="preserve">» entails immediate impact on interest » is unpredictable for bank (though more predictable overall) • Interest rate paid by bank on sight deposit is lower than savings or term deposits </w:t>
      </w:r>
    </w:p>
    <w:p w:rsidR="00FE6FD2" w:rsidRPr="00D31F08" w:rsidRDefault="00FE6FD2" w:rsidP="00B71088">
      <w:pPr>
        <w:rPr>
          <w:b/>
          <w:bCs/>
          <w:lang w:val="en-CA"/>
        </w:rPr>
      </w:pPr>
      <w:r w:rsidRPr="00D31F08">
        <w:rPr>
          <w:b/>
          <w:bCs/>
          <w:lang w:val="en-CA"/>
        </w:rPr>
        <w:t xml:space="preserve">• Value dates </w:t>
      </w:r>
      <w:r w:rsidRPr="00D31F08">
        <w:rPr>
          <w:b/>
          <w:bCs/>
        </w:rPr>
        <w:sym w:font="Symbol" w:char="F0B9"/>
      </w:r>
      <w:r w:rsidRPr="00D31F08">
        <w:rPr>
          <w:b/>
          <w:bCs/>
          <w:lang w:val="en-CA"/>
        </w:rPr>
        <w:t xml:space="preserve"> actual transaction dates </w:t>
      </w:r>
    </w:p>
    <w:p w:rsidR="00FE6FD2" w:rsidRPr="00D31F08" w:rsidRDefault="00FE6FD2" w:rsidP="00B71088">
      <w:pPr>
        <w:rPr>
          <w:b/>
          <w:bCs/>
          <w:lang w:val="en-CA"/>
        </w:rPr>
      </w:pPr>
      <w:r w:rsidRPr="00D31F08">
        <w:rPr>
          <w:b/>
          <w:bCs/>
          <w:lang w:val="en-CA"/>
        </w:rPr>
        <w:t xml:space="preserve">» Value date = interest earning date » Money going out : - 1 or 2 days </w:t>
      </w:r>
    </w:p>
    <w:p w:rsidR="00FE6FD2" w:rsidRPr="00D31F08" w:rsidRDefault="00FE6FD2" w:rsidP="00B71088">
      <w:pPr>
        <w:rPr>
          <w:b/>
          <w:bCs/>
          <w:lang w:val="en-CA"/>
        </w:rPr>
      </w:pPr>
      <w:r w:rsidRPr="00D31F08">
        <w:rPr>
          <w:b/>
          <w:bCs/>
          <w:lang w:val="en-CA"/>
        </w:rPr>
        <w:t xml:space="preserve">» Money coming in : + 1 or 2 days </w:t>
      </w:r>
    </w:p>
    <w:p w:rsidR="00FE6FD2" w:rsidRPr="00D31F08" w:rsidRDefault="00FE6FD2" w:rsidP="00B71088">
      <w:pPr>
        <w:rPr>
          <w:b/>
          <w:bCs/>
          <w:lang w:val="en-CA"/>
        </w:rPr>
      </w:pPr>
      <w:r w:rsidRPr="00D31F08">
        <w:rPr>
          <w:b/>
          <w:bCs/>
          <w:lang w:val="en-CA"/>
        </w:rPr>
        <w:t xml:space="preserve">» Reason : to compensate the bank </w:t>
      </w:r>
      <w:r w:rsidRPr="00D31F08">
        <w:rPr>
          <w:rFonts w:ascii="Segoe UI Symbol" w:hAnsi="Segoe UI Symbol" w:cs="Segoe UI Symbol"/>
          <w:b/>
          <w:bCs/>
          <w:lang w:val="en-CA"/>
        </w:rPr>
        <w:t>✓</w:t>
      </w:r>
      <w:r w:rsidRPr="00D31F08">
        <w:rPr>
          <w:b/>
          <w:bCs/>
          <w:lang w:val="en-CA"/>
        </w:rPr>
        <w:t xml:space="preserve"> for holding available (going out) </w:t>
      </w:r>
      <w:r w:rsidRPr="00D31F08">
        <w:rPr>
          <w:rFonts w:ascii="Segoe UI Symbol" w:hAnsi="Segoe UI Symbol" w:cs="Segoe UI Symbol"/>
          <w:b/>
          <w:bCs/>
          <w:lang w:val="en-CA"/>
        </w:rPr>
        <w:t>✓</w:t>
      </w:r>
      <w:r w:rsidRPr="00D31F08">
        <w:rPr>
          <w:b/>
          <w:bCs/>
          <w:lang w:val="en-CA"/>
        </w:rPr>
        <w:t xml:space="preserve"> for delay in putting money to work (coming in)</w:t>
      </w:r>
    </w:p>
    <w:p w:rsidR="00FE6FD2" w:rsidRPr="00D31F08" w:rsidRDefault="00FE6FD2" w:rsidP="00B71088">
      <w:pPr>
        <w:rPr>
          <w:b/>
          <w:bCs/>
          <w:lang w:val="en-CA"/>
        </w:rPr>
      </w:pPr>
      <w:r w:rsidRPr="00D31F08">
        <w:rPr>
          <w:b/>
          <w:bCs/>
          <w:lang w:val="en-CA"/>
        </w:rPr>
        <w:t>Time/Term deposit :</w:t>
      </w:r>
    </w:p>
    <w:p w:rsidR="00FE6FD2" w:rsidRPr="00D31F08" w:rsidRDefault="00FE6FD2" w:rsidP="00B71088">
      <w:pPr>
        <w:rPr>
          <w:b/>
          <w:bCs/>
          <w:lang w:val="en-CA"/>
        </w:rPr>
      </w:pPr>
      <w:r w:rsidRPr="00D31F08">
        <w:rPr>
          <w:b/>
          <w:bCs/>
          <w:lang w:val="en-CA"/>
        </w:rPr>
        <w:t xml:space="preserve">• Fixed amount </w:t>
      </w:r>
    </w:p>
    <w:p w:rsidR="00FE6FD2" w:rsidRPr="00D31F08" w:rsidRDefault="00FE6FD2" w:rsidP="00B71088">
      <w:pPr>
        <w:rPr>
          <w:b/>
          <w:bCs/>
          <w:lang w:val="en-CA"/>
        </w:rPr>
      </w:pPr>
      <w:r w:rsidRPr="00D31F08">
        <w:rPr>
          <w:b/>
          <w:bCs/>
          <w:lang w:val="en-CA"/>
        </w:rPr>
        <w:t xml:space="preserve">• Received for a fixed </w:t>
      </w:r>
      <w:proofErr w:type="gramStart"/>
      <w:r w:rsidRPr="00D31F08">
        <w:rPr>
          <w:b/>
          <w:bCs/>
          <w:lang w:val="en-CA"/>
        </w:rPr>
        <w:t>period of time</w:t>
      </w:r>
      <w:proofErr w:type="gramEnd"/>
      <w:r w:rsidRPr="00D31F08">
        <w:rPr>
          <w:b/>
          <w:bCs/>
          <w:lang w:val="en-CA"/>
        </w:rPr>
        <w:t xml:space="preserve"> </w:t>
      </w:r>
    </w:p>
    <w:p w:rsidR="00FE6FD2" w:rsidRPr="00D31F08" w:rsidRDefault="00FE6FD2" w:rsidP="00B71088">
      <w:pPr>
        <w:rPr>
          <w:b/>
          <w:bCs/>
          <w:lang w:val="en-CA"/>
        </w:rPr>
      </w:pPr>
      <w:r w:rsidRPr="00D31F08">
        <w:rPr>
          <w:b/>
          <w:bCs/>
          <w:lang w:val="en-CA"/>
        </w:rPr>
        <w:t xml:space="preserve">• At a fixed rate, depending on </w:t>
      </w:r>
    </w:p>
    <w:p w:rsidR="00FE6FD2" w:rsidRPr="00D31F08" w:rsidRDefault="00FE6FD2" w:rsidP="00B71088">
      <w:pPr>
        <w:rPr>
          <w:b/>
          <w:bCs/>
          <w:lang w:val="en-CA"/>
        </w:rPr>
      </w:pPr>
      <w:r w:rsidRPr="00D31F08">
        <w:rPr>
          <w:b/>
          <w:bCs/>
          <w:lang w:val="en-CA"/>
        </w:rPr>
        <w:t xml:space="preserve">» Maturity </w:t>
      </w:r>
    </w:p>
    <w:p w:rsidR="00FE6FD2" w:rsidRPr="00D31F08" w:rsidRDefault="00FE6FD2" w:rsidP="00B71088">
      <w:pPr>
        <w:rPr>
          <w:b/>
          <w:bCs/>
          <w:lang w:val="en-CA"/>
        </w:rPr>
      </w:pPr>
      <w:r w:rsidRPr="00D31F08">
        <w:rPr>
          <w:b/>
          <w:bCs/>
          <w:lang w:val="en-CA"/>
        </w:rPr>
        <w:t xml:space="preserve">» Amount </w:t>
      </w:r>
    </w:p>
    <w:p w:rsidR="00FE6FD2" w:rsidRPr="00D31F08" w:rsidRDefault="00FE6FD2" w:rsidP="00B71088">
      <w:pPr>
        <w:rPr>
          <w:b/>
          <w:bCs/>
          <w:lang w:val="en-CA"/>
        </w:rPr>
      </w:pPr>
      <w:r w:rsidRPr="00D31F08">
        <w:rPr>
          <w:b/>
          <w:bCs/>
          <w:lang w:val="en-CA"/>
        </w:rPr>
        <w:t xml:space="preserve">» Market rates </w:t>
      </w:r>
    </w:p>
    <w:p w:rsidR="00762884" w:rsidRDefault="00FE6FD2" w:rsidP="00B71088">
      <w:pPr>
        <w:rPr>
          <w:b/>
          <w:bCs/>
          <w:lang w:val="en-CA"/>
        </w:rPr>
      </w:pPr>
      <w:r w:rsidRPr="00D31F08">
        <w:rPr>
          <w:b/>
          <w:bCs/>
          <w:lang w:val="en-CA"/>
        </w:rPr>
        <w:t xml:space="preserve">» Currency </w:t>
      </w:r>
    </w:p>
    <w:p w:rsidR="00FE6FD2" w:rsidRPr="00D31F08" w:rsidRDefault="00FE6FD2" w:rsidP="00B71088">
      <w:pPr>
        <w:rPr>
          <w:b/>
          <w:bCs/>
          <w:lang w:val="en-CA"/>
        </w:rPr>
      </w:pPr>
      <w:bookmarkStart w:id="0" w:name="_GoBack"/>
      <w:bookmarkEnd w:id="0"/>
      <w:r w:rsidRPr="00D31F08">
        <w:rPr>
          <w:b/>
          <w:bCs/>
          <w:lang w:val="en-CA"/>
        </w:rPr>
        <w:t xml:space="preserve">» Regulation </w:t>
      </w:r>
    </w:p>
    <w:p w:rsidR="00FE6FD2" w:rsidRPr="00D31F08" w:rsidRDefault="00FE6FD2" w:rsidP="00B71088">
      <w:pPr>
        <w:rPr>
          <w:b/>
          <w:bCs/>
          <w:lang w:val="en-CA"/>
        </w:rPr>
      </w:pPr>
      <w:r w:rsidRPr="00D31F08">
        <w:rPr>
          <w:b/>
          <w:bCs/>
          <w:lang w:val="en-CA"/>
        </w:rPr>
        <w:t xml:space="preserve">• Not flexible for client (to withdraw money before maturity) and no immediate availability (or else penalty) </w:t>
      </w:r>
    </w:p>
    <w:p w:rsidR="00FE6FD2" w:rsidRPr="00D31F08" w:rsidRDefault="00FE6FD2" w:rsidP="00B71088">
      <w:pPr>
        <w:rPr>
          <w:b/>
          <w:bCs/>
          <w:lang w:val="en-CA"/>
        </w:rPr>
      </w:pPr>
      <w:r w:rsidRPr="00D31F08">
        <w:rPr>
          <w:b/>
          <w:bCs/>
          <w:lang w:val="en-CA"/>
        </w:rPr>
        <w:t xml:space="preserve">• Predictable for bank (can be matched with corresponding asset) </w:t>
      </w:r>
    </w:p>
    <w:p w:rsidR="00FE6FD2" w:rsidRPr="00D31F08" w:rsidRDefault="00FE6FD2" w:rsidP="00B71088">
      <w:pPr>
        <w:rPr>
          <w:b/>
          <w:bCs/>
          <w:lang w:val="en-CA"/>
        </w:rPr>
      </w:pPr>
      <w:r w:rsidRPr="00D31F08">
        <w:rPr>
          <w:b/>
          <w:bCs/>
          <w:lang w:val="en-CA"/>
        </w:rPr>
        <w:t>• In addition, in practice, many customers roll-over their deposits → in practice stable funding source over time</w:t>
      </w:r>
    </w:p>
    <w:p w:rsidR="00FE6FD2" w:rsidRPr="00D31F08" w:rsidRDefault="00FE6FD2" w:rsidP="00B71088">
      <w:pPr>
        <w:rPr>
          <w:b/>
          <w:bCs/>
          <w:lang w:val="en-CA"/>
        </w:rPr>
      </w:pPr>
      <w:r w:rsidRPr="00D31F08">
        <w:rPr>
          <w:b/>
          <w:bCs/>
          <w:lang w:val="en-CA"/>
        </w:rPr>
        <w:t>Saving deposit :</w:t>
      </w:r>
    </w:p>
    <w:p w:rsidR="00FE6FD2" w:rsidRPr="00D31F08" w:rsidRDefault="00FE6FD2" w:rsidP="00B71088">
      <w:pPr>
        <w:rPr>
          <w:b/>
          <w:bCs/>
          <w:lang w:val="en-CA"/>
        </w:rPr>
      </w:pPr>
      <w:r w:rsidRPr="00D31F08">
        <w:rPr>
          <w:b/>
          <w:bCs/>
          <w:lang w:val="en-CA"/>
        </w:rPr>
        <w:t xml:space="preserve">• Money is deposited for and indefinite period </w:t>
      </w:r>
    </w:p>
    <w:p w:rsidR="00FE6FD2" w:rsidRPr="00D31F08" w:rsidRDefault="00FE6FD2" w:rsidP="00B71088">
      <w:pPr>
        <w:rPr>
          <w:b/>
          <w:bCs/>
          <w:lang w:val="en-CA"/>
        </w:rPr>
      </w:pPr>
      <w:r w:rsidRPr="00D31F08">
        <w:rPr>
          <w:b/>
          <w:bCs/>
          <w:lang w:val="en-CA"/>
        </w:rPr>
        <w:t xml:space="preserve">• Can be increased or withdrawn at any time without notice period. This is nearly as flexible as a sight deposit for the client and at the same time offers a higher rate to clients </w:t>
      </w:r>
    </w:p>
    <w:p w:rsidR="00FE6FD2" w:rsidRPr="00D31F08" w:rsidRDefault="00FE6FD2" w:rsidP="00B71088">
      <w:pPr>
        <w:rPr>
          <w:b/>
          <w:bCs/>
          <w:lang w:val="en-CA"/>
        </w:rPr>
      </w:pPr>
      <w:r w:rsidRPr="00D31F08">
        <w:rPr>
          <w:b/>
          <w:bCs/>
          <w:lang w:val="en-CA"/>
        </w:rPr>
        <w:t xml:space="preserve">• In practice, stable resources for banks </w:t>
      </w:r>
    </w:p>
    <w:p w:rsidR="00FE6FD2" w:rsidRPr="00D31F08" w:rsidRDefault="00FE6FD2" w:rsidP="00B71088">
      <w:pPr>
        <w:rPr>
          <w:b/>
          <w:bCs/>
          <w:lang w:val="en-CA"/>
        </w:rPr>
      </w:pPr>
      <w:r w:rsidRPr="00D31F08">
        <w:rPr>
          <w:b/>
          <w:bCs/>
          <w:lang w:val="en-CA"/>
        </w:rPr>
        <w:lastRenderedPageBreak/>
        <w:t xml:space="preserve">» Observed maturity of savings deposits is longer than contractual maturity (sight) </w:t>
      </w:r>
    </w:p>
    <w:p w:rsidR="00FE6FD2" w:rsidRPr="00D31F08" w:rsidRDefault="00FE6FD2" w:rsidP="00B71088">
      <w:pPr>
        <w:rPr>
          <w:b/>
          <w:bCs/>
          <w:lang w:val="en-CA"/>
        </w:rPr>
      </w:pPr>
      <w:r w:rsidRPr="00D31F08">
        <w:rPr>
          <w:b/>
          <w:bCs/>
          <w:lang w:val="en-CA"/>
        </w:rPr>
        <w:t xml:space="preserve">» For example, </w:t>
      </w:r>
      <w:r w:rsidRPr="00D31F08">
        <w:rPr>
          <w:rFonts w:ascii="Segoe UI Symbol" w:hAnsi="Segoe UI Symbol" w:cs="Segoe UI Symbol"/>
          <w:b/>
          <w:bCs/>
          <w:lang w:val="en-CA"/>
        </w:rPr>
        <w:t>✓</w:t>
      </w:r>
      <w:r w:rsidRPr="00D31F08">
        <w:rPr>
          <w:b/>
          <w:bCs/>
          <w:lang w:val="en-CA"/>
        </w:rPr>
        <w:t xml:space="preserve"> 2-3 years for ordinary deposits / 1 year for internet savings deposits </w:t>
      </w:r>
    </w:p>
    <w:p w:rsidR="00FE6FD2" w:rsidRPr="00D31F08" w:rsidRDefault="00FE6FD2" w:rsidP="00B71088">
      <w:pPr>
        <w:rPr>
          <w:b/>
          <w:bCs/>
          <w:lang w:val="en-CA"/>
        </w:rPr>
      </w:pPr>
      <w:r w:rsidRPr="00D31F08">
        <w:rPr>
          <w:b/>
          <w:bCs/>
          <w:lang w:val="en-CA"/>
        </w:rPr>
        <w:t xml:space="preserve">• Interest rate paid by bank on savings deposit is medium, reflecting the fact that effective maturity is longer </w:t>
      </w:r>
    </w:p>
    <w:p w:rsidR="00FE6FD2" w:rsidRPr="00D31F08" w:rsidRDefault="00FE6FD2" w:rsidP="00B71088">
      <w:pPr>
        <w:rPr>
          <w:b/>
          <w:bCs/>
          <w:lang w:val="en-CA"/>
        </w:rPr>
      </w:pPr>
      <w:r w:rsidRPr="00D31F08">
        <w:rPr>
          <w:b/>
          <w:bCs/>
          <w:lang w:val="en-CA"/>
        </w:rPr>
        <w:t xml:space="preserve">• Sometimes tax advantage </w:t>
      </w:r>
    </w:p>
    <w:p w:rsidR="00FE6FD2" w:rsidRPr="00D31F08" w:rsidRDefault="00FE6FD2" w:rsidP="00B71088">
      <w:pPr>
        <w:rPr>
          <w:b/>
          <w:bCs/>
          <w:lang w:val="en-CA"/>
        </w:rPr>
      </w:pPr>
      <w:r w:rsidRPr="00D31F08">
        <w:rPr>
          <w:b/>
          <w:bCs/>
          <w:lang w:val="en-CA"/>
        </w:rPr>
        <w:t xml:space="preserve">• Value dates </w:t>
      </w:r>
      <w:r w:rsidRPr="00D31F08">
        <w:rPr>
          <w:b/>
          <w:bCs/>
        </w:rPr>
        <w:sym w:font="Symbol" w:char="F0B9"/>
      </w:r>
      <w:r w:rsidRPr="00D31F08">
        <w:rPr>
          <w:b/>
          <w:bCs/>
          <w:lang w:val="en-CA"/>
        </w:rPr>
        <w:t xml:space="preserve"> actual transaction dates</w:t>
      </w:r>
    </w:p>
    <w:p w:rsidR="00FE6FD2" w:rsidRPr="00D31F08" w:rsidRDefault="00FE6FD2" w:rsidP="00B71088">
      <w:pPr>
        <w:rPr>
          <w:b/>
          <w:bCs/>
        </w:rPr>
      </w:pPr>
      <w:proofErr w:type="spellStart"/>
      <w:r w:rsidRPr="00D31F08">
        <w:rPr>
          <w:b/>
          <w:bCs/>
        </w:rPr>
        <w:t>Other</w:t>
      </w:r>
      <w:proofErr w:type="spellEnd"/>
      <w:r w:rsidRPr="00D31F08">
        <w:rPr>
          <w:b/>
          <w:bCs/>
        </w:rPr>
        <w:t xml:space="preserve"> : </w:t>
      </w:r>
    </w:p>
    <w:p w:rsidR="00FE6FD2" w:rsidRPr="00D31F08" w:rsidRDefault="00FE6FD2" w:rsidP="00B71088">
      <w:pPr>
        <w:rPr>
          <w:b/>
          <w:bCs/>
        </w:rPr>
      </w:pPr>
      <w:r w:rsidRPr="00D31F08">
        <w:rPr>
          <w:b/>
          <w:bCs/>
        </w:rPr>
        <w:t>• “Bons de caisse” – “</w:t>
      </w:r>
      <w:proofErr w:type="spellStart"/>
      <w:r w:rsidRPr="00D31F08">
        <w:rPr>
          <w:b/>
          <w:bCs/>
        </w:rPr>
        <w:t>Kasbons</w:t>
      </w:r>
      <w:proofErr w:type="spellEnd"/>
      <w:r w:rsidRPr="00D31F08">
        <w:rPr>
          <w:b/>
          <w:bCs/>
        </w:rPr>
        <w:t xml:space="preserve">” in </w:t>
      </w:r>
      <w:proofErr w:type="spellStart"/>
      <w:r w:rsidRPr="00D31F08">
        <w:rPr>
          <w:b/>
          <w:bCs/>
        </w:rPr>
        <w:t>Belgium</w:t>
      </w:r>
      <w:proofErr w:type="spellEnd"/>
      <w:r w:rsidRPr="00D31F08">
        <w:rPr>
          <w:b/>
          <w:bCs/>
        </w:rPr>
        <w:t xml:space="preserve"> </w:t>
      </w:r>
    </w:p>
    <w:p w:rsidR="00FE6FD2" w:rsidRPr="00D31F08" w:rsidRDefault="00FE6FD2" w:rsidP="00B71088">
      <w:pPr>
        <w:rPr>
          <w:b/>
          <w:bCs/>
          <w:lang w:val="en-CA"/>
        </w:rPr>
      </w:pPr>
      <w:r w:rsidRPr="00D31F08">
        <w:rPr>
          <w:b/>
          <w:bCs/>
          <w:lang w:val="en-CA"/>
        </w:rPr>
        <w:t xml:space="preserve">» Assimilated to deposits in banks’ balance sheet. In </w:t>
      </w:r>
      <w:proofErr w:type="gramStart"/>
      <w:r w:rsidRPr="00D31F08">
        <w:rPr>
          <w:b/>
          <w:bCs/>
          <w:lang w:val="en-CA"/>
        </w:rPr>
        <w:t>fact</w:t>
      </w:r>
      <w:proofErr w:type="gramEnd"/>
      <w:r w:rsidRPr="00D31F08">
        <w:rPr>
          <w:b/>
          <w:bCs/>
          <w:lang w:val="en-CA"/>
        </w:rPr>
        <w:t xml:space="preserve"> a type of Certificate of Deposit </w:t>
      </w:r>
    </w:p>
    <w:p w:rsidR="00FE6FD2" w:rsidRPr="00D31F08" w:rsidRDefault="00FE6FD2" w:rsidP="00B71088">
      <w:pPr>
        <w:rPr>
          <w:b/>
          <w:bCs/>
          <w:lang w:val="en-CA"/>
        </w:rPr>
      </w:pPr>
      <w:r w:rsidRPr="00D31F08">
        <w:rPr>
          <w:b/>
          <w:bCs/>
          <w:lang w:val="en-CA"/>
        </w:rPr>
        <w:t xml:space="preserve">» From 1 year to 10 years </w:t>
      </w:r>
    </w:p>
    <w:p w:rsidR="00FE6FD2" w:rsidRPr="00D31F08" w:rsidRDefault="00FE6FD2" w:rsidP="00B71088">
      <w:pPr>
        <w:rPr>
          <w:b/>
          <w:bCs/>
          <w:lang w:val="en-CA"/>
        </w:rPr>
      </w:pPr>
      <w:r w:rsidRPr="00D31F08">
        <w:rPr>
          <w:b/>
          <w:bCs/>
          <w:lang w:val="en-CA"/>
        </w:rPr>
        <w:t xml:space="preserve">» Issued on tap: anytime a new Certificate of Deposit can be issued </w:t>
      </w:r>
    </w:p>
    <w:p w:rsidR="00FE6FD2" w:rsidRPr="00D31F08" w:rsidRDefault="00FE6FD2" w:rsidP="00B71088">
      <w:pPr>
        <w:rPr>
          <w:b/>
          <w:bCs/>
          <w:lang w:val="en-CA"/>
        </w:rPr>
      </w:pPr>
      <w:r w:rsidRPr="00D31F08">
        <w:rPr>
          <w:b/>
          <w:bCs/>
          <w:lang w:val="en-CA"/>
        </w:rPr>
        <w:t xml:space="preserve">• Holder can theoretically resell or pass on, is negotiable </w:t>
      </w:r>
    </w:p>
    <w:p w:rsidR="00FE6FD2" w:rsidRPr="00D31F08" w:rsidRDefault="00FE6FD2" w:rsidP="00B71088">
      <w:pPr>
        <w:rPr>
          <w:b/>
          <w:bCs/>
          <w:lang w:val="en-CA"/>
        </w:rPr>
      </w:pPr>
      <w:r w:rsidRPr="00D31F08">
        <w:rPr>
          <w:b/>
          <w:bCs/>
          <w:lang w:val="en-CA"/>
        </w:rPr>
        <w:t xml:space="preserve">• Useful to have secondary (resale) market. Not always the case </w:t>
      </w:r>
    </w:p>
    <w:p w:rsidR="00FE6FD2" w:rsidRPr="00D31F08" w:rsidRDefault="00FE6FD2" w:rsidP="00B71088">
      <w:pPr>
        <w:rPr>
          <w:b/>
          <w:bCs/>
          <w:lang w:val="en-CA"/>
        </w:rPr>
      </w:pPr>
      <w:r w:rsidRPr="00D31F08">
        <w:rPr>
          <w:b/>
          <w:bCs/>
          <w:lang w:val="en-CA"/>
        </w:rPr>
        <w:t>• Alternative product (not a banking one): Life insurance: »</w:t>
      </w:r>
    </w:p>
    <w:p w:rsidR="00FE6FD2" w:rsidRPr="00D31F08" w:rsidRDefault="00FE6FD2" w:rsidP="00B71088">
      <w:pPr>
        <w:rPr>
          <w:b/>
          <w:bCs/>
          <w:lang w:val="en-CA"/>
        </w:rPr>
      </w:pPr>
      <w:r w:rsidRPr="00D31F08">
        <w:rPr>
          <w:b/>
          <w:bCs/>
          <w:lang w:val="en-CA"/>
        </w:rPr>
        <w:t xml:space="preserve"> In many countries is today a way to collect savings in a « tax efficient » way. </w:t>
      </w:r>
    </w:p>
    <w:p w:rsidR="00FE6FD2" w:rsidRPr="00D31F08" w:rsidRDefault="00FE6FD2" w:rsidP="00B71088">
      <w:pPr>
        <w:rPr>
          <w:b/>
          <w:bCs/>
          <w:lang w:val="en-CA"/>
        </w:rPr>
      </w:pPr>
      <w:r w:rsidRPr="00D31F08">
        <w:rPr>
          <w:b/>
          <w:bCs/>
          <w:lang w:val="en-CA"/>
        </w:rPr>
        <w:t xml:space="preserve">» In Belgium: life insurance bonds minimum 8 years, bonds with no withholding tax </w:t>
      </w:r>
    </w:p>
    <w:p w:rsidR="00FE6FD2" w:rsidRPr="00D31F08" w:rsidRDefault="00FE6FD2" w:rsidP="00B71088">
      <w:pPr>
        <w:rPr>
          <w:b/>
          <w:bCs/>
          <w:color w:val="000000" w:themeColor="text1"/>
          <w:lang w:val="en-CA"/>
        </w:rPr>
      </w:pPr>
      <w:r w:rsidRPr="00D31F08">
        <w:rPr>
          <w:b/>
          <w:bCs/>
          <w:lang w:val="en-CA"/>
        </w:rPr>
        <w:t>» In general: saving plan with capital repaid, interest plus bonus. Tax advantage.</w:t>
      </w:r>
    </w:p>
    <w:p w:rsidR="00B71088" w:rsidRPr="00B71088" w:rsidRDefault="00B71088" w:rsidP="00B71088">
      <w:pPr>
        <w:rPr>
          <w:b/>
          <w:bCs/>
          <w:color w:val="4472C4" w:themeColor="accent1"/>
          <w:lang w:val="en-US"/>
        </w:rPr>
      </w:pPr>
      <w:r w:rsidRPr="00B71088">
        <w:rPr>
          <w:b/>
          <w:bCs/>
          <w:color w:val="4472C4" w:themeColor="accent1"/>
          <w:lang w:val="en-US"/>
        </w:rPr>
        <w:t>What is a repo? What is a reverse repo?</w:t>
      </w:r>
    </w:p>
    <w:p w:rsidR="00B71088" w:rsidRPr="00B71088" w:rsidRDefault="00B71088" w:rsidP="00B71088">
      <w:pPr>
        <w:rPr>
          <w:rFonts w:cstheme="minorHAnsi"/>
          <w:color w:val="000000" w:themeColor="text1"/>
          <w:lang w:val="en-CA"/>
        </w:rPr>
      </w:pPr>
      <w:r w:rsidRPr="00B71088">
        <w:rPr>
          <w:rFonts w:cstheme="minorHAnsi"/>
          <w:color w:val="000000" w:themeColor="text1"/>
          <w:lang w:val="en-CA"/>
        </w:rPr>
        <w:t>A repurchase agreement (repo) is a form of short-term borrowing for dealers in </w:t>
      </w:r>
      <w:hyperlink r:id="rId5" w:history="1">
        <w:r w:rsidRPr="00B71088">
          <w:rPr>
            <w:rStyle w:val="Lienhypertexte"/>
            <w:rFonts w:cstheme="minorHAnsi"/>
            <w:lang w:val="en-CA"/>
          </w:rPr>
          <w:t>government securities</w:t>
        </w:r>
      </w:hyperlink>
      <w:r w:rsidRPr="00B71088">
        <w:rPr>
          <w:rFonts w:cstheme="minorHAnsi"/>
          <w:color w:val="000000" w:themeColor="text1"/>
          <w:lang w:val="en-CA"/>
        </w:rPr>
        <w:t>. In the case of a repo, a dealer sells government securities to </w:t>
      </w:r>
      <w:hyperlink r:id="rId6" w:history="1">
        <w:r w:rsidRPr="00B71088">
          <w:rPr>
            <w:rStyle w:val="Lienhypertexte"/>
            <w:rFonts w:cstheme="minorHAnsi"/>
            <w:lang w:val="en-CA"/>
          </w:rPr>
          <w:t>investors</w:t>
        </w:r>
      </w:hyperlink>
      <w:r w:rsidRPr="00B71088">
        <w:rPr>
          <w:rFonts w:cstheme="minorHAnsi"/>
          <w:color w:val="000000" w:themeColor="text1"/>
          <w:lang w:val="en-CA"/>
        </w:rPr>
        <w:t>, usually on an overnight basis, and buys them back the following day at a slightly higher price. That small difference in price is the implicit overnight interest rate. Repos are typically used to raise short-term </w:t>
      </w:r>
      <w:hyperlink r:id="rId7" w:history="1">
        <w:r w:rsidRPr="00B71088">
          <w:rPr>
            <w:rStyle w:val="Lienhypertexte"/>
            <w:rFonts w:cstheme="minorHAnsi"/>
            <w:lang w:val="en-CA"/>
          </w:rPr>
          <w:t>capital</w:t>
        </w:r>
      </w:hyperlink>
      <w:r w:rsidRPr="00B71088">
        <w:rPr>
          <w:rFonts w:cstheme="minorHAnsi"/>
          <w:color w:val="000000" w:themeColor="text1"/>
          <w:lang w:val="en-CA"/>
        </w:rPr>
        <w:t>. They are also a common tool of central bank </w:t>
      </w:r>
      <w:hyperlink r:id="rId8" w:history="1">
        <w:r w:rsidRPr="00B71088">
          <w:rPr>
            <w:rStyle w:val="Lienhypertexte"/>
            <w:rFonts w:cstheme="minorHAnsi"/>
            <w:lang w:val="en-CA"/>
          </w:rPr>
          <w:t>open market operations</w:t>
        </w:r>
      </w:hyperlink>
      <w:r w:rsidRPr="00B71088">
        <w:rPr>
          <w:rFonts w:cstheme="minorHAnsi"/>
          <w:color w:val="000000" w:themeColor="text1"/>
          <w:lang w:val="en-CA"/>
        </w:rPr>
        <w:t>.</w:t>
      </w:r>
    </w:p>
    <w:p w:rsidR="00B71088" w:rsidRDefault="00B71088" w:rsidP="00B71088">
      <w:pPr>
        <w:rPr>
          <w:rFonts w:cstheme="minorHAnsi"/>
          <w:color w:val="000000" w:themeColor="text1"/>
          <w:lang w:val="en-CA"/>
        </w:rPr>
      </w:pPr>
      <w:r w:rsidRPr="00B71088">
        <w:rPr>
          <w:rFonts w:cstheme="minorHAnsi"/>
          <w:color w:val="000000" w:themeColor="text1"/>
          <w:lang w:val="en-CA"/>
        </w:rPr>
        <w:t>Repurchase agreements are generally considered safe investments because the security in question functions as collateral</w:t>
      </w:r>
      <w:r>
        <w:rPr>
          <w:rFonts w:cstheme="minorHAnsi"/>
          <w:color w:val="000000" w:themeColor="text1"/>
          <w:lang w:val="en-CA"/>
        </w:rPr>
        <w:t xml:space="preserve">. </w:t>
      </w:r>
      <w:r w:rsidRPr="00B71088">
        <w:rPr>
          <w:rFonts w:cstheme="minorHAnsi"/>
          <w:color w:val="000000" w:themeColor="text1"/>
          <w:lang w:val="en-CA"/>
        </w:rPr>
        <w:t>Classified as a </w:t>
      </w:r>
      <w:hyperlink r:id="rId9" w:history="1">
        <w:r w:rsidRPr="00B71088">
          <w:rPr>
            <w:rStyle w:val="Lienhypertexte"/>
            <w:rFonts w:cstheme="minorHAnsi"/>
            <w:lang w:val="en-CA"/>
          </w:rPr>
          <w:t>money-market</w:t>
        </w:r>
      </w:hyperlink>
      <w:r w:rsidRPr="00B71088">
        <w:rPr>
          <w:rFonts w:cstheme="minorHAnsi"/>
          <w:color w:val="000000" w:themeColor="text1"/>
          <w:lang w:val="en-CA"/>
        </w:rPr>
        <w:t xml:space="preserve"> instrument, a repurchase agreement functions in effect as a short-term, collateral-backed, interest-bearing loan. The buyer acts as a short-term lender, while the seller acts as a short-term borrower. The securities being sold are the collateral. </w:t>
      </w:r>
      <w:proofErr w:type="gramStart"/>
      <w:r w:rsidRPr="00B71088">
        <w:rPr>
          <w:rFonts w:cstheme="minorHAnsi"/>
          <w:color w:val="000000" w:themeColor="text1"/>
          <w:lang w:val="en-CA"/>
        </w:rPr>
        <w:t>Thus</w:t>
      </w:r>
      <w:proofErr w:type="gramEnd"/>
      <w:r w:rsidRPr="00B71088">
        <w:rPr>
          <w:rFonts w:cstheme="minorHAnsi"/>
          <w:color w:val="000000" w:themeColor="text1"/>
          <w:lang w:val="en-CA"/>
        </w:rPr>
        <w:t xml:space="preserve"> the goals of both parties, secured funding and liquidity, are met.</w:t>
      </w:r>
    </w:p>
    <w:p w:rsidR="00B71088" w:rsidRDefault="00B71088" w:rsidP="00B71088">
      <w:pPr>
        <w:rPr>
          <w:rFonts w:cstheme="minorHAnsi"/>
          <w:color w:val="000000" w:themeColor="text1"/>
          <w:lang w:val="en-CA"/>
        </w:rPr>
      </w:pPr>
      <w:r w:rsidRPr="00B71088">
        <w:rPr>
          <w:rFonts w:cstheme="minorHAnsi"/>
          <w:color w:val="000000" w:themeColor="text1"/>
          <w:lang w:val="en-CA"/>
        </w:rPr>
        <w:t>A reverse repurchase agreement, or "reverse repo", is the purchase of </w:t>
      </w:r>
      <w:hyperlink r:id="rId10" w:history="1">
        <w:r w:rsidRPr="00B71088">
          <w:rPr>
            <w:rStyle w:val="Lienhypertexte"/>
            <w:rFonts w:cstheme="minorHAnsi"/>
            <w:lang w:val="en-CA"/>
          </w:rPr>
          <w:t>securities</w:t>
        </w:r>
      </w:hyperlink>
      <w:r w:rsidRPr="00B71088">
        <w:rPr>
          <w:rFonts w:cstheme="minorHAnsi"/>
          <w:color w:val="000000" w:themeColor="text1"/>
          <w:lang w:val="en-CA"/>
        </w:rPr>
        <w:t> with the agreement to sell them at a higher price at a specific future date. For the party selling the security (and agreeing to repurchase it in the future) it is a </w:t>
      </w:r>
      <w:hyperlink r:id="rId11" w:history="1">
        <w:r w:rsidRPr="00B71088">
          <w:rPr>
            <w:rStyle w:val="Lienhypertexte"/>
            <w:rFonts w:cstheme="minorHAnsi"/>
            <w:lang w:val="en-CA"/>
          </w:rPr>
          <w:t>repurchase agreement</w:t>
        </w:r>
      </w:hyperlink>
      <w:r w:rsidRPr="00B71088">
        <w:rPr>
          <w:rFonts w:cstheme="minorHAnsi"/>
          <w:color w:val="000000" w:themeColor="text1"/>
          <w:lang w:val="en-CA"/>
        </w:rPr>
        <w:t> (RP) or repo; for the party on the other end of the transaction (buying the security and agreeing to sell in the future) it is a reverse repurchase agreement (RRP) or reverse repo.</w:t>
      </w:r>
    </w:p>
    <w:p w:rsidR="00B71088" w:rsidRPr="00B71088" w:rsidRDefault="00B71088" w:rsidP="00B71088">
      <w:pPr>
        <w:rPr>
          <w:rFonts w:cstheme="minorHAnsi"/>
          <w:color w:val="000000" w:themeColor="text1"/>
          <w:lang w:val="en-CA"/>
        </w:rPr>
      </w:pPr>
      <w:r w:rsidRPr="00B71088">
        <w:rPr>
          <w:rFonts w:cstheme="minorHAnsi"/>
          <w:color w:val="000000" w:themeColor="text1"/>
          <w:lang w:val="en-CA"/>
        </w:rPr>
        <w:t>Reverse repurchase agreements (RRPs) are the buyer end of a repurchase agreement. These </w:t>
      </w:r>
      <w:hyperlink r:id="rId12" w:history="1">
        <w:r w:rsidRPr="00B71088">
          <w:rPr>
            <w:rStyle w:val="Lienhypertexte"/>
            <w:rFonts w:cstheme="minorHAnsi"/>
            <w:lang w:val="en-CA"/>
          </w:rPr>
          <w:t>financial instruments</w:t>
        </w:r>
      </w:hyperlink>
      <w:r w:rsidRPr="00B71088">
        <w:rPr>
          <w:rFonts w:cstheme="minorHAnsi"/>
          <w:color w:val="000000" w:themeColor="text1"/>
          <w:lang w:val="en-CA"/>
        </w:rPr>
        <w:t> are also called collateralized loans, buy/sell back loans, and sell/buy back loans.</w:t>
      </w:r>
    </w:p>
    <w:p w:rsidR="00B71088" w:rsidRDefault="00B71088" w:rsidP="00B71088">
      <w:pPr>
        <w:rPr>
          <w:rFonts w:cstheme="minorHAnsi"/>
          <w:color w:val="000000" w:themeColor="text1"/>
          <w:lang w:val="en-CA"/>
        </w:rPr>
      </w:pPr>
      <w:r w:rsidRPr="00B71088">
        <w:rPr>
          <w:rFonts w:cstheme="minorHAnsi"/>
          <w:color w:val="000000" w:themeColor="text1"/>
          <w:lang w:val="en-CA"/>
        </w:rPr>
        <w:lastRenderedPageBreak/>
        <w:t>Reverse repos are commonly used by businesses like lending institutions or investors to lend short-term capital to other businesses during </w:t>
      </w:r>
      <w:hyperlink r:id="rId13" w:history="1">
        <w:r w:rsidRPr="00B71088">
          <w:rPr>
            <w:rStyle w:val="Lienhypertexte"/>
            <w:rFonts w:cstheme="minorHAnsi"/>
            <w:lang w:val="en-CA"/>
          </w:rPr>
          <w:t>cash flow</w:t>
        </w:r>
      </w:hyperlink>
      <w:r w:rsidRPr="00B71088">
        <w:rPr>
          <w:rFonts w:cstheme="minorHAnsi"/>
          <w:color w:val="000000" w:themeColor="text1"/>
          <w:lang w:val="en-CA"/>
        </w:rPr>
        <w:t> issues. In essence, the lender buys a </w:t>
      </w:r>
      <w:hyperlink r:id="rId14" w:history="1">
        <w:r w:rsidRPr="00B71088">
          <w:rPr>
            <w:rStyle w:val="Lienhypertexte"/>
            <w:rFonts w:cstheme="minorHAnsi"/>
            <w:lang w:val="en-CA"/>
          </w:rPr>
          <w:t>business asset</w:t>
        </w:r>
      </w:hyperlink>
      <w:r w:rsidRPr="00B71088">
        <w:rPr>
          <w:rFonts w:cstheme="minorHAnsi"/>
          <w:color w:val="000000" w:themeColor="text1"/>
          <w:lang w:val="en-CA"/>
        </w:rPr>
        <w:t>, equipment or even shares in the seller's company and at a set future time, sells the asset back for a higher price. The higher price represents the interest to the buyer for loaning money to the seller during the duration of the deal. The asset acquired by the buyer acts as collateral against any default risk it faces from the seller. Short-term RRPs hold smaller </w:t>
      </w:r>
      <w:hyperlink r:id="rId15" w:history="1">
        <w:r w:rsidRPr="00B71088">
          <w:rPr>
            <w:rStyle w:val="Lienhypertexte"/>
            <w:rFonts w:cstheme="minorHAnsi"/>
            <w:lang w:val="en-CA"/>
          </w:rPr>
          <w:t>collateral</w:t>
        </w:r>
      </w:hyperlink>
      <w:r w:rsidRPr="00B71088">
        <w:rPr>
          <w:rFonts w:cstheme="minorHAnsi"/>
          <w:color w:val="000000" w:themeColor="text1"/>
          <w:lang w:val="en-CA"/>
        </w:rPr>
        <w:t> risks than long-term RRPs as over the long term, assets held as collateral can often depreciate in value, causing collateral risk for the RRP buyer.</w:t>
      </w:r>
    </w:p>
    <w:p w:rsidR="003D3809" w:rsidRPr="003D3809" w:rsidRDefault="003D3809" w:rsidP="00B71088">
      <w:pPr>
        <w:rPr>
          <w:b/>
          <w:bCs/>
          <w:lang w:val="en-CA"/>
        </w:rPr>
      </w:pPr>
      <w:r w:rsidRPr="003D3809">
        <w:rPr>
          <w:b/>
          <w:bCs/>
          <w:lang w:val="en-CA"/>
        </w:rPr>
        <w:t xml:space="preserve">• Borrower (in this case the bank) </w:t>
      </w:r>
    </w:p>
    <w:p w:rsidR="003D3809" w:rsidRPr="003D3809" w:rsidRDefault="003D3809" w:rsidP="00B71088">
      <w:pPr>
        <w:rPr>
          <w:b/>
          <w:bCs/>
          <w:lang w:val="en-CA"/>
        </w:rPr>
      </w:pPr>
      <w:r w:rsidRPr="003D3809">
        <w:rPr>
          <w:b/>
          <w:bCs/>
          <w:lang w:val="en-CA"/>
        </w:rPr>
        <w:t xml:space="preserve">» sells « spot » securities to another party at a fixed price X and obtains funding for X </w:t>
      </w:r>
    </w:p>
    <w:p w:rsidR="003D3809" w:rsidRPr="003D3809" w:rsidRDefault="003D3809" w:rsidP="00B71088">
      <w:pPr>
        <w:rPr>
          <w:b/>
          <w:bCs/>
          <w:lang w:val="en-CA"/>
        </w:rPr>
      </w:pPr>
      <w:r w:rsidRPr="003D3809">
        <w:rPr>
          <w:b/>
          <w:bCs/>
          <w:lang w:val="en-CA"/>
        </w:rPr>
        <w:t xml:space="preserve">» agrees to repurchase the securities from that party at an agreed future date and price of Y • Y &gt; X → Y –X = repo cost </w:t>
      </w:r>
    </w:p>
    <w:p w:rsidR="003D3809" w:rsidRPr="003D3809" w:rsidRDefault="003D3809" w:rsidP="00B71088">
      <w:pPr>
        <w:rPr>
          <w:b/>
          <w:bCs/>
          <w:lang w:val="en-CA"/>
        </w:rPr>
      </w:pPr>
      <w:r w:rsidRPr="003D3809">
        <w:rPr>
          <w:b/>
          <w:bCs/>
          <w:lang w:val="en-CA"/>
        </w:rPr>
        <w:t xml:space="preserve">• A form of secured borrowing, as securities are used as collateral for the loan </w:t>
      </w:r>
    </w:p>
    <w:p w:rsidR="003D3809" w:rsidRPr="003D3809" w:rsidRDefault="003D3809" w:rsidP="00B71088">
      <w:pPr>
        <w:rPr>
          <w:b/>
          <w:bCs/>
          <w:lang w:val="en-CA"/>
        </w:rPr>
      </w:pPr>
      <w:r w:rsidRPr="003D3809">
        <w:rPr>
          <w:b/>
          <w:bCs/>
          <w:lang w:val="en-CA"/>
        </w:rPr>
        <w:t xml:space="preserve">• Advantages » Lower funding costs through repos (because secured) </w:t>
      </w:r>
    </w:p>
    <w:p w:rsidR="003D3809" w:rsidRPr="003D3809" w:rsidRDefault="003D3809" w:rsidP="00B71088">
      <w:pPr>
        <w:rPr>
          <w:b/>
          <w:bCs/>
          <w:lang w:val="en-CA"/>
        </w:rPr>
      </w:pPr>
      <w:r w:rsidRPr="003D3809">
        <w:rPr>
          <w:b/>
          <w:bCs/>
          <w:lang w:val="en-CA"/>
        </w:rPr>
        <w:t xml:space="preserve">» Holders of securities can increase their overall returns by securing funding through a repo </w:t>
      </w:r>
    </w:p>
    <w:p w:rsidR="003D3809" w:rsidRPr="003D3809" w:rsidRDefault="003D3809" w:rsidP="00B71088">
      <w:pPr>
        <w:rPr>
          <w:b/>
          <w:bCs/>
          <w:lang w:val="en-CA"/>
        </w:rPr>
      </w:pPr>
      <w:r w:rsidRPr="003D3809">
        <w:rPr>
          <w:b/>
          <w:bCs/>
          <w:lang w:val="en-CA"/>
        </w:rPr>
        <w:t xml:space="preserve">» Lower risk </w:t>
      </w:r>
    </w:p>
    <w:p w:rsidR="003D3809" w:rsidRPr="003D3809" w:rsidRDefault="003D3809" w:rsidP="00B71088">
      <w:pPr>
        <w:rPr>
          <w:rFonts w:cstheme="minorHAnsi"/>
          <w:b/>
          <w:bCs/>
          <w:color w:val="000000" w:themeColor="text1"/>
          <w:lang w:val="en-CA"/>
        </w:rPr>
      </w:pPr>
      <w:r w:rsidRPr="003D3809">
        <w:rPr>
          <w:b/>
          <w:bCs/>
          <w:lang w:val="en-CA"/>
        </w:rPr>
        <w:t>» Highly flexible and usually liquid</w:t>
      </w:r>
    </w:p>
    <w:p w:rsidR="00B71088" w:rsidRPr="00B71088" w:rsidRDefault="00B71088" w:rsidP="00B71088">
      <w:pPr>
        <w:rPr>
          <w:b/>
          <w:bCs/>
          <w:color w:val="4472C4" w:themeColor="accent1"/>
          <w:lang w:val="en-US"/>
        </w:rPr>
      </w:pPr>
      <w:r w:rsidRPr="00B71088">
        <w:rPr>
          <w:b/>
          <w:bCs/>
          <w:color w:val="4472C4" w:themeColor="accent1"/>
          <w:lang w:val="en-US"/>
        </w:rPr>
        <w:t>What are the main advantages, for banks, to finance themselves with repos? Please explain.</w:t>
      </w:r>
    </w:p>
    <w:p w:rsidR="00B71088" w:rsidRPr="00B71088" w:rsidRDefault="00B71088" w:rsidP="00B71088">
      <w:pPr>
        <w:rPr>
          <w:rFonts w:cstheme="minorHAnsi"/>
          <w:color w:val="000000" w:themeColor="text1"/>
          <w:lang w:val="en-CA"/>
        </w:rPr>
      </w:pPr>
      <w:r>
        <w:rPr>
          <w:rFonts w:cstheme="minorHAnsi"/>
          <w:color w:val="000000" w:themeColor="text1"/>
          <w:lang w:val="en-CA"/>
        </w:rPr>
        <w:t xml:space="preserve">See answer </w:t>
      </w:r>
      <w:proofErr w:type="gramStart"/>
      <w:r>
        <w:rPr>
          <w:rFonts w:cstheme="minorHAnsi"/>
          <w:color w:val="000000" w:themeColor="text1"/>
          <w:lang w:val="en-CA"/>
        </w:rPr>
        <w:t>before :</w:t>
      </w:r>
      <w:proofErr w:type="gramEnd"/>
      <w:r>
        <w:rPr>
          <w:rFonts w:cstheme="minorHAnsi"/>
          <w:color w:val="000000" w:themeColor="text1"/>
          <w:lang w:val="en-CA"/>
        </w:rPr>
        <w:t xml:space="preserve"> mainly it’s a safe way</w:t>
      </w:r>
      <w:r w:rsidR="003D3809">
        <w:rPr>
          <w:rFonts w:cstheme="minorHAnsi"/>
          <w:color w:val="000000" w:themeColor="text1"/>
          <w:lang w:val="en-CA"/>
        </w:rPr>
        <w:t>, not too costly</w:t>
      </w:r>
      <w:r>
        <w:rPr>
          <w:rFonts w:cstheme="minorHAnsi"/>
          <w:color w:val="000000" w:themeColor="text1"/>
          <w:lang w:val="en-CA"/>
        </w:rPr>
        <w:t xml:space="preserve"> to secure short term financing.</w:t>
      </w:r>
    </w:p>
    <w:p w:rsidR="00792300" w:rsidRPr="00792300" w:rsidRDefault="00792300" w:rsidP="00637CE7">
      <w:pPr>
        <w:rPr>
          <w:b/>
          <w:bCs/>
          <w:color w:val="4472C4" w:themeColor="accent1"/>
          <w:lang w:val="en-US"/>
        </w:rPr>
      </w:pPr>
      <w:r w:rsidRPr="00792300">
        <w:rPr>
          <w:b/>
          <w:bCs/>
          <w:color w:val="4472C4" w:themeColor="accent1"/>
          <w:lang w:val="en-US"/>
        </w:rPr>
        <w:t>What are the main differences between accounting equity and regulatory capital? Please explain.</w:t>
      </w:r>
    </w:p>
    <w:p w:rsidR="00A51AA8" w:rsidRPr="00792300" w:rsidRDefault="00A51AA8" w:rsidP="00637CE7">
      <w:pPr>
        <w:rPr>
          <w:rFonts w:cstheme="minorHAnsi"/>
          <w:b/>
          <w:bCs/>
          <w:lang w:val="en-CA"/>
        </w:rPr>
      </w:pPr>
      <w:r w:rsidRPr="00792300">
        <w:rPr>
          <w:rFonts w:cstheme="minorHAnsi"/>
          <w:b/>
          <w:bCs/>
          <w:lang w:val="en-CA"/>
        </w:rPr>
        <w:t>Accounting equity =&gt;</w:t>
      </w:r>
    </w:p>
    <w:p w:rsidR="00A51AA8" w:rsidRPr="00792300" w:rsidRDefault="00A51AA8" w:rsidP="00637CE7">
      <w:pPr>
        <w:rPr>
          <w:rFonts w:cstheme="minorHAnsi"/>
          <w:b/>
          <w:bCs/>
          <w:lang w:val="en-CA"/>
        </w:rPr>
      </w:pPr>
      <w:r w:rsidRPr="00792300">
        <w:rPr>
          <w:rFonts w:cstheme="minorHAnsi"/>
          <w:b/>
          <w:bCs/>
          <w:lang w:val="en-CA"/>
        </w:rPr>
        <w:t>Ordinary shares, preferences shares, premium share / reserve / retained earning</w:t>
      </w:r>
    </w:p>
    <w:p w:rsidR="00A51AA8" w:rsidRPr="00792300" w:rsidRDefault="00A51AA8" w:rsidP="00637CE7">
      <w:pPr>
        <w:rPr>
          <w:rFonts w:cstheme="minorHAnsi"/>
          <w:b/>
          <w:bCs/>
          <w:lang w:val="en-CA"/>
        </w:rPr>
      </w:pPr>
      <w:r w:rsidRPr="00792300">
        <w:rPr>
          <w:rFonts w:cstheme="minorHAnsi"/>
          <w:b/>
          <w:bCs/>
          <w:lang w:val="en-CA"/>
        </w:rPr>
        <w:t>Regulatory capital =&gt; Tier 1 capital (accounting equity, other instrument, certain deduction) and tier 2 capital (subordinated and long-dated debt instrument)</w:t>
      </w:r>
    </w:p>
    <w:p w:rsidR="00993D5E" w:rsidRPr="00792300" w:rsidRDefault="00792300" w:rsidP="00637CE7">
      <w:pPr>
        <w:rPr>
          <w:b/>
          <w:bCs/>
          <w:color w:val="4472C4" w:themeColor="accent1"/>
          <w:lang w:val="en-US"/>
        </w:rPr>
      </w:pPr>
      <w:r w:rsidRPr="00792300">
        <w:rPr>
          <w:b/>
          <w:bCs/>
          <w:color w:val="4472C4" w:themeColor="accent1"/>
          <w:lang w:val="en-US"/>
        </w:rPr>
        <w:t>Please define and describe the main features of an overdraft facility.</w:t>
      </w:r>
      <w:r w:rsidR="00FB3411" w:rsidRPr="00792300">
        <w:rPr>
          <w:rFonts w:cstheme="minorHAnsi"/>
          <w:lang w:val="en-CA"/>
        </w:rPr>
        <w:br/>
      </w:r>
      <w:r w:rsidR="00FB3411" w:rsidRPr="00792300">
        <w:rPr>
          <w:rFonts w:cstheme="minorHAnsi"/>
          <w:b/>
          <w:bCs/>
          <w:lang w:val="en-CA"/>
        </w:rPr>
        <w:t xml:space="preserve">Overdraft </w:t>
      </w:r>
      <w:proofErr w:type="spellStart"/>
      <w:r w:rsidR="00FB3411" w:rsidRPr="00792300">
        <w:rPr>
          <w:rFonts w:cstheme="minorHAnsi"/>
          <w:b/>
          <w:bCs/>
          <w:lang w:val="en-CA"/>
        </w:rPr>
        <w:t>facilty</w:t>
      </w:r>
      <w:proofErr w:type="spellEnd"/>
    </w:p>
    <w:p w:rsidR="00FB3411" w:rsidRPr="00792300" w:rsidRDefault="00FB3411" w:rsidP="00637CE7">
      <w:pPr>
        <w:rPr>
          <w:rFonts w:cstheme="minorHAnsi"/>
          <w:b/>
          <w:bCs/>
          <w:lang w:val="en-CA"/>
        </w:rPr>
      </w:pPr>
      <w:r w:rsidRPr="00792300">
        <w:rPr>
          <w:rFonts w:cstheme="minorHAnsi"/>
          <w:b/>
          <w:bCs/>
          <w:lang w:val="en-CA"/>
        </w:rPr>
        <w:t xml:space="preserve">• Definition </w:t>
      </w:r>
    </w:p>
    <w:p w:rsidR="00FB3411" w:rsidRPr="00792300" w:rsidRDefault="00FB3411" w:rsidP="00637CE7">
      <w:pPr>
        <w:rPr>
          <w:rFonts w:cstheme="minorHAnsi"/>
          <w:b/>
          <w:bCs/>
          <w:lang w:val="en-CA"/>
        </w:rPr>
      </w:pPr>
      <w:r w:rsidRPr="00792300">
        <w:rPr>
          <w:rFonts w:cstheme="minorHAnsi"/>
          <w:b/>
          <w:bCs/>
          <w:lang w:val="en-CA"/>
        </w:rPr>
        <w:t xml:space="preserve">» Reviewable borrowing facility under which the borrower can borrow up to a certain amount of money, during a specified or not specified </w:t>
      </w:r>
      <w:proofErr w:type="gramStart"/>
      <w:r w:rsidRPr="00792300">
        <w:rPr>
          <w:rFonts w:cstheme="minorHAnsi"/>
          <w:b/>
          <w:bCs/>
          <w:lang w:val="en-CA"/>
        </w:rPr>
        <w:t>period of time</w:t>
      </w:r>
      <w:proofErr w:type="gramEnd"/>
      <w:r w:rsidRPr="00792300">
        <w:rPr>
          <w:rFonts w:cstheme="minorHAnsi"/>
          <w:b/>
          <w:bCs/>
          <w:lang w:val="en-CA"/>
        </w:rPr>
        <w:t xml:space="preserve"> </w:t>
      </w:r>
    </w:p>
    <w:p w:rsidR="00FB3411" w:rsidRPr="00792300" w:rsidRDefault="00FB3411" w:rsidP="00637CE7">
      <w:pPr>
        <w:rPr>
          <w:rFonts w:cstheme="minorHAnsi"/>
          <w:b/>
          <w:bCs/>
          <w:lang w:val="en-CA"/>
        </w:rPr>
      </w:pPr>
      <w:r w:rsidRPr="00792300">
        <w:rPr>
          <w:rFonts w:cstheme="minorHAnsi"/>
          <w:b/>
          <w:bCs/>
          <w:lang w:val="en-CA"/>
        </w:rPr>
        <w:t>» Can be drawn, repaid and then redrawn by the borrower throughout its life</w:t>
      </w:r>
    </w:p>
    <w:p w:rsidR="00FB3411" w:rsidRPr="00792300" w:rsidRDefault="00FB3411" w:rsidP="00637CE7">
      <w:pPr>
        <w:rPr>
          <w:rFonts w:cstheme="minorHAnsi"/>
          <w:b/>
          <w:bCs/>
          <w:lang w:val="en-CA"/>
        </w:rPr>
      </w:pPr>
      <w:r w:rsidRPr="00792300">
        <w:rPr>
          <w:rFonts w:cstheme="minorHAnsi"/>
          <w:b/>
          <w:bCs/>
          <w:lang w:val="en-CA"/>
        </w:rPr>
        <w:t xml:space="preserve"> » Takes the form of an overdraft on a current account</w:t>
      </w:r>
    </w:p>
    <w:p w:rsidR="00FB3411" w:rsidRPr="00792300" w:rsidRDefault="00FB3411" w:rsidP="00637CE7">
      <w:pPr>
        <w:rPr>
          <w:rFonts w:cstheme="minorHAnsi"/>
          <w:b/>
          <w:bCs/>
          <w:lang w:val="en-CA"/>
        </w:rPr>
      </w:pPr>
      <w:r w:rsidRPr="00792300">
        <w:rPr>
          <w:rFonts w:cstheme="minorHAnsi"/>
          <w:b/>
          <w:bCs/>
          <w:lang w:val="en-CA"/>
        </w:rPr>
        <w:t xml:space="preserve">• Cost » 2 components: per annum versus « flat » (upfront) </w:t>
      </w:r>
    </w:p>
    <w:p w:rsidR="00FB3411" w:rsidRPr="00792300" w:rsidRDefault="00FB3411" w:rsidP="00637CE7">
      <w:pPr>
        <w:rPr>
          <w:rFonts w:cstheme="minorHAnsi"/>
          <w:b/>
          <w:bCs/>
          <w:lang w:val="en-CA"/>
        </w:rPr>
      </w:pPr>
      <w:r w:rsidRPr="00792300">
        <w:rPr>
          <w:rFonts w:cstheme="minorHAnsi"/>
          <w:b/>
          <w:bCs/>
          <w:lang w:val="en-CA"/>
        </w:rPr>
        <w:t xml:space="preserve">» Per annum </w:t>
      </w:r>
    </w:p>
    <w:p w:rsidR="00FB3411" w:rsidRPr="00792300" w:rsidRDefault="00FB3411" w:rsidP="00637CE7">
      <w:pPr>
        <w:rPr>
          <w:rFonts w:cstheme="minorHAnsi"/>
          <w:b/>
          <w:bCs/>
          <w:lang w:val="en-CA"/>
        </w:rPr>
      </w:pPr>
      <w:r w:rsidRPr="00792300">
        <w:rPr>
          <w:rFonts w:ascii="Segoe UI Symbol" w:hAnsi="Segoe UI Symbol" w:cs="Segoe UI Symbol"/>
          <w:b/>
          <w:bCs/>
          <w:lang w:val="en-CA"/>
        </w:rPr>
        <w:t>✓</w:t>
      </w:r>
      <w:r w:rsidRPr="00792300">
        <w:rPr>
          <w:rFonts w:cstheme="minorHAnsi"/>
          <w:b/>
          <w:bCs/>
          <w:lang w:val="en-CA"/>
        </w:rPr>
        <w:t xml:space="preserve"> Interest payment – depending on drawn amount and duration – calculated daily on drawn amounts, paid monthly/quarterly/yearly </w:t>
      </w:r>
    </w:p>
    <w:p w:rsidR="00FB3411" w:rsidRPr="00792300" w:rsidRDefault="00FB3411" w:rsidP="00637CE7">
      <w:pPr>
        <w:rPr>
          <w:rFonts w:cstheme="minorHAnsi"/>
          <w:b/>
          <w:bCs/>
          <w:lang w:val="en-CA"/>
        </w:rPr>
      </w:pPr>
      <w:r w:rsidRPr="00792300">
        <w:rPr>
          <w:rFonts w:ascii="Segoe UI Symbol" w:hAnsi="Segoe UI Symbol" w:cs="Segoe UI Symbol"/>
          <w:b/>
          <w:bCs/>
          <w:lang w:val="en-CA"/>
        </w:rPr>
        <w:lastRenderedPageBreak/>
        <w:t>✓</w:t>
      </w:r>
      <w:r w:rsidRPr="00792300">
        <w:rPr>
          <w:rFonts w:cstheme="minorHAnsi"/>
          <w:b/>
          <w:bCs/>
          <w:lang w:val="en-CA"/>
        </w:rPr>
        <w:t xml:space="preserve"> Commitment fee, payable on the undrawn amount of facility, compensating the bank for the commitment of funds </w:t>
      </w:r>
    </w:p>
    <w:p w:rsidR="00FB3411" w:rsidRPr="00792300" w:rsidRDefault="00FB3411" w:rsidP="00637CE7">
      <w:pPr>
        <w:rPr>
          <w:rFonts w:cstheme="minorHAnsi"/>
          <w:b/>
          <w:bCs/>
          <w:lang w:val="en-CA"/>
        </w:rPr>
      </w:pPr>
      <w:r w:rsidRPr="00792300">
        <w:rPr>
          <w:rFonts w:ascii="Segoe UI Symbol" w:hAnsi="Segoe UI Symbol" w:cs="Segoe UI Symbol"/>
          <w:b/>
          <w:bCs/>
          <w:lang w:val="en-CA"/>
        </w:rPr>
        <w:t>✓</w:t>
      </w:r>
      <w:r w:rsidRPr="00792300">
        <w:rPr>
          <w:rFonts w:cstheme="minorHAnsi"/>
          <w:b/>
          <w:bCs/>
          <w:lang w:val="en-CA"/>
        </w:rPr>
        <w:t xml:space="preserve"> Overspending fee, payable on the above-the-limit drawn amount (if overspending allowed) </w:t>
      </w:r>
    </w:p>
    <w:p w:rsidR="00FB3411" w:rsidRPr="00792300" w:rsidRDefault="00FB3411" w:rsidP="00637CE7">
      <w:pPr>
        <w:rPr>
          <w:rFonts w:cstheme="minorHAnsi"/>
          <w:b/>
          <w:bCs/>
          <w:lang w:val="en-CA"/>
        </w:rPr>
      </w:pPr>
      <w:r w:rsidRPr="00792300">
        <w:rPr>
          <w:rFonts w:cstheme="minorHAnsi"/>
          <w:b/>
          <w:bCs/>
          <w:lang w:val="en-CA"/>
        </w:rPr>
        <w:t xml:space="preserve">» Flat upfront </w:t>
      </w:r>
    </w:p>
    <w:p w:rsidR="00FB3411" w:rsidRPr="00792300" w:rsidRDefault="00FB3411" w:rsidP="00637CE7">
      <w:pPr>
        <w:rPr>
          <w:rFonts w:cstheme="minorHAnsi"/>
          <w:b/>
          <w:bCs/>
          <w:lang w:val="en-CA"/>
        </w:rPr>
      </w:pPr>
      <w:r w:rsidRPr="00792300">
        <w:rPr>
          <w:rFonts w:ascii="Segoe UI Symbol" w:hAnsi="Segoe UI Symbol" w:cs="Segoe UI Symbol"/>
          <w:b/>
          <w:bCs/>
          <w:lang w:val="en-CA"/>
        </w:rPr>
        <w:t>✓</w:t>
      </w:r>
      <w:r w:rsidRPr="00792300">
        <w:rPr>
          <w:rFonts w:cstheme="minorHAnsi"/>
          <w:b/>
          <w:bCs/>
          <w:lang w:val="en-CA"/>
        </w:rPr>
        <w:t xml:space="preserve"> Opening fee, payable on total amount of the loan</w:t>
      </w:r>
    </w:p>
    <w:p w:rsidR="00FB3411" w:rsidRPr="00792300" w:rsidRDefault="00FB3411" w:rsidP="00637CE7">
      <w:pPr>
        <w:rPr>
          <w:rFonts w:cstheme="minorHAnsi"/>
          <w:b/>
          <w:bCs/>
          <w:lang w:val="en-CA"/>
        </w:rPr>
      </w:pPr>
      <w:r w:rsidRPr="00792300">
        <w:rPr>
          <w:rFonts w:cstheme="minorHAnsi"/>
          <w:b/>
          <w:bCs/>
          <w:lang w:val="en-CA"/>
        </w:rPr>
        <w:t xml:space="preserve"> • Purpose </w:t>
      </w:r>
    </w:p>
    <w:p w:rsidR="00FB3411" w:rsidRPr="00792300" w:rsidRDefault="00FB3411" w:rsidP="00637CE7">
      <w:pPr>
        <w:rPr>
          <w:rFonts w:cstheme="minorHAnsi"/>
          <w:b/>
          <w:bCs/>
          <w:lang w:val="en-CA"/>
        </w:rPr>
      </w:pPr>
      <w:r w:rsidRPr="00792300">
        <w:rPr>
          <w:rFonts w:cstheme="minorHAnsi"/>
          <w:b/>
          <w:bCs/>
          <w:lang w:val="en-CA"/>
        </w:rPr>
        <w:t xml:space="preserve">» Fluctuating cash needs of corporates and households </w:t>
      </w:r>
    </w:p>
    <w:p w:rsidR="007B295B" w:rsidRDefault="00FB3411" w:rsidP="00637CE7">
      <w:pPr>
        <w:rPr>
          <w:rFonts w:cstheme="minorHAnsi"/>
          <w:b/>
          <w:bCs/>
          <w:lang w:val="en-CA"/>
        </w:rPr>
      </w:pPr>
      <w:r w:rsidRPr="00792300">
        <w:rPr>
          <w:rFonts w:cstheme="minorHAnsi"/>
          <w:b/>
          <w:bCs/>
          <w:lang w:val="en-CA"/>
        </w:rPr>
        <w:t>» Short term financing</w:t>
      </w:r>
    </w:p>
    <w:p w:rsidR="009F0CE3" w:rsidRPr="009F0CE3" w:rsidRDefault="009F0CE3" w:rsidP="009F0CE3">
      <w:pPr>
        <w:rPr>
          <w:rFonts w:cstheme="minorHAnsi"/>
          <w:b/>
          <w:bCs/>
          <w:color w:val="4472C4" w:themeColor="accent1"/>
          <w:lang w:val="en-US"/>
        </w:rPr>
      </w:pPr>
      <w:r w:rsidRPr="009F0CE3">
        <w:rPr>
          <w:rFonts w:cstheme="minorHAnsi"/>
          <w:b/>
          <w:bCs/>
          <w:color w:val="4472C4" w:themeColor="accent1"/>
          <w:lang w:val="en-US"/>
        </w:rPr>
        <w:t>Please define and describe the main features of a term loan.</w:t>
      </w:r>
    </w:p>
    <w:p w:rsidR="009F0CE3" w:rsidRPr="009F0CE3" w:rsidRDefault="009F0CE3" w:rsidP="00637CE7">
      <w:pPr>
        <w:rPr>
          <w:b/>
          <w:bCs/>
          <w:lang w:val="en-CA"/>
        </w:rPr>
      </w:pPr>
      <w:r w:rsidRPr="009F0CE3">
        <w:rPr>
          <w:b/>
          <w:bCs/>
          <w:lang w:val="en-CA"/>
        </w:rPr>
        <w:t xml:space="preserve">• Definition </w:t>
      </w:r>
    </w:p>
    <w:p w:rsidR="009F0CE3" w:rsidRPr="009F0CE3" w:rsidRDefault="009F0CE3" w:rsidP="00637CE7">
      <w:pPr>
        <w:rPr>
          <w:b/>
          <w:bCs/>
          <w:lang w:val="en-CA"/>
        </w:rPr>
      </w:pPr>
      <w:r w:rsidRPr="009F0CE3">
        <w:rPr>
          <w:b/>
          <w:bCs/>
          <w:lang w:val="en-CA"/>
        </w:rPr>
        <w:t xml:space="preserve">» Loan for a specific amount for a specific </w:t>
      </w:r>
      <w:proofErr w:type="gramStart"/>
      <w:r w:rsidRPr="009F0CE3">
        <w:rPr>
          <w:b/>
          <w:bCs/>
          <w:lang w:val="en-CA"/>
        </w:rPr>
        <w:t>period of time</w:t>
      </w:r>
      <w:proofErr w:type="gramEnd"/>
      <w:r w:rsidRPr="009F0CE3">
        <w:rPr>
          <w:b/>
          <w:bCs/>
          <w:lang w:val="en-CA"/>
        </w:rPr>
        <w:t xml:space="preserve"> </w:t>
      </w:r>
    </w:p>
    <w:p w:rsidR="009F0CE3" w:rsidRPr="009F0CE3" w:rsidRDefault="009F0CE3" w:rsidP="00637CE7">
      <w:pPr>
        <w:rPr>
          <w:b/>
          <w:bCs/>
          <w:lang w:val="en-CA"/>
        </w:rPr>
      </w:pPr>
      <w:r w:rsidRPr="009F0CE3">
        <w:rPr>
          <w:b/>
          <w:bCs/>
          <w:lang w:val="en-CA"/>
        </w:rPr>
        <w:t xml:space="preserve">• Volume </w:t>
      </w:r>
    </w:p>
    <w:p w:rsidR="009F0CE3" w:rsidRPr="009F0CE3" w:rsidRDefault="009F0CE3" w:rsidP="00637CE7">
      <w:pPr>
        <w:rPr>
          <w:b/>
          <w:bCs/>
          <w:lang w:val="en-CA"/>
        </w:rPr>
      </w:pPr>
      <w:r w:rsidRPr="009F0CE3">
        <w:rPr>
          <w:b/>
          <w:bCs/>
          <w:lang w:val="en-CA"/>
        </w:rPr>
        <w:t xml:space="preserve">» Drawn down as a single amount or in a series of drawings over a limited period </w:t>
      </w:r>
    </w:p>
    <w:p w:rsidR="009F0CE3" w:rsidRPr="009F0CE3" w:rsidRDefault="009F0CE3" w:rsidP="00637CE7">
      <w:pPr>
        <w:rPr>
          <w:b/>
          <w:bCs/>
          <w:lang w:val="en-CA"/>
        </w:rPr>
      </w:pPr>
      <w:r w:rsidRPr="009F0CE3">
        <w:rPr>
          <w:b/>
          <w:bCs/>
          <w:lang w:val="en-CA"/>
        </w:rPr>
        <w:t xml:space="preserve">» Repaid either in a single amount at maturity or in accordance with a pre-agreed repayment schedule </w:t>
      </w:r>
    </w:p>
    <w:p w:rsidR="009F0CE3" w:rsidRPr="009F0CE3" w:rsidRDefault="009F0CE3" w:rsidP="00637CE7">
      <w:pPr>
        <w:rPr>
          <w:b/>
          <w:bCs/>
          <w:lang w:val="en-CA"/>
        </w:rPr>
      </w:pPr>
      <w:r w:rsidRPr="009F0CE3">
        <w:rPr>
          <w:b/>
          <w:bCs/>
          <w:lang w:val="en-CA"/>
        </w:rPr>
        <w:t xml:space="preserve">» Amounts repaid or prepaid cannot be redrawn by the borrower </w:t>
      </w:r>
    </w:p>
    <w:p w:rsidR="009F0CE3" w:rsidRPr="009F0CE3" w:rsidRDefault="009F0CE3" w:rsidP="00637CE7">
      <w:pPr>
        <w:rPr>
          <w:b/>
          <w:bCs/>
          <w:lang w:val="en-CA"/>
        </w:rPr>
      </w:pPr>
      <w:r w:rsidRPr="009F0CE3">
        <w:rPr>
          <w:b/>
          <w:bCs/>
          <w:lang w:val="en-CA"/>
        </w:rPr>
        <w:t xml:space="preserve">• Maturity </w:t>
      </w:r>
    </w:p>
    <w:p w:rsidR="009F0CE3" w:rsidRPr="009F0CE3" w:rsidRDefault="009F0CE3" w:rsidP="00637CE7">
      <w:pPr>
        <w:rPr>
          <w:b/>
          <w:bCs/>
          <w:lang w:val="en-CA"/>
        </w:rPr>
      </w:pPr>
      <w:r w:rsidRPr="009F0CE3">
        <w:rPr>
          <w:b/>
          <w:bCs/>
          <w:lang w:val="en-CA"/>
        </w:rPr>
        <w:t xml:space="preserve">» All maturities possible: from a few days to a few years </w:t>
      </w:r>
    </w:p>
    <w:p w:rsidR="009F0CE3" w:rsidRPr="009F0CE3" w:rsidRDefault="009F0CE3" w:rsidP="00637CE7">
      <w:pPr>
        <w:rPr>
          <w:b/>
          <w:bCs/>
          <w:lang w:val="en-CA"/>
        </w:rPr>
      </w:pPr>
      <w:r w:rsidRPr="009F0CE3">
        <w:rPr>
          <w:b/>
          <w:bCs/>
          <w:lang w:val="en-CA"/>
        </w:rPr>
        <w:t xml:space="preserve">• Cost </w:t>
      </w:r>
    </w:p>
    <w:p w:rsidR="009F0CE3" w:rsidRPr="009F0CE3" w:rsidRDefault="009F0CE3" w:rsidP="00637CE7">
      <w:pPr>
        <w:rPr>
          <w:b/>
          <w:bCs/>
          <w:lang w:val="en-CA"/>
        </w:rPr>
      </w:pPr>
      <w:r w:rsidRPr="009F0CE3">
        <w:rPr>
          <w:b/>
          <w:bCs/>
          <w:lang w:val="en-CA"/>
        </w:rPr>
        <w:t xml:space="preserve">» 2 components: interest payments and fees </w:t>
      </w:r>
    </w:p>
    <w:p w:rsidR="009F0CE3" w:rsidRPr="009F0CE3" w:rsidRDefault="009F0CE3" w:rsidP="00637CE7">
      <w:pPr>
        <w:rPr>
          <w:b/>
          <w:bCs/>
          <w:lang w:val="en-CA"/>
        </w:rPr>
      </w:pPr>
      <w:r w:rsidRPr="009F0CE3">
        <w:rPr>
          <w:b/>
          <w:bCs/>
          <w:lang w:val="en-CA"/>
        </w:rPr>
        <w:t xml:space="preserve">» Interest payments </w:t>
      </w:r>
      <w:r w:rsidRPr="009F0CE3">
        <w:rPr>
          <w:rFonts w:ascii="Segoe UI Symbol" w:hAnsi="Segoe UI Symbol" w:cs="Segoe UI Symbol"/>
          <w:b/>
          <w:bCs/>
          <w:lang w:val="en-CA"/>
        </w:rPr>
        <w:t>✓</w:t>
      </w:r>
      <w:r w:rsidRPr="009F0CE3">
        <w:rPr>
          <w:b/>
          <w:bCs/>
          <w:lang w:val="en-CA"/>
        </w:rPr>
        <w:t xml:space="preserve"> Fixed or floating rate (most common) </w:t>
      </w:r>
      <w:r w:rsidRPr="009F0CE3">
        <w:rPr>
          <w:rFonts w:ascii="Segoe UI Symbol" w:hAnsi="Segoe UI Symbol" w:cs="Segoe UI Symbol"/>
          <w:b/>
          <w:bCs/>
          <w:lang w:val="en-CA"/>
        </w:rPr>
        <w:t>✓</w:t>
      </w:r>
      <w:r w:rsidRPr="009F0CE3">
        <w:rPr>
          <w:b/>
          <w:bCs/>
          <w:lang w:val="en-CA"/>
        </w:rPr>
        <w:t xml:space="preserve"> If floating, 2 possibilities – Standard margin: same margin charged throughout the </w:t>
      </w:r>
      <w:proofErr w:type="spellStart"/>
      <w:r w:rsidRPr="009F0CE3">
        <w:rPr>
          <w:b/>
          <w:bCs/>
          <w:lang w:val="en-CA"/>
        </w:rPr>
        <w:t>llife</w:t>
      </w:r>
      <w:proofErr w:type="spellEnd"/>
      <w:r w:rsidRPr="009F0CE3">
        <w:rPr>
          <w:b/>
          <w:bCs/>
          <w:lang w:val="en-CA"/>
        </w:rPr>
        <w:t xml:space="preserve"> of the loan – Variable margin depending on margin grid (depending on financial position of borrower, as measured by some financial ratios or rating) </w:t>
      </w:r>
    </w:p>
    <w:p w:rsidR="009F0CE3" w:rsidRPr="009F0CE3" w:rsidRDefault="009F0CE3" w:rsidP="00637CE7">
      <w:pPr>
        <w:rPr>
          <w:b/>
          <w:bCs/>
          <w:lang w:val="en-CA"/>
        </w:rPr>
      </w:pPr>
      <w:r w:rsidRPr="009F0CE3">
        <w:rPr>
          <w:b/>
          <w:bCs/>
          <w:lang w:val="en-CA"/>
        </w:rPr>
        <w:t xml:space="preserve">» Fees: </w:t>
      </w:r>
      <w:r w:rsidRPr="009F0CE3">
        <w:rPr>
          <w:rFonts w:ascii="Segoe UI Symbol" w:hAnsi="Segoe UI Symbol" w:cs="Segoe UI Symbol"/>
          <w:b/>
          <w:bCs/>
          <w:lang w:val="en-CA"/>
        </w:rPr>
        <w:t>✓</w:t>
      </w:r>
      <w:r w:rsidRPr="009F0CE3">
        <w:rPr>
          <w:b/>
          <w:bCs/>
          <w:lang w:val="en-CA"/>
        </w:rPr>
        <w:t xml:space="preserve"> Upfront fees, payable on total amount of the loan </w:t>
      </w:r>
      <w:r w:rsidRPr="009F0CE3">
        <w:rPr>
          <w:rFonts w:ascii="Segoe UI Symbol" w:hAnsi="Segoe UI Symbol" w:cs="Segoe UI Symbol"/>
          <w:b/>
          <w:bCs/>
          <w:lang w:val="en-CA"/>
        </w:rPr>
        <w:t>✓</w:t>
      </w:r>
      <w:r w:rsidRPr="009F0CE3">
        <w:rPr>
          <w:b/>
          <w:bCs/>
          <w:lang w:val="en-CA"/>
        </w:rPr>
        <w:t xml:space="preserve"> Commitment fees, for amount committed not drawn yet</w:t>
      </w:r>
    </w:p>
    <w:p w:rsidR="009F0CE3" w:rsidRPr="009F0CE3" w:rsidRDefault="009F0CE3" w:rsidP="00637CE7">
      <w:pPr>
        <w:rPr>
          <w:b/>
          <w:bCs/>
          <w:lang w:val="en-CA"/>
        </w:rPr>
      </w:pPr>
      <w:r w:rsidRPr="009F0CE3">
        <w:rPr>
          <w:b/>
          <w:bCs/>
          <w:lang w:val="en-CA"/>
        </w:rPr>
        <w:t xml:space="preserve">• Purpose </w:t>
      </w:r>
    </w:p>
    <w:p w:rsidR="009F0CE3" w:rsidRPr="009F0CE3" w:rsidRDefault="009F0CE3" w:rsidP="00637CE7">
      <w:pPr>
        <w:rPr>
          <w:b/>
          <w:bCs/>
          <w:lang w:val="en-CA"/>
        </w:rPr>
      </w:pPr>
      <w:r w:rsidRPr="009F0CE3">
        <w:rPr>
          <w:b/>
          <w:bCs/>
          <w:lang w:val="en-CA"/>
        </w:rPr>
        <w:t xml:space="preserve">» </w:t>
      </w:r>
      <w:proofErr w:type="spellStart"/>
      <w:r w:rsidRPr="009F0CE3">
        <w:rPr>
          <w:b/>
          <w:bCs/>
          <w:lang w:val="en-CA"/>
        </w:rPr>
        <w:t>Predictible</w:t>
      </w:r>
      <w:proofErr w:type="spellEnd"/>
      <w:r w:rsidRPr="009F0CE3">
        <w:rPr>
          <w:b/>
          <w:bCs/>
          <w:lang w:val="en-CA"/>
        </w:rPr>
        <w:t xml:space="preserve"> funding needs </w:t>
      </w:r>
    </w:p>
    <w:p w:rsidR="009F0CE3" w:rsidRPr="009F0CE3" w:rsidRDefault="009F0CE3" w:rsidP="00637CE7">
      <w:pPr>
        <w:rPr>
          <w:b/>
          <w:bCs/>
          <w:lang w:val="en-CA"/>
        </w:rPr>
      </w:pPr>
      <w:r w:rsidRPr="009F0CE3">
        <w:rPr>
          <w:b/>
          <w:bCs/>
          <w:lang w:val="en-CA"/>
        </w:rPr>
        <w:t xml:space="preserve">• Features </w:t>
      </w:r>
    </w:p>
    <w:p w:rsidR="009F0CE3" w:rsidRPr="009F0CE3" w:rsidRDefault="009F0CE3" w:rsidP="00637CE7">
      <w:pPr>
        <w:rPr>
          <w:b/>
          <w:bCs/>
          <w:lang w:val="en-CA"/>
        </w:rPr>
      </w:pPr>
      <w:r w:rsidRPr="009F0CE3">
        <w:rPr>
          <w:b/>
          <w:bCs/>
          <w:lang w:val="en-CA"/>
        </w:rPr>
        <w:t xml:space="preserve">» For borrower </w:t>
      </w:r>
      <w:r w:rsidRPr="009F0CE3">
        <w:rPr>
          <w:rFonts w:ascii="Segoe UI Symbol" w:hAnsi="Segoe UI Symbol" w:cs="Segoe UI Symbol"/>
          <w:b/>
          <w:bCs/>
          <w:lang w:val="en-CA"/>
        </w:rPr>
        <w:t>✓</w:t>
      </w:r>
      <w:r w:rsidRPr="009F0CE3">
        <w:rPr>
          <w:b/>
          <w:bCs/>
          <w:lang w:val="en-CA"/>
        </w:rPr>
        <w:t xml:space="preserve"> Less flexible than overdraft facility but cheaper </w:t>
      </w:r>
      <w:r w:rsidRPr="009F0CE3">
        <w:rPr>
          <w:rFonts w:ascii="Segoe UI Symbol" w:hAnsi="Segoe UI Symbol" w:cs="Segoe UI Symbol"/>
          <w:b/>
          <w:bCs/>
          <w:lang w:val="en-CA"/>
        </w:rPr>
        <w:t>✓</w:t>
      </w:r>
      <w:r w:rsidRPr="009F0CE3">
        <w:rPr>
          <w:b/>
          <w:bCs/>
          <w:lang w:val="en-CA"/>
        </w:rPr>
        <w:t xml:space="preserve"> Higher certainty of cost </w:t>
      </w:r>
    </w:p>
    <w:p w:rsidR="009F0CE3" w:rsidRDefault="009F0CE3" w:rsidP="00637CE7">
      <w:pPr>
        <w:rPr>
          <w:b/>
          <w:bCs/>
          <w:lang w:val="en-CA"/>
        </w:rPr>
      </w:pPr>
      <w:r w:rsidRPr="009F0CE3">
        <w:rPr>
          <w:b/>
          <w:bCs/>
          <w:lang w:val="en-CA"/>
        </w:rPr>
        <w:t xml:space="preserve">» For bank </w:t>
      </w:r>
      <w:r w:rsidRPr="009F0CE3">
        <w:rPr>
          <w:rFonts w:ascii="Segoe UI Symbol" w:hAnsi="Segoe UI Symbol" w:cs="Segoe UI Symbol"/>
          <w:b/>
          <w:bCs/>
          <w:lang w:val="en-CA"/>
        </w:rPr>
        <w:t>✓</w:t>
      </w:r>
      <w:r w:rsidRPr="009F0CE3">
        <w:rPr>
          <w:b/>
          <w:bCs/>
          <w:lang w:val="en-CA"/>
        </w:rPr>
        <w:t xml:space="preserve"> Purpose of use of funds can be specified (even if « for general corporate purposes »...)</w:t>
      </w:r>
    </w:p>
    <w:p w:rsidR="009F0CE3" w:rsidRDefault="009F0CE3" w:rsidP="00637CE7">
      <w:pPr>
        <w:rPr>
          <w:b/>
          <w:bCs/>
          <w:color w:val="4472C4" w:themeColor="accent1"/>
          <w:lang w:val="en-US"/>
        </w:rPr>
      </w:pPr>
      <w:r w:rsidRPr="009F0CE3">
        <w:rPr>
          <w:b/>
          <w:bCs/>
          <w:color w:val="4472C4" w:themeColor="accent1"/>
          <w:lang w:val="en-US"/>
        </w:rPr>
        <w:t>Please define and describe the main features of a revolving credit facility.</w:t>
      </w:r>
    </w:p>
    <w:p w:rsidR="009F0CE3" w:rsidRPr="009F0CE3" w:rsidRDefault="009F0CE3" w:rsidP="00637CE7">
      <w:pPr>
        <w:rPr>
          <w:b/>
          <w:bCs/>
          <w:lang w:val="en-CA"/>
        </w:rPr>
      </w:pPr>
      <w:r w:rsidRPr="009F0CE3">
        <w:rPr>
          <w:b/>
          <w:bCs/>
          <w:lang w:val="en-CA"/>
        </w:rPr>
        <w:lastRenderedPageBreak/>
        <w:t xml:space="preserve">• Credit for a specific amount for a specific </w:t>
      </w:r>
      <w:proofErr w:type="gramStart"/>
      <w:r w:rsidRPr="009F0CE3">
        <w:rPr>
          <w:b/>
          <w:bCs/>
          <w:lang w:val="en-CA"/>
        </w:rPr>
        <w:t>period of time</w:t>
      </w:r>
      <w:proofErr w:type="gramEnd"/>
      <w:r w:rsidRPr="009F0CE3">
        <w:rPr>
          <w:b/>
          <w:bCs/>
          <w:lang w:val="en-CA"/>
        </w:rPr>
        <w:t xml:space="preserve"> </w:t>
      </w:r>
    </w:p>
    <w:p w:rsidR="009F0CE3" w:rsidRPr="009F0CE3" w:rsidRDefault="009F0CE3" w:rsidP="00637CE7">
      <w:pPr>
        <w:rPr>
          <w:b/>
          <w:bCs/>
          <w:lang w:val="en-CA"/>
        </w:rPr>
      </w:pPr>
      <w:r w:rsidRPr="009F0CE3">
        <w:rPr>
          <w:b/>
          <w:bCs/>
          <w:lang w:val="en-CA"/>
        </w:rPr>
        <w:t xml:space="preserve">• Repaid in full by an agreed date </w:t>
      </w:r>
    </w:p>
    <w:p w:rsidR="009F0CE3" w:rsidRPr="009F0CE3" w:rsidRDefault="009F0CE3" w:rsidP="00637CE7">
      <w:pPr>
        <w:rPr>
          <w:b/>
          <w:bCs/>
          <w:lang w:val="en-CA"/>
        </w:rPr>
      </w:pPr>
      <w:r w:rsidRPr="009F0CE3">
        <w:rPr>
          <w:b/>
          <w:bCs/>
          <w:lang w:val="en-CA"/>
        </w:rPr>
        <w:t>• More flexible than term loan as it offers the borrower the right to drawdown, repay and redraw all or part of the loan at its discretion</w:t>
      </w:r>
    </w:p>
    <w:p w:rsidR="009F0CE3" w:rsidRPr="009F0CE3" w:rsidRDefault="009F0CE3" w:rsidP="00637CE7">
      <w:pPr>
        <w:rPr>
          <w:b/>
          <w:bCs/>
          <w:lang w:val="en-CA"/>
        </w:rPr>
      </w:pPr>
      <w:r w:rsidRPr="009F0CE3">
        <w:rPr>
          <w:b/>
          <w:bCs/>
          <w:lang w:val="en-CA"/>
        </w:rPr>
        <w:t>• All maturities possible: from a few days to a few years</w:t>
      </w:r>
    </w:p>
    <w:p w:rsidR="009F0CE3" w:rsidRDefault="009F0CE3" w:rsidP="00637CE7">
      <w:pPr>
        <w:rPr>
          <w:b/>
          <w:bCs/>
          <w:lang w:val="en-CA"/>
        </w:rPr>
      </w:pPr>
      <w:r w:rsidRPr="009F0CE3">
        <w:rPr>
          <w:b/>
          <w:bCs/>
          <w:lang w:val="en-CA"/>
        </w:rPr>
        <w:t xml:space="preserve">• Cost : </w:t>
      </w:r>
      <w:proofErr w:type="gramStart"/>
      <w:r w:rsidRPr="009F0CE3">
        <w:rPr>
          <w:b/>
          <w:bCs/>
          <w:lang w:val="en-CA"/>
        </w:rPr>
        <w:t>similar to</w:t>
      </w:r>
      <w:proofErr w:type="gramEnd"/>
      <w:r w:rsidRPr="009F0CE3">
        <w:rPr>
          <w:b/>
          <w:bCs/>
          <w:lang w:val="en-CA"/>
        </w:rPr>
        <w:t xml:space="preserve"> term loan</w:t>
      </w:r>
    </w:p>
    <w:p w:rsidR="009F0CE3" w:rsidRDefault="009F0CE3" w:rsidP="00637CE7">
      <w:pPr>
        <w:rPr>
          <w:b/>
          <w:bCs/>
          <w:color w:val="4472C4" w:themeColor="accent1"/>
          <w:lang w:val="en-US"/>
        </w:rPr>
      </w:pPr>
      <w:r w:rsidRPr="009F0CE3">
        <w:rPr>
          <w:b/>
          <w:bCs/>
          <w:color w:val="4472C4" w:themeColor="accent1"/>
          <w:lang w:val="en-US"/>
        </w:rPr>
        <w:t>Please define and describe the main features of a buyer credit (in export finance)</w:t>
      </w:r>
    </w:p>
    <w:p w:rsidR="002058FD" w:rsidRPr="002058FD" w:rsidRDefault="002058FD" w:rsidP="002058FD">
      <w:pPr>
        <w:rPr>
          <w:rFonts w:cstheme="minorHAnsi"/>
          <w:color w:val="000000" w:themeColor="text1"/>
          <w:lang w:val="en-CA"/>
        </w:rPr>
      </w:pPr>
      <w:r w:rsidRPr="002058FD">
        <w:rPr>
          <w:rFonts w:cstheme="minorHAnsi"/>
          <w:color w:val="000000" w:themeColor="text1"/>
          <w:lang w:val="en-CA"/>
        </w:rPr>
        <w:t>Buyer's credit is a short-term loan facility extended to an importer by an overseas lender such as a bank or financial institution to </w:t>
      </w:r>
      <w:hyperlink r:id="rId16" w:history="1">
        <w:r w:rsidRPr="002058FD">
          <w:rPr>
            <w:rStyle w:val="Lienhypertexte"/>
            <w:rFonts w:cstheme="minorHAnsi"/>
            <w:lang w:val="en-CA"/>
          </w:rPr>
          <w:t>finance</w:t>
        </w:r>
      </w:hyperlink>
      <w:r w:rsidRPr="002058FD">
        <w:rPr>
          <w:rFonts w:cstheme="minorHAnsi"/>
          <w:color w:val="000000" w:themeColor="text1"/>
          <w:lang w:val="en-CA"/>
        </w:rPr>
        <w:t> the purchase of </w:t>
      </w:r>
      <w:hyperlink r:id="rId17" w:history="1">
        <w:r w:rsidRPr="002058FD">
          <w:rPr>
            <w:rStyle w:val="Lienhypertexte"/>
            <w:rFonts w:cstheme="minorHAnsi"/>
            <w:lang w:val="en-CA"/>
          </w:rPr>
          <w:t>capital goods</w:t>
        </w:r>
      </w:hyperlink>
      <w:r w:rsidRPr="002058FD">
        <w:rPr>
          <w:rFonts w:cstheme="minorHAnsi"/>
          <w:color w:val="000000" w:themeColor="text1"/>
          <w:lang w:val="en-CA"/>
        </w:rPr>
        <w:t>, services, and other big-ticket items. The importer, to whom the loan is issued, is the buyer of goods, while the exporter is the seller.</w:t>
      </w:r>
    </w:p>
    <w:p w:rsidR="002058FD" w:rsidRPr="002058FD" w:rsidRDefault="002058FD" w:rsidP="002058FD">
      <w:pPr>
        <w:rPr>
          <w:rFonts w:cstheme="minorHAnsi"/>
          <w:color w:val="000000" w:themeColor="text1"/>
          <w:lang w:val="en-CA"/>
        </w:rPr>
      </w:pPr>
      <w:r w:rsidRPr="002058FD">
        <w:rPr>
          <w:rFonts w:cstheme="minorHAnsi"/>
          <w:color w:val="000000" w:themeColor="text1"/>
          <w:lang w:val="en-CA"/>
        </w:rPr>
        <w:t>Buyer’s credit is a very useful financing method in international trade as it gives importers access cheaper funds compared to what may be available locally.</w:t>
      </w:r>
    </w:p>
    <w:p w:rsidR="002058FD" w:rsidRPr="002058FD" w:rsidRDefault="002058FD" w:rsidP="002058FD">
      <w:pPr>
        <w:rPr>
          <w:rFonts w:cstheme="minorHAnsi"/>
          <w:color w:val="000000" w:themeColor="text1"/>
          <w:lang w:val="en-CA"/>
        </w:rPr>
      </w:pPr>
      <w:r w:rsidRPr="002058FD">
        <w:rPr>
          <w:rFonts w:cstheme="minorHAnsi"/>
          <w:color w:val="000000" w:themeColor="text1"/>
          <w:lang w:val="en-CA"/>
        </w:rPr>
        <w:t>A buyer’s </w:t>
      </w:r>
      <w:hyperlink r:id="rId18" w:history="1">
        <w:r w:rsidRPr="002058FD">
          <w:rPr>
            <w:rStyle w:val="Lienhypertexte"/>
            <w:rFonts w:cstheme="minorHAnsi"/>
            <w:lang w:val="en-CA"/>
          </w:rPr>
          <w:t>credit facility</w:t>
        </w:r>
      </w:hyperlink>
      <w:r w:rsidRPr="002058FD">
        <w:rPr>
          <w:rFonts w:cstheme="minorHAnsi"/>
          <w:color w:val="000000" w:themeColor="text1"/>
          <w:lang w:val="en-CA"/>
        </w:rPr>
        <w:t> involves a bank that extends credit to the importer, as well as an export finance agency based in the exporter's country that guarantees the loan. Since buyer’s credit involves multiple parties and cross-border legalities, it is generally only available for large export orders with a minimum threshold of a few million dollars.</w:t>
      </w:r>
    </w:p>
    <w:p w:rsidR="002058FD" w:rsidRPr="002058FD" w:rsidRDefault="002058FD" w:rsidP="002058FD">
      <w:pPr>
        <w:rPr>
          <w:rFonts w:cstheme="minorHAnsi"/>
          <w:color w:val="000000" w:themeColor="text1"/>
          <w:lang w:val="en-CA"/>
        </w:rPr>
      </w:pPr>
      <w:r w:rsidRPr="002058FD">
        <w:rPr>
          <w:rFonts w:cstheme="minorHAnsi"/>
          <w:color w:val="000000" w:themeColor="text1"/>
          <w:lang w:val="en-CA"/>
        </w:rPr>
        <w:t xml:space="preserve">The availability of buyer’s credit also makes it possible for the seller to pursue and execute large export orders. The importer obtains the flexibility to pay for the purchase over </w:t>
      </w:r>
      <w:proofErr w:type="gramStart"/>
      <w:r w:rsidRPr="002058FD">
        <w:rPr>
          <w:rFonts w:cstheme="minorHAnsi"/>
          <w:color w:val="000000" w:themeColor="text1"/>
          <w:lang w:val="en-CA"/>
        </w:rPr>
        <w:t>a period of time</w:t>
      </w:r>
      <w:proofErr w:type="gramEnd"/>
      <w:r w:rsidRPr="002058FD">
        <w:rPr>
          <w:rFonts w:cstheme="minorHAnsi"/>
          <w:color w:val="000000" w:themeColor="text1"/>
          <w:lang w:val="en-CA"/>
        </w:rPr>
        <w:t xml:space="preserve"> as stipulated in the terms of the credit facility. The importer can also request funding in a major currency that is more stable than the domestic currency, especially if the latter has a significant risk of </w:t>
      </w:r>
      <w:hyperlink r:id="rId19" w:history="1">
        <w:r w:rsidRPr="002058FD">
          <w:rPr>
            <w:rStyle w:val="Lienhypertexte"/>
            <w:rFonts w:cstheme="minorHAnsi"/>
            <w:lang w:val="en-CA"/>
          </w:rPr>
          <w:t>devaluation</w:t>
        </w:r>
      </w:hyperlink>
      <w:r w:rsidRPr="002058FD">
        <w:rPr>
          <w:rFonts w:cstheme="minorHAnsi"/>
          <w:color w:val="000000" w:themeColor="text1"/>
          <w:lang w:val="en-CA"/>
        </w:rPr>
        <w:t>.</w:t>
      </w:r>
    </w:p>
    <w:p w:rsidR="002058FD" w:rsidRDefault="002058FD" w:rsidP="002058FD">
      <w:pPr>
        <w:rPr>
          <w:rFonts w:cstheme="minorHAnsi"/>
          <w:color w:val="000000" w:themeColor="text1"/>
          <w:lang w:val="en-CA"/>
        </w:rPr>
      </w:pPr>
      <w:r w:rsidRPr="002058FD">
        <w:rPr>
          <w:rFonts w:cstheme="minorHAnsi"/>
          <w:color w:val="000000" w:themeColor="text1"/>
          <w:lang w:val="en-CA"/>
        </w:rPr>
        <w:t>The export finance agency's involvement is critical to the success of the buyer’s credit mechanism. That's because its guarantee protects the financial institution making the loan from the risk of non-payment by the buyer. The export finance agency also provides coverage to the lending bank from other political, economic, and commercial risks. In return for this guarantee and risk coverage, the export agency charges a fee which is paid for by the importer.</w:t>
      </w:r>
    </w:p>
    <w:p w:rsidR="002058FD" w:rsidRPr="002058FD" w:rsidRDefault="002058FD" w:rsidP="002058FD">
      <w:pPr>
        <w:rPr>
          <w:rFonts w:cstheme="minorHAnsi"/>
          <w:b/>
          <w:bCs/>
          <w:color w:val="4472C4" w:themeColor="accent1"/>
          <w:lang w:val="en-US"/>
        </w:rPr>
      </w:pPr>
      <w:r w:rsidRPr="002058FD">
        <w:rPr>
          <w:rFonts w:cstheme="minorHAnsi"/>
          <w:b/>
          <w:bCs/>
          <w:color w:val="4472C4" w:themeColor="accent1"/>
          <w:lang w:val="en-US"/>
        </w:rPr>
        <w:t>What is a documentary credit? In which context is it used? Why is it useful? Provide an illustration.</w:t>
      </w:r>
    </w:p>
    <w:p w:rsidR="002058FD" w:rsidRPr="002058FD" w:rsidRDefault="002058FD" w:rsidP="002058FD">
      <w:pPr>
        <w:rPr>
          <w:rFonts w:cstheme="minorHAnsi"/>
          <w:color w:val="000000" w:themeColor="text1"/>
          <w:lang w:val="en-CA"/>
        </w:rPr>
      </w:pPr>
      <w:r w:rsidRPr="002058FD">
        <w:rPr>
          <w:rFonts w:cstheme="minorHAnsi"/>
          <w:color w:val="000000" w:themeColor="text1"/>
          <w:lang w:val="en-CA"/>
        </w:rPr>
        <w:t>Documentary credits facilitate international payments by providing security for both the exporter and the </w:t>
      </w:r>
      <w:hyperlink r:id="rId20" w:tgtFrame="_self" w:tooltip="The individual, firm or legal entity that brings articles of trade from a foreign source into a domestic market in the course of trade. A party responsible for customs clearance of imported goods. Some countries define importer as the party…" w:history="1">
        <w:r w:rsidRPr="002058FD">
          <w:rPr>
            <w:rStyle w:val="Lienhypertexte"/>
            <w:rFonts w:cstheme="minorHAnsi"/>
            <w:lang w:val="en-CA"/>
          </w:rPr>
          <w:t>importer</w:t>
        </w:r>
      </w:hyperlink>
      <w:r w:rsidRPr="002058FD">
        <w:rPr>
          <w:rFonts w:cstheme="minorHAnsi"/>
          <w:color w:val="000000" w:themeColor="text1"/>
          <w:lang w:val="en-CA"/>
        </w:rPr>
        <w:t xml:space="preserve">. The seller receives an advance assurance of payment upon presentation of documents conforming to the terms and conditions of the letter of credit, and the buyer is assured that the bank will not pay unless the seller has </w:t>
      </w:r>
      <w:proofErr w:type="gramStart"/>
      <w:r w:rsidRPr="002058FD">
        <w:rPr>
          <w:rFonts w:cstheme="minorHAnsi"/>
          <w:color w:val="000000" w:themeColor="text1"/>
          <w:lang w:val="en-CA"/>
        </w:rPr>
        <w:t>actually submitted</w:t>
      </w:r>
      <w:proofErr w:type="gramEnd"/>
      <w:r w:rsidRPr="002058FD">
        <w:rPr>
          <w:rFonts w:cstheme="minorHAnsi"/>
          <w:color w:val="000000" w:themeColor="text1"/>
          <w:lang w:val="en-CA"/>
        </w:rPr>
        <w:t xml:space="preserve"> documents strictly complying with the documentary credit. A typical procedure of a documentary credit is as follows:</w:t>
      </w:r>
    </w:p>
    <w:p w:rsidR="002058FD" w:rsidRPr="002058FD" w:rsidRDefault="002058FD" w:rsidP="002058FD">
      <w:pPr>
        <w:numPr>
          <w:ilvl w:val="0"/>
          <w:numId w:val="8"/>
        </w:numPr>
        <w:rPr>
          <w:rFonts w:cstheme="minorHAnsi"/>
          <w:color w:val="000000" w:themeColor="text1"/>
          <w:lang w:val="en-CA"/>
        </w:rPr>
      </w:pPr>
      <w:r w:rsidRPr="002058FD">
        <w:rPr>
          <w:rFonts w:cstheme="minorHAnsi"/>
          <w:color w:val="000000" w:themeColor="text1"/>
          <w:lang w:val="en-CA"/>
        </w:rPr>
        <w:t>The process begins when the exporter and </w:t>
      </w:r>
      <w:hyperlink r:id="rId21" w:tgtFrame="_self" w:tooltip="The individual, firm or legal entity that brings articles of trade from a foreign source into a domestic market in the course of trade. A party responsible for customs clearance of imported goods. Some countries define importer as the party…" w:history="1">
        <w:r w:rsidRPr="002058FD">
          <w:rPr>
            <w:rStyle w:val="Lienhypertexte"/>
            <w:rFonts w:cstheme="minorHAnsi"/>
            <w:lang w:val="en-CA"/>
          </w:rPr>
          <w:t>importer</w:t>
        </w:r>
      </w:hyperlink>
      <w:r w:rsidRPr="002058FD">
        <w:rPr>
          <w:rFonts w:cstheme="minorHAnsi"/>
          <w:color w:val="000000" w:themeColor="text1"/>
          <w:lang w:val="en-CA"/>
        </w:rPr>
        <w:t> agree on a sales contract. Typically, it is the exporter that insists on payment by letter of credit because it does not want to take a credit risk, and cannot get sufficient information </w:t>
      </w:r>
      <w:hyperlink r:id="rId22" w:tgtFrame="_self" w:tooltip="A letter of credit term meaning plus or minus 10% of whatever immediately follows. The terms approximately and circa are synonymous" w:history="1">
        <w:r w:rsidRPr="002058FD">
          <w:rPr>
            <w:rStyle w:val="Lienhypertexte"/>
            <w:rFonts w:cstheme="minorHAnsi"/>
            <w:lang w:val="en-CA"/>
          </w:rPr>
          <w:t>about</w:t>
        </w:r>
      </w:hyperlink>
      <w:r w:rsidRPr="002058FD">
        <w:rPr>
          <w:rFonts w:cstheme="minorHAnsi"/>
          <w:color w:val="000000" w:themeColor="text1"/>
          <w:lang w:val="en-CA"/>
        </w:rPr>
        <w:t> the creditworthiness of the buyer to grant another form of payment.</w:t>
      </w:r>
    </w:p>
    <w:p w:rsidR="002058FD" w:rsidRPr="002058FD" w:rsidRDefault="002058FD" w:rsidP="002058FD">
      <w:pPr>
        <w:numPr>
          <w:ilvl w:val="0"/>
          <w:numId w:val="8"/>
        </w:numPr>
        <w:rPr>
          <w:rFonts w:cstheme="minorHAnsi"/>
          <w:color w:val="000000" w:themeColor="text1"/>
          <w:lang w:val="en-CA"/>
        </w:rPr>
      </w:pPr>
      <w:r w:rsidRPr="002058FD">
        <w:rPr>
          <w:rFonts w:cstheme="minorHAnsi"/>
          <w:color w:val="000000" w:themeColor="text1"/>
          <w:lang w:val="en-CA"/>
        </w:rPr>
        <w:t>The </w:t>
      </w:r>
      <w:hyperlink r:id="rId23" w:tgtFrame="_self" w:tooltip="The individual, firm or legal entity that brings articles of trade from a foreign source into a domestic market in the course of trade. A party responsible for customs clearance of imported goods. Some countries define importer as the party…" w:history="1">
        <w:r w:rsidRPr="002058FD">
          <w:rPr>
            <w:rStyle w:val="Lienhypertexte"/>
            <w:rFonts w:cstheme="minorHAnsi"/>
            <w:lang w:val="en-CA"/>
          </w:rPr>
          <w:t>importer</w:t>
        </w:r>
      </w:hyperlink>
      <w:r w:rsidRPr="002058FD">
        <w:rPr>
          <w:rFonts w:cstheme="minorHAnsi"/>
          <w:color w:val="000000" w:themeColor="text1"/>
          <w:lang w:val="en-CA"/>
        </w:rPr>
        <w:t> then initiates the documentary credit mechanism by going to its bank and requesting it to open the credit.</w:t>
      </w:r>
    </w:p>
    <w:p w:rsidR="002058FD" w:rsidRPr="002058FD" w:rsidRDefault="002058FD" w:rsidP="002058FD">
      <w:pPr>
        <w:numPr>
          <w:ilvl w:val="0"/>
          <w:numId w:val="8"/>
        </w:numPr>
        <w:rPr>
          <w:rFonts w:cstheme="minorHAnsi"/>
          <w:color w:val="000000" w:themeColor="text1"/>
          <w:lang w:val="en-CA"/>
        </w:rPr>
      </w:pPr>
      <w:r w:rsidRPr="002058FD">
        <w:rPr>
          <w:rFonts w:cstheme="minorHAnsi"/>
          <w:color w:val="000000" w:themeColor="text1"/>
          <w:lang w:val="en-CA"/>
        </w:rPr>
        <w:lastRenderedPageBreak/>
        <w:t>Subject to internal credit approval, the </w:t>
      </w:r>
      <w:hyperlink r:id="rId24" w:tgtFrame="_self" w:tooltip="The individual, firm or legal entity that brings articles of trade from a foreign source into a domestic market in the course of trade. A party responsible for customs clearance of imported goods. Some countries define importer as the party…" w:history="1">
        <w:r w:rsidRPr="002058FD">
          <w:rPr>
            <w:rStyle w:val="Lienhypertexte"/>
            <w:rFonts w:cstheme="minorHAnsi"/>
            <w:lang w:val="en-CA"/>
          </w:rPr>
          <w:t>importer</w:t>
        </w:r>
      </w:hyperlink>
      <w:r w:rsidRPr="002058FD">
        <w:rPr>
          <w:rFonts w:cstheme="minorHAnsi"/>
          <w:color w:val="000000" w:themeColor="text1"/>
          <w:lang w:val="en-CA"/>
        </w:rPr>
        <w:t>´s bank issues the credit (and is hence called the “</w:t>
      </w:r>
      <w:hyperlink r:id="rId25" w:tgtFrame="_self" w:tooltip="The buyer´s bank which establishes a letter of credit at the request of the buyer, in favour of the beneficiary (exporter/seller). Also called buyer´s bank or opening bank. See letter of credit." w:history="1">
        <w:r w:rsidRPr="002058FD">
          <w:rPr>
            <w:rStyle w:val="Lienhypertexte"/>
            <w:rFonts w:cstheme="minorHAnsi"/>
            <w:lang w:val="en-CA"/>
          </w:rPr>
          <w:t>issuing bank</w:t>
        </w:r>
      </w:hyperlink>
      <w:r w:rsidRPr="002058FD">
        <w:rPr>
          <w:rFonts w:cstheme="minorHAnsi"/>
          <w:color w:val="000000" w:themeColor="text1"/>
          <w:lang w:val="en-CA"/>
        </w:rPr>
        <w:t>”), under which it agrees to pay according to the </w:t>
      </w:r>
      <w:hyperlink r:id="rId26" w:tgtFrame="_self" w:tooltip="The individual, firm or legal entity that brings articles of trade from a foreign source into a domestic market in the course of trade. A party responsible for customs clearance of imported goods. Some countries define importer as the party…" w:history="1">
        <w:r w:rsidRPr="002058FD">
          <w:rPr>
            <w:rStyle w:val="Lienhypertexte"/>
            <w:rFonts w:cstheme="minorHAnsi"/>
            <w:lang w:val="en-CA"/>
          </w:rPr>
          <w:t>importer</w:t>
        </w:r>
      </w:hyperlink>
      <w:r w:rsidRPr="002058FD">
        <w:rPr>
          <w:rFonts w:cstheme="minorHAnsi"/>
          <w:color w:val="000000" w:themeColor="text1"/>
          <w:lang w:val="en-CA"/>
        </w:rPr>
        <w:t xml:space="preserve">´s instructions. The credit is sent to the exporter or to </w:t>
      </w:r>
      <w:proofErr w:type="gramStart"/>
      <w:r w:rsidRPr="002058FD">
        <w:rPr>
          <w:rFonts w:cstheme="minorHAnsi"/>
          <w:color w:val="000000" w:themeColor="text1"/>
          <w:lang w:val="en-CA"/>
        </w:rPr>
        <w:t>the a</w:t>
      </w:r>
      <w:proofErr w:type="gramEnd"/>
      <w:r w:rsidRPr="002058FD">
        <w:rPr>
          <w:rFonts w:cstheme="minorHAnsi"/>
          <w:color w:val="000000" w:themeColor="text1"/>
          <w:lang w:val="en-CA"/>
        </w:rPr>
        <w:t xml:space="preserve"> bank in the exporter´s country (depending of the type of credit).</w:t>
      </w:r>
    </w:p>
    <w:p w:rsidR="002058FD" w:rsidRPr="002058FD" w:rsidRDefault="002058FD" w:rsidP="002058FD">
      <w:pPr>
        <w:numPr>
          <w:ilvl w:val="0"/>
          <w:numId w:val="8"/>
        </w:numPr>
        <w:rPr>
          <w:rFonts w:cstheme="minorHAnsi"/>
          <w:color w:val="000000" w:themeColor="text1"/>
          <w:lang w:val="en-CA"/>
        </w:rPr>
      </w:pPr>
      <w:r w:rsidRPr="002058FD">
        <w:rPr>
          <w:rFonts w:cstheme="minorHAnsi"/>
          <w:color w:val="000000" w:themeColor="text1"/>
          <w:lang w:val="en-CA"/>
        </w:rPr>
        <w:t>Confirmation (optional). Commonly, under the sales contract and/or documentary credit </w:t>
      </w:r>
      <w:hyperlink r:id="rId27" w:tgtFrame="_self" w:tooltip="In a letter of credit, instructions from the applicant to the issuing bank to open it." w:history="1">
        <w:r w:rsidRPr="002058FD">
          <w:rPr>
            <w:rStyle w:val="Lienhypertexte"/>
            <w:rFonts w:cstheme="minorHAnsi"/>
            <w:lang w:val="en-CA"/>
          </w:rPr>
          <w:t>application</w:t>
        </w:r>
      </w:hyperlink>
      <w:r w:rsidRPr="002058FD">
        <w:rPr>
          <w:rFonts w:cstheme="minorHAnsi"/>
          <w:color w:val="000000" w:themeColor="text1"/>
          <w:lang w:val="en-CA"/>
        </w:rPr>
        <w:t>, the exporter´s bank (or another bank in the exporter´s country) will be requested to confirm the documentary credit, thereby committing itself to pay under the terms of the credit. Exporters may insist on confirmed credits when they want to have a trusted local payment.</w:t>
      </w:r>
    </w:p>
    <w:p w:rsidR="002058FD" w:rsidRPr="002058FD" w:rsidRDefault="002058FD" w:rsidP="002058FD">
      <w:pPr>
        <w:numPr>
          <w:ilvl w:val="0"/>
          <w:numId w:val="8"/>
        </w:numPr>
        <w:rPr>
          <w:rFonts w:cstheme="minorHAnsi"/>
          <w:color w:val="000000" w:themeColor="text1"/>
          <w:lang w:val="en-CA"/>
        </w:rPr>
      </w:pPr>
      <w:r w:rsidRPr="002058FD">
        <w:rPr>
          <w:rFonts w:cstheme="minorHAnsi"/>
          <w:color w:val="000000" w:themeColor="text1"/>
          <w:lang w:val="en-CA"/>
        </w:rPr>
        <w:t>The exporter (</w:t>
      </w:r>
      <w:hyperlink r:id="rId28" w:tgtFrame="_self" w:tooltip="In letter of credit context, generally the exporter-seller; the one on whose behalf the letter of credit is opened by the applicant (the importer-buyer) the party to whom the L/C is opened, generally the exporter-seller. In a guarantee/bond context, the…" w:history="1">
        <w:r w:rsidRPr="002058FD">
          <w:rPr>
            <w:rStyle w:val="Lienhypertexte"/>
            <w:rFonts w:cstheme="minorHAnsi"/>
            <w:lang w:val="en-CA"/>
          </w:rPr>
          <w:t>beneficiary</w:t>
        </w:r>
      </w:hyperlink>
      <w:r w:rsidRPr="002058FD">
        <w:rPr>
          <w:rFonts w:cstheme="minorHAnsi"/>
          <w:color w:val="000000" w:themeColor="text1"/>
          <w:lang w:val="en-CA"/>
        </w:rPr>
        <w:t>) is notified of the </w:t>
      </w:r>
      <w:hyperlink r:id="rId29" w:tgtFrame="_self" w:tooltip="In letters of credit, refers to the availability of documents in exchange for payment of the amount stated in the letter of credit. Availability alternatives are: By sight payment: payment on receipt of the documents by the issuing bank or…" w:history="1">
        <w:r w:rsidRPr="002058FD">
          <w:rPr>
            <w:rStyle w:val="Lienhypertexte"/>
            <w:rFonts w:cstheme="minorHAnsi"/>
            <w:lang w:val="en-CA"/>
          </w:rPr>
          <w:t>availability</w:t>
        </w:r>
      </w:hyperlink>
      <w:r w:rsidRPr="002058FD">
        <w:rPr>
          <w:rFonts w:cstheme="minorHAnsi"/>
          <w:color w:val="000000" w:themeColor="text1"/>
          <w:lang w:val="en-CA"/>
        </w:rPr>
        <w:t> of the credit.</w:t>
      </w:r>
    </w:p>
    <w:p w:rsidR="002058FD" w:rsidRPr="002058FD" w:rsidRDefault="00D31F08" w:rsidP="002058FD">
      <w:pPr>
        <w:numPr>
          <w:ilvl w:val="0"/>
          <w:numId w:val="8"/>
        </w:numPr>
        <w:rPr>
          <w:rFonts w:cstheme="minorHAnsi"/>
          <w:color w:val="000000" w:themeColor="text1"/>
          <w:lang w:val="en-CA"/>
        </w:rPr>
      </w:pPr>
      <w:hyperlink r:id="rId30" w:tgtFrame="_self" w:tooltip="As in consignment, the act of handing over cargo to a carrier or other transportation service provider for transport. On board a vessel, the act of placing cargo on a vessel. This can be literally defined as passing the ship´s…" w:history="1">
        <w:r w:rsidR="002058FD" w:rsidRPr="002058FD">
          <w:rPr>
            <w:rStyle w:val="Lienhypertexte"/>
            <w:rFonts w:cstheme="minorHAnsi"/>
            <w:lang w:val="en-CA"/>
          </w:rPr>
          <w:t>Shipment</w:t>
        </w:r>
      </w:hyperlink>
      <w:r w:rsidR="002058FD" w:rsidRPr="002058FD">
        <w:rPr>
          <w:rFonts w:cstheme="minorHAnsi"/>
          <w:color w:val="000000" w:themeColor="text1"/>
          <w:lang w:val="en-CA"/>
        </w:rPr>
        <w:t> and presentation of the documents. If the exporter agrees with the terms of the credit, it then proceeds to ship the goods. After </w:t>
      </w:r>
      <w:hyperlink r:id="rId31" w:tgtFrame="_self" w:tooltip="As in consignment, the act of handing over cargo to a carrier or other transportation service provider for transport. On board a vessel, the act of placing cargo on a vessel. This can be literally defined as passing the ship´s…" w:history="1">
        <w:r w:rsidR="002058FD" w:rsidRPr="002058FD">
          <w:rPr>
            <w:rStyle w:val="Lienhypertexte"/>
            <w:rFonts w:cstheme="minorHAnsi"/>
            <w:lang w:val="en-CA"/>
          </w:rPr>
          <w:t>shipment</w:t>
        </w:r>
      </w:hyperlink>
      <w:r w:rsidR="002058FD" w:rsidRPr="002058FD">
        <w:rPr>
          <w:rFonts w:cstheme="minorHAnsi"/>
          <w:color w:val="000000" w:themeColor="text1"/>
          <w:lang w:val="en-CA"/>
        </w:rPr>
        <w:t>, the exporter goes to the bank nominated in the credit to effect payment an presents the documents that the </w:t>
      </w:r>
      <w:hyperlink r:id="rId32" w:tgtFrame="_self" w:tooltip="The individual, firm or legal entity that brings articles of trade from a foreign source into a domestic market in the course of trade. A party responsible for customs clearance of imported goods. Some countries define importer as the party…" w:history="1">
        <w:r w:rsidR="002058FD" w:rsidRPr="002058FD">
          <w:rPr>
            <w:rStyle w:val="Lienhypertexte"/>
            <w:rFonts w:cstheme="minorHAnsi"/>
            <w:lang w:val="en-CA"/>
          </w:rPr>
          <w:t>importer</w:t>
        </w:r>
      </w:hyperlink>
      <w:r w:rsidR="002058FD" w:rsidRPr="002058FD">
        <w:rPr>
          <w:rFonts w:cstheme="minorHAnsi"/>
          <w:color w:val="000000" w:themeColor="text1"/>
          <w:lang w:val="en-CA"/>
        </w:rPr>
        <w:t> has asked for. The exporter usually also presents a </w:t>
      </w:r>
      <w:hyperlink r:id="rId33" w:tgtFrame="_self" w:tooltip="An unconditional order in writing, signed by a creditor (drawer) such as a buyer, and addressed to another person (drawee), typically a bank, ordering the drawee to pay a stated sum of money to yet another person (payee), often a…" w:history="1">
        <w:r w:rsidR="002058FD" w:rsidRPr="002058FD">
          <w:rPr>
            <w:rStyle w:val="Lienhypertexte"/>
            <w:rFonts w:cstheme="minorHAnsi"/>
            <w:lang w:val="en-CA"/>
          </w:rPr>
          <w:t>bill of exchange</w:t>
        </w:r>
      </w:hyperlink>
      <w:r w:rsidR="002058FD" w:rsidRPr="002058FD">
        <w:rPr>
          <w:rFonts w:cstheme="minorHAnsi"/>
          <w:color w:val="000000" w:themeColor="text1"/>
          <w:lang w:val="en-CA"/>
        </w:rPr>
        <w:t> or </w:t>
      </w:r>
      <w:hyperlink r:id="rId34" w:tgtFrame="_self" w:tooltip="An unconditional order in writing, signed by a person (drawer) such as a buyer, and addressed to other person (drawee), typically a bank, ordering the drawee to pay a stated sum of money to yet another person (payee), often a…" w:history="1">
        <w:r w:rsidR="002058FD" w:rsidRPr="002058FD">
          <w:rPr>
            <w:rStyle w:val="Lienhypertexte"/>
            <w:rFonts w:cstheme="minorHAnsi"/>
            <w:lang w:val="en-CA"/>
          </w:rPr>
          <w:t>draft</w:t>
        </w:r>
      </w:hyperlink>
      <w:r w:rsidR="002058FD" w:rsidRPr="002058FD">
        <w:rPr>
          <w:rFonts w:cstheme="minorHAnsi"/>
          <w:color w:val="000000" w:themeColor="text1"/>
          <w:lang w:val="en-CA"/>
        </w:rPr>
        <w:t>, a document representing the bank´s payment obligation.</w:t>
      </w:r>
    </w:p>
    <w:p w:rsidR="002058FD" w:rsidRPr="002058FD" w:rsidRDefault="002058FD" w:rsidP="002058FD">
      <w:pPr>
        <w:numPr>
          <w:ilvl w:val="0"/>
          <w:numId w:val="8"/>
        </w:numPr>
        <w:rPr>
          <w:rFonts w:cstheme="minorHAnsi"/>
          <w:color w:val="000000" w:themeColor="text1"/>
          <w:lang w:val="en-CA"/>
        </w:rPr>
      </w:pPr>
      <w:r w:rsidRPr="002058FD">
        <w:rPr>
          <w:rFonts w:cstheme="minorHAnsi"/>
          <w:color w:val="000000" w:themeColor="text1"/>
          <w:lang w:val="en-CA"/>
        </w:rPr>
        <w:t>Examination of documents/discrepancy/</w:t>
      </w:r>
      <w:hyperlink r:id="rId35" w:tgtFrame="_self" w:tooltip="A formal exemption of a right to claim." w:history="1">
        <w:r w:rsidRPr="002058FD">
          <w:rPr>
            <w:rStyle w:val="Lienhypertexte"/>
            <w:rFonts w:cstheme="minorHAnsi"/>
            <w:lang w:val="en-CA"/>
          </w:rPr>
          <w:t>waiver</w:t>
        </w:r>
      </w:hyperlink>
      <w:r w:rsidRPr="002058FD">
        <w:rPr>
          <w:rFonts w:cstheme="minorHAnsi"/>
          <w:color w:val="000000" w:themeColor="text1"/>
          <w:lang w:val="en-CA"/>
        </w:rPr>
        <w:t>. The bank examines the documents carefully to ensure that they comply with the terms of the credit. If the documents do not comply, the bank </w:t>
      </w:r>
      <w:hyperlink r:id="rId36" w:tgtFrame="_self" w:tooltip="The Convention on International Trade in Endangered Species of Wild Fauna and Flora, is an international agreement between governments. Its aim is to ensure that international trade in specimens of wild animals and plants does not threaten their survival. Beca" w:history="1">
        <w:r w:rsidRPr="002058FD">
          <w:rPr>
            <w:rStyle w:val="Lienhypertexte"/>
            <w:rFonts w:cstheme="minorHAnsi"/>
            <w:lang w:val="en-CA"/>
          </w:rPr>
          <w:t>cites</w:t>
        </w:r>
      </w:hyperlink>
      <w:r w:rsidRPr="002058FD">
        <w:rPr>
          <w:rFonts w:cstheme="minorHAnsi"/>
          <w:color w:val="000000" w:themeColor="text1"/>
          <w:lang w:val="en-CA"/>
        </w:rPr>
        <w:t> a documentary “discrepancy”, notifies the exporter and refuses to pay the credit. The exporter may then either correct the documents or obtain a </w:t>
      </w:r>
      <w:hyperlink r:id="rId37" w:tgtFrame="_self" w:tooltip="A formal exemption of a right to claim." w:history="1">
        <w:r w:rsidRPr="002058FD">
          <w:rPr>
            <w:rStyle w:val="Lienhypertexte"/>
            <w:rFonts w:cstheme="minorHAnsi"/>
            <w:lang w:val="en-CA"/>
          </w:rPr>
          <w:t>waiver</w:t>
        </w:r>
      </w:hyperlink>
      <w:r w:rsidRPr="002058FD">
        <w:rPr>
          <w:rFonts w:cstheme="minorHAnsi"/>
          <w:color w:val="000000" w:themeColor="text1"/>
          <w:lang w:val="en-CA"/>
        </w:rPr>
        <w:t> of the discrepancy from the </w:t>
      </w:r>
      <w:hyperlink r:id="rId38" w:tgtFrame="_self" w:tooltip="The individual, firm or legal entity that brings articles of trade from a foreign source into a domestic market in the course of trade. A party responsible for customs clearance of imported goods. Some countries define importer as the party…" w:history="1">
        <w:r w:rsidRPr="002058FD">
          <w:rPr>
            <w:rStyle w:val="Lienhypertexte"/>
            <w:rFonts w:cstheme="minorHAnsi"/>
            <w:lang w:val="en-CA"/>
          </w:rPr>
          <w:t>importer</w:t>
        </w:r>
      </w:hyperlink>
      <w:r w:rsidRPr="002058FD">
        <w:rPr>
          <w:rFonts w:cstheme="minorHAnsi"/>
          <w:color w:val="000000" w:themeColor="text1"/>
          <w:lang w:val="en-CA"/>
        </w:rPr>
        <w:t>.</w:t>
      </w:r>
    </w:p>
    <w:p w:rsidR="002058FD" w:rsidRPr="002058FD" w:rsidRDefault="002058FD" w:rsidP="002058FD">
      <w:pPr>
        <w:rPr>
          <w:rFonts w:cstheme="minorHAnsi"/>
          <w:color w:val="000000" w:themeColor="text1"/>
          <w:lang w:val="en-US"/>
        </w:rPr>
      </w:pPr>
    </w:p>
    <w:p w:rsidR="009F0CE3" w:rsidRPr="009F0CE3" w:rsidRDefault="009F0CE3" w:rsidP="00637CE7">
      <w:pPr>
        <w:rPr>
          <w:rFonts w:cstheme="minorHAnsi"/>
          <w:color w:val="000000" w:themeColor="text1"/>
          <w:lang w:val="en-CA"/>
        </w:rPr>
      </w:pPr>
    </w:p>
    <w:p w:rsidR="007B295B" w:rsidRPr="00792300" w:rsidRDefault="00792300" w:rsidP="00637CE7">
      <w:pPr>
        <w:rPr>
          <w:b/>
          <w:bCs/>
          <w:color w:val="4472C4" w:themeColor="accent1"/>
          <w:lang w:val="en-US"/>
        </w:rPr>
      </w:pPr>
      <w:r w:rsidRPr="00792300">
        <w:rPr>
          <w:b/>
          <w:bCs/>
          <w:color w:val="4472C4" w:themeColor="accent1"/>
          <w:lang w:val="en-US"/>
        </w:rPr>
        <w:t>Please define and describe the main features of a bid bond / repayment bond / performance bond.</w:t>
      </w:r>
    </w:p>
    <w:p w:rsidR="007B295B" w:rsidRPr="00792300" w:rsidRDefault="007B295B" w:rsidP="00637CE7">
      <w:pPr>
        <w:rPr>
          <w:rFonts w:cstheme="minorHAnsi"/>
          <w:b/>
          <w:bCs/>
          <w:lang w:val="en-CA"/>
        </w:rPr>
      </w:pPr>
      <w:r w:rsidRPr="00792300">
        <w:rPr>
          <w:rFonts w:cstheme="minorHAnsi"/>
          <w:b/>
          <w:bCs/>
          <w:lang w:val="en-CA"/>
        </w:rPr>
        <w:t xml:space="preserve">Bid bond (or tender guarantee) </w:t>
      </w:r>
    </w:p>
    <w:p w:rsidR="007B295B" w:rsidRPr="00792300" w:rsidRDefault="007B295B" w:rsidP="00637CE7">
      <w:pPr>
        <w:rPr>
          <w:rFonts w:cstheme="minorHAnsi"/>
          <w:b/>
          <w:bCs/>
          <w:lang w:val="en-CA"/>
        </w:rPr>
      </w:pPr>
      <w:r w:rsidRPr="00792300">
        <w:rPr>
          <w:rFonts w:cstheme="minorHAnsi"/>
          <w:b/>
          <w:bCs/>
          <w:lang w:val="en-CA"/>
        </w:rPr>
        <w:t>» A bid bond is a bank guarantee requested from a company (e.g. a contractor) that is invited to take part in a public tender</w:t>
      </w:r>
    </w:p>
    <w:p w:rsidR="007B295B" w:rsidRPr="00792300" w:rsidRDefault="007B295B" w:rsidP="00637CE7">
      <w:pPr>
        <w:rPr>
          <w:rFonts w:cstheme="minorHAnsi"/>
          <w:b/>
          <w:bCs/>
          <w:lang w:val="en-CA"/>
        </w:rPr>
      </w:pPr>
      <w:r w:rsidRPr="00792300">
        <w:rPr>
          <w:rFonts w:cstheme="minorHAnsi"/>
          <w:b/>
          <w:bCs/>
          <w:lang w:val="en-CA"/>
        </w:rPr>
        <w:t xml:space="preserve"> » The bid bond guarantees that the company (e.g. a contractor) , if selected, will effectively enter into the contract for the bid amount </w:t>
      </w:r>
    </w:p>
    <w:p w:rsidR="007B295B" w:rsidRPr="00792300" w:rsidRDefault="007B295B" w:rsidP="00637CE7">
      <w:pPr>
        <w:rPr>
          <w:rFonts w:cstheme="minorHAnsi"/>
          <w:b/>
          <w:bCs/>
          <w:lang w:val="en-CA"/>
        </w:rPr>
      </w:pPr>
      <w:r w:rsidRPr="00792300">
        <w:rPr>
          <w:rFonts w:cstheme="minorHAnsi"/>
          <w:b/>
          <w:bCs/>
          <w:lang w:val="en-CA"/>
        </w:rPr>
        <w:t xml:space="preserve">» Bid bonds are usually issued for 5% of the sum of the contract </w:t>
      </w:r>
    </w:p>
    <w:p w:rsidR="007B295B" w:rsidRPr="00792300" w:rsidRDefault="007B295B" w:rsidP="00637CE7">
      <w:pPr>
        <w:rPr>
          <w:rFonts w:cstheme="minorHAnsi"/>
          <w:b/>
          <w:bCs/>
          <w:lang w:val="en-CA"/>
        </w:rPr>
      </w:pPr>
      <w:r w:rsidRPr="00792300">
        <w:rPr>
          <w:rFonts w:cstheme="minorHAnsi"/>
          <w:b/>
          <w:bCs/>
          <w:lang w:val="en-CA"/>
        </w:rPr>
        <w:t xml:space="preserve">• Repayment bond or Advance payment bond </w:t>
      </w:r>
    </w:p>
    <w:p w:rsidR="007B295B" w:rsidRPr="00792300" w:rsidRDefault="007B295B" w:rsidP="00637CE7">
      <w:pPr>
        <w:rPr>
          <w:rFonts w:cstheme="minorHAnsi"/>
          <w:b/>
          <w:bCs/>
          <w:lang w:val="en-CA"/>
        </w:rPr>
      </w:pPr>
      <w:r w:rsidRPr="00792300">
        <w:rPr>
          <w:rFonts w:cstheme="minorHAnsi"/>
          <w:b/>
          <w:bCs/>
          <w:lang w:val="en-CA"/>
        </w:rPr>
        <w:t xml:space="preserve">» Guarantee provided by a company (e.g. a contractor, an exporter) that the advance payment made by the buyer will be repaid if the goods promised are not delivered or if the work requested is not carried out </w:t>
      </w:r>
    </w:p>
    <w:p w:rsidR="007B295B" w:rsidRPr="00792300" w:rsidRDefault="007B295B" w:rsidP="00637CE7">
      <w:pPr>
        <w:rPr>
          <w:rFonts w:cstheme="minorHAnsi"/>
          <w:b/>
          <w:bCs/>
          <w:lang w:val="en-CA"/>
        </w:rPr>
      </w:pPr>
      <w:r w:rsidRPr="00792300">
        <w:rPr>
          <w:rFonts w:cstheme="minorHAnsi"/>
          <w:b/>
          <w:bCs/>
          <w:lang w:val="en-CA"/>
        </w:rPr>
        <w:t xml:space="preserve">• Performance bond </w:t>
      </w:r>
    </w:p>
    <w:p w:rsidR="007B295B" w:rsidRPr="00792300" w:rsidRDefault="007B295B" w:rsidP="00637CE7">
      <w:pPr>
        <w:rPr>
          <w:rFonts w:cstheme="minorHAnsi"/>
          <w:b/>
          <w:bCs/>
          <w:lang w:val="en-CA"/>
        </w:rPr>
      </w:pPr>
      <w:r w:rsidRPr="00792300">
        <w:rPr>
          <w:rFonts w:cstheme="minorHAnsi"/>
          <w:b/>
          <w:bCs/>
          <w:lang w:val="en-CA"/>
        </w:rPr>
        <w:t>» A performance bond is provided by a company (e.g. a contractor) to guarantee a compensation to the buyer for any damage he may suffer as a result of the poor or incomplete performance of the contract</w:t>
      </w:r>
    </w:p>
    <w:p w:rsidR="007B295B" w:rsidRPr="00792300" w:rsidRDefault="007B295B" w:rsidP="00637CE7">
      <w:pPr>
        <w:rPr>
          <w:rFonts w:cstheme="minorHAnsi"/>
          <w:b/>
          <w:bCs/>
          <w:lang w:val="en-CA"/>
        </w:rPr>
      </w:pPr>
      <w:r w:rsidRPr="00792300">
        <w:rPr>
          <w:rFonts w:cstheme="minorHAnsi"/>
          <w:b/>
          <w:bCs/>
          <w:lang w:val="en-CA"/>
        </w:rPr>
        <w:t xml:space="preserve">• A syndicated loan (or credit) is a loan (or credit) </w:t>
      </w:r>
    </w:p>
    <w:p w:rsidR="007B295B" w:rsidRPr="00792300" w:rsidRDefault="007B295B" w:rsidP="00637CE7">
      <w:pPr>
        <w:rPr>
          <w:rFonts w:cstheme="minorHAnsi"/>
          <w:b/>
          <w:bCs/>
          <w:lang w:val="en-CA"/>
        </w:rPr>
      </w:pPr>
      <w:r w:rsidRPr="00792300">
        <w:rPr>
          <w:rFonts w:cstheme="minorHAnsi"/>
          <w:b/>
          <w:bCs/>
          <w:lang w:val="en-CA"/>
        </w:rPr>
        <w:t xml:space="preserve">» Made by two or more lending institutions </w:t>
      </w:r>
    </w:p>
    <w:p w:rsidR="007B295B" w:rsidRPr="00792300" w:rsidRDefault="007B295B" w:rsidP="00637CE7">
      <w:pPr>
        <w:rPr>
          <w:rFonts w:cstheme="minorHAnsi"/>
          <w:b/>
          <w:bCs/>
          <w:lang w:val="en-CA"/>
        </w:rPr>
      </w:pPr>
      <w:r w:rsidRPr="00792300">
        <w:rPr>
          <w:rFonts w:cstheme="minorHAnsi"/>
          <w:b/>
          <w:bCs/>
          <w:lang w:val="en-CA"/>
        </w:rPr>
        <w:lastRenderedPageBreak/>
        <w:t>» On similar terms and conditions, using a common documentation</w:t>
      </w:r>
    </w:p>
    <w:p w:rsidR="007B295B" w:rsidRPr="00792300" w:rsidRDefault="007B295B" w:rsidP="00637CE7">
      <w:pPr>
        <w:rPr>
          <w:rFonts w:cstheme="minorHAnsi"/>
          <w:b/>
          <w:bCs/>
          <w:lang w:val="en-CA"/>
        </w:rPr>
      </w:pPr>
      <w:r w:rsidRPr="00792300">
        <w:rPr>
          <w:rFonts w:cstheme="minorHAnsi"/>
          <w:b/>
          <w:bCs/>
          <w:lang w:val="en-CA"/>
        </w:rPr>
        <w:t xml:space="preserve"> » Arranged and structured by one or several “Bookrunners” or “Mandated Lead Arrangers”</w:t>
      </w:r>
    </w:p>
    <w:p w:rsidR="007B295B" w:rsidRPr="00792300" w:rsidRDefault="007B295B" w:rsidP="00637CE7">
      <w:pPr>
        <w:rPr>
          <w:rFonts w:cstheme="minorHAnsi"/>
          <w:b/>
          <w:bCs/>
          <w:lang w:val="en-CA"/>
        </w:rPr>
      </w:pPr>
      <w:r w:rsidRPr="00792300">
        <w:rPr>
          <w:rFonts w:cstheme="minorHAnsi"/>
          <w:b/>
          <w:bCs/>
          <w:lang w:val="en-CA"/>
        </w:rPr>
        <w:t xml:space="preserve"> » Administered by a common Facility Agent</w:t>
      </w:r>
    </w:p>
    <w:p w:rsidR="007B295B" w:rsidRPr="00792300" w:rsidRDefault="007B295B" w:rsidP="00637CE7">
      <w:pPr>
        <w:rPr>
          <w:rFonts w:cstheme="minorHAnsi"/>
          <w:b/>
          <w:bCs/>
          <w:lang w:val="en-CA"/>
        </w:rPr>
      </w:pPr>
      <w:r w:rsidRPr="00792300">
        <w:rPr>
          <w:rFonts w:cstheme="minorHAnsi"/>
          <w:b/>
          <w:bCs/>
          <w:lang w:val="en-CA"/>
        </w:rPr>
        <w:t xml:space="preserve"> • First, a group of banks subscribes (with a firm underwriting commitment or on a best effort basis) the total amount requested by the borrower, then the group of banks sells off portions of the loan to other banks (not necessarily with equal amounts)</w:t>
      </w:r>
    </w:p>
    <w:p w:rsidR="00221005" w:rsidRPr="00792300" w:rsidRDefault="00221005" w:rsidP="00637CE7">
      <w:pPr>
        <w:rPr>
          <w:rFonts w:cstheme="minorHAnsi"/>
          <w:b/>
          <w:bCs/>
          <w:lang w:val="en-CA"/>
        </w:rPr>
      </w:pPr>
      <w:r w:rsidRPr="00792300">
        <w:rPr>
          <w:rFonts w:cstheme="minorHAnsi"/>
          <w:b/>
          <w:bCs/>
          <w:lang w:val="en-CA"/>
        </w:rPr>
        <w:t>3 type : underwritten deal (arrangers guarantee the entire commitment and then syndicate the credit), best effort deal (arrangers will commit a certain amount and try to find others for the rest, no guarantee it will succeed from arranger), club deal (pre-marketing to a group of relationship banks, no real syndication effort)</w:t>
      </w:r>
    </w:p>
    <w:p w:rsidR="009E0FA5" w:rsidRPr="00792300" w:rsidRDefault="009E0FA5" w:rsidP="00637CE7">
      <w:pPr>
        <w:rPr>
          <w:rFonts w:cstheme="minorHAnsi"/>
          <w:b/>
          <w:bCs/>
          <w:color w:val="4472C4" w:themeColor="accent1"/>
          <w:lang w:val="en-US"/>
        </w:rPr>
      </w:pPr>
      <w:r w:rsidRPr="00792300">
        <w:rPr>
          <w:rFonts w:cstheme="minorHAnsi"/>
          <w:b/>
          <w:bCs/>
          <w:color w:val="4472C4" w:themeColor="accent1"/>
          <w:lang w:val="en-US"/>
        </w:rPr>
        <w:t>What is the difference between a credit and a loan?</w:t>
      </w:r>
    </w:p>
    <w:p w:rsidR="009E0FA5" w:rsidRPr="00792300" w:rsidRDefault="009E0FA5" w:rsidP="009E0FA5">
      <w:pPr>
        <w:numPr>
          <w:ilvl w:val="0"/>
          <w:numId w:val="2"/>
        </w:numPr>
        <w:rPr>
          <w:rFonts w:cstheme="minorHAnsi"/>
          <w:color w:val="000000" w:themeColor="text1"/>
          <w:lang w:val="en-CA"/>
        </w:rPr>
      </w:pPr>
      <w:r w:rsidRPr="00792300">
        <w:rPr>
          <w:rFonts w:cstheme="minorHAnsi"/>
          <w:color w:val="000000" w:themeColor="text1"/>
          <w:lang w:val="en-CA"/>
        </w:rPr>
        <w:t>With a </w:t>
      </w:r>
      <w:r w:rsidRPr="00792300">
        <w:rPr>
          <w:rFonts w:cstheme="minorHAnsi"/>
          <w:i/>
          <w:iCs/>
          <w:color w:val="000000" w:themeColor="text1"/>
          <w:lang w:val="en-CA"/>
        </w:rPr>
        <w:t>term loan</w:t>
      </w:r>
      <w:r w:rsidRPr="00792300">
        <w:rPr>
          <w:rFonts w:cstheme="minorHAnsi"/>
          <w:color w:val="000000" w:themeColor="text1"/>
          <w:lang w:val="en-CA"/>
        </w:rPr>
        <w:t xml:space="preserve"> you receive the full initial balance up </w:t>
      </w:r>
      <w:proofErr w:type="gramStart"/>
      <w:r w:rsidRPr="00792300">
        <w:rPr>
          <w:rFonts w:cstheme="minorHAnsi"/>
          <w:color w:val="000000" w:themeColor="text1"/>
          <w:lang w:val="en-CA"/>
        </w:rPr>
        <w:t>front, and</w:t>
      </w:r>
      <w:proofErr w:type="gramEnd"/>
      <w:r w:rsidRPr="00792300">
        <w:rPr>
          <w:rFonts w:cstheme="minorHAnsi"/>
          <w:color w:val="000000" w:themeColor="text1"/>
          <w:lang w:val="en-CA"/>
        </w:rPr>
        <w:t xml:space="preserve"> pay interest on the entire remaining balance beginning on day 1, until the full balance is paid off.</w:t>
      </w:r>
    </w:p>
    <w:p w:rsidR="009E0FA5" w:rsidRPr="00792300" w:rsidRDefault="009E0FA5" w:rsidP="009E0FA5">
      <w:pPr>
        <w:numPr>
          <w:ilvl w:val="0"/>
          <w:numId w:val="2"/>
        </w:numPr>
        <w:rPr>
          <w:rFonts w:cstheme="minorHAnsi"/>
          <w:color w:val="000000" w:themeColor="text1"/>
          <w:lang w:val="en-CA"/>
        </w:rPr>
      </w:pPr>
      <w:r w:rsidRPr="00792300">
        <w:rPr>
          <w:rFonts w:cstheme="minorHAnsi"/>
          <w:color w:val="000000" w:themeColor="text1"/>
          <w:lang w:val="en-CA"/>
        </w:rPr>
        <w:t>With a </w:t>
      </w:r>
      <w:r w:rsidRPr="00792300">
        <w:rPr>
          <w:rFonts w:cstheme="minorHAnsi"/>
          <w:i/>
          <w:iCs/>
          <w:color w:val="000000" w:themeColor="text1"/>
          <w:lang w:val="en-CA"/>
        </w:rPr>
        <w:t>line of credit</w:t>
      </w:r>
      <w:r w:rsidRPr="00792300">
        <w:rPr>
          <w:rFonts w:cstheme="minorHAnsi"/>
          <w:color w:val="000000" w:themeColor="text1"/>
          <w:lang w:val="en-CA"/>
        </w:rPr>
        <w:t> (LOC) you receive no initial balance up front, and you only pay interest when you choose to use the credit.</w:t>
      </w:r>
    </w:p>
    <w:p w:rsidR="009E0FA5" w:rsidRPr="00792300" w:rsidRDefault="009E0FA5" w:rsidP="009E0FA5">
      <w:pPr>
        <w:rPr>
          <w:rFonts w:cstheme="minorHAnsi"/>
          <w:b/>
          <w:bCs/>
          <w:color w:val="000000" w:themeColor="text1"/>
          <w:lang w:val="en-CA"/>
        </w:rPr>
      </w:pPr>
      <w:r w:rsidRPr="00792300">
        <w:rPr>
          <w:rFonts w:cstheme="minorHAnsi"/>
          <w:color w:val="000000" w:themeColor="text1"/>
          <w:lang w:val="en-CA"/>
        </w:rPr>
        <w:t>In other words, a </w:t>
      </w:r>
      <w:r w:rsidRPr="00792300">
        <w:rPr>
          <w:rFonts w:cstheme="minorHAnsi"/>
          <w:i/>
          <w:iCs/>
          <w:color w:val="000000" w:themeColor="text1"/>
          <w:lang w:val="en-CA"/>
        </w:rPr>
        <w:t>line of credit</w:t>
      </w:r>
      <w:r w:rsidRPr="00792300">
        <w:rPr>
          <w:rFonts w:cstheme="minorHAnsi"/>
          <w:color w:val="000000" w:themeColor="text1"/>
          <w:lang w:val="en-CA"/>
        </w:rPr>
        <w:t> gives you the flexibility to decide when you want to take out a loan, how much the loan is for (up to a limit), and how long you want the term to be.</w:t>
      </w:r>
    </w:p>
    <w:p w:rsidR="009E0FA5" w:rsidRPr="00792300" w:rsidRDefault="009E0FA5" w:rsidP="009E0FA5">
      <w:pPr>
        <w:rPr>
          <w:rFonts w:cstheme="minorHAnsi"/>
          <w:b/>
          <w:bCs/>
          <w:color w:val="000000" w:themeColor="text1"/>
          <w:lang w:val="en-CA"/>
        </w:rPr>
      </w:pPr>
    </w:p>
    <w:p w:rsidR="009E0FA5" w:rsidRPr="00792300" w:rsidRDefault="009E0FA5" w:rsidP="009E0FA5">
      <w:pPr>
        <w:rPr>
          <w:rFonts w:cstheme="minorHAnsi"/>
          <w:b/>
          <w:bCs/>
          <w:color w:val="4472C4" w:themeColor="accent1"/>
          <w:lang w:val="en-US"/>
        </w:rPr>
      </w:pPr>
      <w:r w:rsidRPr="00792300">
        <w:rPr>
          <w:rFonts w:cstheme="minorHAnsi"/>
          <w:b/>
          <w:bCs/>
          <w:color w:val="4472C4" w:themeColor="accent1"/>
          <w:lang w:val="en-US"/>
        </w:rPr>
        <w:t>Please define a syndicated credit. What distinguishes it from a bilateral credit?</w:t>
      </w:r>
    </w:p>
    <w:p w:rsidR="009E0FA5" w:rsidRPr="00792300" w:rsidRDefault="009E0FA5" w:rsidP="009E0FA5">
      <w:pPr>
        <w:pStyle w:val="NormalWeb"/>
        <w:shd w:val="clear" w:color="auto" w:fill="FFFFFF"/>
        <w:spacing w:before="0" w:beforeAutospacing="0"/>
        <w:rPr>
          <w:rFonts w:asciiTheme="minorHAnsi" w:hAnsiTheme="minorHAnsi" w:cstheme="minorHAnsi"/>
          <w:color w:val="111111"/>
          <w:sz w:val="22"/>
          <w:szCs w:val="22"/>
          <w:lang w:val="en-CA"/>
        </w:rPr>
      </w:pPr>
      <w:r w:rsidRPr="00792300">
        <w:rPr>
          <w:rFonts w:asciiTheme="minorHAnsi" w:hAnsiTheme="minorHAnsi" w:cstheme="minorHAnsi"/>
          <w:color w:val="111111"/>
          <w:sz w:val="22"/>
          <w:szCs w:val="22"/>
          <w:lang w:val="en-CA"/>
        </w:rPr>
        <w:t>A syndicated loan is financing offered by a group of lenders—referred to as a </w:t>
      </w:r>
      <w:hyperlink r:id="rId39" w:history="1">
        <w:r w:rsidRPr="00792300">
          <w:rPr>
            <w:rStyle w:val="Lienhypertexte"/>
            <w:rFonts w:asciiTheme="minorHAnsi" w:hAnsiTheme="minorHAnsi" w:cstheme="minorHAnsi"/>
            <w:color w:val="2C40D0"/>
            <w:sz w:val="22"/>
            <w:szCs w:val="22"/>
            <w:lang w:val="en-CA"/>
          </w:rPr>
          <w:t>syndicate</w:t>
        </w:r>
      </w:hyperlink>
      <w:r w:rsidRPr="00792300">
        <w:rPr>
          <w:rFonts w:asciiTheme="minorHAnsi" w:hAnsiTheme="minorHAnsi" w:cstheme="minorHAnsi"/>
          <w:color w:val="111111"/>
          <w:sz w:val="22"/>
          <w:szCs w:val="22"/>
          <w:lang w:val="en-CA"/>
        </w:rPr>
        <w:t>—who work together to provide funds for a single borrower. The borrower can be a corporation, a large project, or a sovereign government. The loan can involve a fixed amount of funds, a credit line, or a combination of the two.</w:t>
      </w:r>
    </w:p>
    <w:p w:rsidR="009E0FA5" w:rsidRPr="00792300" w:rsidRDefault="009E0FA5" w:rsidP="009E0FA5">
      <w:pPr>
        <w:pStyle w:val="NormalWeb"/>
        <w:shd w:val="clear" w:color="auto" w:fill="FFFFFF"/>
        <w:spacing w:before="0" w:beforeAutospacing="0"/>
        <w:rPr>
          <w:rFonts w:asciiTheme="minorHAnsi" w:hAnsiTheme="minorHAnsi" w:cstheme="minorHAnsi"/>
          <w:color w:val="111111"/>
          <w:sz w:val="22"/>
          <w:szCs w:val="22"/>
          <w:lang w:val="en-CA"/>
        </w:rPr>
      </w:pPr>
      <w:r w:rsidRPr="00792300">
        <w:rPr>
          <w:rFonts w:asciiTheme="minorHAnsi" w:hAnsiTheme="minorHAnsi" w:cstheme="minorHAnsi"/>
          <w:color w:val="111111"/>
          <w:sz w:val="22"/>
          <w:szCs w:val="22"/>
          <w:lang w:val="en-CA"/>
        </w:rPr>
        <w:t>Syndicated loans arise when a project requires too large a loan for a single lender or when a project needs a specialized lender with expertise in a specific asset class.</w:t>
      </w:r>
    </w:p>
    <w:p w:rsidR="00DA7BCC" w:rsidRPr="00792300" w:rsidRDefault="009E0FA5" w:rsidP="009E0FA5">
      <w:pPr>
        <w:rPr>
          <w:rFonts w:cstheme="minorHAnsi"/>
          <w:b/>
          <w:bCs/>
          <w:color w:val="000000" w:themeColor="text1"/>
          <w:lang w:val="en-CA"/>
        </w:rPr>
      </w:pPr>
      <w:r w:rsidRPr="00792300">
        <w:rPr>
          <w:rFonts w:cstheme="minorHAnsi"/>
          <w:b/>
          <w:bCs/>
          <w:color w:val="000000" w:themeColor="text1"/>
          <w:lang w:val="en-CA"/>
        </w:rPr>
        <w:t>Bilateral loan :</w:t>
      </w:r>
    </w:p>
    <w:p w:rsidR="00DA7BCC" w:rsidRPr="00792300" w:rsidRDefault="009E0FA5" w:rsidP="009E0FA5">
      <w:pPr>
        <w:rPr>
          <w:rFonts w:cstheme="minorHAnsi"/>
          <w:b/>
          <w:bCs/>
          <w:color w:val="000000" w:themeColor="text1"/>
          <w:lang w:val="en-CA"/>
        </w:rPr>
      </w:pPr>
      <w:r w:rsidRPr="00792300">
        <w:rPr>
          <w:rFonts w:cstheme="minorHAnsi"/>
          <w:b/>
          <w:bCs/>
          <w:color w:val="000000" w:themeColor="text1"/>
          <w:lang w:val="en-CA"/>
        </w:rPr>
        <w:t xml:space="preserve"> » Loan agreement with only one lender</w:t>
      </w:r>
    </w:p>
    <w:p w:rsidR="00DA7BCC" w:rsidRPr="00792300" w:rsidRDefault="009E0FA5" w:rsidP="009E0FA5">
      <w:pPr>
        <w:rPr>
          <w:rFonts w:cstheme="minorHAnsi"/>
          <w:b/>
          <w:bCs/>
          <w:color w:val="000000" w:themeColor="text1"/>
          <w:lang w:val="en-CA"/>
        </w:rPr>
      </w:pPr>
      <w:r w:rsidRPr="00792300">
        <w:rPr>
          <w:rFonts w:cstheme="minorHAnsi"/>
          <w:b/>
          <w:bCs/>
          <w:color w:val="000000" w:themeColor="text1"/>
          <w:lang w:val="en-CA"/>
        </w:rPr>
        <w:t xml:space="preserve"> » Smaller size loans than syndicated credit</w:t>
      </w:r>
    </w:p>
    <w:p w:rsidR="00DA7BCC" w:rsidRPr="00792300" w:rsidRDefault="009E0FA5" w:rsidP="009E0FA5">
      <w:pPr>
        <w:rPr>
          <w:rFonts w:cstheme="minorHAnsi"/>
          <w:b/>
          <w:bCs/>
          <w:color w:val="000000" w:themeColor="text1"/>
          <w:lang w:val="en-CA"/>
        </w:rPr>
      </w:pPr>
      <w:r w:rsidRPr="00792300">
        <w:rPr>
          <w:rFonts w:cstheme="minorHAnsi"/>
          <w:b/>
          <w:bCs/>
          <w:color w:val="000000" w:themeColor="text1"/>
          <w:lang w:val="en-CA"/>
        </w:rPr>
        <w:t xml:space="preserve"> » Small or large corporates</w:t>
      </w:r>
    </w:p>
    <w:p w:rsidR="009E0FA5" w:rsidRPr="00792300" w:rsidRDefault="009E0FA5" w:rsidP="009E0FA5">
      <w:pPr>
        <w:rPr>
          <w:rFonts w:cstheme="minorHAnsi"/>
          <w:b/>
          <w:bCs/>
          <w:color w:val="000000" w:themeColor="text1"/>
          <w:lang w:val="en-CA"/>
        </w:rPr>
      </w:pPr>
      <w:r w:rsidRPr="00792300">
        <w:rPr>
          <w:rFonts w:cstheme="minorHAnsi"/>
          <w:b/>
          <w:bCs/>
          <w:color w:val="000000" w:themeColor="text1"/>
          <w:lang w:val="en-CA"/>
        </w:rPr>
        <w:t xml:space="preserve"> • Parties involved: There are only two groups involved in this general loan category: the borrower and lender.</w:t>
      </w:r>
    </w:p>
    <w:p w:rsidR="009E0FA5" w:rsidRPr="00792300" w:rsidRDefault="00DA7BCC" w:rsidP="00637CE7">
      <w:pPr>
        <w:rPr>
          <w:rFonts w:cstheme="minorHAnsi"/>
          <w:b/>
          <w:bCs/>
          <w:color w:val="4472C4" w:themeColor="accent1"/>
          <w:lang w:val="en-US"/>
        </w:rPr>
      </w:pPr>
      <w:r w:rsidRPr="00792300">
        <w:rPr>
          <w:rFonts w:cstheme="minorHAnsi"/>
          <w:b/>
          <w:bCs/>
          <w:color w:val="4472C4" w:themeColor="accent1"/>
          <w:lang w:val="en-US"/>
        </w:rPr>
        <w:t>Please mention and define the 3 types of syndication types in a syndicated credit.</w:t>
      </w:r>
    </w:p>
    <w:p w:rsidR="00792300" w:rsidRDefault="00DA7BCC" w:rsidP="00DA7BCC">
      <w:pPr>
        <w:pStyle w:val="Paragraphedeliste"/>
        <w:numPr>
          <w:ilvl w:val="0"/>
          <w:numId w:val="3"/>
        </w:numPr>
        <w:rPr>
          <w:rFonts w:cstheme="minorHAnsi"/>
          <w:color w:val="000000" w:themeColor="text1"/>
          <w:lang w:val="en-CA"/>
        </w:rPr>
      </w:pPr>
      <w:r w:rsidRPr="00792300">
        <w:rPr>
          <w:rFonts w:cstheme="minorHAnsi"/>
          <w:color w:val="000000" w:themeColor="text1"/>
          <w:lang w:val="en-CA"/>
        </w:rPr>
        <w:t>Underwritten Deal</w:t>
      </w:r>
    </w:p>
    <w:p w:rsidR="00DA7BCC" w:rsidRPr="00792300" w:rsidRDefault="00DA7BCC" w:rsidP="00792300">
      <w:pPr>
        <w:ind w:left="360"/>
        <w:rPr>
          <w:rFonts w:cstheme="minorHAnsi"/>
          <w:color w:val="000000" w:themeColor="text1"/>
          <w:lang w:val="en-CA"/>
        </w:rPr>
      </w:pPr>
      <w:r w:rsidRPr="00792300">
        <w:rPr>
          <w:rFonts w:cstheme="minorHAnsi"/>
          <w:color w:val="000000" w:themeColor="text1"/>
          <w:lang w:val="en-CA"/>
        </w:rPr>
        <w:t xml:space="preserve">The underwritten deal is one of the most widely available types of syndicated loans in Europe. Under this arrangement, the lead agent or underwriter guarantees and syndicates the entire loan. If the loan has not been fully subscribed, the lead agent can opt to absorb the </w:t>
      </w:r>
      <w:r w:rsidRPr="00792300">
        <w:rPr>
          <w:rFonts w:cstheme="minorHAnsi"/>
          <w:color w:val="000000" w:themeColor="text1"/>
          <w:lang w:val="en-CA"/>
        </w:rPr>
        <w:lastRenderedPageBreak/>
        <w:t>undersubscribed portion. Then, if market conditions are bullish, the same lead agent can sell to other investors the undersubscribed part of the loan that it has absorbed. However, if markets are bearish, the lead arranger may be forced to sell any undersubscribed portion at a discount or simply consider the whole thing as a loss.</w:t>
      </w:r>
      <w:r w:rsidRPr="00792300">
        <w:rPr>
          <w:rFonts w:cstheme="minorHAnsi"/>
          <w:color w:val="000000" w:themeColor="text1"/>
          <w:lang w:val="en-CA"/>
        </w:rPr>
        <w:br/>
      </w:r>
      <w:r w:rsidRPr="00792300">
        <w:rPr>
          <w:rFonts w:cstheme="minorHAnsi"/>
          <w:color w:val="000000" w:themeColor="text1"/>
          <w:lang w:val="en-CA"/>
        </w:rPr>
        <w:br/>
        <w:t>There are several reasons why a bank may decide to become the underwriter. First, this type of loan can make a financial institution look more competitive. Next, a syndicated debt could mean huge profits for the bank because the risks involved in this type of loan can translate to higher service fees. Lastly, underwritten deals now have floating interest rates, thus the risks are no longer as high as debts with fixed rates.</w:t>
      </w:r>
    </w:p>
    <w:p w:rsidR="00DA7BCC" w:rsidRPr="00792300" w:rsidRDefault="00DA7BCC" w:rsidP="00DA7BCC">
      <w:pPr>
        <w:ind w:left="360"/>
        <w:rPr>
          <w:rFonts w:cstheme="minorHAnsi"/>
          <w:color w:val="000000" w:themeColor="text1"/>
          <w:lang w:val="en-CA"/>
        </w:rPr>
      </w:pPr>
      <w:r w:rsidRPr="00792300">
        <w:rPr>
          <w:rFonts w:cstheme="minorHAnsi"/>
          <w:color w:val="000000" w:themeColor="text1"/>
          <w:lang w:val="en-CA"/>
        </w:rPr>
        <w:br/>
      </w:r>
      <w:r w:rsidRPr="00792300">
        <w:rPr>
          <w:rFonts w:cstheme="minorHAnsi"/>
          <w:color w:val="000000" w:themeColor="text1"/>
          <w:lang w:val="en-CA"/>
        </w:rPr>
        <w:br/>
        <w:t>2. Club Deal</w:t>
      </w:r>
      <w:r w:rsidRPr="00792300">
        <w:rPr>
          <w:rFonts w:cstheme="minorHAnsi"/>
          <w:color w:val="000000" w:themeColor="text1"/>
          <w:lang w:val="en-CA"/>
        </w:rPr>
        <w:br/>
      </w:r>
      <w:r w:rsidRPr="00792300">
        <w:rPr>
          <w:rFonts w:cstheme="minorHAnsi"/>
          <w:color w:val="000000" w:themeColor="text1"/>
          <w:lang w:val="en-CA"/>
        </w:rPr>
        <w:br/>
        <w:t>This type of syndication usually entails a smaller amount, typically between $25 and $150 million. The main feature that makes this type of syndicated loan unique is the fact that the lead agent and other members of a club deal consortium all share equal, or nearly equal, parts of the fees earned from the loan facility.</w:t>
      </w:r>
      <w:r w:rsidRPr="00792300">
        <w:rPr>
          <w:rFonts w:cstheme="minorHAnsi"/>
          <w:color w:val="000000" w:themeColor="text1"/>
          <w:lang w:val="en-CA"/>
        </w:rPr>
        <w:br/>
      </w:r>
      <w:r w:rsidRPr="00792300">
        <w:rPr>
          <w:rFonts w:cstheme="minorHAnsi"/>
          <w:color w:val="000000" w:themeColor="text1"/>
          <w:lang w:val="en-CA"/>
        </w:rPr>
        <w:br/>
        <w:t>3. Best-Efforts Syndication Deal</w:t>
      </w:r>
      <w:r w:rsidRPr="00792300">
        <w:rPr>
          <w:rFonts w:cstheme="minorHAnsi"/>
          <w:color w:val="000000" w:themeColor="text1"/>
          <w:lang w:val="en-CA"/>
        </w:rPr>
        <w:br/>
      </w:r>
      <w:r w:rsidRPr="00792300">
        <w:rPr>
          <w:rFonts w:cstheme="minorHAnsi"/>
          <w:color w:val="000000" w:themeColor="text1"/>
          <w:lang w:val="en-CA"/>
        </w:rPr>
        <w:br/>
        <w:t xml:space="preserve">Of all the types of syndicated loans, the best-efforts syndication is the most commonly used in the United States. Under this arrangement, the lead agent does not commit or guarantee the entire amount of the loan.  Any undersubscribed portion of the loan will be filled up by taking advantage of the changes in market conditions. However, if the loan continues to be undersubscribed, the borrower may be forced to accept a lower loan </w:t>
      </w:r>
      <w:proofErr w:type="gramStart"/>
      <w:r w:rsidRPr="00792300">
        <w:rPr>
          <w:rFonts w:cstheme="minorHAnsi"/>
          <w:color w:val="000000" w:themeColor="text1"/>
          <w:lang w:val="en-CA"/>
        </w:rPr>
        <w:t>amount</w:t>
      </w:r>
      <w:proofErr w:type="gramEnd"/>
      <w:r w:rsidRPr="00792300">
        <w:rPr>
          <w:rFonts w:cstheme="minorHAnsi"/>
          <w:color w:val="000000" w:themeColor="text1"/>
          <w:lang w:val="en-CA"/>
        </w:rPr>
        <w:t xml:space="preserve"> or the loan agreement is canceled entirely.</w:t>
      </w:r>
    </w:p>
    <w:p w:rsidR="00DA7BCC" w:rsidRPr="00792300" w:rsidRDefault="00DA7BCC" w:rsidP="00DA7BCC">
      <w:pPr>
        <w:ind w:left="360"/>
        <w:rPr>
          <w:rFonts w:cstheme="minorHAnsi"/>
          <w:b/>
          <w:bCs/>
          <w:color w:val="4472C4" w:themeColor="accent1"/>
          <w:lang w:val="en-US"/>
        </w:rPr>
      </w:pPr>
      <w:r w:rsidRPr="00792300">
        <w:rPr>
          <w:rFonts w:cstheme="minorHAnsi"/>
          <w:b/>
          <w:bCs/>
          <w:color w:val="4472C4" w:themeColor="accent1"/>
          <w:lang w:val="en-US"/>
        </w:rPr>
        <w:t>What are the roles of a facility agent in syndicated credits?</w:t>
      </w:r>
    </w:p>
    <w:p w:rsidR="00DA7BCC" w:rsidRPr="00792300" w:rsidRDefault="00DA7BCC" w:rsidP="00DA7BCC">
      <w:pPr>
        <w:ind w:left="360"/>
        <w:rPr>
          <w:rFonts w:cstheme="minorHAnsi"/>
          <w:color w:val="000000" w:themeColor="text1"/>
          <w:lang w:val="en-CA"/>
        </w:rPr>
      </w:pPr>
      <w:r w:rsidRPr="00792300">
        <w:rPr>
          <w:rFonts w:cstheme="minorHAnsi"/>
          <w:color w:val="000000" w:themeColor="text1"/>
          <w:lang w:val="en-CA"/>
        </w:rPr>
        <w:t>A Facility Agent acts as the primary point of contact between the transaction parties to a syndicated loan. They are appointed to manage the communication between the borrower and the lenders in addition to handling the flow of funds and providing ongoing transaction support. As a result, the appointment of the Facility Agent is a key one in the context of loan-based transactions.</w:t>
      </w:r>
    </w:p>
    <w:p w:rsidR="00DA7BCC" w:rsidRPr="00792300" w:rsidRDefault="00DA7BCC" w:rsidP="00DA7BCC">
      <w:pPr>
        <w:ind w:left="360"/>
        <w:rPr>
          <w:rFonts w:cstheme="minorHAnsi"/>
          <w:b/>
          <w:bCs/>
          <w:color w:val="000000" w:themeColor="text1"/>
          <w:lang w:val="en-US"/>
        </w:rPr>
      </w:pPr>
      <w:r w:rsidRPr="00792300">
        <w:rPr>
          <w:rFonts w:cstheme="minorHAnsi"/>
          <w:b/>
          <w:bCs/>
          <w:color w:val="000000" w:themeColor="text1"/>
          <w:lang w:val="en-US"/>
        </w:rPr>
        <w:t xml:space="preserve">Facility </w:t>
      </w:r>
      <w:proofErr w:type="gramStart"/>
      <w:r w:rsidRPr="00792300">
        <w:rPr>
          <w:rFonts w:cstheme="minorHAnsi"/>
          <w:b/>
          <w:bCs/>
          <w:color w:val="000000" w:themeColor="text1"/>
          <w:lang w:val="en-US"/>
        </w:rPr>
        <w:t>Agent :</w:t>
      </w:r>
      <w:proofErr w:type="gramEnd"/>
      <w:r w:rsidRPr="00792300">
        <w:rPr>
          <w:rFonts w:cstheme="minorHAnsi"/>
          <w:b/>
          <w:bCs/>
          <w:color w:val="000000" w:themeColor="text1"/>
          <w:lang w:val="en-US"/>
        </w:rPr>
        <w:t xml:space="preserve"> </w:t>
      </w:r>
    </w:p>
    <w:p w:rsidR="00DA7BCC" w:rsidRPr="00792300" w:rsidRDefault="00DA7BCC" w:rsidP="00DA7BCC">
      <w:pPr>
        <w:ind w:left="360"/>
        <w:rPr>
          <w:rFonts w:cstheme="minorHAnsi"/>
          <w:b/>
          <w:bCs/>
          <w:color w:val="000000" w:themeColor="text1"/>
          <w:lang w:val="en-US"/>
        </w:rPr>
      </w:pPr>
      <w:r w:rsidRPr="00792300">
        <w:rPr>
          <w:rFonts w:cstheme="minorHAnsi"/>
          <w:b/>
          <w:bCs/>
          <w:color w:val="000000" w:themeColor="text1"/>
          <w:lang w:val="en-US"/>
        </w:rPr>
        <w:t xml:space="preserve">» One of the banks in the syndicate </w:t>
      </w:r>
    </w:p>
    <w:p w:rsidR="00DA7BCC" w:rsidRPr="00792300" w:rsidRDefault="00DA7BCC" w:rsidP="00DA7BCC">
      <w:pPr>
        <w:ind w:left="360"/>
        <w:rPr>
          <w:rFonts w:cstheme="minorHAnsi"/>
          <w:b/>
          <w:bCs/>
          <w:color w:val="000000" w:themeColor="text1"/>
          <w:lang w:val="en-US"/>
        </w:rPr>
      </w:pPr>
      <w:r w:rsidRPr="00792300">
        <w:rPr>
          <w:rFonts w:cstheme="minorHAnsi"/>
          <w:b/>
          <w:bCs/>
          <w:color w:val="000000" w:themeColor="text1"/>
          <w:lang w:val="en-US"/>
        </w:rPr>
        <w:t>» In charge of coordinating and administering all aspects of the syndicated facility once the documentation has been executed</w:t>
      </w:r>
    </w:p>
    <w:p w:rsidR="00DA7BCC" w:rsidRPr="00792300" w:rsidRDefault="00DA7BCC" w:rsidP="00DA7BCC">
      <w:pPr>
        <w:ind w:left="360"/>
        <w:rPr>
          <w:rFonts w:cstheme="minorHAnsi"/>
          <w:b/>
          <w:bCs/>
          <w:color w:val="000000" w:themeColor="text1"/>
          <w:lang w:val="en-US"/>
        </w:rPr>
      </w:pPr>
      <w:r w:rsidRPr="00792300">
        <w:rPr>
          <w:rFonts w:cstheme="minorHAnsi"/>
          <w:b/>
          <w:bCs/>
          <w:color w:val="000000" w:themeColor="text1"/>
          <w:lang w:val="en-US"/>
        </w:rPr>
        <w:t xml:space="preserve"> » Example of </w:t>
      </w:r>
      <w:proofErr w:type="gramStart"/>
      <w:r w:rsidRPr="00792300">
        <w:rPr>
          <w:rFonts w:cstheme="minorHAnsi"/>
          <w:b/>
          <w:bCs/>
          <w:color w:val="000000" w:themeColor="text1"/>
          <w:lang w:val="en-US"/>
        </w:rPr>
        <w:t>tasks :</w:t>
      </w:r>
      <w:proofErr w:type="gramEnd"/>
    </w:p>
    <w:p w:rsidR="00DA7BCC" w:rsidRPr="00792300" w:rsidRDefault="00DA7BCC" w:rsidP="00DA7BCC">
      <w:pPr>
        <w:ind w:left="360"/>
        <w:rPr>
          <w:rFonts w:cstheme="minorHAnsi"/>
          <w:b/>
          <w:bCs/>
          <w:color w:val="000000" w:themeColor="text1"/>
          <w:lang w:val="en-US"/>
        </w:rPr>
      </w:pPr>
      <w:r w:rsidRPr="00792300">
        <w:rPr>
          <w:rFonts w:cstheme="minorHAnsi"/>
          <w:b/>
          <w:bCs/>
          <w:color w:val="000000" w:themeColor="text1"/>
          <w:lang w:val="en-US"/>
        </w:rPr>
        <w:t xml:space="preserve"> </w:t>
      </w:r>
      <w:r w:rsidRPr="00792300">
        <w:rPr>
          <w:rFonts w:ascii="Segoe UI Symbol" w:hAnsi="Segoe UI Symbol" w:cs="Segoe UI Symbol"/>
          <w:b/>
          <w:bCs/>
          <w:color w:val="000000" w:themeColor="text1"/>
          <w:lang w:val="en-US"/>
        </w:rPr>
        <w:t>✓</w:t>
      </w:r>
      <w:r w:rsidRPr="00792300">
        <w:rPr>
          <w:rFonts w:cstheme="minorHAnsi"/>
          <w:b/>
          <w:bCs/>
          <w:color w:val="000000" w:themeColor="text1"/>
          <w:lang w:val="en-US"/>
        </w:rPr>
        <w:t xml:space="preserve"> Disbursement of money from the syndicate to the borrower after satisfaction of relevant conditions precedent </w:t>
      </w:r>
    </w:p>
    <w:p w:rsidR="00DA7BCC" w:rsidRPr="00792300" w:rsidRDefault="00DA7BCC" w:rsidP="00DA7BCC">
      <w:pPr>
        <w:ind w:left="360"/>
        <w:rPr>
          <w:rFonts w:cstheme="minorHAnsi"/>
          <w:b/>
          <w:bCs/>
          <w:color w:val="000000" w:themeColor="text1"/>
          <w:lang w:val="en-US"/>
        </w:rPr>
      </w:pPr>
      <w:r w:rsidRPr="00792300">
        <w:rPr>
          <w:rFonts w:ascii="Segoe UI Symbol" w:hAnsi="Segoe UI Symbol" w:cs="Segoe UI Symbol"/>
          <w:b/>
          <w:bCs/>
          <w:color w:val="000000" w:themeColor="text1"/>
          <w:lang w:val="en-US"/>
        </w:rPr>
        <w:t>✓</w:t>
      </w:r>
      <w:r w:rsidRPr="00792300">
        <w:rPr>
          <w:rFonts w:cstheme="minorHAnsi"/>
          <w:b/>
          <w:bCs/>
          <w:color w:val="000000" w:themeColor="text1"/>
          <w:lang w:val="en-US"/>
        </w:rPr>
        <w:t xml:space="preserve"> Collection of money from fees and interest payments, principal repayment, </w:t>
      </w:r>
      <w:proofErr w:type="spellStart"/>
      <w:r w:rsidRPr="00792300">
        <w:rPr>
          <w:rFonts w:cstheme="minorHAnsi"/>
          <w:b/>
          <w:bCs/>
          <w:color w:val="000000" w:themeColor="text1"/>
          <w:lang w:val="en-US"/>
        </w:rPr>
        <w:t>etc</w:t>
      </w:r>
      <w:proofErr w:type="spellEnd"/>
    </w:p>
    <w:p w:rsidR="00DA7BCC" w:rsidRPr="00792300" w:rsidRDefault="00DA7BCC" w:rsidP="00DA7BCC">
      <w:pPr>
        <w:ind w:left="360"/>
        <w:rPr>
          <w:rFonts w:cstheme="minorHAnsi"/>
          <w:b/>
          <w:bCs/>
          <w:color w:val="000000" w:themeColor="text1"/>
          <w:lang w:val="en-US"/>
        </w:rPr>
      </w:pPr>
      <w:r w:rsidRPr="00792300">
        <w:rPr>
          <w:rFonts w:cstheme="minorHAnsi"/>
          <w:b/>
          <w:bCs/>
          <w:color w:val="000000" w:themeColor="text1"/>
          <w:lang w:val="en-US"/>
        </w:rPr>
        <w:lastRenderedPageBreak/>
        <w:t xml:space="preserve"> </w:t>
      </w:r>
      <w:r w:rsidRPr="00792300">
        <w:rPr>
          <w:rFonts w:ascii="Segoe UI Symbol" w:hAnsi="Segoe UI Symbol" w:cs="Segoe UI Symbol"/>
          <w:b/>
          <w:bCs/>
          <w:color w:val="000000" w:themeColor="text1"/>
          <w:lang w:val="en-US"/>
        </w:rPr>
        <w:t>✓</w:t>
      </w:r>
      <w:r w:rsidRPr="00792300">
        <w:rPr>
          <w:rFonts w:cstheme="minorHAnsi"/>
          <w:b/>
          <w:bCs/>
          <w:color w:val="000000" w:themeColor="text1"/>
          <w:lang w:val="en-US"/>
        </w:rPr>
        <w:t xml:space="preserve"> Responsible for transmitting any post-closing compliance certificates, waiver requests, amendments requested by the borrower and negotiating them with the syndicate</w:t>
      </w:r>
    </w:p>
    <w:p w:rsidR="00DA7BCC" w:rsidRPr="00792300" w:rsidRDefault="00DA7BCC" w:rsidP="00DA7BCC">
      <w:pPr>
        <w:ind w:left="360"/>
        <w:rPr>
          <w:rFonts w:cstheme="minorHAnsi"/>
          <w:b/>
          <w:bCs/>
          <w:color w:val="4472C4" w:themeColor="accent1"/>
          <w:lang w:val="en-US"/>
        </w:rPr>
      </w:pPr>
      <w:r w:rsidRPr="00792300">
        <w:rPr>
          <w:rFonts w:cstheme="minorHAnsi"/>
          <w:b/>
          <w:bCs/>
          <w:color w:val="4472C4" w:themeColor="accent1"/>
          <w:lang w:val="en-US"/>
        </w:rPr>
        <w:t>In a syndicated credit, what is the difference between a “firm underwriting” and a “best efforts” commitment?</w:t>
      </w:r>
    </w:p>
    <w:p w:rsidR="007208D2" w:rsidRPr="00792300" w:rsidRDefault="007208D2" w:rsidP="007208D2">
      <w:pPr>
        <w:ind w:left="360"/>
        <w:rPr>
          <w:rFonts w:cstheme="minorHAnsi"/>
          <w:b/>
          <w:bCs/>
          <w:color w:val="000000" w:themeColor="text1"/>
          <w:lang w:val="en-US"/>
        </w:rPr>
      </w:pPr>
      <w:r w:rsidRPr="00792300">
        <w:rPr>
          <w:rFonts w:cstheme="minorHAnsi"/>
          <w:b/>
          <w:bCs/>
          <w:color w:val="000000" w:themeColor="text1"/>
          <w:lang w:val="en-US"/>
        </w:rPr>
        <w:t xml:space="preserve">Underwritten deal </w:t>
      </w:r>
    </w:p>
    <w:p w:rsidR="007208D2" w:rsidRPr="00792300" w:rsidRDefault="007208D2" w:rsidP="007208D2">
      <w:pPr>
        <w:ind w:left="360"/>
        <w:rPr>
          <w:rFonts w:cstheme="minorHAnsi"/>
          <w:b/>
          <w:bCs/>
          <w:color w:val="000000" w:themeColor="text1"/>
          <w:lang w:val="en-US"/>
        </w:rPr>
      </w:pPr>
      <w:r w:rsidRPr="00792300">
        <w:rPr>
          <w:rFonts w:cstheme="minorHAnsi"/>
          <w:b/>
          <w:bCs/>
          <w:color w:val="000000" w:themeColor="text1"/>
          <w:lang w:val="en-US"/>
        </w:rPr>
        <w:t xml:space="preserve">» Arrangers guarantee the entire commitment, and then syndicate the credit. If the credit is not fully subscribed, the underwriters will be obliged to lend the underwritten sum of money to the borrower themselves. The underwriters may later try to sell their commitment (or part of their commitment) to investors in the secondary market. </w:t>
      </w:r>
    </w:p>
    <w:p w:rsidR="007208D2" w:rsidRPr="00792300" w:rsidRDefault="007208D2" w:rsidP="007208D2">
      <w:pPr>
        <w:ind w:left="360"/>
        <w:rPr>
          <w:rFonts w:cstheme="minorHAnsi"/>
          <w:b/>
          <w:bCs/>
          <w:color w:val="000000" w:themeColor="text1"/>
          <w:lang w:val="en-US"/>
        </w:rPr>
      </w:pPr>
      <w:r w:rsidRPr="00792300">
        <w:rPr>
          <w:rFonts w:cstheme="minorHAnsi"/>
          <w:b/>
          <w:bCs/>
          <w:color w:val="000000" w:themeColor="text1"/>
          <w:lang w:val="en-US"/>
        </w:rPr>
        <w:t>» Underwritten deals therefore usually attract higher fees than deals syndicated on a best-efforts basis.</w:t>
      </w:r>
    </w:p>
    <w:p w:rsidR="007208D2" w:rsidRPr="00792300" w:rsidRDefault="007208D2" w:rsidP="007208D2">
      <w:pPr>
        <w:ind w:left="360"/>
        <w:rPr>
          <w:rFonts w:cstheme="minorHAnsi"/>
          <w:b/>
          <w:bCs/>
          <w:color w:val="000000" w:themeColor="text1"/>
          <w:lang w:val="en-US"/>
        </w:rPr>
      </w:pPr>
      <w:r w:rsidRPr="00792300">
        <w:rPr>
          <w:rFonts w:cstheme="minorHAnsi"/>
          <w:b/>
          <w:bCs/>
          <w:color w:val="000000" w:themeColor="text1"/>
          <w:lang w:val="en-US"/>
        </w:rPr>
        <w:t xml:space="preserve"> » Note that sub-underwriting is also possible (see later)</w:t>
      </w:r>
    </w:p>
    <w:p w:rsidR="007208D2" w:rsidRPr="00792300" w:rsidRDefault="007208D2" w:rsidP="007208D2">
      <w:pPr>
        <w:ind w:left="360"/>
        <w:rPr>
          <w:rFonts w:cstheme="minorHAnsi"/>
          <w:b/>
          <w:bCs/>
          <w:color w:val="000000" w:themeColor="text1"/>
          <w:lang w:val="en-US"/>
        </w:rPr>
      </w:pPr>
      <w:r w:rsidRPr="00792300">
        <w:rPr>
          <w:rFonts w:cstheme="minorHAnsi"/>
          <w:b/>
          <w:bCs/>
          <w:color w:val="000000" w:themeColor="text1"/>
          <w:lang w:val="en-US"/>
        </w:rPr>
        <w:t>• Best effort deal</w:t>
      </w:r>
    </w:p>
    <w:p w:rsidR="007208D2" w:rsidRPr="00792300" w:rsidRDefault="007208D2" w:rsidP="007208D2">
      <w:pPr>
        <w:ind w:left="360"/>
        <w:rPr>
          <w:rFonts w:cstheme="minorHAnsi"/>
          <w:b/>
          <w:bCs/>
          <w:color w:val="000000" w:themeColor="text1"/>
          <w:lang w:val="en-US"/>
        </w:rPr>
      </w:pPr>
      <w:r w:rsidRPr="00792300">
        <w:rPr>
          <w:rFonts w:cstheme="minorHAnsi"/>
          <w:b/>
          <w:bCs/>
          <w:color w:val="000000" w:themeColor="text1"/>
          <w:lang w:val="en-US"/>
        </w:rPr>
        <w:t xml:space="preserve"> » Not underwritten by the arrangers. </w:t>
      </w:r>
    </w:p>
    <w:p w:rsidR="007208D2" w:rsidRPr="00792300" w:rsidRDefault="007208D2" w:rsidP="007208D2">
      <w:pPr>
        <w:ind w:left="360"/>
        <w:rPr>
          <w:rFonts w:cstheme="minorHAnsi"/>
          <w:b/>
          <w:bCs/>
          <w:color w:val="000000" w:themeColor="text1"/>
          <w:lang w:val="en-US"/>
        </w:rPr>
      </w:pPr>
      <w:r w:rsidRPr="00792300">
        <w:rPr>
          <w:rFonts w:cstheme="minorHAnsi"/>
          <w:b/>
          <w:bCs/>
          <w:color w:val="000000" w:themeColor="text1"/>
          <w:lang w:val="en-US"/>
        </w:rPr>
        <w:t xml:space="preserve">» Arrangers will commit to a certain amount of the </w:t>
      </w:r>
      <w:proofErr w:type="gramStart"/>
      <w:r w:rsidRPr="00792300">
        <w:rPr>
          <w:rFonts w:cstheme="minorHAnsi"/>
          <w:b/>
          <w:bCs/>
          <w:color w:val="000000" w:themeColor="text1"/>
          <w:lang w:val="en-US"/>
        </w:rPr>
        <w:t>credit, and</w:t>
      </w:r>
      <w:proofErr w:type="gramEnd"/>
      <w:r w:rsidRPr="00792300">
        <w:rPr>
          <w:rFonts w:cstheme="minorHAnsi"/>
          <w:b/>
          <w:bCs/>
          <w:color w:val="000000" w:themeColor="text1"/>
          <w:lang w:val="en-US"/>
        </w:rPr>
        <w:t xml:space="preserve"> undertake to do their best to find other lenders to provide commitments for the remainder. However, the arrangers do not guarantee that they will succeed in this.</w:t>
      </w:r>
    </w:p>
    <w:p w:rsidR="00DA7BCC" w:rsidRPr="00792300" w:rsidRDefault="007208D2" w:rsidP="007208D2">
      <w:pPr>
        <w:ind w:left="360"/>
        <w:rPr>
          <w:rFonts w:cstheme="minorHAnsi"/>
          <w:b/>
          <w:bCs/>
          <w:color w:val="000000" w:themeColor="text1"/>
          <w:lang w:val="en-US"/>
        </w:rPr>
      </w:pPr>
      <w:r w:rsidRPr="00792300">
        <w:rPr>
          <w:rFonts w:cstheme="minorHAnsi"/>
          <w:b/>
          <w:bCs/>
          <w:color w:val="000000" w:themeColor="text1"/>
          <w:lang w:val="en-US"/>
        </w:rPr>
        <w:t xml:space="preserve"> » The borrower therefore bears the risk that </w:t>
      </w:r>
      <w:proofErr w:type="gramStart"/>
      <w:r w:rsidRPr="00792300">
        <w:rPr>
          <w:rFonts w:cstheme="minorHAnsi"/>
          <w:b/>
          <w:bCs/>
          <w:color w:val="000000" w:themeColor="text1"/>
          <w:lang w:val="en-US"/>
        </w:rPr>
        <w:t>in the event that</w:t>
      </w:r>
      <w:proofErr w:type="gramEnd"/>
      <w:r w:rsidRPr="00792300">
        <w:rPr>
          <w:rFonts w:cstheme="minorHAnsi"/>
          <w:b/>
          <w:bCs/>
          <w:color w:val="000000" w:themeColor="text1"/>
          <w:lang w:val="en-US"/>
        </w:rPr>
        <w:t xml:space="preserve"> the arrangers fail to attract commitments for the total amount of the credit, the borrower will not receive sufficient funds.</w:t>
      </w:r>
    </w:p>
    <w:p w:rsidR="007208D2" w:rsidRPr="00792300" w:rsidRDefault="007208D2" w:rsidP="007208D2">
      <w:pPr>
        <w:rPr>
          <w:rFonts w:cstheme="minorHAnsi"/>
          <w:b/>
          <w:bCs/>
          <w:lang w:val="en-US"/>
        </w:rPr>
      </w:pPr>
      <w:r w:rsidRPr="00792300">
        <w:rPr>
          <w:rFonts w:cstheme="minorHAnsi"/>
          <w:b/>
          <w:bCs/>
          <w:color w:val="4472C4" w:themeColor="accent1"/>
          <w:lang w:val="en-US"/>
        </w:rPr>
        <w:t>Define what RAROC is and explain how it is useful for banks.</w:t>
      </w:r>
    </w:p>
    <w:p w:rsidR="007208D2" w:rsidRPr="00792300" w:rsidRDefault="007208D2" w:rsidP="007208D2">
      <w:pPr>
        <w:rPr>
          <w:rFonts w:cstheme="minorHAnsi"/>
          <w:lang w:val="en-US"/>
        </w:rPr>
      </w:pPr>
      <w:proofErr w:type="gramStart"/>
      <w:r w:rsidRPr="00792300">
        <w:rPr>
          <w:rFonts w:cstheme="minorHAnsi"/>
          <w:lang w:val="en-US"/>
        </w:rPr>
        <w:t>RAROC :</w:t>
      </w:r>
      <w:proofErr w:type="gramEnd"/>
      <w:r w:rsidRPr="00792300">
        <w:rPr>
          <w:rFonts w:cstheme="minorHAnsi"/>
          <w:lang w:val="en-US"/>
        </w:rPr>
        <w:t xml:space="preserve"> Risk-adjusted profitability expected by banks</w:t>
      </w:r>
    </w:p>
    <w:p w:rsidR="007208D2" w:rsidRPr="00792300" w:rsidRDefault="007208D2" w:rsidP="007208D2">
      <w:pPr>
        <w:rPr>
          <w:rFonts w:cstheme="minorHAnsi"/>
          <w:lang w:val="en-CA"/>
        </w:rPr>
      </w:pPr>
      <w:r w:rsidRPr="00792300">
        <w:rPr>
          <w:rFonts w:cstheme="minorHAnsi"/>
          <w:lang w:val="en-CA"/>
        </w:rPr>
        <w:t>Risk-adjusted return on capital (</w:t>
      </w:r>
      <w:hyperlink r:id="rId40" w:history="1">
        <w:r w:rsidRPr="00792300">
          <w:rPr>
            <w:rStyle w:val="Lienhypertexte"/>
            <w:rFonts w:cstheme="minorHAnsi"/>
            <w:lang w:val="en-CA"/>
          </w:rPr>
          <w:t>RAROC</w:t>
        </w:r>
      </w:hyperlink>
      <w:r w:rsidRPr="00792300">
        <w:rPr>
          <w:rFonts w:cstheme="minorHAnsi"/>
          <w:lang w:val="en-CA"/>
        </w:rPr>
        <w:t>) is a modified return on investment (ROI) figure that takes elements of risk into account. In </w:t>
      </w:r>
      <w:hyperlink r:id="rId41" w:history="1">
        <w:r w:rsidRPr="00792300">
          <w:rPr>
            <w:rStyle w:val="Lienhypertexte"/>
            <w:rFonts w:cstheme="minorHAnsi"/>
            <w:lang w:val="en-CA"/>
          </w:rPr>
          <w:t>financial analysis</w:t>
        </w:r>
      </w:hyperlink>
      <w:r w:rsidRPr="00792300">
        <w:rPr>
          <w:rFonts w:cstheme="minorHAnsi"/>
          <w:lang w:val="en-CA"/>
        </w:rPr>
        <w:t>, projects and investments with greater risk levels must be evaluated differently; RAROC thus accounts for changes in an investment’s profile by </w:t>
      </w:r>
      <w:hyperlink r:id="rId42" w:history="1">
        <w:r w:rsidRPr="00792300">
          <w:rPr>
            <w:rStyle w:val="Lienhypertexte"/>
            <w:rFonts w:cstheme="minorHAnsi"/>
            <w:lang w:val="en-CA"/>
          </w:rPr>
          <w:t>discounting</w:t>
        </w:r>
      </w:hyperlink>
      <w:r w:rsidRPr="00792300">
        <w:rPr>
          <w:rFonts w:cstheme="minorHAnsi"/>
          <w:lang w:val="en-CA"/>
        </w:rPr>
        <w:t> risky cash flows against less-risky cash flows.</w:t>
      </w:r>
    </w:p>
    <w:p w:rsidR="007208D2" w:rsidRPr="00792300" w:rsidRDefault="007208D2" w:rsidP="007208D2">
      <w:pPr>
        <w:numPr>
          <w:ilvl w:val="0"/>
          <w:numId w:val="4"/>
        </w:numPr>
        <w:rPr>
          <w:rFonts w:cstheme="minorHAnsi"/>
          <w:lang w:val="en-CA"/>
        </w:rPr>
      </w:pPr>
      <w:r w:rsidRPr="00792300">
        <w:rPr>
          <w:rFonts w:cstheme="minorHAnsi"/>
          <w:lang w:val="en-CA"/>
        </w:rPr>
        <w:t>Risk-adjusted return on capital (RAROC) is a risk-adjusted measure of the return on investment.</w:t>
      </w:r>
    </w:p>
    <w:p w:rsidR="007208D2" w:rsidRPr="00792300" w:rsidRDefault="007208D2" w:rsidP="007208D2">
      <w:pPr>
        <w:numPr>
          <w:ilvl w:val="0"/>
          <w:numId w:val="4"/>
        </w:numPr>
        <w:rPr>
          <w:rFonts w:cstheme="minorHAnsi"/>
          <w:lang w:val="en-CA"/>
        </w:rPr>
      </w:pPr>
      <w:r w:rsidRPr="00792300">
        <w:rPr>
          <w:rFonts w:cstheme="minorHAnsi"/>
          <w:lang w:val="en-CA"/>
        </w:rPr>
        <w:t>It does this by accounting for any expected losses and income generated by capital, with the assumption that riskier projects should be accompanied by higher expected returns</w:t>
      </w:r>
    </w:p>
    <w:p w:rsidR="007208D2" w:rsidRPr="00792300" w:rsidRDefault="007208D2" w:rsidP="007208D2">
      <w:pPr>
        <w:numPr>
          <w:ilvl w:val="0"/>
          <w:numId w:val="4"/>
        </w:numPr>
        <w:rPr>
          <w:rFonts w:cstheme="minorHAnsi"/>
          <w:lang w:val="en-CA"/>
        </w:rPr>
      </w:pPr>
      <w:r w:rsidRPr="00792300">
        <w:rPr>
          <w:rFonts w:cstheme="minorHAnsi"/>
          <w:lang w:val="en-CA"/>
        </w:rPr>
        <w:t>RAROC is most often used by banks and other financial sector companies.</w:t>
      </w:r>
    </w:p>
    <w:p w:rsidR="007208D2" w:rsidRPr="00792300" w:rsidRDefault="007208D2" w:rsidP="007208D2">
      <w:pPr>
        <w:rPr>
          <w:rFonts w:cstheme="minorHAnsi"/>
          <w:lang w:val="en-CA"/>
        </w:rPr>
      </w:pPr>
      <w:r w:rsidRPr="00792300">
        <w:rPr>
          <w:rFonts w:cstheme="minorHAnsi"/>
          <w:lang w:val="en-CA"/>
        </w:rPr>
        <w:t xml:space="preserve">Formula : </w:t>
      </w:r>
      <w:r w:rsidRPr="00792300">
        <w:rPr>
          <w:rFonts w:cstheme="minorHAnsi"/>
          <w:lang w:val="en-CA"/>
        </w:rPr>
        <w:br/>
        <w:t>RAROC = (Revenue – expenses – expected loss + income from capital)/capital</w:t>
      </w:r>
    </w:p>
    <w:p w:rsidR="007208D2" w:rsidRPr="00792300" w:rsidRDefault="007208D2" w:rsidP="007208D2">
      <w:pPr>
        <w:rPr>
          <w:rFonts w:cstheme="minorHAnsi"/>
        </w:rPr>
      </w:pPr>
      <w:proofErr w:type="spellStart"/>
      <w:proofErr w:type="gramStart"/>
      <w:r w:rsidRPr="00792300">
        <w:rPr>
          <w:rFonts w:cstheme="minorHAnsi"/>
        </w:rPr>
        <w:t>Where</w:t>
      </w:r>
      <w:proofErr w:type="spellEnd"/>
      <w:r w:rsidRPr="00792300">
        <w:rPr>
          <w:rFonts w:cstheme="minorHAnsi"/>
        </w:rPr>
        <w:t>:</w:t>
      </w:r>
      <w:proofErr w:type="gramEnd"/>
    </w:p>
    <w:p w:rsidR="007208D2" w:rsidRPr="00792300" w:rsidRDefault="007208D2" w:rsidP="007208D2">
      <w:pPr>
        <w:numPr>
          <w:ilvl w:val="0"/>
          <w:numId w:val="5"/>
        </w:numPr>
        <w:rPr>
          <w:rFonts w:cstheme="minorHAnsi"/>
          <w:lang w:val="en-CA"/>
        </w:rPr>
      </w:pPr>
      <w:r w:rsidRPr="00792300">
        <w:rPr>
          <w:rFonts w:cstheme="minorHAnsi"/>
          <w:lang w:val="en-CA"/>
        </w:rPr>
        <w:t>Income from capital = (capital charges) x (the </w:t>
      </w:r>
      <w:hyperlink r:id="rId43" w:history="1">
        <w:r w:rsidRPr="00792300">
          <w:rPr>
            <w:rStyle w:val="Lienhypertexte"/>
            <w:rFonts w:cstheme="minorHAnsi"/>
            <w:lang w:val="en-CA"/>
          </w:rPr>
          <w:t>risk-free rate</w:t>
        </w:r>
      </w:hyperlink>
      <w:r w:rsidRPr="00792300">
        <w:rPr>
          <w:rFonts w:cstheme="minorHAnsi"/>
          <w:lang w:val="en-CA"/>
        </w:rPr>
        <w:t>)</w:t>
      </w:r>
    </w:p>
    <w:p w:rsidR="007208D2" w:rsidRPr="00792300" w:rsidRDefault="007208D2" w:rsidP="007208D2">
      <w:pPr>
        <w:numPr>
          <w:ilvl w:val="0"/>
          <w:numId w:val="5"/>
        </w:numPr>
        <w:rPr>
          <w:rFonts w:cstheme="minorHAnsi"/>
          <w:lang w:val="en-CA"/>
        </w:rPr>
      </w:pPr>
      <w:r w:rsidRPr="00792300">
        <w:rPr>
          <w:rFonts w:cstheme="minorHAnsi"/>
          <w:lang w:val="en-CA"/>
        </w:rPr>
        <w:t xml:space="preserve">Expected loss = average loss expected over a specified </w:t>
      </w:r>
      <w:proofErr w:type="gramStart"/>
      <w:r w:rsidRPr="00792300">
        <w:rPr>
          <w:rFonts w:cstheme="minorHAnsi"/>
          <w:lang w:val="en-CA"/>
        </w:rPr>
        <w:t>period of time</w:t>
      </w:r>
      <w:proofErr w:type="gramEnd"/>
    </w:p>
    <w:p w:rsidR="0009332F" w:rsidRPr="00792300" w:rsidRDefault="0009332F" w:rsidP="0009332F">
      <w:pPr>
        <w:rPr>
          <w:rFonts w:cstheme="minorHAnsi"/>
          <w:b/>
          <w:bCs/>
          <w:color w:val="4472C4" w:themeColor="accent1"/>
          <w:lang w:val="en-US"/>
        </w:rPr>
      </w:pPr>
      <w:r w:rsidRPr="00792300">
        <w:rPr>
          <w:rFonts w:cstheme="minorHAnsi"/>
          <w:b/>
          <w:bCs/>
          <w:color w:val="4472C4" w:themeColor="accent1"/>
          <w:lang w:val="en-US"/>
        </w:rPr>
        <w:t>Please define what conditions precedent are (e.g. in the credit documentation of syndicated credits). Explain why it is useful and provide 2 examples.</w:t>
      </w:r>
    </w:p>
    <w:p w:rsidR="0096248C" w:rsidRPr="00792300" w:rsidRDefault="0096248C" w:rsidP="007208D2">
      <w:pPr>
        <w:rPr>
          <w:rFonts w:cstheme="minorHAnsi"/>
          <w:b/>
          <w:bCs/>
          <w:lang w:val="en-CA"/>
        </w:rPr>
      </w:pPr>
      <w:r w:rsidRPr="00792300">
        <w:rPr>
          <w:rFonts w:cstheme="minorHAnsi"/>
          <w:b/>
          <w:bCs/>
          <w:lang w:val="en-CA"/>
        </w:rPr>
        <w:lastRenderedPageBreak/>
        <w:t>Conditions precedent</w:t>
      </w:r>
    </w:p>
    <w:p w:rsidR="0096248C" w:rsidRPr="00792300" w:rsidRDefault="0096248C" w:rsidP="007208D2">
      <w:pPr>
        <w:rPr>
          <w:rFonts w:cstheme="minorHAnsi"/>
          <w:b/>
          <w:bCs/>
          <w:lang w:val="en-CA"/>
        </w:rPr>
      </w:pPr>
      <w:r w:rsidRPr="00792300">
        <w:rPr>
          <w:rFonts w:cstheme="minorHAnsi"/>
          <w:b/>
          <w:bCs/>
          <w:lang w:val="en-CA"/>
        </w:rPr>
        <w:t xml:space="preserve"> » These are requirements the borrower must satisfy before the bank has a legal obligation to fund a commitment. </w:t>
      </w:r>
    </w:p>
    <w:p w:rsidR="0096248C" w:rsidRPr="00792300" w:rsidRDefault="0096248C" w:rsidP="007208D2">
      <w:pPr>
        <w:rPr>
          <w:rFonts w:cstheme="minorHAnsi"/>
          <w:b/>
          <w:bCs/>
          <w:lang w:val="en-CA"/>
        </w:rPr>
      </w:pPr>
      <w:r w:rsidRPr="00792300">
        <w:rPr>
          <w:rFonts w:cstheme="minorHAnsi"/>
          <w:b/>
          <w:bCs/>
          <w:lang w:val="en-CA"/>
        </w:rPr>
        <w:t xml:space="preserve">» Examples: </w:t>
      </w:r>
    </w:p>
    <w:p w:rsidR="0096248C" w:rsidRPr="00792300" w:rsidRDefault="0096248C" w:rsidP="007208D2">
      <w:pPr>
        <w:rPr>
          <w:rFonts w:cstheme="minorHAnsi"/>
          <w:b/>
          <w:bCs/>
          <w:lang w:val="en-CA"/>
        </w:rPr>
      </w:pPr>
      <w:r w:rsidRPr="00792300">
        <w:rPr>
          <w:rFonts w:ascii="Segoe UI Symbol" w:hAnsi="Segoe UI Symbol" w:cs="Segoe UI Symbol"/>
          <w:b/>
          <w:bCs/>
          <w:lang w:val="en-CA"/>
        </w:rPr>
        <w:t>✓</w:t>
      </w:r>
      <w:r w:rsidRPr="00792300">
        <w:rPr>
          <w:rFonts w:cstheme="minorHAnsi"/>
          <w:b/>
          <w:bCs/>
          <w:lang w:val="en-CA"/>
        </w:rPr>
        <w:t xml:space="preserve"> Completion of a specific transaction </w:t>
      </w:r>
    </w:p>
    <w:p w:rsidR="0096248C" w:rsidRPr="00792300" w:rsidRDefault="0096248C" w:rsidP="007208D2">
      <w:pPr>
        <w:rPr>
          <w:rFonts w:cstheme="minorHAnsi"/>
          <w:b/>
          <w:bCs/>
          <w:lang w:val="en-CA"/>
        </w:rPr>
      </w:pPr>
      <w:r w:rsidRPr="00792300">
        <w:rPr>
          <w:rFonts w:ascii="Segoe UI Symbol" w:hAnsi="Segoe UI Symbol" w:cs="Segoe UI Symbol"/>
          <w:b/>
          <w:bCs/>
          <w:lang w:val="en-CA"/>
        </w:rPr>
        <w:t>✓</w:t>
      </w:r>
      <w:r w:rsidRPr="00792300">
        <w:rPr>
          <w:rFonts w:cstheme="minorHAnsi"/>
          <w:b/>
          <w:bCs/>
          <w:lang w:val="en-CA"/>
        </w:rPr>
        <w:t xml:space="preserve"> Opinions of counsel</w:t>
      </w:r>
    </w:p>
    <w:p w:rsidR="0096248C" w:rsidRPr="00792300" w:rsidRDefault="0096248C" w:rsidP="007208D2">
      <w:pPr>
        <w:rPr>
          <w:rFonts w:cstheme="minorHAnsi"/>
          <w:b/>
          <w:bCs/>
          <w:lang w:val="en-CA"/>
        </w:rPr>
      </w:pPr>
      <w:r w:rsidRPr="00792300">
        <w:rPr>
          <w:rFonts w:cstheme="minorHAnsi"/>
          <w:b/>
          <w:bCs/>
          <w:lang w:val="en-CA"/>
        </w:rPr>
        <w:t xml:space="preserve"> </w:t>
      </w:r>
      <w:r w:rsidRPr="00792300">
        <w:rPr>
          <w:rFonts w:ascii="Segoe UI Symbol" w:hAnsi="Segoe UI Symbol" w:cs="Segoe UI Symbol"/>
          <w:b/>
          <w:bCs/>
          <w:lang w:val="en-CA"/>
        </w:rPr>
        <w:t>✓</w:t>
      </w:r>
      <w:r w:rsidRPr="00792300">
        <w:rPr>
          <w:rFonts w:cstheme="minorHAnsi"/>
          <w:b/>
          <w:bCs/>
          <w:lang w:val="en-CA"/>
        </w:rPr>
        <w:t xml:space="preserve"> Certificate of no defaults</w:t>
      </w:r>
    </w:p>
    <w:p w:rsidR="0096248C" w:rsidRPr="00792300" w:rsidRDefault="0096248C" w:rsidP="007208D2">
      <w:pPr>
        <w:rPr>
          <w:rFonts w:cstheme="minorHAnsi"/>
          <w:b/>
          <w:bCs/>
          <w:lang w:val="en-CA"/>
        </w:rPr>
      </w:pPr>
      <w:r w:rsidRPr="00792300">
        <w:rPr>
          <w:rFonts w:cstheme="minorHAnsi"/>
          <w:b/>
          <w:bCs/>
          <w:lang w:val="en-CA"/>
        </w:rPr>
        <w:t xml:space="preserve"> </w:t>
      </w:r>
      <w:r w:rsidRPr="00792300">
        <w:rPr>
          <w:rFonts w:ascii="Segoe UI Symbol" w:hAnsi="Segoe UI Symbol" w:cs="Segoe UI Symbol"/>
          <w:b/>
          <w:bCs/>
          <w:lang w:val="en-CA"/>
        </w:rPr>
        <w:t>✓</w:t>
      </w:r>
      <w:r w:rsidRPr="00792300">
        <w:rPr>
          <w:rFonts w:cstheme="minorHAnsi"/>
          <w:b/>
          <w:bCs/>
          <w:lang w:val="en-CA"/>
        </w:rPr>
        <w:t xml:space="preserve"> Resolutions of the borrower’s board of directors authorizing the transaction</w:t>
      </w:r>
    </w:p>
    <w:p w:rsidR="007208D2" w:rsidRPr="00792300" w:rsidRDefault="0096248C" w:rsidP="007208D2">
      <w:pPr>
        <w:rPr>
          <w:rFonts w:cstheme="minorHAnsi"/>
          <w:b/>
          <w:bCs/>
          <w:lang w:val="en-CA"/>
        </w:rPr>
      </w:pPr>
      <w:r w:rsidRPr="00792300">
        <w:rPr>
          <w:rFonts w:cstheme="minorHAnsi"/>
          <w:b/>
          <w:bCs/>
          <w:lang w:val="en-CA"/>
        </w:rPr>
        <w:t xml:space="preserve"> </w:t>
      </w:r>
      <w:r w:rsidRPr="00792300">
        <w:rPr>
          <w:rFonts w:ascii="Segoe UI Symbol" w:hAnsi="Segoe UI Symbol" w:cs="Segoe UI Symbol"/>
          <w:b/>
          <w:bCs/>
          <w:lang w:val="en-CA"/>
        </w:rPr>
        <w:t>✓</w:t>
      </w:r>
      <w:r w:rsidRPr="00792300">
        <w:rPr>
          <w:rFonts w:cstheme="minorHAnsi"/>
          <w:b/>
          <w:bCs/>
          <w:lang w:val="en-CA"/>
        </w:rPr>
        <w:t xml:space="preserve"> Material adverse change clause encompassing both balance sheet condition and operations (income statement and prospects) – This clause aims at protecting the lender in the case that a material adverse change occurs prior to funding and is not yet reflected in the financial statements.</w:t>
      </w:r>
    </w:p>
    <w:p w:rsidR="0096248C" w:rsidRPr="00792300" w:rsidRDefault="0096248C" w:rsidP="0096248C">
      <w:pPr>
        <w:rPr>
          <w:rFonts w:cstheme="minorHAnsi"/>
          <w:lang w:val="en-CA"/>
        </w:rPr>
      </w:pPr>
      <w:r w:rsidRPr="00792300">
        <w:rPr>
          <w:rFonts w:cstheme="minorHAnsi"/>
          <w:lang w:val="en-CA"/>
        </w:rPr>
        <w:t>Conditions precedent are used to ensure that, before a borrower draws funds which a bank has agreed to make available, the legal and commercial assumptions which the bank has based its lending decisions on are satisfied.</w:t>
      </w:r>
    </w:p>
    <w:p w:rsidR="0096248C" w:rsidRPr="00792300" w:rsidRDefault="0096248C" w:rsidP="0096248C">
      <w:pPr>
        <w:rPr>
          <w:rFonts w:cstheme="minorHAnsi"/>
          <w:lang w:val="en-CA"/>
        </w:rPr>
      </w:pPr>
      <w:r w:rsidRPr="00792300">
        <w:rPr>
          <w:rFonts w:cstheme="minorHAnsi"/>
          <w:lang w:val="en-CA"/>
        </w:rPr>
        <w:t xml:space="preserve">Conditions precedent are also a means of safeguarding the funds put at risk by the lender.  The conditions precedent will include all the necessary consents and approvals required to operate the borrower's business.  These offer comfort on two levels: first, they confirm to the lender that the borrower </w:t>
      </w:r>
      <w:proofErr w:type="gramStart"/>
      <w:r w:rsidRPr="00792300">
        <w:rPr>
          <w:rFonts w:cstheme="minorHAnsi"/>
          <w:lang w:val="en-CA"/>
        </w:rPr>
        <w:t>is able to</w:t>
      </w:r>
      <w:proofErr w:type="gramEnd"/>
      <w:r w:rsidRPr="00792300">
        <w:rPr>
          <w:rFonts w:cstheme="minorHAnsi"/>
          <w:lang w:val="en-CA"/>
        </w:rPr>
        <w:t xml:space="preserve"> operate its business and finance the loan repayments.  Secondly, in the event that the borrower defaults on the loan, the lender will know that it has all the necessary paperwork to continue the borrower's operations (whether by appointing an insolvency officeholder or selling the business to a third party) and repay the loan from the proceeds. </w:t>
      </w:r>
    </w:p>
    <w:p w:rsidR="0096248C" w:rsidRPr="00792300" w:rsidRDefault="0096248C" w:rsidP="0096248C">
      <w:pPr>
        <w:rPr>
          <w:rFonts w:cstheme="minorHAnsi"/>
          <w:b/>
          <w:bCs/>
          <w:color w:val="4472C4" w:themeColor="accent1"/>
          <w:lang w:val="en-US"/>
        </w:rPr>
      </w:pPr>
      <w:r w:rsidRPr="00792300">
        <w:rPr>
          <w:rFonts w:cstheme="minorHAnsi"/>
          <w:b/>
          <w:bCs/>
          <w:color w:val="4472C4" w:themeColor="accent1"/>
          <w:lang w:val="en-US"/>
        </w:rPr>
        <w:t>Please define what representations and warranties are (e.g. in the credit documentation of syndicated credits). Explain why it is useful and provide 2 examples.</w:t>
      </w:r>
    </w:p>
    <w:p w:rsidR="0096248C" w:rsidRPr="00792300" w:rsidRDefault="0096248C" w:rsidP="0096248C">
      <w:pPr>
        <w:rPr>
          <w:rFonts w:cstheme="minorHAnsi"/>
          <w:b/>
          <w:bCs/>
          <w:color w:val="000000" w:themeColor="text1"/>
          <w:lang w:val="en-CA"/>
        </w:rPr>
      </w:pPr>
      <w:r w:rsidRPr="00792300">
        <w:rPr>
          <w:rFonts w:cstheme="minorHAnsi"/>
          <w:b/>
          <w:bCs/>
          <w:color w:val="000000" w:themeColor="text1"/>
          <w:lang w:val="en-CA"/>
        </w:rPr>
        <w:t xml:space="preserve">» When considering providing a credit, the lender relies on certain information furnished by the borrower and has thereupon made assumptions about the borrower’s legal status, creditworthiness, and business position </w:t>
      </w:r>
    </w:p>
    <w:p w:rsidR="0096248C" w:rsidRPr="00792300" w:rsidRDefault="0096248C" w:rsidP="0096248C">
      <w:pPr>
        <w:rPr>
          <w:rFonts w:cstheme="minorHAnsi"/>
          <w:b/>
          <w:bCs/>
          <w:color w:val="000000" w:themeColor="text1"/>
          <w:lang w:val="en-CA"/>
        </w:rPr>
      </w:pPr>
      <w:r w:rsidRPr="00792300">
        <w:rPr>
          <w:rFonts w:cstheme="minorHAnsi"/>
          <w:b/>
          <w:bCs/>
          <w:color w:val="000000" w:themeColor="text1"/>
          <w:lang w:val="en-CA"/>
        </w:rPr>
        <w:t xml:space="preserve">» It is upon these assumptions that the bank has agreed to lend money to the borrower. The representations and warranties section </w:t>
      </w:r>
      <w:proofErr w:type="gramStart"/>
      <w:r w:rsidRPr="00792300">
        <w:rPr>
          <w:rFonts w:cstheme="minorHAnsi"/>
          <w:b/>
          <w:bCs/>
          <w:color w:val="000000" w:themeColor="text1"/>
          <w:lang w:val="en-CA"/>
        </w:rPr>
        <w:t>documents</w:t>
      </w:r>
      <w:proofErr w:type="gramEnd"/>
      <w:r w:rsidRPr="00792300">
        <w:rPr>
          <w:rFonts w:cstheme="minorHAnsi"/>
          <w:b/>
          <w:bCs/>
          <w:color w:val="000000" w:themeColor="text1"/>
          <w:lang w:val="en-CA"/>
        </w:rPr>
        <w:t xml:space="preserve"> the information and assumptions relied upon</w:t>
      </w:r>
    </w:p>
    <w:p w:rsidR="0096248C" w:rsidRPr="00792300" w:rsidRDefault="0096248C" w:rsidP="0096248C">
      <w:pPr>
        <w:rPr>
          <w:rFonts w:cstheme="minorHAnsi"/>
          <w:b/>
          <w:bCs/>
          <w:color w:val="000000" w:themeColor="text1"/>
          <w:lang w:val="en-CA"/>
        </w:rPr>
      </w:pPr>
      <w:r w:rsidRPr="00792300">
        <w:rPr>
          <w:rFonts w:cstheme="minorHAnsi"/>
          <w:b/>
          <w:bCs/>
          <w:color w:val="000000" w:themeColor="text1"/>
          <w:lang w:val="en-CA"/>
        </w:rPr>
        <w:t xml:space="preserve">» Examples </w:t>
      </w: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Financial statements are correct, and there has been no material adverse change in the financial condition of the borrower</w:t>
      </w:r>
    </w:p>
    <w:p w:rsidR="0096248C" w:rsidRPr="00792300" w:rsidRDefault="0096248C" w:rsidP="0096248C">
      <w:pPr>
        <w:rPr>
          <w:rFonts w:cstheme="minorHAnsi"/>
          <w:b/>
          <w:bCs/>
          <w:color w:val="000000" w:themeColor="text1"/>
          <w:lang w:val="en-CA"/>
        </w:rPr>
      </w:pPr>
      <w:r w:rsidRPr="00792300">
        <w:rPr>
          <w:rFonts w:cstheme="minorHAnsi"/>
          <w:b/>
          <w:bCs/>
          <w:color w:val="000000" w:themeColor="text1"/>
          <w:lang w:val="en-CA"/>
        </w:rPr>
        <w:t xml:space="preserve"> </w:t>
      </w: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The borrower is not subject to any litigation, pending or threatened, or party to a contract that could </w:t>
      </w:r>
      <w:proofErr w:type="gramStart"/>
      <w:r w:rsidRPr="00792300">
        <w:rPr>
          <w:rFonts w:cstheme="minorHAnsi"/>
          <w:b/>
          <w:bCs/>
          <w:color w:val="000000" w:themeColor="text1"/>
          <w:lang w:val="en-CA"/>
        </w:rPr>
        <w:t>effect</w:t>
      </w:r>
      <w:proofErr w:type="gramEnd"/>
      <w:r w:rsidRPr="00792300">
        <w:rPr>
          <w:rFonts w:cstheme="minorHAnsi"/>
          <w:b/>
          <w:bCs/>
          <w:color w:val="000000" w:themeColor="text1"/>
          <w:lang w:val="en-CA"/>
        </w:rPr>
        <w:t xml:space="preserve"> a material adverse change in the business position of the borrower </w:t>
      </w:r>
    </w:p>
    <w:p w:rsidR="0096248C" w:rsidRPr="00792300" w:rsidRDefault="0096248C" w:rsidP="0096248C">
      <w:pPr>
        <w:rPr>
          <w:rFonts w:cstheme="minorHAnsi"/>
          <w:b/>
          <w:bCs/>
          <w:color w:val="000000" w:themeColor="text1"/>
          <w:lang w:val="en-CA"/>
        </w:rPr>
      </w:pP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Other facts pertinent to the credit judgment are correct </w:t>
      </w:r>
    </w:p>
    <w:p w:rsidR="0096248C" w:rsidRPr="00792300" w:rsidRDefault="0096248C" w:rsidP="0096248C">
      <w:pPr>
        <w:rPr>
          <w:rFonts w:cstheme="minorHAnsi"/>
          <w:b/>
          <w:bCs/>
          <w:color w:val="000000" w:themeColor="text1"/>
          <w:lang w:val="en-CA"/>
        </w:rPr>
      </w:pP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No factual misstatement or omission in information furnished </w:t>
      </w:r>
    </w:p>
    <w:p w:rsidR="0096248C" w:rsidRPr="00792300" w:rsidRDefault="0096248C" w:rsidP="0096248C">
      <w:pPr>
        <w:rPr>
          <w:rFonts w:cstheme="minorHAnsi"/>
          <w:b/>
          <w:bCs/>
          <w:color w:val="000000" w:themeColor="text1"/>
          <w:lang w:val="en-CA"/>
        </w:rPr>
      </w:pP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Due incorporation, continued existence </w:t>
      </w:r>
    </w:p>
    <w:p w:rsidR="0096248C" w:rsidRPr="00792300" w:rsidRDefault="0096248C" w:rsidP="0096248C">
      <w:pPr>
        <w:rPr>
          <w:rFonts w:cstheme="minorHAnsi"/>
          <w:b/>
          <w:bCs/>
          <w:color w:val="000000" w:themeColor="text1"/>
          <w:lang w:val="en-CA"/>
        </w:rPr>
      </w:pP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The loan agreement will be legal, valid, and binding when signed</w:t>
      </w:r>
    </w:p>
    <w:p w:rsidR="0096248C" w:rsidRPr="00792300" w:rsidRDefault="0096248C" w:rsidP="0096248C">
      <w:pPr>
        <w:rPr>
          <w:rFonts w:cstheme="minorHAnsi"/>
          <w:b/>
          <w:bCs/>
          <w:color w:val="000000" w:themeColor="text1"/>
          <w:lang w:val="en-CA"/>
        </w:rPr>
      </w:pPr>
      <w:r w:rsidRPr="00792300">
        <w:rPr>
          <w:rFonts w:cstheme="minorHAnsi"/>
          <w:b/>
          <w:bCs/>
          <w:color w:val="000000" w:themeColor="text1"/>
          <w:lang w:val="en-CA"/>
        </w:rPr>
        <w:lastRenderedPageBreak/>
        <w:t xml:space="preserve"> </w:t>
      </w: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No need for third-party consent </w:t>
      </w:r>
    </w:p>
    <w:p w:rsidR="0096248C" w:rsidRPr="00792300" w:rsidRDefault="0096248C" w:rsidP="0096248C">
      <w:pPr>
        <w:rPr>
          <w:rFonts w:cstheme="minorHAnsi"/>
          <w:b/>
          <w:bCs/>
          <w:color w:val="000000" w:themeColor="text1"/>
          <w:lang w:val="en-CA"/>
        </w:rPr>
      </w:pP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Corporate authority </w:t>
      </w:r>
    </w:p>
    <w:p w:rsidR="0096248C" w:rsidRPr="00792300" w:rsidRDefault="0096248C" w:rsidP="0096248C">
      <w:pPr>
        <w:rPr>
          <w:rFonts w:cstheme="minorHAnsi"/>
          <w:b/>
          <w:bCs/>
          <w:color w:val="000000" w:themeColor="text1"/>
          <w:lang w:val="en-CA"/>
        </w:rPr>
      </w:pP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No violation of existing agreements and laws </w:t>
      </w:r>
    </w:p>
    <w:p w:rsidR="0096248C" w:rsidRPr="00792300" w:rsidRDefault="0096248C" w:rsidP="007208D2">
      <w:pPr>
        <w:rPr>
          <w:rFonts w:cstheme="minorHAnsi"/>
          <w:b/>
          <w:bCs/>
          <w:color w:val="000000" w:themeColor="text1"/>
          <w:lang w:val="en-CA"/>
        </w:rPr>
      </w:pPr>
      <w:r w:rsidRPr="00792300">
        <w:rPr>
          <w:rFonts w:cstheme="minorHAnsi"/>
          <w:b/>
          <w:bCs/>
          <w:color w:val="000000" w:themeColor="text1"/>
          <w:lang w:val="en-CA"/>
        </w:rPr>
        <w:t xml:space="preserve">» Note also: </w:t>
      </w: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By executing the loan agreement, the borrower confirms the accuracy and truth of the information provided as of the date of execution </w:t>
      </w: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Misrepresentation constitutes an event of default.</w:t>
      </w:r>
    </w:p>
    <w:p w:rsidR="00A96E2F" w:rsidRPr="00792300" w:rsidRDefault="00A96E2F" w:rsidP="00A96E2F">
      <w:pPr>
        <w:rPr>
          <w:rFonts w:cstheme="minorHAnsi"/>
          <w:b/>
          <w:bCs/>
          <w:color w:val="4472C4" w:themeColor="accent1"/>
          <w:lang w:val="en-US"/>
        </w:rPr>
      </w:pPr>
      <w:r w:rsidRPr="00792300">
        <w:rPr>
          <w:rFonts w:cstheme="minorHAnsi"/>
          <w:b/>
          <w:bCs/>
          <w:color w:val="4472C4" w:themeColor="accent1"/>
          <w:lang w:val="en-US"/>
        </w:rPr>
        <w:t>Please define what covenants are (e.g. in the credit documentation of syndicated credits) and describe the two types. Explain why it is useful and provide 2 examples for each of the two types of covenants.</w:t>
      </w:r>
    </w:p>
    <w:p w:rsidR="001E29D7" w:rsidRPr="00792300" w:rsidRDefault="001E29D7" w:rsidP="007208D2">
      <w:pPr>
        <w:rPr>
          <w:rFonts w:cstheme="minorHAnsi"/>
          <w:b/>
          <w:bCs/>
          <w:lang w:val="en-CA"/>
        </w:rPr>
      </w:pPr>
      <w:r w:rsidRPr="00792300">
        <w:rPr>
          <w:rFonts w:cstheme="minorHAnsi"/>
          <w:b/>
          <w:bCs/>
          <w:lang w:val="en-CA"/>
        </w:rPr>
        <w:t xml:space="preserve">» Covenants are a heavily negotiated part of loan agreements. </w:t>
      </w:r>
    </w:p>
    <w:p w:rsidR="001E29D7" w:rsidRPr="00792300" w:rsidRDefault="001E29D7" w:rsidP="007208D2">
      <w:pPr>
        <w:rPr>
          <w:rFonts w:cstheme="minorHAnsi"/>
          <w:b/>
          <w:bCs/>
          <w:lang w:val="en-CA"/>
        </w:rPr>
      </w:pPr>
      <w:r w:rsidRPr="00792300">
        <w:rPr>
          <w:rFonts w:ascii="Segoe UI Symbol" w:hAnsi="Segoe UI Symbol" w:cs="Segoe UI Symbol"/>
          <w:b/>
          <w:bCs/>
          <w:lang w:val="en-CA"/>
        </w:rPr>
        <w:t>✓</w:t>
      </w:r>
      <w:r w:rsidRPr="00792300">
        <w:rPr>
          <w:rFonts w:cstheme="minorHAnsi"/>
          <w:b/>
          <w:bCs/>
          <w:lang w:val="en-CA"/>
        </w:rPr>
        <w:t xml:space="preserve"> As representations and warranties verify certain statements by the borrower at the date of execution of the loan agreement, covenants carry forward the representations and warranties and establish the borrower’s ongoing obligation to maintain a certain status for the loan’s duration. </w:t>
      </w:r>
    </w:p>
    <w:p w:rsidR="001E29D7" w:rsidRPr="00792300" w:rsidRDefault="001E29D7" w:rsidP="007208D2">
      <w:pPr>
        <w:rPr>
          <w:rFonts w:cstheme="minorHAnsi"/>
          <w:b/>
          <w:bCs/>
          <w:lang w:val="en-CA"/>
        </w:rPr>
      </w:pPr>
      <w:r w:rsidRPr="00792300">
        <w:rPr>
          <w:rFonts w:cstheme="minorHAnsi"/>
          <w:b/>
          <w:bCs/>
          <w:lang w:val="en-CA"/>
        </w:rPr>
        <w:t>» Covenants are clauses in the documentation setting minimum standards for a borrower’s future conduct and performance and thereby reduce the risk that the loan will not be repaid.</w:t>
      </w:r>
    </w:p>
    <w:p w:rsidR="001E29D7" w:rsidRPr="00792300" w:rsidRDefault="001E29D7" w:rsidP="007208D2">
      <w:pPr>
        <w:rPr>
          <w:rFonts w:cstheme="minorHAnsi"/>
          <w:b/>
          <w:bCs/>
          <w:lang w:val="en-CA"/>
        </w:rPr>
      </w:pPr>
      <w:r w:rsidRPr="00792300">
        <w:rPr>
          <w:rFonts w:cstheme="minorHAnsi"/>
          <w:b/>
          <w:bCs/>
          <w:lang w:val="en-CA"/>
        </w:rPr>
        <w:t xml:space="preserve"> </w:t>
      </w:r>
      <w:r w:rsidRPr="00792300">
        <w:rPr>
          <w:rFonts w:ascii="Segoe UI Symbol" w:hAnsi="Segoe UI Symbol" w:cs="Segoe UI Symbol"/>
          <w:b/>
          <w:bCs/>
          <w:lang w:val="en-CA"/>
        </w:rPr>
        <w:t>✓</w:t>
      </w:r>
      <w:r w:rsidRPr="00792300">
        <w:rPr>
          <w:rFonts w:cstheme="minorHAnsi"/>
          <w:b/>
          <w:bCs/>
          <w:lang w:val="en-CA"/>
        </w:rPr>
        <w:t xml:space="preserve"> Violation of a covenant creates an event of default and gives the bank the right to refuse to make additional advances. </w:t>
      </w:r>
    </w:p>
    <w:p w:rsidR="001E29D7" w:rsidRPr="00792300" w:rsidRDefault="001E29D7" w:rsidP="007208D2">
      <w:pPr>
        <w:rPr>
          <w:rFonts w:cstheme="minorHAnsi"/>
          <w:b/>
          <w:bCs/>
          <w:lang w:val="en-CA"/>
        </w:rPr>
      </w:pPr>
      <w:r w:rsidRPr="00792300">
        <w:rPr>
          <w:rFonts w:cstheme="minorHAnsi"/>
          <w:b/>
          <w:bCs/>
          <w:lang w:val="en-CA"/>
        </w:rPr>
        <w:t xml:space="preserve">» Two types of covenants </w:t>
      </w:r>
    </w:p>
    <w:p w:rsidR="001E29D7" w:rsidRPr="00792300" w:rsidRDefault="001E29D7" w:rsidP="007208D2">
      <w:pPr>
        <w:rPr>
          <w:rFonts w:cstheme="minorHAnsi"/>
          <w:b/>
          <w:bCs/>
          <w:lang w:val="en-CA"/>
        </w:rPr>
      </w:pPr>
      <w:r w:rsidRPr="00792300">
        <w:rPr>
          <w:rFonts w:ascii="Segoe UI Symbol" w:hAnsi="Segoe UI Symbol" w:cs="Segoe UI Symbol"/>
          <w:b/>
          <w:bCs/>
          <w:lang w:val="en-CA"/>
        </w:rPr>
        <w:t>✓</w:t>
      </w:r>
      <w:r w:rsidRPr="00792300">
        <w:rPr>
          <w:rFonts w:cstheme="minorHAnsi"/>
          <w:b/>
          <w:bCs/>
          <w:lang w:val="en-CA"/>
        </w:rPr>
        <w:t xml:space="preserve"> Positive or affirmative covenants </w:t>
      </w:r>
      <w:r w:rsidRPr="00792300">
        <w:rPr>
          <w:rFonts w:ascii="Segoe UI Symbol" w:hAnsi="Segoe UI Symbol" w:cs="Segoe UI Symbol"/>
          <w:b/>
          <w:bCs/>
          <w:lang w:val="en-CA"/>
        </w:rPr>
        <w:t>✓</w:t>
      </w:r>
      <w:r w:rsidRPr="00792300">
        <w:rPr>
          <w:rFonts w:cstheme="minorHAnsi"/>
          <w:b/>
          <w:bCs/>
          <w:lang w:val="en-CA"/>
        </w:rPr>
        <w:t xml:space="preserve"> Negative covenants</w:t>
      </w:r>
    </w:p>
    <w:p w:rsidR="007208D2" w:rsidRPr="00792300" w:rsidRDefault="001E29D7" w:rsidP="007208D2">
      <w:pPr>
        <w:rPr>
          <w:rFonts w:cstheme="minorHAnsi"/>
          <w:b/>
          <w:bCs/>
          <w:lang w:val="en-CA"/>
        </w:rPr>
      </w:pPr>
      <w:r w:rsidRPr="00792300">
        <w:rPr>
          <w:rFonts w:cstheme="minorHAnsi"/>
          <w:b/>
          <w:bCs/>
          <w:lang w:val="en-CA"/>
        </w:rPr>
        <w:t xml:space="preserve"> » The lower the credit quality of the borrower, the more complex and the stronger should the covenant package be</w:t>
      </w:r>
    </w:p>
    <w:p w:rsidR="001E29D7" w:rsidRPr="00792300" w:rsidRDefault="001E29D7" w:rsidP="001E29D7">
      <w:pPr>
        <w:rPr>
          <w:rFonts w:cstheme="minorHAnsi"/>
          <w:b/>
          <w:bCs/>
          <w:color w:val="000000" w:themeColor="text1"/>
          <w:lang w:val="en-CA"/>
        </w:rPr>
      </w:pPr>
      <w:r w:rsidRPr="00792300">
        <w:rPr>
          <w:rFonts w:cstheme="minorHAnsi"/>
          <w:b/>
          <w:bCs/>
          <w:color w:val="000000" w:themeColor="text1"/>
          <w:lang w:val="en-CA"/>
        </w:rPr>
        <w:t>Example of positive covenant : compliance with laws, maintenance of insurance/properties</w:t>
      </w:r>
    </w:p>
    <w:p w:rsidR="001E29D7" w:rsidRPr="00792300" w:rsidRDefault="001E29D7" w:rsidP="001E29D7">
      <w:pPr>
        <w:rPr>
          <w:rFonts w:cstheme="minorHAnsi"/>
          <w:b/>
          <w:bCs/>
          <w:color w:val="000000" w:themeColor="text1"/>
          <w:lang w:val="en-CA"/>
        </w:rPr>
      </w:pPr>
      <w:r w:rsidRPr="00792300">
        <w:rPr>
          <w:rFonts w:cstheme="minorHAnsi"/>
          <w:b/>
          <w:bCs/>
          <w:color w:val="000000" w:themeColor="text1"/>
          <w:lang w:val="en-CA"/>
        </w:rPr>
        <w:t xml:space="preserve">Negative covenant : limitation on capital expenditure, on total indebtedness, mortgage, pledge, leasing </w:t>
      </w:r>
      <w:proofErr w:type="gramStart"/>
      <w:r w:rsidRPr="00792300">
        <w:rPr>
          <w:rFonts w:cstheme="minorHAnsi"/>
          <w:b/>
          <w:bCs/>
          <w:color w:val="000000" w:themeColor="text1"/>
          <w:lang w:val="en-CA"/>
        </w:rPr>
        <w:t>arrangements..</w:t>
      </w:r>
      <w:proofErr w:type="gramEnd"/>
    </w:p>
    <w:p w:rsidR="00EF78CF" w:rsidRPr="00EF78CF" w:rsidRDefault="00EF78CF" w:rsidP="00EF78CF">
      <w:pPr>
        <w:rPr>
          <w:rFonts w:cstheme="minorHAnsi"/>
          <w:b/>
          <w:bCs/>
          <w:color w:val="4472C4" w:themeColor="accent1"/>
          <w:lang w:val="en-US"/>
        </w:rPr>
      </w:pPr>
      <w:r w:rsidRPr="00EF78CF">
        <w:rPr>
          <w:rFonts w:cstheme="minorHAnsi"/>
          <w:b/>
          <w:bCs/>
          <w:color w:val="4472C4" w:themeColor="accent1"/>
          <w:lang w:val="en-US"/>
        </w:rPr>
        <w:t>Please define what events of default are (e.g. in the credit documentation of syndicated credits). Provide 2 examples. What happens if an event of default is triggered?</w:t>
      </w:r>
    </w:p>
    <w:p w:rsidR="00EF78CF" w:rsidRPr="00792300" w:rsidRDefault="00EF78CF" w:rsidP="001E29D7">
      <w:pPr>
        <w:rPr>
          <w:rFonts w:cstheme="minorHAnsi"/>
          <w:b/>
          <w:bCs/>
          <w:color w:val="000000" w:themeColor="text1"/>
          <w:lang w:val="en-CA"/>
        </w:rPr>
      </w:pPr>
      <w:r w:rsidRPr="00792300">
        <w:rPr>
          <w:rFonts w:cstheme="minorHAnsi"/>
          <w:b/>
          <w:bCs/>
          <w:color w:val="000000" w:themeColor="text1"/>
          <w:lang w:val="en-CA"/>
        </w:rPr>
        <w:t>» Circumstances in which the bank has the right to terminate the lending relationship. » Examples:</w:t>
      </w:r>
    </w:p>
    <w:p w:rsidR="00EF78CF" w:rsidRPr="00792300" w:rsidRDefault="00EF78CF" w:rsidP="001E29D7">
      <w:pPr>
        <w:rPr>
          <w:rFonts w:cstheme="minorHAnsi"/>
          <w:b/>
          <w:bCs/>
          <w:color w:val="000000" w:themeColor="text1"/>
          <w:lang w:val="en-CA"/>
        </w:rPr>
      </w:pP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Failure to pay interest or principal when due </w:t>
      </w:r>
    </w:p>
    <w:p w:rsidR="00EF78CF" w:rsidRPr="00792300" w:rsidRDefault="00EF78CF" w:rsidP="001E29D7">
      <w:pPr>
        <w:rPr>
          <w:rFonts w:cstheme="minorHAnsi"/>
          <w:b/>
          <w:bCs/>
          <w:color w:val="000000" w:themeColor="text1"/>
          <w:lang w:val="en-CA"/>
        </w:rPr>
      </w:pP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Inaccuracy in representations and warranties </w:t>
      </w:r>
    </w:p>
    <w:p w:rsidR="00DD3C6D" w:rsidRPr="00792300" w:rsidRDefault="00EF78CF" w:rsidP="001E29D7">
      <w:pPr>
        <w:rPr>
          <w:rFonts w:cstheme="minorHAnsi"/>
          <w:b/>
          <w:bCs/>
          <w:color w:val="000000" w:themeColor="text1"/>
          <w:lang w:val="en-CA"/>
        </w:rPr>
      </w:pP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Failure to abide by covenant </w:t>
      </w:r>
    </w:p>
    <w:p w:rsidR="00DD3C6D" w:rsidRPr="00792300" w:rsidRDefault="00EF78CF" w:rsidP="001E29D7">
      <w:pPr>
        <w:rPr>
          <w:rFonts w:cstheme="minorHAnsi"/>
          <w:b/>
          <w:bCs/>
          <w:color w:val="000000" w:themeColor="text1"/>
          <w:lang w:val="en-CA"/>
        </w:rPr>
      </w:pP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Failure to pay other indebtedness when due or perform under related agreements </w:t>
      </w:r>
    </w:p>
    <w:p w:rsidR="00DD3C6D" w:rsidRPr="00792300" w:rsidRDefault="00EF78CF" w:rsidP="001E29D7">
      <w:pPr>
        <w:rPr>
          <w:rFonts w:cstheme="minorHAnsi"/>
          <w:b/>
          <w:bCs/>
          <w:color w:val="000000" w:themeColor="text1"/>
          <w:lang w:val="en-CA"/>
        </w:rPr>
      </w:pP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Cross default – Gives the bank the right to declare an event of default when the borrower is in default on another obligation. This provision is designed to prevent the bank from being placed at a disadvantage if competition to obtain repayment begins among the borrower’s creditors, i.e., the borrower has defaulted under another loan agreement and the lender is demanding payment </w:t>
      </w:r>
    </w:p>
    <w:p w:rsidR="00DD3C6D" w:rsidRPr="00792300" w:rsidRDefault="00EF78CF" w:rsidP="001E29D7">
      <w:pPr>
        <w:rPr>
          <w:rFonts w:cstheme="minorHAnsi"/>
          <w:b/>
          <w:bCs/>
          <w:color w:val="000000" w:themeColor="text1"/>
          <w:lang w:val="en-CA"/>
        </w:rPr>
      </w:pPr>
      <w:r w:rsidRPr="00792300">
        <w:rPr>
          <w:rFonts w:ascii="Segoe UI Symbol" w:hAnsi="Segoe UI Symbol" w:cs="Segoe UI Symbol"/>
          <w:b/>
          <w:bCs/>
          <w:color w:val="000000" w:themeColor="text1"/>
          <w:lang w:val="en-CA"/>
        </w:rPr>
        <w:lastRenderedPageBreak/>
        <w:t>✓</w:t>
      </w:r>
      <w:r w:rsidRPr="00792300">
        <w:rPr>
          <w:rFonts w:cstheme="minorHAnsi"/>
          <w:b/>
          <w:bCs/>
          <w:color w:val="000000" w:themeColor="text1"/>
          <w:lang w:val="en-CA"/>
        </w:rPr>
        <w:t xml:space="preserve"> Change of management or ownership </w:t>
      </w:r>
    </w:p>
    <w:p w:rsidR="00DD3C6D" w:rsidRPr="00792300" w:rsidRDefault="00EF78CF" w:rsidP="001E29D7">
      <w:pPr>
        <w:rPr>
          <w:rFonts w:cstheme="minorHAnsi"/>
          <w:b/>
          <w:bCs/>
          <w:color w:val="000000" w:themeColor="text1"/>
          <w:lang w:val="en-CA"/>
        </w:rPr>
      </w:pP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Expropriation of assets </w:t>
      </w:r>
    </w:p>
    <w:p w:rsidR="00DD3C6D" w:rsidRPr="00792300" w:rsidRDefault="00EF78CF" w:rsidP="001E29D7">
      <w:pPr>
        <w:rPr>
          <w:rFonts w:cstheme="minorHAnsi"/>
          <w:b/>
          <w:bCs/>
          <w:color w:val="000000" w:themeColor="text1"/>
          <w:lang w:val="en-CA"/>
        </w:rPr>
      </w:pP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Material adverse change </w:t>
      </w:r>
    </w:p>
    <w:p w:rsidR="00EF78CF" w:rsidRPr="00792300" w:rsidRDefault="00EF78CF" w:rsidP="001E29D7">
      <w:pPr>
        <w:rPr>
          <w:rFonts w:cstheme="minorHAnsi"/>
          <w:b/>
          <w:bCs/>
          <w:color w:val="000000" w:themeColor="text1"/>
          <w:lang w:val="en-CA"/>
        </w:rPr>
      </w:pPr>
      <w:r w:rsidRPr="00792300">
        <w:rPr>
          <w:rFonts w:cstheme="minorHAnsi"/>
          <w:b/>
          <w:bCs/>
          <w:color w:val="000000" w:themeColor="text1"/>
          <w:lang w:val="en-CA"/>
        </w:rPr>
        <w:t>» Upon the occurrence of an event of default, the most common remedy lenders exercise is renegotiation of the loan agreement.</w:t>
      </w:r>
    </w:p>
    <w:p w:rsidR="00DD3C6D" w:rsidRPr="00DD3C6D" w:rsidRDefault="00DD3C6D" w:rsidP="00DD3C6D">
      <w:pPr>
        <w:rPr>
          <w:rFonts w:cstheme="minorHAnsi"/>
          <w:b/>
          <w:bCs/>
          <w:color w:val="4472C4" w:themeColor="accent1"/>
          <w:lang w:val="en-US"/>
        </w:rPr>
      </w:pPr>
      <w:r w:rsidRPr="00DD3C6D">
        <w:rPr>
          <w:rFonts w:cstheme="minorHAnsi"/>
          <w:b/>
          <w:bCs/>
          <w:color w:val="4472C4" w:themeColor="accent1"/>
          <w:lang w:val="en-US"/>
        </w:rPr>
        <w:t>Please define the concept of asset management</w:t>
      </w:r>
    </w:p>
    <w:p w:rsidR="00DD3C6D" w:rsidRPr="00792300" w:rsidRDefault="00DD3C6D" w:rsidP="001E29D7">
      <w:pPr>
        <w:rPr>
          <w:rFonts w:cstheme="minorHAnsi"/>
          <w:b/>
          <w:bCs/>
          <w:color w:val="000000" w:themeColor="text1"/>
          <w:lang w:val="en-CA"/>
        </w:rPr>
      </w:pPr>
      <w:r w:rsidRPr="00792300">
        <w:rPr>
          <w:rFonts w:cstheme="minorHAnsi"/>
          <w:b/>
          <w:bCs/>
          <w:color w:val="000000" w:themeColor="text1"/>
          <w:lang w:val="en-CA"/>
        </w:rPr>
        <w:t xml:space="preserve">• Generally speaking, it can be (tentatively) defined as the process of </w:t>
      </w:r>
    </w:p>
    <w:p w:rsidR="00DD3C6D" w:rsidRPr="00792300" w:rsidRDefault="00DD3C6D" w:rsidP="001E29D7">
      <w:pPr>
        <w:rPr>
          <w:rFonts w:cstheme="minorHAnsi"/>
          <w:b/>
          <w:bCs/>
          <w:color w:val="000000" w:themeColor="text1"/>
          <w:lang w:val="en-CA"/>
        </w:rPr>
      </w:pPr>
      <w:r w:rsidRPr="00792300">
        <w:rPr>
          <w:rFonts w:cstheme="minorHAnsi"/>
          <w:b/>
          <w:bCs/>
          <w:color w:val="000000" w:themeColor="text1"/>
          <w:lang w:val="en-CA"/>
        </w:rPr>
        <w:t>» Gathering money from individual or institutional investors and building portfolios</w:t>
      </w:r>
    </w:p>
    <w:p w:rsidR="00DD3C6D" w:rsidRPr="00792300" w:rsidRDefault="00DD3C6D" w:rsidP="001E29D7">
      <w:pPr>
        <w:rPr>
          <w:rFonts w:cstheme="minorHAnsi"/>
          <w:b/>
          <w:bCs/>
          <w:color w:val="000000" w:themeColor="text1"/>
          <w:lang w:val="en-CA"/>
        </w:rPr>
      </w:pPr>
      <w:r w:rsidRPr="00792300">
        <w:rPr>
          <w:rFonts w:cstheme="minorHAnsi"/>
          <w:b/>
          <w:bCs/>
          <w:color w:val="000000" w:themeColor="text1"/>
          <w:lang w:val="en-CA"/>
        </w:rPr>
        <w:t xml:space="preserve"> » Managing such portfolios by investing into different asset classes according to predefined guidelines, the investment policy (stating objectives and constraints)</w:t>
      </w:r>
    </w:p>
    <w:p w:rsidR="00DD3C6D" w:rsidRPr="00792300" w:rsidRDefault="00DD3C6D" w:rsidP="001E29D7">
      <w:pPr>
        <w:rPr>
          <w:rFonts w:cstheme="minorHAnsi"/>
          <w:b/>
          <w:bCs/>
          <w:color w:val="000000" w:themeColor="text1"/>
          <w:lang w:val="en-CA"/>
        </w:rPr>
      </w:pPr>
      <w:r w:rsidRPr="00792300">
        <w:rPr>
          <w:rFonts w:cstheme="minorHAnsi"/>
          <w:b/>
          <w:bCs/>
          <w:color w:val="000000" w:themeColor="text1"/>
          <w:lang w:val="en-CA"/>
        </w:rPr>
        <w:t xml:space="preserve"> » Coordinating a series of related operational tasks </w:t>
      </w:r>
    </w:p>
    <w:p w:rsidR="00DD3C6D" w:rsidRPr="00792300" w:rsidRDefault="00DD3C6D" w:rsidP="001E29D7">
      <w:pPr>
        <w:rPr>
          <w:rFonts w:cstheme="minorHAnsi"/>
          <w:b/>
          <w:bCs/>
          <w:color w:val="000000" w:themeColor="text1"/>
          <w:lang w:val="en-CA"/>
        </w:rPr>
      </w:pPr>
      <w:r w:rsidRPr="00792300">
        <w:rPr>
          <w:rFonts w:cstheme="minorHAnsi"/>
          <w:b/>
          <w:bCs/>
          <w:color w:val="000000" w:themeColor="text1"/>
          <w:lang w:val="en-CA"/>
        </w:rPr>
        <w:t xml:space="preserve">• Portfolios can be managed typically under two kinds of structures </w:t>
      </w:r>
    </w:p>
    <w:p w:rsidR="00DD3C6D" w:rsidRPr="00792300" w:rsidRDefault="00DD3C6D" w:rsidP="001E29D7">
      <w:pPr>
        <w:rPr>
          <w:rFonts w:cstheme="minorHAnsi"/>
          <w:b/>
          <w:bCs/>
          <w:color w:val="000000" w:themeColor="text1"/>
          <w:lang w:val="en-CA"/>
        </w:rPr>
      </w:pPr>
      <w:r w:rsidRPr="00792300">
        <w:rPr>
          <w:rFonts w:cstheme="minorHAnsi"/>
          <w:b/>
          <w:bCs/>
          <w:color w:val="000000" w:themeColor="text1"/>
          <w:lang w:val="en-CA"/>
        </w:rPr>
        <w:t xml:space="preserve">» </w:t>
      </w:r>
      <w:r w:rsidRPr="00792300">
        <w:rPr>
          <w:rFonts w:cstheme="minorHAnsi"/>
          <w:b/>
          <w:bCs/>
          <w:color w:val="000000" w:themeColor="text1"/>
          <w:u w:val="single"/>
          <w:lang w:val="en-CA"/>
        </w:rPr>
        <w:t>(Mutual) funds</w:t>
      </w:r>
      <w:r w:rsidRPr="00792300">
        <w:rPr>
          <w:rFonts w:cstheme="minorHAnsi"/>
          <w:b/>
          <w:bCs/>
          <w:color w:val="000000" w:themeColor="text1"/>
          <w:lang w:val="en-CA"/>
        </w:rPr>
        <w:t xml:space="preserve"> :this is sometimes referred to as « collective portfolio management » services </w:t>
      </w:r>
    </w:p>
    <w:p w:rsidR="00DD3C6D" w:rsidRPr="00792300" w:rsidRDefault="00DD3C6D" w:rsidP="001E29D7">
      <w:pPr>
        <w:rPr>
          <w:rFonts w:cstheme="minorHAnsi"/>
          <w:b/>
          <w:bCs/>
          <w:color w:val="000000" w:themeColor="text1"/>
          <w:lang w:val="en-CA"/>
        </w:rPr>
      </w:pP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Typically, the management of funds is performed by a separate company, called « asset management company »</w:t>
      </w:r>
    </w:p>
    <w:p w:rsidR="00DD3C6D" w:rsidRPr="00792300" w:rsidRDefault="00DD3C6D" w:rsidP="001E29D7">
      <w:pPr>
        <w:rPr>
          <w:rFonts w:cstheme="minorHAnsi"/>
          <w:b/>
          <w:bCs/>
          <w:color w:val="000000" w:themeColor="text1"/>
          <w:lang w:val="en-CA"/>
        </w:rPr>
      </w:pPr>
      <w:r w:rsidRPr="00792300">
        <w:rPr>
          <w:rFonts w:cstheme="minorHAnsi"/>
          <w:b/>
          <w:bCs/>
          <w:color w:val="000000" w:themeColor="text1"/>
          <w:lang w:val="en-CA"/>
        </w:rPr>
        <w:t xml:space="preserve"> </w:t>
      </w: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Which types of investors are buying funds? Everyone </w:t>
      </w:r>
      <w:r w:rsidRPr="00792300">
        <w:rPr>
          <w:rFonts w:ascii="Calibri" w:hAnsi="Calibri" w:cs="Calibri"/>
          <w:b/>
          <w:bCs/>
          <w:color w:val="000000" w:themeColor="text1"/>
          <w:lang w:val="en-CA"/>
        </w:rPr>
        <w:t>–</w:t>
      </w:r>
      <w:r w:rsidRPr="00792300">
        <w:rPr>
          <w:rFonts w:cstheme="minorHAnsi"/>
          <w:b/>
          <w:bCs/>
          <w:color w:val="000000" w:themeColor="text1"/>
          <w:lang w:val="en-CA"/>
        </w:rPr>
        <w:t xml:space="preserve"> Retail investors, through internal or external distribution networks </w:t>
      </w:r>
      <w:r w:rsidRPr="00792300">
        <w:rPr>
          <w:rFonts w:ascii="Calibri" w:hAnsi="Calibri" w:cs="Calibri"/>
          <w:b/>
          <w:bCs/>
          <w:color w:val="000000" w:themeColor="text1"/>
          <w:lang w:val="en-CA"/>
        </w:rPr>
        <w:t>–</w:t>
      </w:r>
      <w:r w:rsidRPr="00792300">
        <w:rPr>
          <w:rFonts w:cstheme="minorHAnsi"/>
          <w:b/>
          <w:bCs/>
          <w:color w:val="000000" w:themeColor="text1"/>
          <w:lang w:val="en-CA"/>
        </w:rPr>
        <w:t xml:space="preserve"> Private Banking investors (directly, through internal or external distribution networks, or indirectly, as investments within mandates) – Institutional investors (same as private banking) </w:t>
      </w:r>
    </w:p>
    <w:p w:rsidR="00DD3C6D" w:rsidRPr="00792300" w:rsidRDefault="00DD3C6D" w:rsidP="001E29D7">
      <w:pPr>
        <w:rPr>
          <w:rFonts w:cstheme="minorHAnsi"/>
          <w:b/>
          <w:bCs/>
          <w:color w:val="000000" w:themeColor="text1"/>
          <w:lang w:val="en-CA"/>
        </w:rPr>
      </w:pPr>
      <w:r w:rsidRPr="00792300">
        <w:rPr>
          <w:rFonts w:cstheme="minorHAnsi"/>
          <w:b/>
          <w:bCs/>
          <w:color w:val="000000" w:themeColor="text1"/>
          <w:lang w:val="en-CA"/>
        </w:rPr>
        <w:t xml:space="preserve">» </w:t>
      </w:r>
      <w:r w:rsidRPr="00792300">
        <w:rPr>
          <w:rFonts w:cstheme="minorHAnsi"/>
          <w:b/>
          <w:bCs/>
          <w:color w:val="000000" w:themeColor="text1"/>
          <w:u w:val="single"/>
          <w:lang w:val="en-CA"/>
        </w:rPr>
        <w:t>Mandates</w:t>
      </w:r>
      <w:r w:rsidRPr="00792300">
        <w:rPr>
          <w:rFonts w:cstheme="minorHAnsi"/>
          <w:b/>
          <w:bCs/>
          <w:color w:val="000000" w:themeColor="text1"/>
          <w:lang w:val="en-CA"/>
        </w:rPr>
        <w:t xml:space="preserve"> (discretionary or </w:t>
      </w:r>
      <w:proofErr w:type="gramStart"/>
      <w:r w:rsidRPr="00792300">
        <w:rPr>
          <w:rFonts w:cstheme="minorHAnsi"/>
          <w:b/>
          <w:bCs/>
          <w:color w:val="000000" w:themeColor="text1"/>
          <w:lang w:val="en-CA"/>
        </w:rPr>
        <w:t>non discretionary</w:t>
      </w:r>
      <w:proofErr w:type="gramEnd"/>
      <w:r w:rsidRPr="00792300">
        <w:rPr>
          <w:rFonts w:cstheme="minorHAnsi"/>
          <w:b/>
          <w:bCs/>
          <w:color w:val="000000" w:themeColor="text1"/>
          <w:lang w:val="en-CA"/>
        </w:rPr>
        <w:t xml:space="preserve"> / advisory) </w:t>
      </w:r>
    </w:p>
    <w:p w:rsidR="00DD3C6D" w:rsidRPr="00792300" w:rsidRDefault="00DD3C6D" w:rsidP="001E29D7">
      <w:pPr>
        <w:rPr>
          <w:rFonts w:cstheme="minorHAnsi"/>
          <w:b/>
          <w:bCs/>
          <w:color w:val="000000" w:themeColor="text1"/>
          <w:lang w:val="en-CA"/>
        </w:rPr>
      </w:pP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Typically, the management of </w:t>
      </w:r>
      <w:proofErr w:type="spellStart"/>
      <w:r w:rsidRPr="00792300">
        <w:rPr>
          <w:rFonts w:cstheme="minorHAnsi"/>
          <w:b/>
          <w:bCs/>
          <w:color w:val="000000" w:themeColor="text1"/>
          <w:lang w:val="en-CA"/>
        </w:rPr>
        <w:t>manadates</w:t>
      </w:r>
      <w:proofErr w:type="spellEnd"/>
      <w:r w:rsidRPr="00792300">
        <w:rPr>
          <w:rFonts w:cstheme="minorHAnsi"/>
          <w:b/>
          <w:bCs/>
          <w:color w:val="000000" w:themeColor="text1"/>
          <w:lang w:val="en-CA"/>
        </w:rPr>
        <w:t xml:space="preserve"> is performed either by a separate company (« asset management company ») or by a bank itself </w:t>
      </w:r>
    </w:p>
    <w:p w:rsidR="00DD3C6D" w:rsidRPr="00792300" w:rsidRDefault="00DD3C6D" w:rsidP="001E29D7">
      <w:pPr>
        <w:rPr>
          <w:rFonts w:cstheme="minorHAnsi"/>
          <w:b/>
          <w:bCs/>
          <w:color w:val="000000" w:themeColor="text1"/>
          <w:lang w:val="en-CA"/>
        </w:rPr>
      </w:pP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Given the larger costs, in general typically targeted at – Institutional investors – Private banking investors</w:t>
      </w:r>
    </w:p>
    <w:p w:rsidR="00DD3C6D" w:rsidRPr="00792300" w:rsidRDefault="00DD3C6D" w:rsidP="001E29D7">
      <w:pPr>
        <w:rPr>
          <w:rFonts w:cstheme="minorHAnsi"/>
          <w:b/>
          <w:bCs/>
          <w:color w:val="000000" w:themeColor="text1"/>
          <w:lang w:val="en-CA"/>
        </w:rPr>
      </w:pPr>
      <w:r w:rsidRPr="00792300">
        <w:rPr>
          <w:rFonts w:cstheme="minorHAnsi"/>
          <w:b/>
          <w:bCs/>
          <w:color w:val="000000" w:themeColor="text1"/>
          <w:lang w:val="en-CA"/>
        </w:rPr>
        <w:t xml:space="preserve">Advantages </w:t>
      </w:r>
    </w:p>
    <w:p w:rsidR="00DD3C6D" w:rsidRPr="00792300" w:rsidRDefault="00DD3C6D" w:rsidP="001E29D7">
      <w:pPr>
        <w:rPr>
          <w:rFonts w:cstheme="minorHAnsi"/>
          <w:b/>
          <w:bCs/>
          <w:color w:val="000000" w:themeColor="text1"/>
          <w:lang w:val="en-CA"/>
        </w:rPr>
      </w:pPr>
      <w:r w:rsidRPr="00792300">
        <w:rPr>
          <w:rFonts w:cstheme="minorHAnsi"/>
          <w:b/>
          <w:bCs/>
          <w:color w:val="000000" w:themeColor="text1"/>
          <w:lang w:val="en-CA"/>
        </w:rPr>
        <w:t>» Diversification and risk reduction</w:t>
      </w:r>
    </w:p>
    <w:p w:rsidR="00DD3C6D" w:rsidRPr="00792300" w:rsidRDefault="00DD3C6D" w:rsidP="001E29D7">
      <w:pPr>
        <w:rPr>
          <w:rFonts w:cstheme="minorHAnsi"/>
          <w:b/>
          <w:bCs/>
          <w:color w:val="000000" w:themeColor="text1"/>
          <w:lang w:val="en-CA"/>
        </w:rPr>
      </w:pPr>
      <w:r w:rsidRPr="00792300">
        <w:rPr>
          <w:rFonts w:cstheme="minorHAnsi"/>
          <w:b/>
          <w:bCs/>
          <w:color w:val="000000" w:themeColor="text1"/>
          <w:lang w:val="en-CA"/>
        </w:rPr>
        <w:t xml:space="preserve"> » Access to a wider range of asset classes </w:t>
      </w:r>
    </w:p>
    <w:p w:rsidR="00DD3C6D" w:rsidRPr="00792300" w:rsidRDefault="00DD3C6D" w:rsidP="001E29D7">
      <w:pPr>
        <w:rPr>
          <w:rFonts w:cstheme="minorHAnsi"/>
          <w:b/>
          <w:bCs/>
          <w:color w:val="000000" w:themeColor="text1"/>
          <w:lang w:val="en-CA"/>
        </w:rPr>
      </w:pPr>
      <w:r w:rsidRPr="00792300">
        <w:rPr>
          <w:rFonts w:cstheme="minorHAnsi"/>
          <w:b/>
          <w:bCs/>
          <w:color w:val="000000" w:themeColor="text1"/>
          <w:lang w:val="en-CA"/>
        </w:rPr>
        <w:t xml:space="preserve">» Access to research / management by professionals </w:t>
      </w:r>
    </w:p>
    <w:p w:rsidR="00DD3C6D" w:rsidRPr="00792300" w:rsidRDefault="00DD3C6D" w:rsidP="001E29D7">
      <w:pPr>
        <w:rPr>
          <w:rFonts w:cstheme="minorHAnsi"/>
          <w:b/>
          <w:bCs/>
          <w:color w:val="000000" w:themeColor="text1"/>
          <w:lang w:val="en-CA"/>
        </w:rPr>
      </w:pPr>
      <w:r w:rsidRPr="00792300">
        <w:rPr>
          <w:rFonts w:cstheme="minorHAnsi"/>
          <w:b/>
          <w:bCs/>
          <w:color w:val="000000" w:themeColor="text1"/>
          <w:lang w:val="en-CA"/>
        </w:rPr>
        <w:t xml:space="preserve">» Reduction of transaction costs </w:t>
      </w:r>
    </w:p>
    <w:p w:rsidR="00DD3C6D" w:rsidRPr="00792300" w:rsidRDefault="00DD3C6D" w:rsidP="001E29D7">
      <w:pPr>
        <w:rPr>
          <w:rFonts w:cstheme="minorHAnsi"/>
          <w:b/>
          <w:bCs/>
          <w:color w:val="000000" w:themeColor="text1"/>
          <w:lang w:val="en-CA"/>
        </w:rPr>
      </w:pPr>
      <w:r w:rsidRPr="00792300">
        <w:rPr>
          <w:rFonts w:cstheme="minorHAnsi"/>
          <w:b/>
          <w:bCs/>
          <w:color w:val="000000" w:themeColor="text1"/>
          <w:lang w:val="en-CA"/>
        </w:rPr>
        <w:t xml:space="preserve">• Remarks </w:t>
      </w:r>
    </w:p>
    <w:p w:rsidR="00DD3C6D" w:rsidRPr="00792300" w:rsidRDefault="00DD3C6D" w:rsidP="001E29D7">
      <w:pPr>
        <w:rPr>
          <w:rFonts w:cstheme="minorHAnsi"/>
          <w:b/>
          <w:bCs/>
          <w:color w:val="000000" w:themeColor="text1"/>
          <w:lang w:val="en-CA"/>
        </w:rPr>
      </w:pPr>
      <w:r w:rsidRPr="00792300">
        <w:rPr>
          <w:rFonts w:cstheme="minorHAnsi"/>
          <w:b/>
          <w:bCs/>
          <w:color w:val="000000" w:themeColor="text1"/>
          <w:lang w:val="en-CA"/>
        </w:rPr>
        <w:t xml:space="preserve">» Asset management is performed by professionals (dedicated asset management company or bank) who in turn charge management fees to remunerate their management </w:t>
      </w:r>
    </w:p>
    <w:p w:rsidR="00DD3C6D" w:rsidRPr="00792300" w:rsidRDefault="00DD3C6D" w:rsidP="001E29D7">
      <w:pPr>
        <w:rPr>
          <w:rFonts w:cstheme="minorHAnsi"/>
          <w:b/>
          <w:bCs/>
          <w:color w:val="000000" w:themeColor="text1"/>
          <w:lang w:val="en-CA"/>
        </w:rPr>
      </w:pPr>
      <w:r w:rsidRPr="00792300">
        <w:rPr>
          <w:rFonts w:cstheme="minorHAnsi"/>
          <w:b/>
          <w:bCs/>
          <w:color w:val="000000" w:themeColor="text1"/>
          <w:lang w:val="en-CA"/>
        </w:rPr>
        <w:lastRenderedPageBreak/>
        <w:t>» The assets managed (by the asset management company or the bank) are totally separate / segregated (</w:t>
      </w:r>
      <w:proofErr w:type="spellStart"/>
      <w:r w:rsidRPr="00792300">
        <w:rPr>
          <w:rFonts w:cstheme="minorHAnsi"/>
          <w:b/>
          <w:bCs/>
          <w:color w:val="000000" w:themeColor="text1"/>
          <w:lang w:val="en-CA"/>
        </w:rPr>
        <w:t>AuM</w:t>
      </w:r>
      <w:proofErr w:type="spellEnd"/>
      <w:r w:rsidRPr="00792300">
        <w:rPr>
          <w:rFonts w:cstheme="minorHAnsi"/>
          <w:b/>
          <w:bCs/>
          <w:color w:val="000000" w:themeColor="text1"/>
          <w:lang w:val="en-CA"/>
        </w:rPr>
        <w:t xml:space="preserve"> not reflected in the balance sheet of the asset management company or the bank)</w:t>
      </w:r>
    </w:p>
    <w:p w:rsidR="00DD3C6D" w:rsidRPr="00792300" w:rsidRDefault="00DD3C6D" w:rsidP="00DD3C6D">
      <w:pPr>
        <w:rPr>
          <w:rFonts w:cstheme="minorHAnsi"/>
          <w:b/>
          <w:bCs/>
          <w:color w:val="4472C4" w:themeColor="accent1"/>
          <w:lang w:val="en-US"/>
        </w:rPr>
      </w:pPr>
      <w:r w:rsidRPr="00DD3C6D">
        <w:rPr>
          <w:rFonts w:cstheme="minorHAnsi"/>
          <w:b/>
          <w:bCs/>
          <w:color w:val="4472C4" w:themeColor="accent1"/>
          <w:lang w:val="en-US"/>
        </w:rPr>
        <w:t>What are the two main types of portfolios typically managed by asset management companies? Please describe them, stressing the main differences between them.</w:t>
      </w:r>
    </w:p>
    <w:p w:rsidR="00C41457" w:rsidRPr="00792300" w:rsidRDefault="00C41457" w:rsidP="00DD3C6D">
      <w:pPr>
        <w:rPr>
          <w:rFonts w:cstheme="minorHAnsi"/>
          <w:b/>
          <w:bCs/>
          <w:color w:val="000000" w:themeColor="text1"/>
          <w:lang w:val="en-US"/>
        </w:rPr>
      </w:pPr>
      <w:r w:rsidRPr="00792300">
        <w:rPr>
          <w:rFonts w:cstheme="minorHAnsi"/>
          <w:b/>
          <w:bCs/>
          <w:color w:val="000000" w:themeColor="text1"/>
          <w:lang w:val="en-US"/>
        </w:rPr>
        <w:t>Mutual fond</w:t>
      </w:r>
    </w:p>
    <w:p w:rsidR="00C41457" w:rsidRPr="00792300" w:rsidRDefault="008C65D5" w:rsidP="00DD3C6D">
      <w:pPr>
        <w:rPr>
          <w:rFonts w:cstheme="minorHAnsi"/>
          <w:b/>
          <w:bCs/>
          <w:lang w:val="en-CA"/>
        </w:rPr>
      </w:pPr>
      <w:r w:rsidRPr="00792300">
        <w:rPr>
          <w:rFonts w:cstheme="minorHAnsi"/>
          <w:b/>
          <w:bCs/>
          <w:lang w:val="en-CA"/>
        </w:rPr>
        <w:t xml:space="preserve">• A (mutual) fund is a separate legal entity that gathers funds from investors and collectively invests these funds in financial assets according to a pre-defined investment policy </w:t>
      </w:r>
    </w:p>
    <w:p w:rsidR="00C41457" w:rsidRPr="00792300" w:rsidRDefault="008C65D5" w:rsidP="00DD3C6D">
      <w:pPr>
        <w:rPr>
          <w:rFonts w:cstheme="minorHAnsi"/>
          <w:b/>
          <w:bCs/>
          <w:lang w:val="en-CA"/>
        </w:rPr>
      </w:pPr>
      <w:r w:rsidRPr="00792300">
        <w:rPr>
          <w:rFonts w:cstheme="minorHAnsi"/>
          <w:b/>
          <w:bCs/>
          <w:lang w:val="en-CA"/>
        </w:rPr>
        <w:t xml:space="preserve">• A (mutual) fund is managed by the asset management company </w:t>
      </w:r>
    </w:p>
    <w:p w:rsidR="00C41457" w:rsidRPr="00792300" w:rsidRDefault="008C65D5" w:rsidP="00DD3C6D">
      <w:pPr>
        <w:rPr>
          <w:rFonts w:cstheme="minorHAnsi"/>
          <w:b/>
          <w:bCs/>
          <w:lang w:val="en-CA"/>
        </w:rPr>
      </w:pPr>
      <w:r w:rsidRPr="00792300">
        <w:rPr>
          <w:rFonts w:cstheme="minorHAnsi"/>
          <w:b/>
          <w:bCs/>
          <w:lang w:val="en-CA"/>
        </w:rPr>
        <w:t>• The (mutual) fund may be decomposed into compartments with different investment policies</w:t>
      </w:r>
    </w:p>
    <w:p w:rsidR="00C41457" w:rsidRPr="00792300" w:rsidRDefault="008C65D5" w:rsidP="00DD3C6D">
      <w:pPr>
        <w:rPr>
          <w:rFonts w:cstheme="minorHAnsi"/>
          <w:b/>
          <w:bCs/>
          <w:lang w:val="en-CA"/>
        </w:rPr>
      </w:pPr>
      <w:r w:rsidRPr="00792300">
        <w:rPr>
          <w:rFonts w:cstheme="minorHAnsi"/>
          <w:b/>
          <w:bCs/>
          <w:lang w:val="en-CA"/>
        </w:rPr>
        <w:t xml:space="preserve"> • A detailed prospectus must be drafted and published for each (mutual) fund (the exact scope of contents and disclosure requirements are dictated by regulations) </w:t>
      </w:r>
    </w:p>
    <w:p w:rsidR="00C41457" w:rsidRPr="00792300" w:rsidRDefault="00C41457" w:rsidP="00DD3C6D">
      <w:pPr>
        <w:rPr>
          <w:rFonts w:cstheme="minorHAnsi"/>
          <w:b/>
          <w:bCs/>
          <w:lang w:val="en-CA"/>
        </w:rPr>
      </w:pPr>
      <w:r w:rsidRPr="00792300">
        <w:rPr>
          <w:rFonts w:cstheme="minorHAnsi"/>
          <w:b/>
          <w:bCs/>
          <w:lang w:val="en-CA"/>
        </w:rPr>
        <w:t>Mandate</w:t>
      </w:r>
    </w:p>
    <w:p w:rsidR="00C41457" w:rsidRPr="00792300" w:rsidRDefault="00C41457" w:rsidP="00DD3C6D">
      <w:pPr>
        <w:rPr>
          <w:rFonts w:cstheme="minorHAnsi"/>
          <w:b/>
          <w:bCs/>
          <w:lang w:val="en-CA"/>
        </w:rPr>
      </w:pPr>
      <w:r w:rsidRPr="00792300">
        <w:rPr>
          <w:rFonts w:cstheme="minorHAnsi"/>
          <w:b/>
          <w:bCs/>
          <w:lang w:val="en-CA"/>
        </w:rPr>
        <w:t xml:space="preserve">• A mandate is a customized portfolio that matches unique needs of a specific investor, typically institutional investors or private banking investors, and complies with a pre-defined investment policy </w:t>
      </w:r>
    </w:p>
    <w:p w:rsidR="00C41457" w:rsidRPr="00792300" w:rsidRDefault="00C41457" w:rsidP="00DD3C6D">
      <w:pPr>
        <w:rPr>
          <w:rFonts w:cstheme="minorHAnsi"/>
          <w:b/>
          <w:bCs/>
          <w:lang w:val="en-CA"/>
        </w:rPr>
      </w:pPr>
      <w:r w:rsidRPr="00792300">
        <w:rPr>
          <w:rFonts w:cstheme="minorHAnsi"/>
          <w:b/>
          <w:bCs/>
          <w:lang w:val="en-CA"/>
        </w:rPr>
        <w:t>• The mandate can invest directly in different assets and/or invest in a combination of (mutual) funds</w:t>
      </w:r>
    </w:p>
    <w:p w:rsidR="00C41457" w:rsidRPr="00792300" w:rsidRDefault="00C41457" w:rsidP="00DD3C6D">
      <w:pPr>
        <w:rPr>
          <w:rFonts w:cstheme="minorHAnsi"/>
          <w:b/>
          <w:bCs/>
          <w:lang w:val="en-CA"/>
        </w:rPr>
      </w:pPr>
      <w:r w:rsidRPr="00792300">
        <w:rPr>
          <w:rFonts w:cstheme="minorHAnsi"/>
          <w:b/>
          <w:bCs/>
          <w:lang w:val="en-CA"/>
        </w:rPr>
        <w:t xml:space="preserve"> • The investment policy and guidelines (with objectives and constraints) are fixed (and signed) in a contract, called an investment management agreement (“IMA”) </w:t>
      </w:r>
    </w:p>
    <w:p w:rsidR="00C41457" w:rsidRPr="00792300" w:rsidRDefault="00C41457" w:rsidP="00DD3C6D">
      <w:pPr>
        <w:rPr>
          <w:rFonts w:cstheme="minorHAnsi"/>
          <w:b/>
          <w:bCs/>
          <w:lang w:val="en-CA"/>
        </w:rPr>
      </w:pPr>
      <w:r w:rsidRPr="00792300">
        <w:rPr>
          <w:rFonts w:cstheme="minorHAnsi"/>
          <w:b/>
          <w:bCs/>
          <w:lang w:val="en-CA"/>
        </w:rPr>
        <w:t xml:space="preserve">• Two main categories of mandates : » Discretionary mandates : asset management company has full discretion » Non discretionary mandates (also called “advisory mandates”): every decision on allocations of the portfolio is made by the client and agreed with the asset management company which makes sure that this decision is compliant with the investment policy of the client </w:t>
      </w:r>
    </w:p>
    <w:p w:rsidR="00C41457" w:rsidRPr="00792300" w:rsidRDefault="00C41457" w:rsidP="00DD3C6D">
      <w:pPr>
        <w:rPr>
          <w:rFonts w:cstheme="minorHAnsi"/>
          <w:b/>
          <w:bCs/>
          <w:lang w:val="en-CA"/>
        </w:rPr>
      </w:pPr>
      <w:r w:rsidRPr="00792300">
        <w:rPr>
          <w:rFonts w:cstheme="minorHAnsi"/>
          <w:b/>
          <w:bCs/>
          <w:lang w:val="en-CA"/>
        </w:rPr>
        <w:t>• No official NAV is produced, but a NAV-equivalent, computed like an official NAV, representing the fair value of assets of the mandate, usually with a monthly frequency</w:t>
      </w:r>
    </w:p>
    <w:p w:rsidR="00DD3C6D" w:rsidRPr="00DD3C6D" w:rsidRDefault="00DD3C6D" w:rsidP="00DD3C6D">
      <w:pPr>
        <w:rPr>
          <w:rFonts w:cstheme="minorHAnsi"/>
          <w:b/>
          <w:bCs/>
          <w:color w:val="4472C4" w:themeColor="accent1"/>
          <w:lang w:val="en-US"/>
        </w:rPr>
      </w:pPr>
      <w:r w:rsidRPr="00DD3C6D">
        <w:rPr>
          <w:rFonts w:cstheme="minorHAnsi"/>
          <w:b/>
          <w:bCs/>
          <w:color w:val="4472C4" w:themeColor="accent1"/>
          <w:lang w:val="en-US"/>
        </w:rPr>
        <w:t>Please describe what the NAV is and how it is used.</w:t>
      </w:r>
    </w:p>
    <w:p w:rsidR="00DD3C6D" w:rsidRPr="00792300" w:rsidRDefault="00DD3C6D" w:rsidP="00DD3C6D">
      <w:pPr>
        <w:rPr>
          <w:rFonts w:cstheme="minorHAnsi"/>
          <w:b/>
          <w:bCs/>
          <w:color w:val="000000" w:themeColor="text1"/>
          <w:lang w:val="en-CA"/>
        </w:rPr>
      </w:pPr>
      <w:r w:rsidRPr="00792300">
        <w:rPr>
          <w:rFonts w:cstheme="minorHAnsi"/>
          <w:b/>
          <w:bCs/>
          <w:color w:val="000000" w:themeColor="text1"/>
          <w:lang w:val="en-CA"/>
        </w:rPr>
        <w:t>The net asset value (NAV) represents the net value of an entity and is calculated as the total value of the entity’s assets minus the total value of its liabilities.</w:t>
      </w:r>
    </w:p>
    <w:p w:rsidR="00EE6D8B" w:rsidRPr="00792300" w:rsidRDefault="00EE6D8B" w:rsidP="00DD3C6D">
      <w:pPr>
        <w:rPr>
          <w:rFonts w:cstheme="minorHAnsi"/>
          <w:b/>
          <w:bCs/>
          <w:color w:val="000000" w:themeColor="text1"/>
          <w:lang w:val="en-CA"/>
        </w:rPr>
      </w:pPr>
      <w:r w:rsidRPr="00792300">
        <w:rPr>
          <w:rFonts w:cstheme="minorHAnsi"/>
          <w:b/>
          <w:bCs/>
          <w:color w:val="000000" w:themeColor="text1"/>
          <w:lang w:val="en-CA"/>
        </w:rPr>
        <w:t>Net asset value is commonly used to identify potential investment opportunities within mutual funds, ETFs or indexes. One could also use net asset value to view the holdings in their own portfolio. </w:t>
      </w:r>
    </w:p>
    <w:p w:rsidR="00EE6D8B" w:rsidRPr="00792300" w:rsidRDefault="00EE6D8B" w:rsidP="00DD3C6D">
      <w:pPr>
        <w:rPr>
          <w:rFonts w:cstheme="minorHAnsi"/>
          <w:b/>
          <w:bCs/>
          <w:color w:val="000000" w:themeColor="text1"/>
          <w:lang w:val="en-CA"/>
        </w:rPr>
      </w:pPr>
      <w:r w:rsidRPr="00792300">
        <w:rPr>
          <w:rFonts w:cstheme="minorHAnsi"/>
          <w:b/>
          <w:bCs/>
          <w:color w:val="000000" w:themeColor="text1"/>
          <w:lang w:val="en-CA"/>
        </w:rPr>
        <w:t xml:space="preserve">A Net Asset Value (NAV) is calculated on a regular basis for (mutual) funds by the Accountant / Fund Administrator </w:t>
      </w:r>
    </w:p>
    <w:p w:rsidR="00EE6D8B" w:rsidRPr="00792300" w:rsidRDefault="00EE6D8B" w:rsidP="00DD3C6D">
      <w:pPr>
        <w:rPr>
          <w:rFonts w:cstheme="minorHAnsi"/>
          <w:b/>
          <w:bCs/>
          <w:color w:val="000000" w:themeColor="text1"/>
          <w:lang w:val="en-CA"/>
        </w:rPr>
      </w:pPr>
      <w:r w:rsidRPr="00792300">
        <w:rPr>
          <w:rFonts w:cstheme="minorHAnsi"/>
          <w:b/>
          <w:bCs/>
          <w:color w:val="000000" w:themeColor="text1"/>
          <w:lang w:val="en-CA"/>
        </w:rPr>
        <w:t xml:space="preserve">» NAV per share is the sum of total (market value of) assets of the fund, minus the liabilities of the fund, divided by the number of shares of the fund </w:t>
      </w:r>
    </w:p>
    <w:p w:rsidR="00EE6D8B" w:rsidRPr="00792300" w:rsidRDefault="00EE6D8B" w:rsidP="00DD3C6D">
      <w:pPr>
        <w:rPr>
          <w:rFonts w:cstheme="minorHAnsi"/>
          <w:b/>
          <w:bCs/>
          <w:color w:val="000000" w:themeColor="text1"/>
          <w:lang w:val="en-CA"/>
        </w:rPr>
      </w:pPr>
      <w:r w:rsidRPr="00792300">
        <w:rPr>
          <w:rFonts w:cstheme="minorHAnsi"/>
          <w:b/>
          <w:bCs/>
          <w:color w:val="000000" w:themeColor="text1"/>
          <w:lang w:val="en-CA"/>
        </w:rPr>
        <w:t xml:space="preserve">» The NAV per share represents the fair value of each share in the fund, at which an investor is able to sell or to buy shares </w:t>
      </w:r>
    </w:p>
    <w:p w:rsidR="00EE6D8B" w:rsidRPr="00792300" w:rsidRDefault="00EE6D8B" w:rsidP="00DD3C6D">
      <w:pPr>
        <w:rPr>
          <w:rFonts w:cstheme="minorHAnsi"/>
          <w:b/>
          <w:bCs/>
          <w:color w:val="000000" w:themeColor="text1"/>
          <w:lang w:val="en-CA"/>
        </w:rPr>
      </w:pPr>
      <w:r w:rsidRPr="00792300">
        <w:rPr>
          <w:rFonts w:cstheme="minorHAnsi"/>
          <w:b/>
          <w:bCs/>
          <w:color w:val="000000" w:themeColor="text1"/>
          <w:lang w:val="en-CA"/>
        </w:rPr>
        <w:lastRenderedPageBreak/>
        <w:t xml:space="preserve">» Frequency of </w:t>
      </w:r>
      <w:proofErr w:type="gramStart"/>
      <w:r w:rsidRPr="00792300">
        <w:rPr>
          <w:rFonts w:cstheme="minorHAnsi"/>
          <w:b/>
          <w:bCs/>
          <w:color w:val="000000" w:themeColor="text1"/>
          <w:lang w:val="en-CA"/>
        </w:rPr>
        <w:t>publication :</w:t>
      </w:r>
      <w:proofErr w:type="gramEnd"/>
      <w:r w:rsidRPr="00792300">
        <w:rPr>
          <w:rFonts w:cstheme="minorHAnsi"/>
          <w:b/>
          <w:bCs/>
          <w:color w:val="000000" w:themeColor="text1"/>
          <w:lang w:val="en-CA"/>
        </w:rPr>
        <w:t xml:space="preserve"> depends on the type of funds </w:t>
      </w:r>
    </w:p>
    <w:p w:rsidR="00EE6D8B" w:rsidRPr="00792300" w:rsidRDefault="00EE6D8B" w:rsidP="00DD3C6D">
      <w:pPr>
        <w:rPr>
          <w:rFonts w:cstheme="minorHAnsi"/>
          <w:b/>
          <w:bCs/>
          <w:color w:val="000000" w:themeColor="text1"/>
          <w:lang w:val="en-CA"/>
        </w:rPr>
      </w:pP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Usually daily </w:t>
      </w:r>
    </w:p>
    <w:p w:rsidR="00EE6D8B" w:rsidRPr="00792300" w:rsidRDefault="00EE6D8B" w:rsidP="00DD3C6D">
      <w:pPr>
        <w:rPr>
          <w:rFonts w:cstheme="minorHAnsi"/>
          <w:b/>
          <w:bCs/>
          <w:color w:val="000000" w:themeColor="text1"/>
          <w:lang w:val="en-CA"/>
        </w:rPr>
      </w:pP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Other frequencies possible (bi-monthly / monthly / quarterly) • Share classes (within compartments) » Retail shares versus institutional shares » Distribution versus capitalisation shares » Currency hedged versus unhedged</w:t>
      </w:r>
    </w:p>
    <w:p w:rsidR="008C65D5" w:rsidRPr="00792300" w:rsidRDefault="008C65D5" w:rsidP="008C65D5">
      <w:pPr>
        <w:rPr>
          <w:rFonts w:cstheme="minorHAnsi"/>
          <w:b/>
          <w:bCs/>
          <w:color w:val="4472C4" w:themeColor="accent1"/>
          <w:lang w:val="en-US"/>
        </w:rPr>
      </w:pPr>
      <w:r w:rsidRPr="008C65D5">
        <w:rPr>
          <w:rFonts w:cstheme="minorHAnsi"/>
          <w:b/>
          <w:bCs/>
          <w:color w:val="4472C4" w:themeColor="accent1"/>
          <w:lang w:val="en-US"/>
        </w:rPr>
        <w:t>What is the difference between active management and passive management in portfolio management?</w:t>
      </w:r>
    </w:p>
    <w:p w:rsidR="00C41457" w:rsidRPr="00C41457" w:rsidRDefault="00C41457" w:rsidP="00C41457">
      <w:pPr>
        <w:rPr>
          <w:rFonts w:cstheme="minorHAnsi"/>
          <w:color w:val="000000" w:themeColor="text1"/>
          <w:lang w:val="en-CA"/>
        </w:rPr>
      </w:pPr>
      <w:r w:rsidRPr="00C41457">
        <w:rPr>
          <w:rFonts w:cstheme="minorHAnsi"/>
          <w:color w:val="000000" w:themeColor="text1"/>
          <w:lang w:val="en-CA"/>
        </w:rPr>
        <w:t>Investors have two main investment strategies that can be used to generate a return on their investment accounts: active portfolio management and passive portfolio management.</w:t>
      </w:r>
    </w:p>
    <w:p w:rsidR="00C41457" w:rsidRPr="00C41457" w:rsidRDefault="00C41457" w:rsidP="00C41457">
      <w:pPr>
        <w:numPr>
          <w:ilvl w:val="0"/>
          <w:numId w:val="6"/>
        </w:numPr>
        <w:rPr>
          <w:rFonts w:cstheme="minorHAnsi"/>
          <w:color w:val="000000" w:themeColor="text1"/>
          <w:lang w:val="en-CA"/>
        </w:rPr>
      </w:pPr>
      <w:r w:rsidRPr="00C41457">
        <w:rPr>
          <w:rFonts w:cstheme="minorHAnsi"/>
          <w:color w:val="000000" w:themeColor="text1"/>
          <w:lang w:val="en-CA"/>
        </w:rPr>
        <w:t>Active portfolio management focuses on outperforming the market in comparison to a specific benchmark such as the Standard &amp; Poor's 500 Index.</w:t>
      </w:r>
    </w:p>
    <w:p w:rsidR="00C41457" w:rsidRPr="00C41457" w:rsidRDefault="00C41457" w:rsidP="00C41457">
      <w:pPr>
        <w:numPr>
          <w:ilvl w:val="0"/>
          <w:numId w:val="6"/>
        </w:numPr>
        <w:rPr>
          <w:rFonts w:cstheme="minorHAnsi"/>
          <w:color w:val="000000" w:themeColor="text1"/>
          <w:lang w:val="en-CA"/>
        </w:rPr>
      </w:pPr>
      <w:r w:rsidRPr="00C41457">
        <w:rPr>
          <w:rFonts w:cstheme="minorHAnsi"/>
          <w:color w:val="000000" w:themeColor="text1"/>
          <w:lang w:val="en-CA"/>
        </w:rPr>
        <w:t xml:space="preserve">Passive portfolio management mimics the investment holdings of a </w:t>
      </w:r>
      <w:proofErr w:type="gramStart"/>
      <w:r w:rsidRPr="00C41457">
        <w:rPr>
          <w:rFonts w:cstheme="minorHAnsi"/>
          <w:color w:val="000000" w:themeColor="text1"/>
          <w:lang w:val="en-CA"/>
        </w:rPr>
        <w:t>particular index</w:t>
      </w:r>
      <w:proofErr w:type="gramEnd"/>
      <w:r w:rsidRPr="00C41457">
        <w:rPr>
          <w:rFonts w:cstheme="minorHAnsi"/>
          <w:color w:val="000000" w:themeColor="text1"/>
          <w:lang w:val="en-CA"/>
        </w:rPr>
        <w:t xml:space="preserve"> in order to achieve similar results.</w:t>
      </w:r>
    </w:p>
    <w:p w:rsidR="00C41457" w:rsidRPr="00792300" w:rsidRDefault="00C41457" w:rsidP="00C41457">
      <w:pPr>
        <w:rPr>
          <w:rFonts w:cstheme="minorHAnsi"/>
          <w:color w:val="000000" w:themeColor="text1"/>
          <w:lang w:val="en-CA"/>
        </w:rPr>
      </w:pPr>
      <w:r w:rsidRPr="00C41457">
        <w:rPr>
          <w:rFonts w:cstheme="minorHAnsi"/>
          <w:color w:val="000000" w:themeColor="text1"/>
          <w:lang w:val="en-CA"/>
        </w:rPr>
        <w:t>As the names imply, active portfolio management usually involves more frequent trades than passive management.</w:t>
      </w:r>
    </w:p>
    <w:p w:rsidR="00C41457" w:rsidRPr="00C41457" w:rsidRDefault="00C41457" w:rsidP="00C41457">
      <w:pPr>
        <w:rPr>
          <w:rFonts w:cstheme="minorHAnsi"/>
          <w:b/>
          <w:bCs/>
          <w:color w:val="4472C4" w:themeColor="accent1"/>
          <w:lang w:val="en-US"/>
        </w:rPr>
      </w:pPr>
      <w:r w:rsidRPr="00C41457">
        <w:rPr>
          <w:rFonts w:cstheme="minorHAnsi"/>
          <w:b/>
          <w:bCs/>
          <w:color w:val="4472C4" w:themeColor="accent1"/>
          <w:lang w:val="en-US"/>
        </w:rPr>
        <w:t>Describe what a depositary is and what the main differences are between a depositary and a custodian.</w:t>
      </w:r>
    </w:p>
    <w:p w:rsidR="00C41457" w:rsidRPr="00792300" w:rsidRDefault="00C41457" w:rsidP="00C41457">
      <w:pPr>
        <w:rPr>
          <w:rFonts w:cstheme="minorHAnsi"/>
          <w:color w:val="000000" w:themeColor="text1"/>
          <w:lang w:val="en-CA"/>
        </w:rPr>
      </w:pPr>
      <w:r w:rsidRPr="00792300">
        <w:rPr>
          <w:rFonts w:cstheme="minorHAnsi"/>
          <w:color w:val="000000" w:themeColor="text1"/>
          <w:lang w:val="en-CA"/>
        </w:rPr>
        <w:t>A depository is a place in which things or assets are deposited for the purpose of safekeeping.</w:t>
      </w:r>
    </w:p>
    <w:p w:rsidR="00C41457" w:rsidRPr="00792300" w:rsidRDefault="00C41457" w:rsidP="00C41457">
      <w:pPr>
        <w:rPr>
          <w:rFonts w:cstheme="minorHAnsi"/>
          <w:color w:val="000000" w:themeColor="text1"/>
          <w:lang w:val="en-CA"/>
        </w:rPr>
      </w:pPr>
      <w:r w:rsidRPr="00792300">
        <w:rPr>
          <w:rFonts w:cstheme="minorHAnsi"/>
          <w:color w:val="000000" w:themeColor="text1"/>
          <w:lang w:val="en-CA"/>
        </w:rPr>
        <w:t>In terms of business, a depository is known as a financial institution or organization that accepts deposits and holds securities and other financial assets. A depository has legal ownership over these assets and responsible for controlling those assets according to the established rules, laws, regulations, and guidelines.</w:t>
      </w:r>
    </w:p>
    <w:p w:rsidR="00C41457" w:rsidRPr="00792300" w:rsidRDefault="00C41457" w:rsidP="00C41457">
      <w:pPr>
        <w:rPr>
          <w:rFonts w:cstheme="minorHAnsi"/>
          <w:color w:val="000000" w:themeColor="text1"/>
          <w:lang w:val="en-CA"/>
        </w:rPr>
      </w:pPr>
      <w:r w:rsidRPr="00792300">
        <w:rPr>
          <w:rFonts w:cstheme="minorHAnsi"/>
          <w:color w:val="000000" w:themeColor="text1"/>
          <w:lang w:val="en-CA"/>
        </w:rPr>
        <w:t>A Custodian is a person or institution that maintains the custody of assets or things.</w:t>
      </w:r>
      <w:r w:rsidRPr="00792300">
        <w:rPr>
          <w:rFonts w:cstheme="minorHAnsi"/>
          <w:color w:val="000000" w:themeColor="text1"/>
          <w:lang w:val="en-CA"/>
        </w:rPr>
        <w:br/>
      </w:r>
      <w:r w:rsidRPr="00792300">
        <w:rPr>
          <w:rFonts w:cstheme="minorHAnsi"/>
          <w:color w:val="000000" w:themeColor="text1"/>
          <w:lang w:val="en-CA"/>
        </w:rPr>
        <w:br/>
        <w:t>In the business world, a custodian is usually a bank or any other financial institution that is responsible for ensuring the safety of assets that are handed over for safekeeping. Such assets include financial securities such as stocks, bonds, certificates of deposit, and other valuables such as gold, diamonds, and jewelry.</w:t>
      </w:r>
      <w:r w:rsidRPr="00792300">
        <w:rPr>
          <w:rFonts w:cstheme="minorHAnsi"/>
          <w:color w:val="000000" w:themeColor="text1"/>
          <w:lang w:val="en-CA"/>
        </w:rPr>
        <w:br/>
      </w:r>
      <w:r w:rsidRPr="00792300">
        <w:rPr>
          <w:rFonts w:cstheme="minorHAnsi"/>
          <w:color w:val="000000" w:themeColor="text1"/>
          <w:lang w:val="en-CA"/>
        </w:rPr>
        <w:br/>
        <w:t>A custodian provides such safekeeping services to investors and customers. The bank or financial institution not only hold these assets safely but also provide an overview of the asset’s value over time.</w:t>
      </w:r>
    </w:p>
    <w:p w:rsidR="00C41457" w:rsidRPr="00792300" w:rsidRDefault="00C41457" w:rsidP="00C41457">
      <w:pPr>
        <w:rPr>
          <w:rFonts w:cstheme="minorHAnsi"/>
          <w:b/>
          <w:bCs/>
          <w:lang w:val="en-CA"/>
        </w:rPr>
      </w:pPr>
      <w:r w:rsidRPr="00792300">
        <w:rPr>
          <w:rFonts w:cstheme="minorHAnsi"/>
          <w:b/>
          <w:bCs/>
          <w:lang w:val="en-CA"/>
        </w:rPr>
        <w:t xml:space="preserve">Depositary versus Custodian </w:t>
      </w:r>
    </w:p>
    <w:p w:rsidR="00C41457" w:rsidRPr="00792300" w:rsidRDefault="00C41457" w:rsidP="00C41457">
      <w:pPr>
        <w:rPr>
          <w:rFonts w:cstheme="minorHAnsi"/>
          <w:b/>
          <w:bCs/>
          <w:lang w:val="en-CA"/>
        </w:rPr>
      </w:pPr>
      <w:r w:rsidRPr="00792300">
        <w:rPr>
          <w:rFonts w:ascii="Segoe UI Symbol" w:hAnsi="Segoe UI Symbol" w:cs="Segoe UI Symbol"/>
          <w:b/>
          <w:bCs/>
          <w:lang w:val="en-CA"/>
        </w:rPr>
        <w:t>✓</w:t>
      </w:r>
      <w:r w:rsidRPr="00792300">
        <w:rPr>
          <w:rFonts w:cstheme="minorHAnsi"/>
          <w:b/>
          <w:bCs/>
          <w:lang w:val="en-CA"/>
        </w:rPr>
        <w:t xml:space="preserve"> 4 functions of Depositary –</w:t>
      </w:r>
    </w:p>
    <w:p w:rsidR="00C41457" w:rsidRPr="00792300" w:rsidRDefault="00C41457" w:rsidP="00C41457">
      <w:pPr>
        <w:rPr>
          <w:rFonts w:cstheme="minorHAnsi"/>
          <w:b/>
          <w:bCs/>
          <w:lang w:val="en-CA"/>
        </w:rPr>
      </w:pPr>
      <w:r w:rsidRPr="00792300">
        <w:rPr>
          <w:rFonts w:cstheme="minorHAnsi"/>
          <w:b/>
          <w:bCs/>
          <w:lang w:val="en-CA"/>
        </w:rPr>
        <w:t xml:space="preserve"> (1) Holding and safeguarding the assets of the fund → safekeeping </w:t>
      </w:r>
    </w:p>
    <w:p w:rsidR="00C41457" w:rsidRPr="00792300" w:rsidRDefault="00C41457" w:rsidP="00C41457">
      <w:pPr>
        <w:rPr>
          <w:rFonts w:cstheme="minorHAnsi"/>
          <w:b/>
          <w:bCs/>
          <w:lang w:val="en-CA"/>
        </w:rPr>
      </w:pPr>
      <w:r w:rsidRPr="00792300">
        <w:rPr>
          <w:rFonts w:cstheme="minorHAnsi"/>
          <w:b/>
          <w:bCs/>
          <w:lang w:val="en-CA"/>
        </w:rPr>
        <w:t xml:space="preserve">(2) Settlement </w:t>
      </w:r>
    </w:p>
    <w:p w:rsidR="00C41457" w:rsidRPr="00792300" w:rsidRDefault="00C41457" w:rsidP="00C41457">
      <w:pPr>
        <w:rPr>
          <w:rFonts w:cstheme="minorHAnsi"/>
          <w:b/>
          <w:bCs/>
          <w:lang w:val="en-CA"/>
        </w:rPr>
      </w:pPr>
      <w:r w:rsidRPr="00792300">
        <w:rPr>
          <w:rFonts w:cstheme="minorHAnsi"/>
          <w:b/>
          <w:bCs/>
          <w:lang w:val="en-CA"/>
        </w:rPr>
        <w:t xml:space="preserve">(3) Asset servicing: day-to-day administration of the assets of the fund </w:t>
      </w:r>
    </w:p>
    <w:p w:rsidR="00C41457" w:rsidRPr="00792300" w:rsidRDefault="00C41457" w:rsidP="00C41457">
      <w:pPr>
        <w:rPr>
          <w:rFonts w:cstheme="minorHAnsi"/>
          <w:b/>
          <w:bCs/>
          <w:lang w:val="en-CA"/>
        </w:rPr>
      </w:pPr>
      <w:r w:rsidRPr="00792300">
        <w:rPr>
          <w:rFonts w:cstheme="minorHAnsi"/>
          <w:b/>
          <w:bCs/>
          <w:lang w:val="en-CA"/>
        </w:rPr>
        <w:lastRenderedPageBreak/>
        <w:t>(4) The control of the fund’s operations: compliance with investment policies, proper creation / redemption / cancellation of the units shares issued to investors, … → supervision mission, which implies that it must have the knowledge at any time of how the assets of the fund have been invested and where and how these assets are available</w:t>
      </w:r>
    </w:p>
    <w:p w:rsidR="00C41457" w:rsidRPr="00C41457" w:rsidRDefault="00C41457" w:rsidP="00C41457">
      <w:pPr>
        <w:rPr>
          <w:rFonts w:cstheme="minorHAnsi"/>
          <w:b/>
          <w:bCs/>
          <w:color w:val="4472C4" w:themeColor="accent1"/>
          <w:lang w:val="en-US"/>
        </w:rPr>
      </w:pPr>
      <w:r w:rsidRPr="00C41457">
        <w:rPr>
          <w:rFonts w:cstheme="minorHAnsi"/>
          <w:b/>
          <w:bCs/>
          <w:color w:val="4472C4" w:themeColor="accent1"/>
          <w:lang w:val="en-US"/>
        </w:rPr>
        <w:t>What does a fund accountant do?</w:t>
      </w:r>
    </w:p>
    <w:p w:rsidR="00C41457" w:rsidRPr="00C41457" w:rsidRDefault="00C41457" w:rsidP="00C41457">
      <w:pPr>
        <w:rPr>
          <w:rFonts w:cstheme="minorHAnsi"/>
          <w:color w:val="000000" w:themeColor="text1"/>
          <w:lang w:val="en-CA"/>
        </w:rPr>
      </w:pPr>
      <w:r w:rsidRPr="00792300">
        <w:rPr>
          <w:rFonts w:cstheme="minorHAnsi"/>
          <w:color w:val="000000" w:themeColor="text1"/>
          <w:lang w:val="en-CA"/>
        </w:rPr>
        <w:t>A Mutual Fund Accountant is primarily responsible for all aspects of day-to-day accounting for one or more assigned mutual funds and/or institutional funds.</w:t>
      </w:r>
    </w:p>
    <w:p w:rsidR="00C41457" w:rsidRPr="00792300" w:rsidRDefault="00C41457" w:rsidP="008C65D5">
      <w:pPr>
        <w:rPr>
          <w:rFonts w:cstheme="minorHAnsi"/>
          <w:b/>
          <w:bCs/>
          <w:lang w:val="en-CA"/>
        </w:rPr>
      </w:pPr>
      <w:r w:rsidRPr="00792300">
        <w:rPr>
          <w:rFonts w:cstheme="minorHAnsi"/>
          <w:b/>
          <w:bCs/>
          <w:lang w:val="en-CA"/>
        </w:rPr>
        <w:t xml:space="preserve">Provides fair and accurate valuations of a portfolio’s assets using multiple pricing sources, in line with management company’s pricing policy, and calculates the Net Asset Value (NAV) for funds and mandates managed by the asset management company </w:t>
      </w:r>
    </w:p>
    <w:p w:rsidR="00C41457" w:rsidRPr="00792300" w:rsidRDefault="00C41457" w:rsidP="008C65D5">
      <w:pPr>
        <w:rPr>
          <w:rFonts w:cstheme="minorHAnsi"/>
          <w:b/>
          <w:bCs/>
          <w:lang w:val="en-CA"/>
        </w:rPr>
      </w:pPr>
      <w:r w:rsidRPr="00792300">
        <w:rPr>
          <w:rFonts w:cstheme="minorHAnsi"/>
          <w:b/>
          <w:bCs/>
          <w:lang w:val="en-CA"/>
        </w:rPr>
        <w:t xml:space="preserve">» Verifies reliability and consistency of prices by cross-checking different sources </w:t>
      </w:r>
    </w:p>
    <w:p w:rsidR="00C41457" w:rsidRPr="00792300" w:rsidRDefault="00C41457" w:rsidP="008C65D5">
      <w:pPr>
        <w:rPr>
          <w:rFonts w:cstheme="minorHAnsi"/>
          <w:b/>
          <w:bCs/>
          <w:lang w:val="en-CA"/>
        </w:rPr>
      </w:pPr>
      <w:r w:rsidRPr="00792300">
        <w:rPr>
          <w:rFonts w:cstheme="minorHAnsi"/>
          <w:b/>
          <w:bCs/>
          <w:lang w:val="en-CA"/>
        </w:rPr>
        <w:t>» Performs the whole accounting cycle in accordance with appropriate accounting norms</w:t>
      </w:r>
    </w:p>
    <w:p w:rsidR="00C41457" w:rsidRPr="00792300" w:rsidRDefault="00C41457" w:rsidP="008C65D5">
      <w:pPr>
        <w:rPr>
          <w:rFonts w:cstheme="minorHAnsi"/>
          <w:b/>
          <w:bCs/>
          <w:color w:val="4472C4" w:themeColor="accent1"/>
          <w:lang w:val="en-CA"/>
        </w:rPr>
      </w:pPr>
      <w:r w:rsidRPr="00792300">
        <w:rPr>
          <w:rFonts w:cstheme="minorHAnsi"/>
          <w:b/>
          <w:bCs/>
          <w:color w:val="4472C4" w:themeColor="accent1"/>
          <w:lang w:val="en-US"/>
        </w:rPr>
        <w:t>What are CSDs? What do they do and why are they useful?</w:t>
      </w:r>
    </w:p>
    <w:p w:rsidR="00A133A4" w:rsidRPr="00792300" w:rsidRDefault="00A133A4" w:rsidP="008C65D5">
      <w:pPr>
        <w:rPr>
          <w:rFonts w:cstheme="minorHAnsi"/>
          <w:b/>
          <w:bCs/>
          <w:color w:val="000000" w:themeColor="text1"/>
          <w:lang w:val="en-CA"/>
        </w:rPr>
      </w:pPr>
      <w:r w:rsidRPr="00792300">
        <w:rPr>
          <w:rFonts w:cstheme="minorHAnsi"/>
          <w:b/>
          <w:bCs/>
          <w:color w:val="000000" w:themeColor="text1"/>
          <w:lang w:val="en-CA"/>
        </w:rPr>
        <w:t xml:space="preserve">• What are CSDs? </w:t>
      </w:r>
    </w:p>
    <w:p w:rsidR="00A133A4" w:rsidRPr="00792300" w:rsidRDefault="00A133A4" w:rsidP="008C65D5">
      <w:pPr>
        <w:rPr>
          <w:rFonts w:cstheme="minorHAnsi"/>
          <w:b/>
          <w:bCs/>
          <w:color w:val="000000" w:themeColor="text1"/>
          <w:lang w:val="en-CA"/>
        </w:rPr>
      </w:pPr>
      <w:r w:rsidRPr="00792300">
        <w:rPr>
          <w:rFonts w:cstheme="minorHAnsi"/>
          <w:b/>
          <w:bCs/>
          <w:color w:val="000000" w:themeColor="text1"/>
          <w:lang w:val="en-CA"/>
        </w:rPr>
        <w:t xml:space="preserve">» This is a specialist entity holding securities so that ownership can be easily transferred through a book entry rather than the transfer of physical securities. </w:t>
      </w:r>
    </w:p>
    <w:p w:rsidR="00A133A4" w:rsidRPr="00792300" w:rsidRDefault="00A133A4" w:rsidP="008C65D5">
      <w:pPr>
        <w:rPr>
          <w:rFonts w:cstheme="minorHAnsi"/>
          <w:b/>
          <w:bCs/>
          <w:color w:val="000000" w:themeColor="text1"/>
          <w:lang w:val="en-CA"/>
        </w:rPr>
      </w:pPr>
      <w:r w:rsidRPr="00792300">
        <w:rPr>
          <w:rFonts w:cstheme="minorHAnsi"/>
          <w:b/>
          <w:bCs/>
          <w:color w:val="000000" w:themeColor="text1"/>
          <w:lang w:val="en-CA"/>
        </w:rPr>
        <w:t xml:space="preserve">» This allows investors to hold their securities at one location where they can be available for clearing and settlement. This is usually done electronically making it much faster and easier than was traditionally the case where physical certificates had to be exchanged after a trade had been completed </w:t>
      </w:r>
    </w:p>
    <w:p w:rsidR="00A133A4" w:rsidRPr="00792300" w:rsidRDefault="00A133A4" w:rsidP="008C65D5">
      <w:pPr>
        <w:rPr>
          <w:rFonts w:cstheme="minorHAnsi"/>
          <w:b/>
          <w:bCs/>
          <w:color w:val="000000" w:themeColor="text1"/>
          <w:lang w:val="en-CA"/>
        </w:rPr>
      </w:pPr>
      <w:r w:rsidRPr="00792300">
        <w:rPr>
          <w:rFonts w:cstheme="minorHAnsi"/>
          <w:b/>
          <w:bCs/>
          <w:color w:val="000000" w:themeColor="text1"/>
          <w:lang w:val="en-CA"/>
        </w:rPr>
        <w:t xml:space="preserve">» Two types of CSDs </w:t>
      </w:r>
    </w:p>
    <w:p w:rsidR="00A133A4" w:rsidRPr="00792300" w:rsidRDefault="00A133A4" w:rsidP="008C65D5">
      <w:pPr>
        <w:rPr>
          <w:rFonts w:cstheme="minorHAnsi"/>
          <w:b/>
          <w:bCs/>
          <w:color w:val="000000" w:themeColor="text1"/>
          <w:lang w:val="en-CA"/>
        </w:rPr>
      </w:pP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National CSDs (27 in the EU) </w:t>
      </w:r>
    </w:p>
    <w:p w:rsidR="00A133A4" w:rsidRPr="00792300" w:rsidRDefault="00A133A4" w:rsidP="008C65D5">
      <w:pPr>
        <w:rPr>
          <w:rFonts w:cstheme="minorHAnsi"/>
          <w:b/>
          <w:bCs/>
          <w:color w:val="000000" w:themeColor="text1"/>
          <w:lang w:val="en-CA"/>
        </w:rPr>
      </w:pP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International CSDs (ICSDs): Euroclear and </w:t>
      </w:r>
      <w:proofErr w:type="spellStart"/>
      <w:r w:rsidRPr="00792300">
        <w:rPr>
          <w:rFonts w:cstheme="minorHAnsi"/>
          <w:b/>
          <w:bCs/>
          <w:color w:val="000000" w:themeColor="text1"/>
          <w:lang w:val="en-CA"/>
        </w:rPr>
        <w:t>Clearstream</w:t>
      </w:r>
      <w:proofErr w:type="spellEnd"/>
      <w:r w:rsidRPr="00792300">
        <w:rPr>
          <w:rFonts w:cstheme="minorHAnsi"/>
          <w:b/>
          <w:bCs/>
          <w:color w:val="000000" w:themeColor="text1"/>
          <w:lang w:val="en-CA"/>
        </w:rPr>
        <w:t xml:space="preserve"> in Europe</w:t>
      </w:r>
    </w:p>
    <w:p w:rsidR="008F30C8" w:rsidRPr="00792300" w:rsidRDefault="008F30C8" w:rsidP="008F30C8">
      <w:pPr>
        <w:rPr>
          <w:rFonts w:cstheme="minorHAnsi"/>
          <w:b/>
          <w:bCs/>
          <w:color w:val="4472C4" w:themeColor="accent1"/>
          <w:lang w:val="en-US"/>
        </w:rPr>
      </w:pPr>
      <w:r w:rsidRPr="008F30C8">
        <w:rPr>
          <w:rFonts w:cstheme="minorHAnsi"/>
          <w:b/>
          <w:bCs/>
          <w:color w:val="4472C4" w:themeColor="accent1"/>
          <w:lang w:val="en-US"/>
        </w:rPr>
        <w:t xml:space="preserve">What is the difference between a primary offering of shares and a secondary offering of shares in equity capital markets </w:t>
      </w:r>
      <w:proofErr w:type="gramStart"/>
      <w:r w:rsidRPr="008F30C8">
        <w:rPr>
          <w:rFonts w:cstheme="minorHAnsi"/>
          <w:b/>
          <w:bCs/>
          <w:color w:val="4472C4" w:themeColor="accent1"/>
          <w:lang w:val="en-US"/>
        </w:rPr>
        <w:t>transactions.</w:t>
      </w:r>
      <w:proofErr w:type="gramEnd"/>
      <w:r w:rsidRPr="008F30C8">
        <w:rPr>
          <w:rFonts w:cstheme="minorHAnsi"/>
          <w:b/>
          <w:bCs/>
          <w:color w:val="4472C4" w:themeColor="accent1"/>
          <w:lang w:val="en-US"/>
        </w:rPr>
        <w:t xml:space="preserve"> </w:t>
      </w:r>
    </w:p>
    <w:p w:rsidR="008F30C8" w:rsidRPr="00792300" w:rsidRDefault="008F30C8" w:rsidP="008F30C8">
      <w:pPr>
        <w:rPr>
          <w:rFonts w:cstheme="minorHAnsi"/>
          <w:color w:val="000000" w:themeColor="text1"/>
          <w:lang w:val="en-CA"/>
        </w:rPr>
      </w:pPr>
      <w:r w:rsidRPr="00792300">
        <w:rPr>
          <w:rFonts w:cstheme="minorHAnsi"/>
          <w:color w:val="000000" w:themeColor="text1"/>
          <w:lang w:val="en-CA"/>
        </w:rPr>
        <w:t>In finance, a secondary offering is when a large number of shares of a </w:t>
      </w:r>
      <w:hyperlink r:id="rId44" w:history="1">
        <w:r w:rsidRPr="00792300">
          <w:rPr>
            <w:rStyle w:val="Lienhypertexte"/>
            <w:rFonts w:cstheme="minorHAnsi"/>
            <w:color w:val="000000" w:themeColor="text1"/>
            <w:lang w:val="en-CA"/>
          </w:rPr>
          <w:t>public company</w:t>
        </w:r>
      </w:hyperlink>
      <w:r w:rsidRPr="00792300">
        <w:rPr>
          <w:rFonts w:cstheme="minorHAnsi"/>
          <w:color w:val="000000" w:themeColor="text1"/>
          <w:lang w:val="en-CA"/>
        </w:rPr>
        <w:t> are sold from one investor to another on the secondary market. In such a case, the public company does not receive any cash nor issue any new shares. Instead, the investors buy and sell shares directly from each other. It differs from a primary offering, where the company issues new </w:t>
      </w:r>
      <w:hyperlink r:id="rId45" w:history="1">
        <w:r w:rsidRPr="00792300">
          <w:rPr>
            <w:rStyle w:val="Lienhypertexte"/>
            <w:rFonts w:cstheme="minorHAnsi"/>
            <w:color w:val="000000" w:themeColor="text1"/>
            <w:lang w:val="en-CA"/>
          </w:rPr>
          <w:t>shares</w:t>
        </w:r>
      </w:hyperlink>
      <w:r w:rsidRPr="00792300">
        <w:rPr>
          <w:rFonts w:cstheme="minorHAnsi"/>
          <w:color w:val="000000" w:themeColor="text1"/>
          <w:lang w:val="en-CA"/>
        </w:rPr>
        <w:t> into the market.</w:t>
      </w:r>
    </w:p>
    <w:p w:rsidR="008F30C8" w:rsidRPr="00792300" w:rsidRDefault="008F30C8" w:rsidP="008F30C8">
      <w:pPr>
        <w:rPr>
          <w:rFonts w:cstheme="minorHAnsi"/>
          <w:b/>
          <w:bCs/>
          <w:color w:val="000000" w:themeColor="text1"/>
          <w:lang w:val="en-CA"/>
        </w:rPr>
      </w:pPr>
      <w:r w:rsidRPr="00792300">
        <w:rPr>
          <w:rFonts w:cstheme="minorHAnsi"/>
          <w:b/>
          <w:bCs/>
          <w:color w:val="000000" w:themeColor="text1"/>
          <w:lang w:val="en-CA"/>
        </w:rPr>
        <w:t xml:space="preserve">» Primary offering of shares: new shares are issued → increase in number of outstanding shares → proceeds go to company </w:t>
      </w:r>
    </w:p>
    <w:p w:rsidR="008F30C8" w:rsidRPr="008F30C8" w:rsidRDefault="008F30C8" w:rsidP="008F30C8">
      <w:pPr>
        <w:rPr>
          <w:rFonts w:cstheme="minorHAnsi"/>
          <w:b/>
          <w:bCs/>
          <w:color w:val="000000" w:themeColor="text1"/>
          <w:lang w:val="en-CA"/>
        </w:rPr>
      </w:pPr>
      <w:r w:rsidRPr="00792300">
        <w:rPr>
          <w:rFonts w:cstheme="minorHAnsi"/>
          <w:b/>
          <w:bCs/>
          <w:color w:val="000000" w:themeColor="text1"/>
          <w:lang w:val="en-CA"/>
        </w:rPr>
        <w:t>» Secondary offering of shares: existing shares are offered → no increase in number of outstanding shares → proceeds go to selling shareholders</w:t>
      </w:r>
    </w:p>
    <w:p w:rsidR="008F30C8" w:rsidRPr="008F30C8" w:rsidRDefault="008F30C8" w:rsidP="008F30C8">
      <w:pPr>
        <w:rPr>
          <w:rFonts w:cstheme="minorHAnsi"/>
          <w:b/>
          <w:bCs/>
          <w:color w:val="4472C4" w:themeColor="accent1"/>
          <w:lang w:val="en-US"/>
        </w:rPr>
      </w:pPr>
      <w:r w:rsidRPr="008F30C8">
        <w:rPr>
          <w:rFonts w:cstheme="minorHAnsi"/>
          <w:b/>
          <w:bCs/>
          <w:color w:val="4472C4" w:themeColor="accent1"/>
          <w:lang w:val="en-US"/>
        </w:rPr>
        <w:t>What are rights issues in equity capital markets?</w:t>
      </w:r>
    </w:p>
    <w:p w:rsidR="008F30C8" w:rsidRPr="00792300" w:rsidRDefault="008F30C8" w:rsidP="008C65D5">
      <w:pPr>
        <w:rPr>
          <w:rFonts w:cstheme="minorHAnsi"/>
          <w:b/>
          <w:bCs/>
          <w:color w:val="000000" w:themeColor="text1"/>
          <w:lang w:val="en-CA"/>
        </w:rPr>
      </w:pPr>
      <w:r w:rsidRPr="00792300">
        <w:rPr>
          <w:rFonts w:cstheme="minorHAnsi"/>
          <w:b/>
          <w:bCs/>
          <w:color w:val="000000" w:themeColor="text1"/>
          <w:lang w:val="en-CA"/>
        </w:rPr>
        <w:t xml:space="preserve">Offering of new shares to existing shareholders of a listed company </w:t>
      </w:r>
    </w:p>
    <w:p w:rsidR="008C65D5" w:rsidRPr="00792300" w:rsidRDefault="008F30C8" w:rsidP="008C65D5">
      <w:pPr>
        <w:rPr>
          <w:rFonts w:cstheme="minorHAnsi"/>
          <w:b/>
          <w:bCs/>
          <w:color w:val="000000" w:themeColor="text1"/>
          <w:lang w:val="en-CA"/>
        </w:rPr>
      </w:pPr>
      <w:r w:rsidRPr="00792300">
        <w:rPr>
          <w:rFonts w:cstheme="minorHAnsi"/>
          <w:b/>
          <w:bCs/>
          <w:color w:val="000000" w:themeColor="text1"/>
          <w:lang w:val="en-CA"/>
        </w:rPr>
        <w:t>» Existing shareholders receive the right to subscribe to a certain number of new shares (pro rata their holding)</w:t>
      </w:r>
    </w:p>
    <w:p w:rsidR="008F30C8" w:rsidRPr="00792300" w:rsidRDefault="008F30C8" w:rsidP="008C65D5">
      <w:pPr>
        <w:rPr>
          <w:rFonts w:cstheme="minorHAnsi"/>
          <w:b/>
          <w:bCs/>
          <w:color w:val="000000" w:themeColor="text1"/>
          <w:lang w:val="en-CA"/>
        </w:rPr>
      </w:pPr>
      <w:r w:rsidRPr="00792300">
        <w:rPr>
          <w:rFonts w:cstheme="minorHAnsi"/>
          <w:b/>
          <w:bCs/>
          <w:color w:val="000000" w:themeColor="text1"/>
          <w:lang w:val="en-CA"/>
        </w:rPr>
        <w:lastRenderedPageBreak/>
        <w:t>Shareholders at the « record date » are eligible for receiving subscription rights for each share they own → 3 alternatives</w:t>
      </w:r>
    </w:p>
    <w:p w:rsidR="008F30C8" w:rsidRPr="00792300" w:rsidRDefault="008F30C8" w:rsidP="008C65D5">
      <w:pPr>
        <w:rPr>
          <w:rFonts w:cstheme="minorHAnsi"/>
          <w:b/>
          <w:bCs/>
          <w:color w:val="000000" w:themeColor="text1"/>
          <w:lang w:val="en-CA"/>
        </w:rPr>
      </w:pPr>
      <w:r w:rsidRPr="00792300">
        <w:rPr>
          <w:rFonts w:cstheme="minorHAnsi"/>
          <w:b/>
          <w:bCs/>
          <w:color w:val="000000" w:themeColor="text1"/>
          <w:lang w:val="en-CA"/>
        </w:rPr>
        <w:t xml:space="preserve"> » Exercise the rights: by paying the subscription price, the participating shareholder receives new shares → no dilution </w:t>
      </w:r>
    </w:p>
    <w:p w:rsidR="008F30C8" w:rsidRPr="00792300" w:rsidRDefault="008F30C8" w:rsidP="008C65D5">
      <w:pPr>
        <w:rPr>
          <w:rFonts w:cstheme="minorHAnsi"/>
          <w:b/>
          <w:bCs/>
          <w:color w:val="000000" w:themeColor="text1"/>
          <w:lang w:val="en-CA"/>
        </w:rPr>
      </w:pPr>
      <w:r w:rsidRPr="00792300">
        <w:rPr>
          <w:rFonts w:cstheme="minorHAnsi"/>
          <w:b/>
          <w:bCs/>
          <w:color w:val="000000" w:themeColor="text1"/>
          <w:lang w:val="en-CA"/>
        </w:rPr>
        <w:t xml:space="preserve">» No exercise of the rights, but sale to third parties → dilution </w:t>
      </w:r>
    </w:p>
    <w:p w:rsidR="008F30C8" w:rsidRPr="00792300" w:rsidRDefault="008F30C8" w:rsidP="008C65D5">
      <w:pPr>
        <w:rPr>
          <w:rFonts w:cstheme="minorHAnsi"/>
          <w:b/>
          <w:bCs/>
          <w:color w:val="000000" w:themeColor="text1"/>
          <w:lang w:val="en-CA"/>
        </w:rPr>
      </w:pPr>
      <w:r w:rsidRPr="00792300">
        <w:rPr>
          <w:rFonts w:cstheme="minorHAnsi"/>
          <w:b/>
          <w:bCs/>
          <w:color w:val="000000" w:themeColor="text1"/>
          <w:lang w:val="en-CA"/>
        </w:rPr>
        <w:t xml:space="preserve">» No exercise of the rights and doing nothing: not economically interesting (value is destroyed, unless mechanism is in place to sell unexercised rights) </w:t>
      </w:r>
    </w:p>
    <w:p w:rsidR="008F30C8" w:rsidRPr="00792300" w:rsidRDefault="008F30C8" w:rsidP="008C65D5">
      <w:pPr>
        <w:rPr>
          <w:rFonts w:cstheme="minorHAnsi"/>
          <w:b/>
          <w:bCs/>
          <w:color w:val="000000" w:themeColor="text1"/>
          <w:lang w:val="en-CA"/>
        </w:rPr>
      </w:pPr>
      <w:r w:rsidRPr="00792300">
        <w:rPr>
          <w:rFonts w:cstheme="minorHAnsi"/>
          <w:b/>
          <w:bCs/>
          <w:color w:val="000000" w:themeColor="text1"/>
          <w:lang w:val="en-CA"/>
        </w:rPr>
        <w:t xml:space="preserve">• Cum-rights price: closing price of the stock on the record date </w:t>
      </w:r>
    </w:p>
    <w:p w:rsidR="008F30C8" w:rsidRPr="00792300" w:rsidRDefault="008F30C8" w:rsidP="008C65D5">
      <w:pPr>
        <w:rPr>
          <w:rFonts w:cstheme="minorHAnsi"/>
          <w:b/>
          <w:bCs/>
          <w:color w:val="000000" w:themeColor="text1"/>
          <w:lang w:val="en-CA"/>
        </w:rPr>
      </w:pPr>
      <w:r w:rsidRPr="00792300">
        <w:rPr>
          <w:rFonts w:cstheme="minorHAnsi"/>
          <w:b/>
          <w:bCs/>
          <w:color w:val="000000" w:themeColor="text1"/>
          <w:lang w:val="en-CA"/>
        </w:rPr>
        <w:t xml:space="preserve">• Ex-rights date or ex-date: first day the stock trades without the right to receive the subscription rights </w:t>
      </w:r>
    </w:p>
    <w:p w:rsidR="008F30C8" w:rsidRPr="00792300" w:rsidRDefault="008F30C8" w:rsidP="008C65D5">
      <w:pPr>
        <w:rPr>
          <w:rFonts w:cstheme="minorHAnsi"/>
          <w:b/>
          <w:bCs/>
          <w:color w:val="000000" w:themeColor="text1"/>
          <w:lang w:val="en-CA"/>
        </w:rPr>
      </w:pPr>
      <w:r w:rsidRPr="00792300">
        <w:rPr>
          <w:rFonts w:cstheme="minorHAnsi"/>
          <w:b/>
          <w:bCs/>
          <w:color w:val="000000" w:themeColor="text1"/>
          <w:lang w:val="en-CA"/>
        </w:rPr>
        <w:t xml:space="preserve">• Existing shares: the number of shares outstanding before the rights issue </w:t>
      </w:r>
    </w:p>
    <w:p w:rsidR="008F30C8" w:rsidRPr="00792300" w:rsidRDefault="008F30C8" w:rsidP="008C65D5">
      <w:pPr>
        <w:rPr>
          <w:rFonts w:cstheme="minorHAnsi"/>
          <w:b/>
          <w:bCs/>
          <w:color w:val="000000" w:themeColor="text1"/>
          <w:lang w:val="en-CA"/>
        </w:rPr>
      </w:pPr>
      <w:r w:rsidRPr="00792300">
        <w:rPr>
          <w:rFonts w:cstheme="minorHAnsi"/>
          <w:b/>
          <w:bCs/>
          <w:color w:val="000000" w:themeColor="text1"/>
          <w:lang w:val="en-CA"/>
        </w:rPr>
        <w:t xml:space="preserve">• Expiration date: last day of the subscription period, i.e. the last day the subscription rights can be exercised </w:t>
      </w:r>
    </w:p>
    <w:p w:rsidR="008F30C8" w:rsidRPr="00792300" w:rsidRDefault="008F30C8" w:rsidP="008C65D5">
      <w:pPr>
        <w:rPr>
          <w:rFonts w:cstheme="minorHAnsi"/>
          <w:b/>
          <w:bCs/>
          <w:color w:val="000000" w:themeColor="text1"/>
          <w:lang w:val="en-CA"/>
        </w:rPr>
      </w:pPr>
      <w:r w:rsidRPr="00792300">
        <w:rPr>
          <w:rFonts w:cstheme="minorHAnsi"/>
          <w:b/>
          <w:bCs/>
          <w:color w:val="000000" w:themeColor="text1"/>
          <w:lang w:val="en-CA"/>
        </w:rPr>
        <w:t xml:space="preserve">• Record date: date at which an investor must be registered as a shareholder to receive subscription rights </w:t>
      </w:r>
    </w:p>
    <w:p w:rsidR="008F30C8" w:rsidRPr="00792300" w:rsidRDefault="008F30C8" w:rsidP="008C65D5">
      <w:pPr>
        <w:rPr>
          <w:rFonts w:cstheme="minorHAnsi"/>
          <w:b/>
          <w:bCs/>
          <w:color w:val="000000" w:themeColor="text1"/>
          <w:lang w:val="en-CA"/>
        </w:rPr>
      </w:pPr>
      <w:r w:rsidRPr="00792300">
        <w:rPr>
          <w:rFonts w:cstheme="minorHAnsi"/>
          <w:b/>
          <w:bCs/>
          <w:color w:val="000000" w:themeColor="text1"/>
          <w:lang w:val="en-CA"/>
        </w:rPr>
        <w:t>• Subscription price or offer price or rights price: price at which new shares are issued</w:t>
      </w:r>
    </w:p>
    <w:p w:rsidR="008F30C8" w:rsidRPr="00792300" w:rsidRDefault="008F30C8" w:rsidP="008C65D5">
      <w:pPr>
        <w:rPr>
          <w:rFonts w:cstheme="minorHAnsi"/>
          <w:b/>
          <w:bCs/>
          <w:color w:val="000000" w:themeColor="text1"/>
          <w:lang w:val="en-CA"/>
        </w:rPr>
      </w:pPr>
      <w:r w:rsidRPr="00792300">
        <w:rPr>
          <w:rFonts w:cstheme="minorHAnsi"/>
          <w:b/>
          <w:bCs/>
          <w:color w:val="000000" w:themeColor="text1"/>
          <w:lang w:val="en-CA"/>
        </w:rPr>
        <w:t xml:space="preserve">• Terms of the rights issue: number of new shares eligible shareholders receive for each number of old shares </w:t>
      </w:r>
    </w:p>
    <w:p w:rsidR="008F30C8" w:rsidRPr="008C65D5" w:rsidRDefault="008F30C8" w:rsidP="008C65D5">
      <w:pPr>
        <w:rPr>
          <w:rFonts w:cstheme="minorHAnsi"/>
          <w:b/>
          <w:bCs/>
          <w:color w:val="000000" w:themeColor="text1"/>
          <w:lang w:val="en-CA"/>
        </w:rPr>
      </w:pPr>
      <w:r w:rsidRPr="00792300">
        <w:rPr>
          <w:rFonts w:cstheme="minorHAnsi"/>
          <w:b/>
          <w:bCs/>
          <w:color w:val="000000" w:themeColor="text1"/>
          <w:lang w:val="en-CA"/>
        </w:rPr>
        <w:t>• TERP (theoretical ex-right price): this is the adjusted price, i.e. theoretical price of the stock on the ex-rights date</w:t>
      </w:r>
    </w:p>
    <w:p w:rsidR="008C65D5" w:rsidRPr="00DD3C6D" w:rsidRDefault="008C65D5" w:rsidP="00DD3C6D">
      <w:pPr>
        <w:rPr>
          <w:rFonts w:cstheme="minorHAnsi"/>
          <w:b/>
          <w:bCs/>
          <w:color w:val="000000" w:themeColor="text1"/>
          <w:lang w:val="en-CA"/>
        </w:rPr>
      </w:pPr>
    </w:p>
    <w:p w:rsidR="008F30C8" w:rsidRPr="00792300" w:rsidRDefault="008F30C8" w:rsidP="008F30C8">
      <w:pPr>
        <w:rPr>
          <w:rFonts w:cstheme="minorHAnsi"/>
          <w:b/>
          <w:bCs/>
          <w:color w:val="4472C4" w:themeColor="accent1"/>
          <w:lang w:val="en-US"/>
        </w:rPr>
      </w:pPr>
      <w:r w:rsidRPr="008F30C8">
        <w:rPr>
          <w:rFonts w:cstheme="minorHAnsi"/>
          <w:b/>
          <w:bCs/>
          <w:color w:val="4472C4" w:themeColor="accent1"/>
          <w:lang w:val="en-US"/>
        </w:rPr>
        <w:t xml:space="preserve">Describe the process of </w:t>
      </w:r>
      <w:proofErr w:type="spellStart"/>
      <w:r w:rsidRPr="008F30C8">
        <w:rPr>
          <w:rFonts w:cstheme="minorHAnsi"/>
          <w:b/>
          <w:bCs/>
          <w:color w:val="4472C4" w:themeColor="accent1"/>
          <w:lang w:val="en-US"/>
        </w:rPr>
        <w:t>bookbuilding</w:t>
      </w:r>
      <w:proofErr w:type="spellEnd"/>
      <w:r w:rsidRPr="008F30C8">
        <w:rPr>
          <w:rFonts w:cstheme="minorHAnsi"/>
          <w:b/>
          <w:bCs/>
          <w:color w:val="4472C4" w:themeColor="accent1"/>
          <w:lang w:val="en-US"/>
        </w:rPr>
        <w:t xml:space="preserve"> in debt capital markets.</w:t>
      </w:r>
    </w:p>
    <w:p w:rsidR="008F30C8" w:rsidRPr="00792300" w:rsidRDefault="008F30C8" w:rsidP="008F30C8">
      <w:pPr>
        <w:rPr>
          <w:rFonts w:cstheme="minorHAnsi"/>
          <w:b/>
          <w:bCs/>
          <w:color w:val="000000" w:themeColor="text1"/>
          <w:lang w:val="en-CA"/>
        </w:rPr>
      </w:pPr>
      <w:r w:rsidRPr="00792300">
        <w:rPr>
          <w:rFonts w:cstheme="minorHAnsi"/>
          <w:b/>
          <w:bCs/>
          <w:color w:val="000000" w:themeColor="text1"/>
          <w:lang w:val="en-CA"/>
        </w:rPr>
        <w:t xml:space="preserve">• </w:t>
      </w:r>
      <w:proofErr w:type="spellStart"/>
      <w:r w:rsidRPr="00792300">
        <w:rPr>
          <w:rFonts w:cstheme="minorHAnsi"/>
          <w:b/>
          <w:bCs/>
          <w:color w:val="000000" w:themeColor="text1"/>
          <w:lang w:val="en-CA"/>
        </w:rPr>
        <w:t>Bookbuilding</w:t>
      </w:r>
      <w:proofErr w:type="spellEnd"/>
      <w:r w:rsidRPr="00792300">
        <w:rPr>
          <w:rFonts w:cstheme="minorHAnsi"/>
          <w:b/>
          <w:bCs/>
          <w:color w:val="000000" w:themeColor="text1"/>
          <w:lang w:val="en-CA"/>
        </w:rPr>
        <w:t xml:space="preserve"> </w:t>
      </w:r>
    </w:p>
    <w:p w:rsidR="00644468" w:rsidRPr="00792300" w:rsidRDefault="008F30C8" w:rsidP="008F30C8">
      <w:pPr>
        <w:rPr>
          <w:rFonts w:cstheme="minorHAnsi"/>
          <w:b/>
          <w:bCs/>
          <w:color w:val="000000" w:themeColor="text1"/>
          <w:lang w:val="en-CA"/>
        </w:rPr>
      </w:pPr>
      <w:r w:rsidRPr="00792300">
        <w:rPr>
          <w:rFonts w:cstheme="minorHAnsi"/>
          <w:b/>
          <w:bCs/>
          <w:color w:val="000000" w:themeColor="text1"/>
          <w:lang w:val="en-CA"/>
        </w:rPr>
        <w:t xml:space="preserve">» This is the process of creating a book of investor orders to purchase new securities. Typically, for frequent issuers, shortly after the announcement of the transaction, the “books are open” and </w:t>
      </w:r>
      <w:proofErr w:type="spellStart"/>
      <w:r w:rsidRPr="00792300">
        <w:rPr>
          <w:rFonts w:cstheme="minorHAnsi"/>
          <w:b/>
          <w:bCs/>
          <w:color w:val="000000" w:themeColor="text1"/>
          <w:lang w:val="en-CA"/>
        </w:rPr>
        <w:t>bookbuilding</w:t>
      </w:r>
      <w:proofErr w:type="spellEnd"/>
      <w:r w:rsidRPr="00792300">
        <w:rPr>
          <w:rFonts w:cstheme="minorHAnsi"/>
          <w:b/>
          <w:bCs/>
          <w:color w:val="000000" w:themeColor="text1"/>
          <w:lang w:val="en-CA"/>
        </w:rPr>
        <w:t xml:space="preserve"> can start. </w:t>
      </w:r>
    </w:p>
    <w:p w:rsidR="00644468" w:rsidRPr="00792300" w:rsidRDefault="008F30C8" w:rsidP="008F30C8">
      <w:pPr>
        <w:rPr>
          <w:rFonts w:cstheme="minorHAnsi"/>
          <w:b/>
          <w:bCs/>
          <w:color w:val="000000" w:themeColor="text1"/>
          <w:lang w:val="en-CA"/>
        </w:rPr>
      </w:pPr>
      <w:r w:rsidRPr="00792300">
        <w:rPr>
          <w:rFonts w:cstheme="minorHAnsi"/>
          <w:b/>
          <w:bCs/>
          <w:color w:val="000000" w:themeColor="text1"/>
          <w:lang w:val="en-CA"/>
        </w:rPr>
        <w:t xml:space="preserve">» This being said, there may be a longer period (from 1 hour to a few days) between the announcement of the deal and the opening of the books, to allow, for example, for an investor conference call and/or a roadshow presentation » When the books are open, a spread guidance is typically communicated to the market. For example, “150 bp area” or “140-150 bp”. </w:t>
      </w:r>
    </w:p>
    <w:p w:rsidR="00644468" w:rsidRPr="00792300" w:rsidRDefault="008F30C8" w:rsidP="008F30C8">
      <w:pPr>
        <w:rPr>
          <w:rFonts w:cstheme="minorHAnsi"/>
          <w:b/>
          <w:bCs/>
          <w:color w:val="000000" w:themeColor="text1"/>
          <w:lang w:val="en-CA"/>
        </w:rPr>
      </w:pP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This guidance is given after having observed the secondary market spread levels of the issuer, to which an appropriate new issue premium is added. » Then, during the whole </w:t>
      </w:r>
      <w:proofErr w:type="spellStart"/>
      <w:r w:rsidRPr="00792300">
        <w:rPr>
          <w:rFonts w:cstheme="minorHAnsi"/>
          <w:b/>
          <w:bCs/>
          <w:color w:val="000000" w:themeColor="text1"/>
          <w:lang w:val="en-CA"/>
        </w:rPr>
        <w:t>bookbuilding</w:t>
      </w:r>
      <w:proofErr w:type="spellEnd"/>
      <w:r w:rsidRPr="00792300">
        <w:rPr>
          <w:rFonts w:cstheme="minorHAnsi"/>
          <w:b/>
          <w:bCs/>
          <w:color w:val="000000" w:themeColor="text1"/>
          <w:lang w:val="en-CA"/>
        </w:rPr>
        <w:t xml:space="preserve"> period, the bookrunners collect the orders from investors</w:t>
      </w:r>
    </w:p>
    <w:p w:rsidR="00644468" w:rsidRPr="00792300" w:rsidRDefault="008F30C8" w:rsidP="008F30C8">
      <w:pPr>
        <w:rPr>
          <w:rFonts w:cstheme="minorHAnsi"/>
          <w:b/>
          <w:bCs/>
          <w:color w:val="000000" w:themeColor="text1"/>
          <w:lang w:val="en-CA"/>
        </w:rPr>
      </w:pPr>
      <w:r w:rsidRPr="00792300">
        <w:rPr>
          <w:rFonts w:cstheme="minorHAnsi"/>
          <w:b/>
          <w:bCs/>
          <w:color w:val="000000" w:themeColor="text1"/>
          <w:lang w:val="en-CA"/>
        </w:rPr>
        <w:t xml:space="preserve"> </w:t>
      </w: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Each order typically comes with an amount and a spread that will typically come within or close to the range of the guidance</w:t>
      </w:r>
    </w:p>
    <w:p w:rsidR="00644468" w:rsidRPr="00792300" w:rsidRDefault="008F30C8" w:rsidP="008F30C8">
      <w:pPr>
        <w:rPr>
          <w:rFonts w:cstheme="minorHAnsi"/>
          <w:b/>
          <w:bCs/>
          <w:color w:val="000000" w:themeColor="text1"/>
          <w:lang w:val="en-CA"/>
        </w:rPr>
      </w:pP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When an investor does not have any spread requirement, he simply mentions “at re-offer”, meaning that he is ready to buy the bonds at the market-clearing level </w:t>
      </w:r>
    </w:p>
    <w:p w:rsidR="00644468" w:rsidRPr="00792300" w:rsidRDefault="008F30C8" w:rsidP="008F30C8">
      <w:pPr>
        <w:rPr>
          <w:rFonts w:cstheme="minorHAnsi"/>
          <w:b/>
          <w:bCs/>
          <w:color w:val="000000" w:themeColor="text1"/>
          <w:lang w:val="en-CA"/>
        </w:rPr>
      </w:pPr>
      <w:r w:rsidRPr="00792300">
        <w:rPr>
          <w:rFonts w:ascii="Segoe UI Symbol" w:hAnsi="Segoe UI Symbol" w:cs="Segoe UI Symbol"/>
          <w:b/>
          <w:bCs/>
          <w:color w:val="000000" w:themeColor="text1"/>
          <w:lang w:val="en-CA"/>
        </w:rPr>
        <w:lastRenderedPageBreak/>
        <w:t>✓</w:t>
      </w:r>
      <w:r w:rsidRPr="00792300">
        <w:rPr>
          <w:rFonts w:cstheme="minorHAnsi"/>
          <w:b/>
          <w:bCs/>
          <w:color w:val="000000" w:themeColor="text1"/>
          <w:lang w:val="en-CA"/>
        </w:rPr>
        <w:t xml:space="preserve"> Depending on the spread levels that are communicated by investors to the bookrunners, the spread guidance is further refined </w:t>
      </w:r>
    </w:p>
    <w:p w:rsidR="00644468" w:rsidRPr="00792300" w:rsidRDefault="008F30C8" w:rsidP="008F30C8">
      <w:pPr>
        <w:rPr>
          <w:rFonts w:cstheme="minorHAnsi"/>
          <w:b/>
          <w:bCs/>
          <w:color w:val="000000" w:themeColor="text1"/>
          <w:lang w:val="en-CA"/>
        </w:rPr>
      </w:pP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Then, depending on the total amount that the issuer wants to raise, the books can be closed, and pricing and allocation can follow. </w:t>
      </w:r>
    </w:p>
    <w:p w:rsidR="00644468" w:rsidRPr="00792300" w:rsidRDefault="008F30C8" w:rsidP="008F30C8">
      <w:pPr>
        <w:rPr>
          <w:rFonts w:cstheme="minorHAnsi"/>
          <w:b/>
          <w:bCs/>
          <w:color w:val="000000" w:themeColor="text1"/>
          <w:lang w:val="en-CA"/>
        </w:rPr>
      </w:pPr>
      <w:r w:rsidRPr="00792300">
        <w:rPr>
          <w:rFonts w:cstheme="minorHAnsi"/>
          <w:b/>
          <w:bCs/>
          <w:color w:val="000000" w:themeColor="text1"/>
          <w:lang w:val="en-CA"/>
        </w:rPr>
        <w:t xml:space="preserve">» In most cases, for bond transactions targeted at institutional investors, </w:t>
      </w:r>
      <w:proofErr w:type="spellStart"/>
      <w:r w:rsidRPr="00792300">
        <w:rPr>
          <w:rFonts w:cstheme="minorHAnsi"/>
          <w:b/>
          <w:bCs/>
          <w:color w:val="000000" w:themeColor="text1"/>
          <w:lang w:val="en-CA"/>
        </w:rPr>
        <w:t>bookbuilding</w:t>
      </w:r>
      <w:proofErr w:type="spellEnd"/>
      <w:r w:rsidRPr="00792300">
        <w:rPr>
          <w:rFonts w:cstheme="minorHAnsi"/>
          <w:b/>
          <w:bCs/>
          <w:color w:val="000000" w:themeColor="text1"/>
          <w:lang w:val="en-CA"/>
        </w:rPr>
        <w:t xml:space="preserve"> usually last no more than a few hours (1 or 2 days in exceptional cases) </w:t>
      </w:r>
    </w:p>
    <w:p w:rsidR="00644468" w:rsidRPr="00792300" w:rsidRDefault="008F30C8" w:rsidP="008F30C8">
      <w:pPr>
        <w:rPr>
          <w:rFonts w:cstheme="minorHAnsi"/>
          <w:b/>
          <w:bCs/>
          <w:color w:val="000000" w:themeColor="text1"/>
          <w:lang w:val="en-CA"/>
        </w:rPr>
      </w:pPr>
      <w:r w:rsidRPr="00792300">
        <w:rPr>
          <w:rFonts w:cstheme="minorHAnsi"/>
          <w:b/>
          <w:bCs/>
          <w:color w:val="000000" w:themeColor="text1"/>
          <w:lang w:val="en-CA"/>
        </w:rPr>
        <w:t xml:space="preserve">» Investors’ orders are channelled to the syndicate desk (who centralizes and manages the whole </w:t>
      </w:r>
      <w:proofErr w:type="spellStart"/>
      <w:r w:rsidRPr="00792300">
        <w:rPr>
          <w:rFonts w:cstheme="minorHAnsi"/>
          <w:b/>
          <w:bCs/>
          <w:color w:val="000000" w:themeColor="text1"/>
          <w:lang w:val="en-CA"/>
        </w:rPr>
        <w:t>bookbuilding</w:t>
      </w:r>
      <w:proofErr w:type="spellEnd"/>
      <w:r w:rsidRPr="00792300">
        <w:rPr>
          <w:rFonts w:cstheme="minorHAnsi"/>
          <w:b/>
          <w:bCs/>
          <w:color w:val="000000" w:themeColor="text1"/>
          <w:lang w:val="en-CA"/>
        </w:rPr>
        <w:t xml:space="preserve"> process) through fixed income </w:t>
      </w:r>
      <w:proofErr w:type="gramStart"/>
      <w:r w:rsidRPr="00792300">
        <w:rPr>
          <w:rFonts w:cstheme="minorHAnsi"/>
          <w:b/>
          <w:bCs/>
          <w:color w:val="000000" w:themeColor="text1"/>
          <w:lang w:val="en-CA"/>
        </w:rPr>
        <w:t>sales persons</w:t>
      </w:r>
      <w:proofErr w:type="gramEnd"/>
      <w:r w:rsidRPr="00792300">
        <w:rPr>
          <w:rFonts w:cstheme="minorHAnsi"/>
          <w:b/>
          <w:bCs/>
          <w:color w:val="000000" w:themeColor="text1"/>
          <w:lang w:val="en-CA"/>
        </w:rPr>
        <w:t xml:space="preserve"> </w:t>
      </w:r>
    </w:p>
    <w:p w:rsidR="00DD3C6D" w:rsidRPr="00792300" w:rsidRDefault="008F30C8" w:rsidP="001E29D7">
      <w:pPr>
        <w:rPr>
          <w:rFonts w:cstheme="minorHAnsi"/>
          <w:b/>
          <w:bCs/>
          <w:color w:val="000000" w:themeColor="text1"/>
          <w:lang w:val="en-CA"/>
        </w:rPr>
      </w:pPr>
      <w:r w:rsidRPr="00792300">
        <w:rPr>
          <w:rFonts w:cstheme="minorHAnsi"/>
          <w:b/>
          <w:bCs/>
          <w:color w:val="000000" w:themeColor="text1"/>
          <w:lang w:val="en-CA"/>
        </w:rPr>
        <w:t xml:space="preserve">» In the </w:t>
      </w:r>
      <w:proofErr w:type="gramStart"/>
      <w:r w:rsidRPr="00792300">
        <w:rPr>
          <w:rFonts w:cstheme="minorHAnsi"/>
          <w:b/>
          <w:bCs/>
          <w:color w:val="000000" w:themeColor="text1"/>
          <w:lang w:val="en-CA"/>
        </w:rPr>
        <w:t>particular case</w:t>
      </w:r>
      <w:proofErr w:type="gramEnd"/>
      <w:r w:rsidRPr="00792300">
        <w:rPr>
          <w:rFonts w:cstheme="minorHAnsi"/>
          <w:b/>
          <w:bCs/>
          <w:color w:val="000000" w:themeColor="text1"/>
          <w:lang w:val="en-CA"/>
        </w:rPr>
        <w:t xml:space="preserve"> of retail bonds, given the underwriting of a certain amount by the syndicate of banks, the conditions of the bond (e.g. on spread, pricing, …) are usually pre-determined before marketing the bond to investors</w:t>
      </w:r>
    </w:p>
    <w:p w:rsidR="00644468" w:rsidRPr="00792300" w:rsidRDefault="00644468" w:rsidP="00644468">
      <w:pPr>
        <w:rPr>
          <w:rFonts w:cstheme="minorHAnsi"/>
          <w:b/>
          <w:bCs/>
          <w:color w:val="4472C4" w:themeColor="accent1"/>
          <w:lang w:val="en-US"/>
        </w:rPr>
      </w:pPr>
      <w:r w:rsidRPr="00644468">
        <w:rPr>
          <w:rFonts w:cstheme="minorHAnsi"/>
          <w:b/>
          <w:bCs/>
          <w:color w:val="4472C4" w:themeColor="accent1"/>
          <w:lang w:val="en-US"/>
        </w:rPr>
        <w:t>Who are the players in the “buy side” industry and in the “sell side” industry?</w:t>
      </w:r>
    </w:p>
    <w:p w:rsidR="00644468" w:rsidRPr="00792300" w:rsidRDefault="00644468" w:rsidP="00644468">
      <w:pPr>
        <w:rPr>
          <w:rFonts w:cstheme="minorHAnsi"/>
          <w:b/>
          <w:bCs/>
          <w:color w:val="000000" w:themeColor="text1"/>
          <w:lang w:val="en-US"/>
        </w:rPr>
      </w:pPr>
      <w:r w:rsidRPr="00792300">
        <w:rPr>
          <w:rFonts w:cstheme="minorHAnsi"/>
          <w:b/>
          <w:bCs/>
          <w:color w:val="000000" w:themeColor="text1"/>
          <w:lang w:val="en-US"/>
        </w:rPr>
        <w:t xml:space="preserve">Buy </w:t>
      </w:r>
      <w:proofErr w:type="gramStart"/>
      <w:r w:rsidRPr="00792300">
        <w:rPr>
          <w:rFonts w:cstheme="minorHAnsi"/>
          <w:b/>
          <w:bCs/>
          <w:color w:val="000000" w:themeColor="text1"/>
          <w:lang w:val="en-US"/>
        </w:rPr>
        <w:t>side :</w:t>
      </w:r>
      <w:proofErr w:type="gramEnd"/>
      <w:r w:rsidRPr="00792300">
        <w:rPr>
          <w:rFonts w:cstheme="minorHAnsi"/>
          <w:b/>
          <w:bCs/>
          <w:color w:val="000000" w:themeColor="text1"/>
          <w:lang w:val="en-US"/>
        </w:rPr>
        <w:t xml:space="preserve"> mostly investors (individual and institutional) and hedgers</w:t>
      </w:r>
    </w:p>
    <w:p w:rsidR="00644468" w:rsidRPr="00792300" w:rsidRDefault="00644468" w:rsidP="00644468">
      <w:pPr>
        <w:rPr>
          <w:rFonts w:cstheme="minorHAnsi"/>
          <w:b/>
          <w:bCs/>
          <w:color w:val="000000" w:themeColor="text1"/>
          <w:lang w:val="en-US"/>
        </w:rPr>
      </w:pPr>
      <w:r w:rsidRPr="00792300">
        <w:rPr>
          <w:rFonts w:cstheme="minorHAnsi"/>
          <w:b/>
          <w:bCs/>
          <w:color w:val="000000" w:themeColor="text1"/>
          <w:lang w:val="en-US"/>
        </w:rPr>
        <w:t xml:space="preserve">Sell </w:t>
      </w:r>
      <w:proofErr w:type="gramStart"/>
      <w:r w:rsidRPr="00792300">
        <w:rPr>
          <w:rFonts w:cstheme="minorHAnsi"/>
          <w:b/>
          <w:bCs/>
          <w:color w:val="000000" w:themeColor="text1"/>
          <w:lang w:val="en-US"/>
        </w:rPr>
        <w:t>side :</w:t>
      </w:r>
      <w:proofErr w:type="gramEnd"/>
      <w:r w:rsidRPr="00792300">
        <w:rPr>
          <w:rFonts w:cstheme="minorHAnsi"/>
          <w:b/>
          <w:bCs/>
          <w:color w:val="000000" w:themeColor="text1"/>
          <w:lang w:val="en-US"/>
        </w:rPr>
        <w:t xml:space="preserve"> mostly dealers and brokers (provide services to the buy side, some banks provide such services) </w:t>
      </w:r>
    </w:p>
    <w:p w:rsidR="00644468" w:rsidRPr="00792300" w:rsidRDefault="00644468" w:rsidP="00644468">
      <w:pPr>
        <w:rPr>
          <w:rFonts w:cstheme="minorHAnsi"/>
          <w:b/>
          <w:bCs/>
          <w:color w:val="000000" w:themeColor="text1"/>
          <w:lang w:val="en-CA"/>
        </w:rPr>
      </w:pPr>
      <w:r w:rsidRPr="00792300">
        <w:rPr>
          <w:rFonts w:cstheme="minorHAnsi"/>
          <w:b/>
          <w:bCs/>
          <w:color w:val="000000" w:themeColor="text1"/>
          <w:lang w:val="en-US"/>
        </w:rPr>
        <w:t xml:space="preserve">Dealers (or sell-sides traders) accommodate trades that their clients want to make </w:t>
      </w:r>
      <w:r w:rsidRPr="00792300">
        <w:rPr>
          <w:rFonts w:cstheme="minorHAnsi"/>
          <w:b/>
          <w:bCs/>
          <w:color w:val="000000" w:themeColor="text1"/>
          <w:lang w:val="en-CA"/>
        </w:rPr>
        <w:t>by trading with them when their clients want to trade – they make profit when they buy low and sell high</w:t>
      </w:r>
    </w:p>
    <w:p w:rsidR="00644468" w:rsidRPr="00792300" w:rsidRDefault="00644468" w:rsidP="00644468">
      <w:pPr>
        <w:rPr>
          <w:rFonts w:cstheme="minorHAnsi"/>
          <w:b/>
          <w:bCs/>
          <w:color w:val="000000" w:themeColor="text1"/>
          <w:lang w:val="en-CA"/>
        </w:rPr>
      </w:pPr>
      <w:r w:rsidRPr="00792300">
        <w:rPr>
          <w:rFonts w:cstheme="minorHAnsi"/>
          <w:b/>
          <w:bCs/>
          <w:color w:val="000000" w:themeColor="text1"/>
          <w:lang w:val="en-CA"/>
        </w:rPr>
        <w:t xml:space="preserve">Brokers (also called agency traders) trade on behalf of their clients and arrange trades that their clients want to make by finding other traders who will trade with their clients – they earn fees / commissions </w:t>
      </w:r>
    </w:p>
    <w:p w:rsidR="00644468" w:rsidRPr="00644468" w:rsidRDefault="00644468" w:rsidP="00644468">
      <w:pPr>
        <w:rPr>
          <w:rFonts w:cstheme="minorHAnsi"/>
          <w:b/>
          <w:bCs/>
          <w:color w:val="000000" w:themeColor="text1"/>
          <w:lang w:val="en-CA"/>
        </w:rPr>
      </w:pPr>
      <w:r w:rsidRPr="00792300">
        <w:rPr>
          <w:rFonts w:cstheme="minorHAnsi"/>
          <w:b/>
          <w:bCs/>
          <w:color w:val="000000" w:themeColor="text1"/>
          <w:lang w:val="en-CA"/>
        </w:rPr>
        <w:t>Many sell-side firms employ traders who both deal and broker trades → called “broker-dealer” firms</w:t>
      </w:r>
    </w:p>
    <w:p w:rsidR="00644468" w:rsidRPr="00792300" w:rsidRDefault="00644468" w:rsidP="00644468">
      <w:pPr>
        <w:rPr>
          <w:rFonts w:cstheme="minorHAnsi"/>
          <w:b/>
          <w:bCs/>
          <w:color w:val="4472C4" w:themeColor="accent1"/>
          <w:lang w:val="en-US"/>
        </w:rPr>
      </w:pPr>
      <w:r w:rsidRPr="00644468">
        <w:rPr>
          <w:rFonts w:cstheme="minorHAnsi"/>
          <w:b/>
          <w:bCs/>
          <w:color w:val="4472C4" w:themeColor="accent1"/>
          <w:lang w:val="en-US"/>
        </w:rPr>
        <w:t>Please explain the business model and P&amp;L drivers of dealers</w:t>
      </w:r>
    </w:p>
    <w:p w:rsidR="00644468" w:rsidRPr="00792300" w:rsidRDefault="00644468" w:rsidP="00644468">
      <w:pPr>
        <w:rPr>
          <w:rFonts w:cstheme="minorHAnsi"/>
          <w:b/>
          <w:bCs/>
          <w:color w:val="000000" w:themeColor="text1"/>
          <w:lang w:val="en-US"/>
        </w:rPr>
      </w:pPr>
      <w:r w:rsidRPr="00792300">
        <w:rPr>
          <w:rFonts w:cstheme="minorHAnsi"/>
          <w:b/>
          <w:bCs/>
          <w:color w:val="000000" w:themeColor="text1"/>
          <w:lang w:val="en-US"/>
        </w:rPr>
        <w:t xml:space="preserve">BM </w:t>
      </w:r>
      <w:proofErr w:type="gramStart"/>
      <w:r w:rsidRPr="00792300">
        <w:rPr>
          <w:rFonts w:cstheme="minorHAnsi"/>
          <w:b/>
          <w:bCs/>
          <w:color w:val="000000" w:themeColor="text1"/>
          <w:lang w:val="en-US"/>
        </w:rPr>
        <w:t>part :</w:t>
      </w:r>
      <w:proofErr w:type="gramEnd"/>
      <w:r w:rsidRPr="00792300">
        <w:rPr>
          <w:rFonts w:cstheme="minorHAnsi"/>
          <w:b/>
          <w:bCs/>
          <w:color w:val="000000" w:themeColor="text1"/>
          <w:lang w:val="en-US"/>
        </w:rPr>
        <w:t xml:space="preserve"> </w:t>
      </w:r>
    </w:p>
    <w:p w:rsidR="00644468" w:rsidRPr="00792300" w:rsidRDefault="00644468" w:rsidP="00644468">
      <w:pPr>
        <w:rPr>
          <w:rFonts w:cstheme="minorHAnsi"/>
          <w:b/>
          <w:bCs/>
          <w:color w:val="000000" w:themeColor="text1"/>
          <w:lang w:val="en-CA"/>
        </w:rPr>
      </w:pPr>
      <w:r w:rsidRPr="00792300">
        <w:rPr>
          <w:rFonts w:cstheme="minorHAnsi"/>
          <w:b/>
          <w:bCs/>
          <w:color w:val="000000" w:themeColor="text1"/>
          <w:lang w:val="en-CA"/>
        </w:rPr>
        <w:t xml:space="preserve">Unless we have a « proprietary trader » (i.e. trading for his own account), a dealer will not want to keep securities for a long period in inventory </w:t>
      </w:r>
    </w:p>
    <w:p w:rsidR="00644468" w:rsidRPr="00792300" w:rsidRDefault="00644468" w:rsidP="00644468">
      <w:pPr>
        <w:rPr>
          <w:rFonts w:cstheme="minorHAnsi"/>
          <w:b/>
          <w:bCs/>
          <w:color w:val="000000" w:themeColor="text1"/>
          <w:lang w:val="en-CA"/>
        </w:rPr>
      </w:pPr>
      <w:r w:rsidRPr="00792300">
        <w:rPr>
          <w:rFonts w:cstheme="minorHAnsi"/>
          <w:b/>
          <w:bCs/>
          <w:color w:val="000000" w:themeColor="text1"/>
          <w:lang w:val="en-CA"/>
        </w:rPr>
        <w:t>• In the best case, he will enter a back to back deal (agency model or matched principal trading model) and have no / very limited market risk in his book… »</w:t>
      </w:r>
    </w:p>
    <w:p w:rsidR="00644468" w:rsidRPr="00792300" w:rsidRDefault="00644468" w:rsidP="00644468">
      <w:pPr>
        <w:rPr>
          <w:rFonts w:cstheme="minorHAnsi"/>
          <w:b/>
          <w:bCs/>
          <w:color w:val="000000" w:themeColor="text1"/>
          <w:lang w:val="en-CA"/>
        </w:rPr>
      </w:pPr>
      <w:r w:rsidRPr="00792300">
        <w:rPr>
          <w:rFonts w:cstheme="minorHAnsi"/>
          <w:b/>
          <w:bCs/>
          <w:color w:val="000000" w:themeColor="text1"/>
          <w:lang w:val="en-CA"/>
        </w:rPr>
        <w:t>Historically, not the case but more and more the case (</w:t>
      </w:r>
      <w:proofErr w:type="spellStart"/>
      <w:r w:rsidRPr="00792300">
        <w:rPr>
          <w:rFonts w:cstheme="minorHAnsi"/>
          <w:b/>
          <w:bCs/>
          <w:color w:val="000000" w:themeColor="text1"/>
          <w:lang w:val="en-CA"/>
        </w:rPr>
        <w:t>i.a.</w:t>
      </w:r>
      <w:proofErr w:type="spellEnd"/>
      <w:r w:rsidRPr="00792300">
        <w:rPr>
          <w:rFonts w:cstheme="minorHAnsi"/>
          <w:b/>
          <w:bCs/>
          <w:color w:val="000000" w:themeColor="text1"/>
          <w:lang w:val="en-CA"/>
        </w:rPr>
        <w:t xml:space="preserve"> due to regulatory pressure) </w:t>
      </w:r>
    </w:p>
    <w:p w:rsidR="00644468" w:rsidRPr="00792300" w:rsidRDefault="00644468" w:rsidP="00644468">
      <w:pPr>
        <w:rPr>
          <w:rFonts w:cstheme="minorHAnsi"/>
          <w:b/>
          <w:bCs/>
          <w:color w:val="000000" w:themeColor="text1"/>
          <w:lang w:val="en-CA"/>
        </w:rPr>
      </w:pPr>
      <w:r w:rsidRPr="00792300">
        <w:rPr>
          <w:rFonts w:cstheme="minorHAnsi"/>
          <w:b/>
          <w:bCs/>
          <w:color w:val="000000" w:themeColor="text1"/>
          <w:lang w:val="en-CA"/>
        </w:rPr>
        <w:t xml:space="preserve">• When this is not possible, the trader will keep this asset in inventory, but he will try to sell it back as soon as possible </w:t>
      </w:r>
    </w:p>
    <w:p w:rsidR="00644468" w:rsidRPr="00792300" w:rsidRDefault="00644468" w:rsidP="00644468">
      <w:pPr>
        <w:rPr>
          <w:rFonts w:cstheme="minorHAnsi"/>
          <w:b/>
          <w:bCs/>
          <w:color w:val="000000" w:themeColor="text1"/>
          <w:lang w:val="en-CA"/>
        </w:rPr>
      </w:pPr>
      <w:r w:rsidRPr="00792300">
        <w:rPr>
          <w:rFonts w:cstheme="minorHAnsi"/>
          <w:b/>
          <w:bCs/>
          <w:color w:val="000000" w:themeColor="text1"/>
          <w:lang w:val="en-CA"/>
        </w:rPr>
        <w:t xml:space="preserve">» To another client </w:t>
      </w:r>
    </w:p>
    <w:p w:rsidR="00644468" w:rsidRPr="00792300" w:rsidRDefault="00644468" w:rsidP="00644468">
      <w:pPr>
        <w:rPr>
          <w:rFonts w:cstheme="minorHAnsi"/>
          <w:b/>
          <w:bCs/>
          <w:color w:val="000000" w:themeColor="text1"/>
          <w:lang w:val="en-CA"/>
        </w:rPr>
      </w:pPr>
      <w:r w:rsidRPr="00792300">
        <w:rPr>
          <w:rFonts w:cstheme="minorHAnsi"/>
          <w:b/>
          <w:bCs/>
          <w:color w:val="000000" w:themeColor="text1"/>
          <w:lang w:val="en-CA"/>
        </w:rPr>
        <w:t xml:space="preserve">» To another dealer </w:t>
      </w:r>
    </w:p>
    <w:p w:rsidR="00644468" w:rsidRPr="00792300" w:rsidRDefault="00644468" w:rsidP="00644468">
      <w:pPr>
        <w:rPr>
          <w:rFonts w:cstheme="minorHAnsi"/>
          <w:b/>
          <w:bCs/>
          <w:color w:val="000000" w:themeColor="text1"/>
          <w:lang w:val="en-CA"/>
        </w:rPr>
      </w:pPr>
      <w:r w:rsidRPr="00792300">
        <w:rPr>
          <w:rFonts w:cstheme="minorHAnsi"/>
          <w:b/>
          <w:bCs/>
          <w:color w:val="000000" w:themeColor="text1"/>
          <w:lang w:val="en-CA"/>
        </w:rPr>
        <w:t xml:space="preserve">• The dealer is here exposed to market risk in his book, i.e. fluctuation in market value of his instrument. E.g. in the case of a bond, due to </w:t>
      </w:r>
    </w:p>
    <w:p w:rsidR="00644468" w:rsidRPr="00792300" w:rsidRDefault="00644468" w:rsidP="00644468">
      <w:pPr>
        <w:rPr>
          <w:rFonts w:cstheme="minorHAnsi"/>
          <w:b/>
          <w:bCs/>
          <w:color w:val="000000" w:themeColor="text1"/>
          <w:lang w:val="en-CA"/>
        </w:rPr>
      </w:pPr>
      <w:r w:rsidRPr="00792300">
        <w:rPr>
          <w:rFonts w:cstheme="minorHAnsi"/>
          <w:b/>
          <w:bCs/>
          <w:color w:val="000000" w:themeColor="text1"/>
          <w:lang w:val="en-CA"/>
        </w:rPr>
        <w:t>» Changes in “risk free” IR (government bond yield, swap rates)</w:t>
      </w:r>
    </w:p>
    <w:p w:rsidR="00644468" w:rsidRPr="00644468" w:rsidRDefault="00644468" w:rsidP="00644468">
      <w:pPr>
        <w:rPr>
          <w:rFonts w:cstheme="minorHAnsi"/>
          <w:b/>
          <w:bCs/>
          <w:color w:val="000000" w:themeColor="text1"/>
          <w:lang w:val="en-CA"/>
        </w:rPr>
      </w:pPr>
      <w:r w:rsidRPr="00792300">
        <w:rPr>
          <w:rFonts w:cstheme="minorHAnsi"/>
          <w:b/>
          <w:bCs/>
          <w:color w:val="000000" w:themeColor="text1"/>
          <w:lang w:val="en-CA"/>
        </w:rPr>
        <w:lastRenderedPageBreak/>
        <w:t xml:space="preserve"> » Changes in spreads</w:t>
      </w:r>
    </w:p>
    <w:p w:rsidR="003F3FBF" w:rsidRPr="00792300" w:rsidRDefault="00644468" w:rsidP="001E29D7">
      <w:pPr>
        <w:rPr>
          <w:rFonts w:cstheme="minorHAnsi"/>
          <w:b/>
          <w:bCs/>
          <w:color w:val="000000" w:themeColor="text1"/>
          <w:lang w:val="en-CA"/>
        </w:rPr>
      </w:pPr>
      <w:r w:rsidRPr="00792300">
        <w:rPr>
          <w:rFonts w:cstheme="minorHAnsi"/>
          <w:b/>
          <w:bCs/>
          <w:color w:val="000000" w:themeColor="text1"/>
          <w:lang w:val="en-CA"/>
        </w:rPr>
        <w:t xml:space="preserve">In the case of a bond in the trading book, different possibilities to reduce this market risk: </w:t>
      </w:r>
    </w:p>
    <w:p w:rsidR="003F3FBF" w:rsidRPr="00792300" w:rsidRDefault="00644468" w:rsidP="001E29D7">
      <w:pPr>
        <w:rPr>
          <w:rFonts w:cstheme="minorHAnsi"/>
          <w:b/>
          <w:bCs/>
          <w:color w:val="000000" w:themeColor="text1"/>
          <w:lang w:val="en-CA"/>
        </w:rPr>
      </w:pPr>
      <w:r w:rsidRPr="00792300">
        <w:rPr>
          <w:rFonts w:cstheme="minorHAnsi"/>
          <w:b/>
          <w:bCs/>
          <w:color w:val="000000" w:themeColor="text1"/>
          <w:lang w:val="en-CA"/>
        </w:rPr>
        <w:t>» Do nothing… OK, but possibly risky…</w:t>
      </w:r>
    </w:p>
    <w:p w:rsidR="003F3FBF" w:rsidRPr="00792300" w:rsidRDefault="00644468" w:rsidP="001E29D7">
      <w:pPr>
        <w:rPr>
          <w:rFonts w:cstheme="minorHAnsi"/>
          <w:b/>
          <w:bCs/>
          <w:color w:val="000000" w:themeColor="text1"/>
          <w:lang w:val="en-CA"/>
        </w:rPr>
      </w:pPr>
      <w:r w:rsidRPr="00792300">
        <w:rPr>
          <w:rFonts w:cstheme="minorHAnsi"/>
          <w:b/>
          <w:bCs/>
          <w:color w:val="000000" w:themeColor="text1"/>
          <w:lang w:val="en-CA"/>
        </w:rPr>
        <w:t xml:space="preserve"> » Hedge</w:t>
      </w:r>
    </w:p>
    <w:p w:rsidR="003F3FBF" w:rsidRPr="00792300" w:rsidRDefault="00644468" w:rsidP="001E29D7">
      <w:pPr>
        <w:rPr>
          <w:rFonts w:cstheme="minorHAnsi"/>
          <w:b/>
          <w:bCs/>
          <w:color w:val="000000" w:themeColor="text1"/>
          <w:lang w:val="en-CA"/>
        </w:rPr>
      </w:pPr>
      <w:r w:rsidRPr="00792300">
        <w:rPr>
          <w:rFonts w:cstheme="minorHAnsi"/>
          <w:b/>
          <w:bCs/>
          <w:color w:val="000000" w:themeColor="text1"/>
          <w:lang w:val="en-CA"/>
        </w:rPr>
        <w:t xml:space="preserve"> </w:t>
      </w: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Interest rate risk? Risk that IR increase and that the value of his bond decreases and he makes a loss </w:t>
      </w:r>
      <w:r w:rsidRPr="00792300">
        <w:rPr>
          <w:rFonts w:ascii="Calibri" w:hAnsi="Calibri" w:cs="Calibri"/>
          <w:b/>
          <w:bCs/>
          <w:color w:val="000000" w:themeColor="text1"/>
          <w:lang w:val="en-CA"/>
        </w:rPr>
        <w:t>→</w:t>
      </w:r>
      <w:r w:rsidRPr="00792300">
        <w:rPr>
          <w:rFonts w:cstheme="minorHAnsi"/>
          <w:b/>
          <w:bCs/>
          <w:color w:val="000000" w:themeColor="text1"/>
          <w:lang w:val="en-CA"/>
        </w:rPr>
        <w:t xml:space="preserve"> typically, interest rate or bond futures can be used to hedge… </w:t>
      </w:r>
    </w:p>
    <w:p w:rsidR="00644468" w:rsidRPr="00792300" w:rsidRDefault="00644468" w:rsidP="001E29D7">
      <w:pPr>
        <w:rPr>
          <w:rFonts w:cstheme="minorHAnsi"/>
          <w:b/>
          <w:bCs/>
          <w:color w:val="000000" w:themeColor="text1"/>
          <w:lang w:val="en-CA"/>
        </w:rPr>
      </w:pP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Spread risk? – Not hedged → « credit » trader – Hedged, e.g. with CDS (but hedge ineffectiveness…)</w:t>
      </w:r>
    </w:p>
    <w:p w:rsidR="003F3FBF" w:rsidRPr="00792300" w:rsidRDefault="00127D61" w:rsidP="001E29D7">
      <w:pPr>
        <w:rPr>
          <w:rFonts w:cstheme="minorHAnsi"/>
          <w:b/>
          <w:bCs/>
          <w:color w:val="000000" w:themeColor="text1"/>
          <w:lang w:val="en-CA"/>
        </w:rPr>
      </w:pPr>
      <w:r w:rsidRPr="00792300">
        <w:rPr>
          <w:rFonts w:cstheme="minorHAnsi"/>
          <w:b/>
          <w:bCs/>
          <w:color w:val="000000" w:themeColor="text1"/>
          <w:lang w:val="en-CA"/>
        </w:rPr>
        <w:t>For P&amp;L</w:t>
      </w:r>
    </w:p>
    <w:p w:rsidR="00127D61" w:rsidRPr="00792300" w:rsidRDefault="00127D61" w:rsidP="001E29D7">
      <w:pPr>
        <w:rPr>
          <w:rFonts w:cstheme="minorHAnsi"/>
          <w:b/>
          <w:bCs/>
          <w:color w:val="000000" w:themeColor="text1"/>
          <w:lang w:val="en-CA"/>
        </w:rPr>
      </w:pPr>
      <w:r w:rsidRPr="00792300">
        <w:rPr>
          <w:rFonts w:cstheme="minorHAnsi"/>
          <w:b/>
          <w:bCs/>
          <w:color w:val="000000" w:themeColor="text1"/>
          <w:lang w:val="en-CA"/>
        </w:rPr>
        <w:t xml:space="preserve">A stylised profit and loss (P&amp;L) account suggests two broad revenue categories </w:t>
      </w:r>
    </w:p>
    <w:p w:rsidR="00127D61" w:rsidRPr="00792300" w:rsidRDefault="00127D61" w:rsidP="001E29D7">
      <w:pPr>
        <w:rPr>
          <w:rFonts w:cstheme="minorHAnsi"/>
          <w:b/>
          <w:bCs/>
          <w:color w:val="000000" w:themeColor="text1"/>
          <w:lang w:val="en-CA"/>
        </w:rPr>
      </w:pPr>
      <w:r w:rsidRPr="00792300">
        <w:rPr>
          <w:rFonts w:cstheme="minorHAnsi"/>
          <w:b/>
          <w:bCs/>
          <w:color w:val="000000" w:themeColor="text1"/>
          <w:lang w:val="en-CA"/>
        </w:rPr>
        <w:t xml:space="preserve">» Facilitation revenues </w:t>
      </w: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These reflect bid and ask spreads </w:t>
      </w:r>
      <w:r w:rsidRPr="00792300">
        <w:rPr>
          <w:rFonts w:ascii="Calibri" w:hAnsi="Calibri" w:cs="Calibri"/>
          <w:b/>
          <w:bCs/>
          <w:color w:val="000000" w:themeColor="text1"/>
          <w:lang w:val="en-CA"/>
        </w:rPr>
        <w:t>–</w:t>
      </w:r>
      <w:r w:rsidRPr="00792300">
        <w:rPr>
          <w:rFonts w:cstheme="minorHAnsi"/>
          <w:b/>
          <w:bCs/>
          <w:color w:val="000000" w:themeColor="text1"/>
          <w:lang w:val="en-CA"/>
        </w:rPr>
        <w:t xml:space="preserve"> that is, the difference between the market-maker</w:t>
      </w:r>
      <w:r w:rsidRPr="00792300">
        <w:rPr>
          <w:rFonts w:ascii="Calibri" w:hAnsi="Calibri" w:cs="Calibri"/>
          <w:b/>
          <w:bCs/>
          <w:color w:val="000000" w:themeColor="text1"/>
          <w:lang w:val="en-CA"/>
        </w:rPr>
        <w:t>’</w:t>
      </w:r>
      <w:r w:rsidRPr="00792300">
        <w:rPr>
          <w:rFonts w:cstheme="minorHAnsi"/>
          <w:b/>
          <w:bCs/>
          <w:color w:val="000000" w:themeColor="text1"/>
          <w:lang w:val="en-CA"/>
        </w:rPr>
        <w:t>s prices for buying and selling an asset, net of the cost of trading.</w:t>
      </w:r>
    </w:p>
    <w:p w:rsidR="00127D61" w:rsidRPr="00792300" w:rsidRDefault="00127D61" w:rsidP="001E29D7">
      <w:pPr>
        <w:rPr>
          <w:rFonts w:cstheme="minorHAnsi"/>
          <w:b/>
          <w:bCs/>
          <w:color w:val="000000" w:themeColor="text1"/>
          <w:lang w:val="en-CA"/>
        </w:rPr>
      </w:pPr>
      <w:r w:rsidRPr="00792300">
        <w:rPr>
          <w:rFonts w:cstheme="minorHAnsi"/>
          <w:b/>
          <w:bCs/>
          <w:color w:val="000000" w:themeColor="text1"/>
          <w:lang w:val="en-CA"/>
        </w:rPr>
        <w:t xml:space="preserve"> » Inventory revenues. </w:t>
      </w:r>
      <w:r w:rsidRPr="00792300">
        <w:rPr>
          <w:rFonts w:ascii="Segoe UI Symbol" w:hAnsi="Segoe UI Symbol" w:cs="Segoe UI Symbol"/>
          <w:b/>
          <w:bCs/>
          <w:color w:val="000000" w:themeColor="text1"/>
          <w:lang w:val="en-CA"/>
        </w:rPr>
        <w:t>✓</w:t>
      </w:r>
      <w:r w:rsidRPr="00792300">
        <w:rPr>
          <w:rFonts w:cstheme="minorHAnsi"/>
          <w:b/>
          <w:bCs/>
          <w:color w:val="000000" w:themeColor="text1"/>
          <w:lang w:val="en-CA"/>
        </w:rPr>
        <w:t xml:space="preserve"> These reflect changes in the value of an asset held in inventory, plus accrued interest, and funding and hedging costs.</w:t>
      </w:r>
    </w:p>
    <w:p w:rsidR="00127D61" w:rsidRPr="00792300" w:rsidRDefault="00127D61" w:rsidP="001E29D7">
      <w:pPr>
        <w:rPr>
          <w:rFonts w:cstheme="minorHAnsi"/>
          <w:b/>
          <w:bCs/>
          <w:color w:val="000000" w:themeColor="text1"/>
          <w:lang w:val="en-CA"/>
        </w:rPr>
      </w:pPr>
      <w:r w:rsidRPr="00792300">
        <w:rPr>
          <w:rFonts w:cstheme="minorHAnsi"/>
          <w:b/>
          <w:bCs/>
          <w:color w:val="000000" w:themeColor="text1"/>
          <w:lang w:val="en-CA"/>
        </w:rPr>
        <w:t xml:space="preserve">• Regulatory requirements will affect profits via their impact on capital, as well as the direct costs of compliance. </w:t>
      </w:r>
    </w:p>
    <w:p w:rsidR="00127D61" w:rsidRPr="00792300" w:rsidRDefault="00127D61" w:rsidP="001E29D7">
      <w:pPr>
        <w:rPr>
          <w:rFonts w:cstheme="minorHAnsi"/>
          <w:b/>
          <w:bCs/>
          <w:color w:val="000000" w:themeColor="text1"/>
          <w:lang w:val="en-CA"/>
        </w:rPr>
      </w:pPr>
      <w:r w:rsidRPr="00792300">
        <w:rPr>
          <w:rFonts w:cstheme="minorHAnsi"/>
          <w:b/>
          <w:bCs/>
          <w:color w:val="000000" w:themeColor="text1"/>
          <w:lang w:val="en-CA"/>
        </w:rPr>
        <w:t>• Market-makers will set their bid and ask prices based on their expectations of the cost and risk of holding assets in inventory.</w:t>
      </w:r>
    </w:p>
    <w:p w:rsidR="00127D61" w:rsidRPr="00792300" w:rsidRDefault="00127D61" w:rsidP="001E29D7">
      <w:pPr>
        <w:rPr>
          <w:rFonts w:cstheme="minorHAnsi"/>
          <w:b/>
          <w:bCs/>
          <w:lang w:val="en-CA"/>
        </w:rPr>
      </w:pPr>
      <w:r w:rsidRPr="00792300">
        <w:rPr>
          <w:rFonts w:cstheme="minorHAnsi"/>
          <w:b/>
          <w:bCs/>
          <w:lang w:val="en-CA"/>
        </w:rPr>
        <w:t>• In particular</w:t>
      </w:r>
    </w:p>
    <w:p w:rsidR="00127D61" w:rsidRPr="00792300" w:rsidRDefault="00127D61" w:rsidP="001E29D7">
      <w:pPr>
        <w:rPr>
          <w:rFonts w:cstheme="minorHAnsi"/>
          <w:b/>
          <w:bCs/>
          <w:lang w:val="en-CA"/>
        </w:rPr>
      </w:pPr>
      <w:r w:rsidRPr="00792300">
        <w:rPr>
          <w:rFonts w:cstheme="minorHAnsi"/>
          <w:b/>
          <w:bCs/>
          <w:lang w:val="en-CA"/>
        </w:rPr>
        <w:t xml:space="preserve">» Spreads will tend to be narrow if market-makers believe they can execute trades quickly and cheaply, or if funding and hedging costs are low. </w:t>
      </w:r>
    </w:p>
    <w:p w:rsidR="00127D61" w:rsidRPr="00792300" w:rsidRDefault="00127D61" w:rsidP="001E29D7">
      <w:pPr>
        <w:rPr>
          <w:rFonts w:cstheme="minorHAnsi"/>
          <w:b/>
          <w:bCs/>
          <w:lang w:val="en-CA"/>
        </w:rPr>
      </w:pPr>
      <w:r w:rsidRPr="00792300">
        <w:rPr>
          <w:rFonts w:cstheme="minorHAnsi"/>
          <w:b/>
          <w:bCs/>
          <w:lang w:val="en-CA"/>
        </w:rPr>
        <w:t xml:space="preserve">» A market’s liquidity depends on the depth and efficiency of related markets, such as those for funding and hedging » Difference between actual and desired inventory levels is important to market-makers, who all have risk management frameworks that set limits on holdings of different assets. When they approach those limits, they tend to adjust their quoted prices to realign their inventory. As a result, if an institution is trying to reduce risk, it may cut back on its market-making activity. If many market-makers are reducing risk at the same time, markets lose liquidity. Moreover, when market volatility rises, standard risk assessment models will signal that a market maker’s inventory has become riskier. That may prompt the market-maker to further trim its holdings. In turn, bid-ask spreads may widen, which could ultimately provoke additional volatility and diminish liquidity further Secondary markets </w:t>
      </w:r>
    </w:p>
    <w:p w:rsidR="00127D61" w:rsidRPr="00792300" w:rsidRDefault="00127D61" w:rsidP="001E29D7">
      <w:pPr>
        <w:rPr>
          <w:rFonts w:cstheme="minorHAnsi"/>
          <w:b/>
          <w:bCs/>
          <w:lang w:val="en-CA"/>
        </w:rPr>
      </w:pPr>
      <w:r w:rsidRPr="00792300">
        <w:rPr>
          <w:rFonts w:cstheme="minorHAnsi"/>
          <w:b/>
          <w:bCs/>
          <w:lang w:val="en-CA"/>
        </w:rPr>
        <w:t xml:space="preserve">• Key question: trader is most interested in his performance → how is the mark-to-market of positions done every day? </w:t>
      </w:r>
    </w:p>
    <w:p w:rsidR="00127D61" w:rsidRPr="00792300" w:rsidRDefault="00127D61" w:rsidP="001E29D7">
      <w:pPr>
        <w:rPr>
          <w:rFonts w:cstheme="minorHAnsi"/>
          <w:b/>
          <w:bCs/>
          <w:lang w:val="en-CA"/>
        </w:rPr>
      </w:pPr>
      <w:r w:rsidRPr="00792300">
        <w:rPr>
          <w:rFonts w:cstheme="minorHAnsi"/>
          <w:b/>
          <w:bCs/>
          <w:lang w:val="en-CA"/>
        </w:rPr>
        <w:t xml:space="preserve">» Usually pricing policy defined and applied consistently </w:t>
      </w:r>
    </w:p>
    <w:p w:rsidR="00127D61" w:rsidRPr="00792300" w:rsidRDefault="00127D61" w:rsidP="001E29D7">
      <w:pPr>
        <w:rPr>
          <w:rFonts w:cstheme="minorHAnsi"/>
          <w:b/>
          <w:bCs/>
          <w:lang w:val="en-CA"/>
        </w:rPr>
      </w:pPr>
      <w:r w:rsidRPr="00792300">
        <w:rPr>
          <w:rFonts w:cstheme="minorHAnsi"/>
          <w:b/>
          <w:bCs/>
          <w:lang w:val="en-CA"/>
        </w:rPr>
        <w:t xml:space="preserve">» Middle-office / risk units in charge of computing / verifying </w:t>
      </w:r>
    </w:p>
    <w:p w:rsidR="00127D61" w:rsidRPr="00792300" w:rsidRDefault="00127D61" w:rsidP="001E29D7">
      <w:pPr>
        <w:rPr>
          <w:rFonts w:cstheme="minorHAnsi"/>
          <w:b/>
          <w:bCs/>
          <w:lang w:val="en-CA"/>
        </w:rPr>
      </w:pPr>
      <w:r w:rsidRPr="00792300">
        <w:rPr>
          <w:rFonts w:cstheme="minorHAnsi"/>
          <w:b/>
          <w:bCs/>
          <w:lang w:val="en-CA"/>
        </w:rPr>
        <w:t xml:space="preserve">» Typically, </w:t>
      </w:r>
    </w:p>
    <w:p w:rsidR="00127D61" w:rsidRPr="00792300" w:rsidRDefault="00127D61" w:rsidP="001E29D7">
      <w:pPr>
        <w:rPr>
          <w:rFonts w:cstheme="minorHAnsi"/>
          <w:b/>
          <w:bCs/>
          <w:lang w:val="en-CA"/>
        </w:rPr>
      </w:pPr>
      <w:r w:rsidRPr="00792300">
        <w:rPr>
          <w:rFonts w:ascii="Segoe UI Symbol" w:hAnsi="Segoe UI Symbol" w:cs="Segoe UI Symbol"/>
          <w:b/>
          <w:bCs/>
          <w:lang w:val="en-CA"/>
        </w:rPr>
        <w:t>✓</w:t>
      </w:r>
      <w:r w:rsidRPr="00792300">
        <w:rPr>
          <w:rFonts w:cstheme="minorHAnsi"/>
          <w:b/>
          <w:bCs/>
          <w:lang w:val="en-CA"/>
        </w:rPr>
        <w:t xml:space="preserve"> Pricing sources well defined (with hierarchy in case of data issues) </w:t>
      </w:r>
    </w:p>
    <w:p w:rsidR="00127D61" w:rsidRPr="00792300" w:rsidRDefault="00127D61" w:rsidP="001E29D7">
      <w:pPr>
        <w:rPr>
          <w:rFonts w:cstheme="minorHAnsi"/>
          <w:b/>
          <w:bCs/>
          <w:lang w:val="en-CA"/>
        </w:rPr>
      </w:pPr>
      <w:r w:rsidRPr="00792300">
        <w:rPr>
          <w:rFonts w:ascii="Segoe UI Symbol" w:hAnsi="Segoe UI Symbol" w:cs="Segoe UI Symbol"/>
          <w:b/>
          <w:bCs/>
          <w:lang w:val="en-CA"/>
        </w:rPr>
        <w:lastRenderedPageBreak/>
        <w:t>✓</w:t>
      </w:r>
      <w:r w:rsidRPr="00792300">
        <w:rPr>
          <w:rFonts w:cstheme="minorHAnsi"/>
          <w:b/>
          <w:bCs/>
          <w:lang w:val="en-CA"/>
        </w:rPr>
        <w:t xml:space="preserve"> Usually mid-price levels </w:t>
      </w:r>
      <w:proofErr w:type="gramStart"/>
      <w:r w:rsidRPr="00792300">
        <w:rPr>
          <w:rFonts w:cstheme="minorHAnsi"/>
          <w:b/>
          <w:bCs/>
          <w:lang w:val="en-CA"/>
        </w:rPr>
        <w:t>taken into account</w:t>
      </w:r>
      <w:proofErr w:type="gramEnd"/>
      <w:r w:rsidRPr="00792300">
        <w:rPr>
          <w:rFonts w:cstheme="minorHAnsi"/>
          <w:b/>
          <w:bCs/>
          <w:lang w:val="en-CA"/>
        </w:rPr>
        <w:t xml:space="preserve"> » Important that this is done correctly, independently and controlled regularly…</w:t>
      </w:r>
    </w:p>
    <w:p w:rsidR="00127D61" w:rsidRPr="00792300" w:rsidRDefault="00127D61" w:rsidP="00127D61">
      <w:pPr>
        <w:rPr>
          <w:rFonts w:cstheme="minorHAnsi"/>
          <w:b/>
          <w:bCs/>
          <w:color w:val="4472C4" w:themeColor="accent1"/>
          <w:lang w:val="en-US"/>
        </w:rPr>
      </w:pPr>
      <w:r w:rsidRPr="00792300">
        <w:rPr>
          <w:rFonts w:cstheme="minorHAnsi"/>
          <w:b/>
          <w:bCs/>
          <w:color w:val="4472C4" w:themeColor="accent1"/>
          <w:lang w:val="en-US"/>
        </w:rPr>
        <w:t>In M&amp;As, when is an auction better suited than a negotiated sale?</w:t>
      </w:r>
    </w:p>
    <w:p w:rsidR="00127D61" w:rsidRPr="00792300" w:rsidRDefault="00127D61" w:rsidP="00127D61">
      <w:pPr>
        <w:rPr>
          <w:rFonts w:cstheme="minorHAnsi"/>
          <w:b/>
          <w:bCs/>
          <w:color w:val="4472C4" w:themeColor="accent1"/>
          <w:lang w:val="en-US"/>
        </w:rPr>
      </w:pPr>
      <w:r w:rsidRPr="00792300">
        <w:rPr>
          <w:rFonts w:cstheme="minorHAnsi"/>
          <w:b/>
          <w:bCs/>
          <w:color w:val="4472C4" w:themeColor="accent1"/>
          <w:lang w:val="en-US"/>
        </w:rPr>
        <w:t>In M&amp;As, when is a negotiated sale better suited than an auction?</w:t>
      </w:r>
    </w:p>
    <w:p w:rsidR="00792300" w:rsidRPr="00D06DF2" w:rsidRDefault="00127D61" w:rsidP="00127D61">
      <w:pPr>
        <w:rPr>
          <w:rFonts w:cstheme="minorHAnsi"/>
          <w:b/>
          <w:bCs/>
          <w:lang w:val="en-CA"/>
        </w:rPr>
      </w:pPr>
      <w:r w:rsidRPr="00D06DF2">
        <w:rPr>
          <w:rFonts w:cstheme="minorHAnsi"/>
          <w:b/>
          <w:bCs/>
          <w:lang w:val="en-CA"/>
        </w:rPr>
        <w:t xml:space="preserve">• A M&amp;A process is usually a complex process. Although no uniform description of such a process can be given, essentially one can make a distinction between </w:t>
      </w:r>
    </w:p>
    <w:p w:rsidR="00792300" w:rsidRPr="00D06DF2" w:rsidRDefault="00127D61" w:rsidP="00127D61">
      <w:pPr>
        <w:rPr>
          <w:rFonts w:cstheme="minorHAnsi"/>
          <w:b/>
          <w:bCs/>
          <w:lang w:val="en-CA"/>
        </w:rPr>
      </w:pPr>
      <w:r w:rsidRPr="00D06DF2">
        <w:rPr>
          <w:rFonts w:cstheme="minorHAnsi"/>
          <w:b/>
          <w:bCs/>
          <w:lang w:val="en-CA"/>
        </w:rPr>
        <w:t xml:space="preserve">» An auction </w:t>
      </w:r>
    </w:p>
    <w:p w:rsidR="00792300" w:rsidRPr="00D06DF2" w:rsidRDefault="00127D61" w:rsidP="00127D61">
      <w:pPr>
        <w:rPr>
          <w:rFonts w:cstheme="minorHAnsi"/>
          <w:b/>
          <w:bCs/>
          <w:lang w:val="en-CA"/>
        </w:rPr>
      </w:pPr>
      <w:r w:rsidRPr="00D06DF2">
        <w:rPr>
          <w:rFonts w:cstheme="minorHAnsi"/>
          <w:b/>
          <w:bCs/>
          <w:lang w:val="en-CA"/>
        </w:rPr>
        <w:t xml:space="preserve">» A negotiated sale </w:t>
      </w:r>
    </w:p>
    <w:p w:rsidR="00127D61" w:rsidRPr="00D06DF2" w:rsidRDefault="00127D61" w:rsidP="00127D61">
      <w:pPr>
        <w:rPr>
          <w:rFonts w:cstheme="minorHAnsi"/>
          <w:b/>
          <w:bCs/>
          <w:lang w:val="en-CA"/>
        </w:rPr>
      </w:pPr>
      <w:r w:rsidRPr="00D06DF2">
        <w:rPr>
          <w:rFonts w:cstheme="minorHAnsi"/>
          <w:b/>
          <w:bCs/>
          <w:lang w:val="en-CA"/>
        </w:rPr>
        <w:t xml:space="preserve">• An auction is the process of selling a company by offering it for sale to </w:t>
      </w:r>
      <w:proofErr w:type="gramStart"/>
      <w:r w:rsidRPr="00D06DF2">
        <w:rPr>
          <w:rFonts w:cstheme="minorHAnsi"/>
          <w:b/>
          <w:bCs/>
          <w:lang w:val="en-CA"/>
        </w:rPr>
        <w:t>a number of</w:t>
      </w:r>
      <w:proofErr w:type="gramEnd"/>
      <w:r w:rsidRPr="00D06DF2">
        <w:rPr>
          <w:rFonts w:cstheme="minorHAnsi"/>
          <w:b/>
          <w:bCs/>
          <w:lang w:val="en-CA"/>
        </w:rPr>
        <w:t xml:space="preserve"> pre-selected potential buyers at the same time, while in a negotiated sale, discussions take place with a single prospective buyer</w:t>
      </w:r>
    </w:p>
    <w:p w:rsidR="00792300" w:rsidRPr="00D06DF2" w:rsidRDefault="00792300" w:rsidP="00127D61">
      <w:pPr>
        <w:rPr>
          <w:rFonts w:cstheme="minorHAnsi"/>
          <w:b/>
          <w:bCs/>
          <w:lang w:val="en-CA"/>
        </w:rPr>
      </w:pPr>
      <w:r w:rsidRPr="00D06DF2">
        <w:rPr>
          <w:rFonts w:cstheme="minorHAnsi"/>
          <w:b/>
          <w:bCs/>
          <w:lang w:val="en-CA"/>
        </w:rPr>
        <w:t xml:space="preserve">• Advantages of an auction </w:t>
      </w:r>
    </w:p>
    <w:p w:rsidR="00792300" w:rsidRPr="00D06DF2" w:rsidRDefault="00792300" w:rsidP="00127D61">
      <w:pPr>
        <w:rPr>
          <w:rFonts w:cstheme="minorHAnsi"/>
          <w:b/>
          <w:bCs/>
          <w:lang w:val="en-CA"/>
        </w:rPr>
      </w:pPr>
      <w:r w:rsidRPr="00D06DF2">
        <w:rPr>
          <w:rFonts w:cstheme="minorHAnsi"/>
          <w:b/>
          <w:bCs/>
          <w:lang w:val="en-CA"/>
        </w:rPr>
        <w:t>» The seller controls the sale process and the timing</w:t>
      </w:r>
    </w:p>
    <w:p w:rsidR="00792300" w:rsidRPr="00D06DF2" w:rsidRDefault="00792300" w:rsidP="00127D61">
      <w:pPr>
        <w:rPr>
          <w:rFonts w:cstheme="minorHAnsi"/>
          <w:b/>
          <w:bCs/>
          <w:lang w:val="en-CA"/>
        </w:rPr>
      </w:pPr>
      <w:r w:rsidRPr="00D06DF2">
        <w:rPr>
          <w:rFonts w:cstheme="minorHAnsi"/>
          <w:b/>
          <w:bCs/>
          <w:lang w:val="en-CA"/>
        </w:rPr>
        <w:t xml:space="preserve">» An objective comparison of the bids, based on predefined criteria, is ensured, and value is maximized </w:t>
      </w:r>
    </w:p>
    <w:p w:rsidR="00792300" w:rsidRPr="00D06DF2" w:rsidRDefault="00792300" w:rsidP="00127D61">
      <w:pPr>
        <w:rPr>
          <w:rFonts w:cstheme="minorHAnsi"/>
          <w:b/>
          <w:bCs/>
          <w:lang w:val="en-CA"/>
        </w:rPr>
      </w:pPr>
      <w:r w:rsidRPr="00D06DF2">
        <w:rPr>
          <w:rFonts w:cstheme="minorHAnsi"/>
          <w:b/>
          <w:bCs/>
          <w:lang w:val="en-CA"/>
        </w:rPr>
        <w:t xml:space="preserve">» Exclusivity is not granted before agreement on all key issues is reached </w:t>
      </w:r>
    </w:p>
    <w:p w:rsidR="00792300" w:rsidRPr="00D06DF2" w:rsidRDefault="00792300" w:rsidP="00127D61">
      <w:pPr>
        <w:rPr>
          <w:rFonts w:cstheme="minorHAnsi"/>
          <w:b/>
          <w:bCs/>
          <w:lang w:val="en-CA"/>
        </w:rPr>
      </w:pPr>
      <w:r w:rsidRPr="00D06DF2">
        <w:rPr>
          <w:rFonts w:cstheme="minorHAnsi"/>
          <w:b/>
          <w:bCs/>
          <w:lang w:val="en-CA"/>
        </w:rPr>
        <w:t xml:space="preserve">» Better control of information disclosure, avoiding giving away strategical information to parties not interested in buying the company </w:t>
      </w:r>
    </w:p>
    <w:p w:rsidR="00792300" w:rsidRPr="00D06DF2" w:rsidRDefault="00792300" w:rsidP="00127D61">
      <w:pPr>
        <w:rPr>
          <w:rFonts w:cstheme="minorHAnsi"/>
          <w:b/>
          <w:bCs/>
          <w:lang w:val="en-CA"/>
        </w:rPr>
      </w:pPr>
      <w:r w:rsidRPr="00D06DF2">
        <w:rPr>
          <w:rFonts w:cstheme="minorHAnsi"/>
          <w:b/>
          <w:bCs/>
          <w:lang w:val="en-CA"/>
        </w:rPr>
        <w:t xml:space="preserve">• Disadvantages of an auction </w:t>
      </w:r>
    </w:p>
    <w:p w:rsidR="00792300" w:rsidRPr="00D06DF2" w:rsidRDefault="00792300" w:rsidP="00127D61">
      <w:pPr>
        <w:rPr>
          <w:rFonts w:cstheme="minorHAnsi"/>
          <w:b/>
          <w:bCs/>
          <w:lang w:val="en-CA"/>
        </w:rPr>
      </w:pPr>
      <w:r w:rsidRPr="00D06DF2">
        <w:rPr>
          <w:rFonts w:cstheme="minorHAnsi"/>
          <w:b/>
          <w:bCs/>
          <w:lang w:val="en-CA"/>
        </w:rPr>
        <w:t xml:space="preserve">» An auction is only effective in a </w:t>
      </w:r>
      <w:proofErr w:type="gramStart"/>
      <w:r w:rsidRPr="00D06DF2">
        <w:rPr>
          <w:rFonts w:cstheme="minorHAnsi"/>
          <w:b/>
          <w:bCs/>
          <w:lang w:val="en-CA"/>
        </w:rPr>
        <w:t>sellers</w:t>
      </w:r>
      <w:proofErr w:type="gramEnd"/>
      <w:r w:rsidRPr="00D06DF2">
        <w:rPr>
          <w:rFonts w:cstheme="minorHAnsi"/>
          <w:b/>
          <w:bCs/>
          <w:lang w:val="en-CA"/>
        </w:rPr>
        <w:t xml:space="preserve">’ market with a sufficient number of equivalent buyers </w:t>
      </w:r>
    </w:p>
    <w:p w:rsidR="00792300" w:rsidRPr="00D06DF2" w:rsidRDefault="00792300" w:rsidP="00127D61">
      <w:pPr>
        <w:rPr>
          <w:rFonts w:cstheme="minorHAnsi"/>
          <w:b/>
          <w:bCs/>
          <w:lang w:val="en-CA"/>
        </w:rPr>
      </w:pPr>
      <w:r w:rsidRPr="00D06DF2">
        <w:rPr>
          <w:rFonts w:cstheme="minorHAnsi"/>
          <w:b/>
          <w:bCs/>
          <w:lang w:val="en-CA"/>
        </w:rPr>
        <w:t xml:space="preserve">» Long and demanding process for the management of the company, possibly leading to poorer management of the business during that period </w:t>
      </w:r>
    </w:p>
    <w:p w:rsidR="00792300" w:rsidRPr="00D06DF2" w:rsidRDefault="00792300" w:rsidP="00127D61">
      <w:pPr>
        <w:rPr>
          <w:rFonts w:cstheme="minorHAnsi"/>
          <w:b/>
          <w:bCs/>
          <w:lang w:val="en-CA"/>
        </w:rPr>
      </w:pPr>
      <w:r w:rsidRPr="00D06DF2">
        <w:rPr>
          <w:rFonts w:cstheme="minorHAnsi"/>
          <w:b/>
          <w:bCs/>
          <w:lang w:val="en-CA"/>
        </w:rPr>
        <w:t xml:space="preserve">» Price maximisation can decrease the chances of post acquisition success </w:t>
      </w:r>
    </w:p>
    <w:p w:rsidR="00792300" w:rsidRPr="00D06DF2" w:rsidRDefault="00792300" w:rsidP="00127D61">
      <w:pPr>
        <w:rPr>
          <w:rFonts w:cstheme="minorHAnsi"/>
          <w:b/>
          <w:bCs/>
          <w:lang w:val="en-CA"/>
        </w:rPr>
      </w:pPr>
      <w:r w:rsidRPr="00D06DF2">
        <w:rPr>
          <w:rFonts w:cstheme="minorHAnsi"/>
          <w:b/>
          <w:bCs/>
          <w:lang w:val="en-CA"/>
        </w:rPr>
        <w:t>» In a badly executed controlled auction, loss of control can occur which may damage the process</w:t>
      </w:r>
    </w:p>
    <w:p w:rsidR="00792300" w:rsidRPr="00D06DF2" w:rsidRDefault="00792300" w:rsidP="00127D61">
      <w:pPr>
        <w:rPr>
          <w:rFonts w:cstheme="minorHAnsi"/>
          <w:b/>
          <w:bCs/>
          <w:lang w:val="en-CA"/>
        </w:rPr>
      </w:pPr>
      <w:r w:rsidRPr="00D06DF2">
        <w:rPr>
          <w:rFonts w:cstheme="minorHAnsi"/>
          <w:b/>
          <w:bCs/>
          <w:lang w:val="en-CA"/>
        </w:rPr>
        <w:t xml:space="preserve">• Negotiations with a single prospective buyer </w:t>
      </w:r>
    </w:p>
    <w:p w:rsidR="00792300" w:rsidRPr="00D06DF2" w:rsidRDefault="00792300" w:rsidP="00127D61">
      <w:pPr>
        <w:rPr>
          <w:rFonts w:cstheme="minorHAnsi"/>
          <w:b/>
          <w:bCs/>
          <w:lang w:val="en-CA"/>
        </w:rPr>
      </w:pPr>
      <w:r w:rsidRPr="00D06DF2">
        <w:rPr>
          <w:rFonts w:cstheme="minorHAnsi"/>
          <w:b/>
          <w:bCs/>
          <w:lang w:val="en-CA"/>
        </w:rPr>
        <w:t xml:space="preserve">• More appropriate in situations involving a natural strategic buyer with clear synergies and strategic fit </w:t>
      </w:r>
    </w:p>
    <w:p w:rsidR="00792300" w:rsidRPr="00D06DF2" w:rsidRDefault="00792300" w:rsidP="00127D61">
      <w:pPr>
        <w:rPr>
          <w:rFonts w:cstheme="minorHAnsi"/>
          <w:b/>
          <w:bCs/>
          <w:lang w:val="en-CA"/>
        </w:rPr>
      </w:pPr>
      <w:r w:rsidRPr="00D06DF2">
        <w:rPr>
          <w:rFonts w:cstheme="minorHAnsi"/>
          <w:b/>
          <w:bCs/>
          <w:lang w:val="en-CA"/>
        </w:rPr>
        <w:t xml:space="preserve">• Generally initiated by the buyer </w:t>
      </w:r>
    </w:p>
    <w:p w:rsidR="00792300" w:rsidRPr="00D06DF2" w:rsidRDefault="00792300" w:rsidP="00127D61">
      <w:pPr>
        <w:rPr>
          <w:rFonts w:cstheme="minorHAnsi"/>
          <w:b/>
          <w:bCs/>
          <w:lang w:val="en-CA"/>
        </w:rPr>
      </w:pPr>
      <w:r w:rsidRPr="00D06DF2">
        <w:rPr>
          <w:rFonts w:cstheme="minorHAnsi"/>
          <w:b/>
          <w:bCs/>
          <w:lang w:val="en-CA"/>
        </w:rPr>
        <w:t xml:space="preserve">• Advantages </w:t>
      </w:r>
    </w:p>
    <w:p w:rsidR="00792300" w:rsidRPr="00D06DF2" w:rsidRDefault="00792300" w:rsidP="00127D61">
      <w:pPr>
        <w:rPr>
          <w:rFonts w:cstheme="minorHAnsi"/>
          <w:b/>
          <w:bCs/>
          <w:lang w:val="en-CA"/>
        </w:rPr>
      </w:pPr>
      <w:r w:rsidRPr="00D06DF2">
        <w:rPr>
          <w:rFonts w:cstheme="minorHAnsi"/>
          <w:b/>
          <w:bCs/>
          <w:lang w:val="en-CA"/>
        </w:rPr>
        <w:t xml:space="preserve">» Higher degree of confidentiality » Generally less disruptive to business than an auction; flexible deal, timeline / deadlines </w:t>
      </w:r>
    </w:p>
    <w:p w:rsidR="00792300" w:rsidRPr="00D06DF2" w:rsidRDefault="00792300" w:rsidP="00127D61">
      <w:pPr>
        <w:rPr>
          <w:rFonts w:cstheme="minorHAnsi"/>
          <w:b/>
          <w:bCs/>
          <w:lang w:val="en-CA"/>
        </w:rPr>
      </w:pPr>
      <w:r w:rsidRPr="00D06DF2">
        <w:rPr>
          <w:rFonts w:cstheme="minorHAnsi"/>
          <w:b/>
          <w:bCs/>
          <w:lang w:val="en-CA"/>
        </w:rPr>
        <w:t xml:space="preserve">» </w:t>
      </w:r>
      <w:proofErr w:type="gramStart"/>
      <w:r w:rsidRPr="00D06DF2">
        <w:rPr>
          <w:rFonts w:cstheme="minorHAnsi"/>
          <w:b/>
          <w:bCs/>
          <w:lang w:val="en-CA"/>
        </w:rPr>
        <w:t>Typically</w:t>
      </w:r>
      <w:proofErr w:type="gramEnd"/>
      <w:r w:rsidRPr="00D06DF2">
        <w:rPr>
          <w:rFonts w:cstheme="minorHAnsi"/>
          <w:b/>
          <w:bCs/>
          <w:lang w:val="en-CA"/>
        </w:rPr>
        <w:t xml:space="preserve"> fastest timing to signing</w:t>
      </w:r>
    </w:p>
    <w:p w:rsidR="00792300" w:rsidRPr="00D06DF2" w:rsidRDefault="00792300" w:rsidP="00127D61">
      <w:pPr>
        <w:rPr>
          <w:rFonts w:cstheme="minorHAnsi"/>
          <w:b/>
          <w:bCs/>
          <w:lang w:val="en-CA"/>
        </w:rPr>
      </w:pPr>
      <w:r w:rsidRPr="00D06DF2">
        <w:rPr>
          <w:rFonts w:cstheme="minorHAnsi"/>
          <w:b/>
          <w:bCs/>
          <w:lang w:val="en-CA"/>
        </w:rPr>
        <w:t xml:space="preserve"> » Minimizes « taint » perception if negotiations fail</w:t>
      </w:r>
    </w:p>
    <w:p w:rsidR="00792300" w:rsidRPr="00D06DF2" w:rsidRDefault="00792300" w:rsidP="00127D61">
      <w:pPr>
        <w:rPr>
          <w:rFonts w:cstheme="minorHAnsi"/>
          <w:b/>
          <w:bCs/>
          <w:lang w:val="en-CA"/>
        </w:rPr>
      </w:pPr>
      <w:r w:rsidRPr="00D06DF2">
        <w:rPr>
          <w:rFonts w:cstheme="minorHAnsi"/>
          <w:b/>
          <w:bCs/>
          <w:lang w:val="en-CA"/>
        </w:rPr>
        <w:t xml:space="preserve">» May be the only basis on which a particular buyer will participate in a sale process </w:t>
      </w:r>
    </w:p>
    <w:p w:rsidR="00792300" w:rsidRPr="00D06DF2" w:rsidRDefault="00792300" w:rsidP="00127D61">
      <w:pPr>
        <w:rPr>
          <w:rFonts w:cstheme="minorHAnsi"/>
          <w:b/>
          <w:bCs/>
          <w:lang w:val="en-CA"/>
        </w:rPr>
      </w:pPr>
      <w:r w:rsidRPr="00D06DF2">
        <w:rPr>
          <w:rFonts w:cstheme="minorHAnsi"/>
          <w:b/>
          <w:bCs/>
          <w:lang w:val="en-CA"/>
        </w:rPr>
        <w:lastRenderedPageBreak/>
        <w:t xml:space="preserve">• Disadvantages </w:t>
      </w:r>
    </w:p>
    <w:p w:rsidR="00792300" w:rsidRPr="00D06DF2" w:rsidRDefault="00792300" w:rsidP="00127D61">
      <w:pPr>
        <w:rPr>
          <w:rFonts w:cstheme="minorHAnsi"/>
          <w:b/>
          <w:bCs/>
          <w:lang w:val="en-CA"/>
        </w:rPr>
      </w:pPr>
      <w:r w:rsidRPr="00D06DF2">
        <w:rPr>
          <w:rFonts w:cstheme="minorHAnsi"/>
          <w:b/>
          <w:bCs/>
          <w:lang w:val="en-CA"/>
        </w:rPr>
        <w:t xml:space="preserve">» Limits seller negotiating leverage and competitive tension </w:t>
      </w:r>
    </w:p>
    <w:p w:rsidR="00792300" w:rsidRPr="00D06DF2" w:rsidRDefault="00792300" w:rsidP="00127D61">
      <w:pPr>
        <w:rPr>
          <w:rFonts w:cstheme="minorHAnsi"/>
          <w:b/>
          <w:bCs/>
          <w:lang w:val="en-CA"/>
        </w:rPr>
      </w:pPr>
      <w:r w:rsidRPr="00D06DF2">
        <w:rPr>
          <w:rFonts w:cstheme="minorHAnsi"/>
          <w:b/>
          <w:bCs/>
          <w:lang w:val="en-CA"/>
        </w:rPr>
        <w:t xml:space="preserve">»Potential to leave « money on the table » if other buyers would have been willing to pay more </w:t>
      </w:r>
    </w:p>
    <w:p w:rsidR="00792300" w:rsidRPr="00D06DF2" w:rsidRDefault="00792300" w:rsidP="00127D61">
      <w:pPr>
        <w:rPr>
          <w:rFonts w:cstheme="minorHAnsi"/>
          <w:b/>
          <w:bCs/>
          <w:lang w:val="en-CA"/>
        </w:rPr>
      </w:pPr>
      <w:r w:rsidRPr="00D06DF2">
        <w:rPr>
          <w:rFonts w:cstheme="minorHAnsi"/>
          <w:b/>
          <w:bCs/>
          <w:lang w:val="en-CA"/>
        </w:rPr>
        <w:t xml:space="preserve">» Still requires significant management time to satisfy buyer due diligence needs </w:t>
      </w:r>
    </w:p>
    <w:p w:rsidR="00792300" w:rsidRPr="00D06DF2" w:rsidRDefault="00792300" w:rsidP="00127D61">
      <w:pPr>
        <w:rPr>
          <w:rFonts w:cstheme="minorHAnsi"/>
          <w:b/>
          <w:bCs/>
          <w:lang w:val="en-CA"/>
        </w:rPr>
      </w:pPr>
      <w:r w:rsidRPr="00D06DF2">
        <w:rPr>
          <w:rFonts w:cstheme="minorHAnsi"/>
          <w:b/>
          <w:bCs/>
          <w:lang w:val="en-CA"/>
        </w:rPr>
        <w:t xml:space="preserve">» Depending on buyer, may require sharing of sensitive information with competitor without certainty of transaction close </w:t>
      </w:r>
    </w:p>
    <w:p w:rsidR="00792300" w:rsidRPr="00792300" w:rsidRDefault="00792300" w:rsidP="00127D61">
      <w:pPr>
        <w:rPr>
          <w:rFonts w:cstheme="minorHAnsi"/>
          <w:lang w:val="en-CA"/>
        </w:rPr>
      </w:pPr>
      <w:r w:rsidRPr="00D06DF2">
        <w:rPr>
          <w:rFonts w:cstheme="minorHAnsi"/>
          <w:b/>
          <w:bCs/>
          <w:lang w:val="en-CA"/>
        </w:rPr>
        <w:t>» Provides less market data on which the target’s board of directors can rely to satisfy itself that value has been maximised</w:t>
      </w:r>
      <w:r w:rsidRPr="00792300">
        <w:rPr>
          <w:rFonts w:cstheme="minorHAnsi"/>
          <w:lang w:val="en-CA"/>
        </w:rPr>
        <w:br/>
        <w:t xml:space="preserve">TLDR : auction when lot of potential customer (also maybe want to maximize the offer), negotiated when few. </w:t>
      </w:r>
    </w:p>
    <w:p w:rsidR="00792300" w:rsidRDefault="00792300" w:rsidP="00792300">
      <w:pPr>
        <w:rPr>
          <w:rFonts w:cstheme="minorHAnsi"/>
          <w:b/>
          <w:bCs/>
          <w:color w:val="4472C4" w:themeColor="accent1"/>
          <w:lang w:val="en-US"/>
        </w:rPr>
      </w:pPr>
      <w:r w:rsidRPr="00792300">
        <w:rPr>
          <w:rFonts w:cstheme="minorHAnsi"/>
          <w:b/>
          <w:bCs/>
          <w:color w:val="4472C4" w:themeColor="accent1"/>
          <w:lang w:val="en-US"/>
        </w:rPr>
        <w:t>Please describe what correspondent banks are and how payments are settled when a customer bank chooses this approach.</w:t>
      </w:r>
    </w:p>
    <w:p w:rsidR="00D06DF2" w:rsidRPr="00D06DF2" w:rsidRDefault="00D06DF2" w:rsidP="00D06DF2">
      <w:pPr>
        <w:pStyle w:val="NormalWeb"/>
        <w:spacing w:before="0" w:beforeAutospacing="0"/>
        <w:rPr>
          <w:lang w:val="en-CA"/>
        </w:rPr>
      </w:pPr>
      <w:r w:rsidRPr="00D06DF2">
        <w:rPr>
          <w:lang w:val="en-CA"/>
        </w:rPr>
        <w:t>A correspondent bank is a bank that provides services on behalf of another, equal or unequal, financial institution. It can facilitate </w:t>
      </w:r>
      <w:hyperlink r:id="rId46" w:history="1">
        <w:r w:rsidRPr="00D06DF2">
          <w:rPr>
            <w:rStyle w:val="Lienhypertexte"/>
            <w:color w:val="2C40D0"/>
            <w:lang w:val="en-CA"/>
          </w:rPr>
          <w:t>wire transfers</w:t>
        </w:r>
      </w:hyperlink>
      <w:r w:rsidRPr="00D06DF2">
        <w:rPr>
          <w:lang w:val="en-CA"/>
        </w:rPr>
        <w:t>, conduct business transactions, accept deposits, and gather documents on behalf of another </w:t>
      </w:r>
      <w:hyperlink r:id="rId47" w:history="1">
        <w:r w:rsidRPr="00D06DF2">
          <w:rPr>
            <w:rStyle w:val="Lienhypertexte"/>
            <w:color w:val="2C40D0"/>
            <w:lang w:val="en-CA"/>
          </w:rPr>
          <w:t>financial institution</w:t>
        </w:r>
      </w:hyperlink>
      <w:r w:rsidRPr="00D06DF2">
        <w:rPr>
          <w:lang w:val="en-CA"/>
        </w:rPr>
        <w:t>. Correspondent banks are most likely to be used by domestic banks to service transactions that either originate or are completed in foreign countries, acting as a domestic bank's agent abroad.</w:t>
      </w:r>
    </w:p>
    <w:p w:rsidR="00D06DF2" w:rsidRPr="00D06DF2" w:rsidRDefault="00D06DF2" w:rsidP="00D06DF2">
      <w:pPr>
        <w:pStyle w:val="NormalWeb"/>
        <w:spacing w:before="0" w:beforeAutospacing="0"/>
        <w:rPr>
          <w:lang w:val="en-CA"/>
        </w:rPr>
      </w:pPr>
      <w:r w:rsidRPr="00D06DF2">
        <w:rPr>
          <w:lang w:val="en-CA"/>
        </w:rPr>
        <w:t>Generally speaking, the reasons domestic banks employ correspondent banks include the limited access to foreign </w:t>
      </w:r>
      <w:hyperlink r:id="rId48" w:history="1">
        <w:r w:rsidRPr="00D06DF2">
          <w:rPr>
            <w:rStyle w:val="Lienhypertexte"/>
            <w:color w:val="2C40D0"/>
            <w:lang w:val="en-CA"/>
          </w:rPr>
          <w:t>financial markets</w:t>
        </w:r>
      </w:hyperlink>
      <w:r w:rsidRPr="00D06DF2">
        <w:rPr>
          <w:lang w:val="en-CA"/>
        </w:rPr>
        <w:t> and the inability to service client accounts without opening branches abroad.</w:t>
      </w:r>
    </w:p>
    <w:p w:rsidR="00D06DF2" w:rsidRPr="00B71088" w:rsidRDefault="00D06DF2" w:rsidP="00792300">
      <w:pPr>
        <w:rPr>
          <w:rStyle w:val="jw-volume-update"/>
          <w:rFonts w:ascii="Arial" w:hAnsi="Arial" w:cs="Arial"/>
          <w:color w:val="111111"/>
          <w:lang w:val="en-CA"/>
        </w:rPr>
      </w:pPr>
    </w:p>
    <w:p w:rsidR="00D06DF2" w:rsidRPr="00D06DF2" w:rsidRDefault="00D06DF2" w:rsidP="00D06DF2">
      <w:pPr>
        <w:rPr>
          <w:rFonts w:cstheme="minorHAnsi"/>
          <w:color w:val="000000" w:themeColor="text1"/>
          <w:lang w:val="en-CA"/>
        </w:rPr>
      </w:pPr>
      <w:r w:rsidRPr="00D06DF2">
        <w:rPr>
          <w:rFonts w:cstheme="minorHAnsi"/>
          <w:color w:val="000000" w:themeColor="text1"/>
          <w:lang w:val="en-CA"/>
        </w:rPr>
        <w:t>Correspondent banks can act as intermediaries between banks in different countries or as an agent to process local transactions for clients when they are traveling abroad. At the local level, correspondent banks can accept deposits, process documentation, and serve as transfer agents for funds. The capability to execute these services relieves domestic banks of the need to establish a physical presence in foreign countries.</w:t>
      </w:r>
    </w:p>
    <w:p w:rsidR="00D06DF2" w:rsidRPr="00D06DF2" w:rsidRDefault="00D06DF2" w:rsidP="00D06DF2">
      <w:pPr>
        <w:rPr>
          <w:rFonts w:cstheme="minorHAnsi"/>
          <w:color w:val="000000" w:themeColor="text1"/>
          <w:lang w:val="en-CA"/>
        </w:rPr>
      </w:pPr>
      <w:r w:rsidRPr="00D06DF2">
        <w:rPr>
          <w:rFonts w:cstheme="minorHAnsi"/>
          <w:color w:val="000000" w:themeColor="text1"/>
          <w:lang w:val="en-CA"/>
        </w:rPr>
        <w:t>The accounts held between correspondent banks and the banks to which they are providing services are referred to as </w:t>
      </w:r>
      <w:proofErr w:type="spellStart"/>
      <w:r w:rsidRPr="00D06DF2">
        <w:rPr>
          <w:rFonts w:cstheme="minorHAnsi"/>
          <w:color w:val="000000" w:themeColor="text1"/>
        </w:rPr>
        <w:fldChar w:fldCharType="begin"/>
      </w:r>
      <w:r w:rsidRPr="00D06DF2">
        <w:rPr>
          <w:rFonts w:cstheme="minorHAnsi"/>
          <w:color w:val="000000" w:themeColor="text1"/>
          <w:lang w:val="en-CA"/>
        </w:rPr>
        <w:instrText xml:space="preserve"> HYPERLINK "https://www.investopedia.com/ask/answers/051815/what-difference-between-nostro-and-vostro-account.asp" </w:instrText>
      </w:r>
      <w:r w:rsidRPr="00D06DF2">
        <w:rPr>
          <w:rFonts w:cstheme="minorHAnsi"/>
          <w:color w:val="000000" w:themeColor="text1"/>
        </w:rPr>
        <w:fldChar w:fldCharType="separate"/>
      </w:r>
      <w:r w:rsidRPr="00D06DF2">
        <w:rPr>
          <w:rStyle w:val="Lienhypertexte"/>
          <w:rFonts w:cstheme="minorHAnsi"/>
          <w:color w:val="000000" w:themeColor="text1"/>
          <w:lang w:val="en-CA"/>
        </w:rPr>
        <w:t>Nostro</w:t>
      </w:r>
      <w:proofErr w:type="spellEnd"/>
      <w:r w:rsidRPr="00D06DF2">
        <w:rPr>
          <w:rStyle w:val="Lienhypertexte"/>
          <w:rFonts w:cstheme="minorHAnsi"/>
          <w:color w:val="000000" w:themeColor="text1"/>
          <w:lang w:val="en-CA"/>
        </w:rPr>
        <w:t xml:space="preserve"> and Vostro accounts</w:t>
      </w:r>
      <w:r w:rsidRPr="00D06DF2">
        <w:rPr>
          <w:rFonts w:cstheme="minorHAnsi"/>
          <w:color w:val="000000" w:themeColor="text1"/>
          <w:lang w:val="en-CA"/>
        </w:rPr>
        <w:fldChar w:fldCharType="end"/>
      </w:r>
      <w:r w:rsidRPr="00D06DF2">
        <w:rPr>
          <w:rFonts w:cstheme="minorHAnsi"/>
          <w:color w:val="000000" w:themeColor="text1"/>
          <w:lang w:val="en-CA"/>
        </w:rPr>
        <w:t xml:space="preserve">. An account held by one bank for another is referred to by the holding bank as a </w:t>
      </w:r>
      <w:proofErr w:type="spellStart"/>
      <w:r w:rsidRPr="00D06DF2">
        <w:rPr>
          <w:rFonts w:cstheme="minorHAnsi"/>
          <w:color w:val="000000" w:themeColor="text1"/>
          <w:lang w:val="en-CA"/>
        </w:rPr>
        <w:t>Nostro</w:t>
      </w:r>
      <w:proofErr w:type="spellEnd"/>
      <w:r w:rsidRPr="00D06DF2">
        <w:rPr>
          <w:rFonts w:cstheme="minorHAnsi"/>
          <w:color w:val="000000" w:themeColor="text1"/>
          <w:lang w:val="en-CA"/>
        </w:rPr>
        <w:t xml:space="preserve"> account. The same account is referred to as a Vostro account by the </w:t>
      </w:r>
      <w:hyperlink r:id="rId49" w:history="1">
        <w:r w:rsidRPr="00D06DF2">
          <w:rPr>
            <w:rStyle w:val="Lienhypertexte"/>
            <w:rFonts w:cstheme="minorHAnsi"/>
            <w:color w:val="000000" w:themeColor="text1"/>
            <w:lang w:val="en-CA"/>
          </w:rPr>
          <w:t>counterparty</w:t>
        </w:r>
      </w:hyperlink>
      <w:r w:rsidRPr="00D06DF2">
        <w:rPr>
          <w:rFonts w:cstheme="minorHAnsi"/>
          <w:color w:val="000000" w:themeColor="text1"/>
          <w:lang w:val="en-CA"/>
        </w:rPr>
        <w:t xml:space="preserve"> bank. </w:t>
      </w:r>
      <w:proofErr w:type="gramStart"/>
      <w:r w:rsidRPr="00D06DF2">
        <w:rPr>
          <w:rFonts w:cstheme="minorHAnsi"/>
          <w:color w:val="000000" w:themeColor="text1"/>
          <w:lang w:val="en-CA"/>
        </w:rPr>
        <w:t>Generally speaking, both</w:t>
      </w:r>
      <w:proofErr w:type="gramEnd"/>
      <w:r w:rsidRPr="00D06DF2">
        <w:rPr>
          <w:rFonts w:cstheme="minorHAnsi"/>
          <w:color w:val="000000" w:themeColor="text1"/>
          <w:lang w:val="en-CA"/>
        </w:rPr>
        <w:t xml:space="preserve"> banks in a correspondent relationship hold accounts for one another for the purpose of tracking debits and credits between the parties.</w:t>
      </w:r>
    </w:p>
    <w:p w:rsidR="00D06DF2" w:rsidRPr="00D06DF2" w:rsidRDefault="00D06DF2" w:rsidP="00D06DF2">
      <w:pPr>
        <w:rPr>
          <w:b/>
          <w:bCs/>
          <w:color w:val="4472C4" w:themeColor="accent1"/>
          <w:lang w:val="en-US"/>
        </w:rPr>
      </w:pPr>
      <w:r w:rsidRPr="00D06DF2">
        <w:rPr>
          <w:b/>
          <w:bCs/>
          <w:color w:val="4472C4" w:themeColor="accent1"/>
          <w:lang w:val="en-US"/>
        </w:rPr>
        <w:t>What are the 2 largest payment systems used in the euro area for large value payment systems? Explain them.</w:t>
      </w:r>
    </w:p>
    <w:p w:rsidR="00D06DF2" w:rsidRDefault="00D06DF2" w:rsidP="00127D61">
      <w:pPr>
        <w:rPr>
          <w:lang w:val="en-CA"/>
        </w:rPr>
      </w:pPr>
      <w:r w:rsidRPr="00D06DF2">
        <w:rPr>
          <w:lang w:val="en-CA"/>
        </w:rPr>
        <w:t xml:space="preserve">» Large-value payment systems operating in euro </w:t>
      </w:r>
    </w:p>
    <w:p w:rsidR="0011413E" w:rsidRDefault="00D06DF2" w:rsidP="00127D61">
      <w:pPr>
        <w:rPr>
          <w:lang w:val="en-CA"/>
        </w:rPr>
      </w:pPr>
      <w:r w:rsidRPr="00D06DF2">
        <w:rPr>
          <w:rFonts w:ascii="Segoe UI Symbol" w:hAnsi="Segoe UI Symbol" w:cs="Segoe UI Symbol"/>
          <w:lang w:val="en-CA"/>
        </w:rPr>
        <w:t>✓</w:t>
      </w:r>
      <w:r w:rsidRPr="00D06DF2">
        <w:rPr>
          <w:lang w:val="en-CA"/>
        </w:rPr>
        <w:t xml:space="preserve"> TARGET2 </w:t>
      </w:r>
    </w:p>
    <w:p w:rsidR="0011413E" w:rsidRDefault="00D06DF2" w:rsidP="0011413E">
      <w:pPr>
        <w:rPr>
          <w:lang w:val="en-CA"/>
        </w:rPr>
      </w:pPr>
      <w:r w:rsidRPr="00D06DF2">
        <w:rPr>
          <w:rFonts w:ascii="Segoe UI Symbol" w:hAnsi="Segoe UI Symbol" w:cs="Segoe UI Symbol"/>
          <w:lang w:val="en-CA"/>
        </w:rPr>
        <w:t>✓</w:t>
      </w:r>
      <w:r w:rsidRPr="00D06DF2">
        <w:rPr>
          <w:lang w:val="en-CA"/>
        </w:rPr>
        <w:t xml:space="preserve"> EURO1</w:t>
      </w:r>
    </w:p>
    <w:p w:rsidR="0011413E" w:rsidRDefault="0011413E" w:rsidP="0011413E">
      <w:pPr>
        <w:rPr>
          <w:b/>
          <w:bCs/>
          <w:color w:val="4472C4" w:themeColor="accent1"/>
          <w:lang w:val="en-US"/>
        </w:rPr>
      </w:pPr>
      <w:r w:rsidRPr="0011413E">
        <w:rPr>
          <w:b/>
          <w:bCs/>
          <w:color w:val="4472C4" w:themeColor="accent1"/>
          <w:lang w:val="en-US"/>
        </w:rPr>
        <w:t>What is the difference between a “designated-time net settlement system” and a “real-time gross settlement system”? Explain.</w:t>
      </w:r>
    </w:p>
    <w:p w:rsidR="00BE59C6" w:rsidRPr="00BE59C6" w:rsidRDefault="00BE59C6" w:rsidP="0011413E">
      <w:pPr>
        <w:rPr>
          <w:rFonts w:cstheme="minorHAnsi"/>
          <w:color w:val="000000"/>
          <w:shd w:val="clear" w:color="auto" w:fill="FFFFFF"/>
          <w:lang w:val="en-CA"/>
        </w:rPr>
      </w:pPr>
      <w:r w:rsidRPr="00BE59C6">
        <w:rPr>
          <w:rFonts w:cstheme="minorHAnsi"/>
          <w:color w:val="000000"/>
          <w:shd w:val="clear" w:color="auto" w:fill="FFFFFF"/>
          <w:lang w:val="en-CA"/>
        </w:rPr>
        <w:lastRenderedPageBreak/>
        <w:t>A net settlement system where final settlements occur at designated times.</w:t>
      </w:r>
    </w:p>
    <w:p w:rsidR="00BE59C6" w:rsidRPr="00BE59C6" w:rsidRDefault="00BE59C6" w:rsidP="00BE59C6">
      <w:pPr>
        <w:pStyle w:val="NormalWeb"/>
        <w:shd w:val="clear" w:color="auto" w:fill="FFFFFF"/>
        <w:spacing w:before="0" w:beforeAutospacing="0"/>
        <w:rPr>
          <w:rFonts w:asciiTheme="minorHAnsi" w:hAnsiTheme="minorHAnsi" w:cstheme="minorHAnsi"/>
          <w:color w:val="111111"/>
          <w:sz w:val="22"/>
          <w:szCs w:val="22"/>
          <w:lang w:val="en-CA"/>
        </w:rPr>
      </w:pPr>
      <w:r w:rsidRPr="00BE59C6">
        <w:rPr>
          <w:rFonts w:asciiTheme="minorHAnsi" w:hAnsiTheme="minorHAnsi" w:cstheme="minorHAnsi"/>
          <w:color w:val="111111"/>
          <w:sz w:val="22"/>
          <w:szCs w:val="22"/>
          <w:lang w:val="en-CA"/>
        </w:rPr>
        <w:t>Net settlement is a bank's routine resolution of the day's transactions at the end of the business day.</w:t>
      </w:r>
    </w:p>
    <w:p w:rsidR="00BE59C6" w:rsidRPr="00BE59C6" w:rsidRDefault="00BE59C6" w:rsidP="00BE59C6">
      <w:pPr>
        <w:pStyle w:val="NormalWeb"/>
        <w:shd w:val="clear" w:color="auto" w:fill="FFFFFF"/>
        <w:spacing w:before="0" w:beforeAutospacing="0"/>
        <w:rPr>
          <w:rFonts w:asciiTheme="minorHAnsi" w:hAnsiTheme="minorHAnsi" w:cstheme="minorHAnsi"/>
          <w:color w:val="111111"/>
          <w:sz w:val="22"/>
          <w:szCs w:val="22"/>
          <w:lang w:val="en-CA"/>
        </w:rPr>
      </w:pPr>
      <w:r w:rsidRPr="00BE59C6">
        <w:rPr>
          <w:rFonts w:asciiTheme="minorHAnsi" w:hAnsiTheme="minorHAnsi" w:cstheme="minorHAnsi"/>
          <w:color w:val="111111"/>
          <w:sz w:val="22"/>
          <w:szCs w:val="22"/>
          <w:lang w:val="en-CA"/>
        </w:rPr>
        <w:t xml:space="preserve">Since many or most bank transactions are now sent electronically, this is no longer a matter of counting the cash in the drawer. Instead, the bank </w:t>
      </w:r>
      <w:proofErr w:type="gramStart"/>
      <w:r w:rsidRPr="00BE59C6">
        <w:rPr>
          <w:rFonts w:asciiTheme="minorHAnsi" w:hAnsiTheme="minorHAnsi" w:cstheme="minorHAnsi"/>
          <w:color w:val="111111"/>
          <w:sz w:val="22"/>
          <w:szCs w:val="22"/>
          <w:lang w:val="en-CA"/>
        </w:rPr>
        <w:t>has to</w:t>
      </w:r>
      <w:proofErr w:type="gramEnd"/>
      <w:r w:rsidRPr="00BE59C6">
        <w:rPr>
          <w:rFonts w:asciiTheme="minorHAnsi" w:hAnsiTheme="minorHAnsi" w:cstheme="minorHAnsi"/>
          <w:color w:val="111111"/>
          <w:sz w:val="22"/>
          <w:szCs w:val="22"/>
          <w:lang w:val="en-CA"/>
        </w:rPr>
        <w:t xml:space="preserve"> add up all of their electronic credits and debits.</w:t>
      </w:r>
    </w:p>
    <w:p w:rsidR="0011413E" w:rsidRPr="00BE59C6" w:rsidRDefault="00BE59C6" w:rsidP="00BE59C6">
      <w:pPr>
        <w:pStyle w:val="NormalWeb"/>
        <w:shd w:val="clear" w:color="auto" w:fill="FFFFFF"/>
        <w:spacing w:before="0" w:beforeAutospacing="0"/>
        <w:rPr>
          <w:rFonts w:asciiTheme="minorHAnsi" w:hAnsiTheme="minorHAnsi" w:cstheme="minorHAnsi"/>
          <w:color w:val="111111"/>
          <w:sz w:val="22"/>
          <w:szCs w:val="22"/>
          <w:lang w:val="en-CA"/>
        </w:rPr>
      </w:pPr>
      <w:r w:rsidRPr="00BE59C6">
        <w:rPr>
          <w:rFonts w:asciiTheme="minorHAnsi" w:hAnsiTheme="minorHAnsi" w:cstheme="minorHAnsi"/>
          <w:color w:val="111111"/>
          <w:sz w:val="22"/>
          <w:szCs w:val="22"/>
          <w:lang w:val="en-CA"/>
        </w:rPr>
        <w:t>The bank then sends its settlement file to a Federal Reserve Bank, which credits it with any funds that are due to be paid to it via the interbank settlement system.</w:t>
      </w:r>
    </w:p>
    <w:p w:rsidR="0011413E" w:rsidRPr="0011413E" w:rsidRDefault="0011413E" w:rsidP="0011413E">
      <w:pPr>
        <w:rPr>
          <w:b/>
          <w:bCs/>
          <w:color w:val="000000" w:themeColor="text1"/>
          <w:lang w:val="en-US"/>
        </w:rPr>
      </w:pPr>
      <w:r w:rsidRPr="0011413E">
        <w:rPr>
          <w:b/>
          <w:bCs/>
          <w:color w:val="000000" w:themeColor="text1"/>
          <w:lang w:val="en-US"/>
        </w:rPr>
        <w:t>Real-time gross settlement system</w:t>
      </w:r>
    </w:p>
    <w:p w:rsidR="00127D61" w:rsidRDefault="0011413E" w:rsidP="001E29D7">
      <w:pPr>
        <w:rPr>
          <w:rFonts w:ascii="Times New Roman" w:hAnsi="Times New Roman" w:cs="Times New Roman"/>
          <w:color w:val="000000" w:themeColor="text1"/>
          <w:sz w:val="24"/>
          <w:szCs w:val="24"/>
          <w:lang w:val="en-CA"/>
        </w:rPr>
      </w:pPr>
      <w:r w:rsidRPr="0011413E">
        <w:rPr>
          <w:rFonts w:ascii="Times New Roman" w:hAnsi="Times New Roman" w:cs="Times New Roman"/>
          <w:color w:val="000000" w:themeColor="text1"/>
          <w:sz w:val="24"/>
          <w:szCs w:val="24"/>
          <w:lang w:val="en-CA"/>
        </w:rPr>
        <w:t>The term real-time gross settlement (RTGS) refers to a funds </w:t>
      </w:r>
      <w:hyperlink r:id="rId50" w:history="1">
        <w:r w:rsidRPr="0011413E">
          <w:rPr>
            <w:rStyle w:val="Lienhypertexte"/>
            <w:rFonts w:ascii="Times New Roman" w:hAnsi="Times New Roman" w:cs="Times New Roman"/>
            <w:sz w:val="24"/>
            <w:szCs w:val="24"/>
            <w:lang w:val="en-CA"/>
          </w:rPr>
          <w:t>transfer</w:t>
        </w:r>
      </w:hyperlink>
      <w:r w:rsidRPr="0011413E">
        <w:rPr>
          <w:rFonts w:ascii="Times New Roman" w:hAnsi="Times New Roman" w:cs="Times New Roman"/>
          <w:color w:val="000000" w:themeColor="text1"/>
          <w:sz w:val="24"/>
          <w:szCs w:val="24"/>
          <w:lang w:val="en-CA"/>
        </w:rPr>
        <w:t> system that allows for the instantaneous transfer of money and/or securities. RGTS is the continuous process of settling payments on an individual order basis without </w:t>
      </w:r>
      <w:hyperlink r:id="rId51" w:history="1">
        <w:r w:rsidRPr="0011413E">
          <w:rPr>
            <w:rStyle w:val="Lienhypertexte"/>
            <w:rFonts w:ascii="Times New Roman" w:hAnsi="Times New Roman" w:cs="Times New Roman"/>
            <w:sz w:val="24"/>
            <w:szCs w:val="24"/>
            <w:lang w:val="en-CA"/>
          </w:rPr>
          <w:t>netting</w:t>
        </w:r>
      </w:hyperlink>
      <w:r w:rsidRPr="0011413E">
        <w:rPr>
          <w:rFonts w:ascii="Times New Roman" w:hAnsi="Times New Roman" w:cs="Times New Roman"/>
          <w:color w:val="000000" w:themeColor="text1"/>
          <w:sz w:val="24"/>
          <w:szCs w:val="24"/>
          <w:lang w:val="en-CA"/>
        </w:rPr>
        <w:t> debits with credits across the books of a central bank. Once completed, real-time gross settlement payments are final and irrevocable. In most countries, the systems are managed and run by their central banks.</w:t>
      </w:r>
    </w:p>
    <w:p w:rsidR="0011413E" w:rsidRPr="0011413E" w:rsidRDefault="0011413E" w:rsidP="0011413E">
      <w:pPr>
        <w:numPr>
          <w:ilvl w:val="0"/>
          <w:numId w:val="7"/>
        </w:numPr>
        <w:rPr>
          <w:rFonts w:ascii="Times New Roman" w:hAnsi="Times New Roman" w:cs="Times New Roman"/>
          <w:color w:val="000000" w:themeColor="text1"/>
          <w:sz w:val="24"/>
          <w:szCs w:val="24"/>
          <w:lang w:val="en-CA"/>
        </w:rPr>
      </w:pPr>
      <w:r w:rsidRPr="0011413E">
        <w:rPr>
          <w:rFonts w:ascii="Times New Roman" w:hAnsi="Times New Roman" w:cs="Times New Roman"/>
          <w:color w:val="000000" w:themeColor="text1"/>
          <w:sz w:val="24"/>
          <w:szCs w:val="24"/>
          <w:lang w:val="en-CA"/>
        </w:rPr>
        <w:t>Real-time gross settlement is the continuous process of settling interbank payments on an individual order basis across the books of a central bank.</w:t>
      </w:r>
    </w:p>
    <w:p w:rsidR="0011413E" w:rsidRPr="0011413E" w:rsidRDefault="0011413E" w:rsidP="0011413E">
      <w:pPr>
        <w:numPr>
          <w:ilvl w:val="0"/>
          <w:numId w:val="7"/>
        </w:numPr>
        <w:rPr>
          <w:rFonts w:ascii="Times New Roman" w:hAnsi="Times New Roman" w:cs="Times New Roman"/>
          <w:color w:val="000000" w:themeColor="text1"/>
          <w:sz w:val="24"/>
          <w:szCs w:val="24"/>
          <w:lang w:val="en-CA"/>
        </w:rPr>
      </w:pPr>
      <w:r w:rsidRPr="0011413E">
        <w:rPr>
          <w:rFonts w:ascii="Times New Roman" w:hAnsi="Times New Roman" w:cs="Times New Roman"/>
          <w:color w:val="000000" w:themeColor="text1"/>
          <w:sz w:val="24"/>
          <w:szCs w:val="24"/>
          <w:lang w:val="en-CA"/>
        </w:rPr>
        <w:t>This system's process is opposed to netting debits with credits at the end of the day.</w:t>
      </w:r>
    </w:p>
    <w:p w:rsidR="0011413E" w:rsidRPr="0011413E" w:rsidRDefault="0011413E" w:rsidP="0011413E">
      <w:pPr>
        <w:numPr>
          <w:ilvl w:val="0"/>
          <w:numId w:val="7"/>
        </w:numPr>
        <w:rPr>
          <w:rFonts w:ascii="Times New Roman" w:hAnsi="Times New Roman" w:cs="Times New Roman"/>
          <w:color w:val="000000" w:themeColor="text1"/>
          <w:sz w:val="24"/>
          <w:szCs w:val="24"/>
          <w:lang w:val="en-CA"/>
        </w:rPr>
      </w:pPr>
      <w:r w:rsidRPr="0011413E">
        <w:rPr>
          <w:rFonts w:ascii="Times New Roman" w:hAnsi="Times New Roman" w:cs="Times New Roman"/>
          <w:color w:val="000000" w:themeColor="text1"/>
          <w:sz w:val="24"/>
          <w:szCs w:val="24"/>
          <w:lang w:val="en-CA"/>
        </w:rPr>
        <w:t>Real-time gross settlement is generally employed for large-value interbank funds transfers.</w:t>
      </w:r>
    </w:p>
    <w:p w:rsidR="0011413E" w:rsidRPr="0011413E" w:rsidRDefault="0011413E" w:rsidP="0011413E">
      <w:pPr>
        <w:numPr>
          <w:ilvl w:val="0"/>
          <w:numId w:val="7"/>
        </w:numPr>
        <w:rPr>
          <w:rFonts w:ascii="Times New Roman" w:hAnsi="Times New Roman" w:cs="Times New Roman"/>
          <w:color w:val="000000" w:themeColor="text1"/>
          <w:sz w:val="24"/>
          <w:szCs w:val="24"/>
          <w:lang w:val="en-CA"/>
        </w:rPr>
      </w:pPr>
      <w:r w:rsidRPr="0011413E">
        <w:rPr>
          <w:rFonts w:ascii="Times New Roman" w:hAnsi="Times New Roman" w:cs="Times New Roman"/>
          <w:color w:val="000000" w:themeColor="text1"/>
          <w:sz w:val="24"/>
          <w:szCs w:val="24"/>
          <w:lang w:val="en-CA"/>
        </w:rPr>
        <w:t>RTGS systems are increasingly used by central banks worldwide and can help minimize the risks related to high-value payment settlements among financial institutions.</w:t>
      </w:r>
    </w:p>
    <w:p w:rsidR="0011413E" w:rsidRDefault="00BE59C6" w:rsidP="001E29D7">
      <w:pPr>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Th</w:t>
      </w:r>
      <w:r w:rsidR="0011413E" w:rsidRPr="0011413E">
        <w:rPr>
          <w:rFonts w:ascii="Times New Roman" w:hAnsi="Times New Roman" w:cs="Times New Roman"/>
          <w:color w:val="000000" w:themeColor="text1"/>
          <w:sz w:val="24"/>
          <w:szCs w:val="24"/>
          <w:lang w:val="en-CA"/>
        </w:rPr>
        <w:t>e distinction between different systems such as RTGS and designated-time net settlement (DNS) systems concerns the form of settlement, not the form of transmission and processing. Like RTGS systems, many net settlement systems transmit and process payment messages in real time on a transaction-by-transaction basis, but they settle, by definition, on a net basis at discrete intervals</w:t>
      </w:r>
    </w:p>
    <w:p w:rsidR="00BE59C6" w:rsidRPr="00BE59C6" w:rsidRDefault="00BE59C6" w:rsidP="00BE59C6">
      <w:pPr>
        <w:rPr>
          <w:rFonts w:ascii="Times New Roman" w:hAnsi="Times New Roman" w:cs="Times New Roman"/>
          <w:b/>
          <w:bCs/>
          <w:color w:val="4472C4" w:themeColor="accent1"/>
          <w:sz w:val="24"/>
          <w:szCs w:val="24"/>
          <w:lang w:val="en-US"/>
        </w:rPr>
      </w:pPr>
      <w:r w:rsidRPr="00BE59C6">
        <w:rPr>
          <w:rFonts w:ascii="Times New Roman" w:hAnsi="Times New Roman" w:cs="Times New Roman"/>
          <w:b/>
          <w:bCs/>
          <w:color w:val="4472C4" w:themeColor="accent1"/>
          <w:sz w:val="24"/>
          <w:szCs w:val="24"/>
          <w:lang w:val="en-US"/>
        </w:rPr>
        <w:t>What is CLS? In which types of transactions is it used? How are cash flows settled?</w:t>
      </w:r>
    </w:p>
    <w:p w:rsidR="00BE59C6" w:rsidRDefault="00BE59C6" w:rsidP="001E29D7">
      <w:pPr>
        <w:rPr>
          <w:rFonts w:ascii="Times New Roman" w:hAnsi="Times New Roman" w:cs="Times New Roman"/>
          <w:color w:val="000000" w:themeColor="text1"/>
          <w:sz w:val="24"/>
          <w:szCs w:val="24"/>
          <w:lang w:val="en-CA"/>
        </w:rPr>
      </w:pPr>
      <w:r w:rsidRPr="00BE59C6">
        <w:rPr>
          <w:rFonts w:ascii="Times New Roman" w:hAnsi="Times New Roman" w:cs="Times New Roman"/>
          <w:color w:val="000000" w:themeColor="text1"/>
          <w:sz w:val="24"/>
          <w:szCs w:val="24"/>
          <w:lang w:val="en-CA"/>
        </w:rPr>
        <w:t xml:space="preserve">CLS™ (Continuous Linked Settlement) eliminates the risk associated with foreign exchange </w:t>
      </w:r>
      <w:r w:rsidR="002058FD">
        <w:rPr>
          <w:rFonts w:ascii="Times New Roman" w:hAnsi="Times New Roman" w:cs="Times New Roman"/>
          <w:color w:val="000000" w:themeColor="text1"/>
          <w:sz w:val="24"/>
          <w:szCs w:val="24"/>
          <w:lang w:val="en-CA"/>
        </w:rPr>
        <w:t xml:space="preserve">(FX) </w:t>
      </w:r>
      <w:r w:rsidRPr="00BE59C6">
        <w:rPr>
          <w:rFonts w:ascii="Times New Roman" w:hAnsi="Times New Roman" w:cs="Times New Roman"/>
          <w:color w:val="000000" w:themeColor="text1"/>
          <w:sz w:val="24"/>
          <w:szCs w:val="24"/>
          <w:lang w:val="en-CA"/>
        </w:rPr>
        <w:t>settlement across time zones. Settlement of FX transactions requires the exchange of two principal currencies. Through CLS, settlements are automatically funded via your currency accounts as one net payment per currency per settlement day. This is done either as a positive or a negative net position of all settlement payments in the relevant currency.</w:t>
      </w:r>
    </w:p>
    <w:p w:rsidR="00BE59C6" w:rsidRPr="00BE59C6" w:rsidRDefault="00BE59C6" w:rsidP="00BE59C6">
      <w:pPr>
        <w:rPr>
          <w:b/>
          <w:bCs/>
          <w:color w:val="4472C4" w:themeColor="accent1"/>
          <w:lang w:val="en-US"/>
        </w:rPr>
      </w:pPr>
      <w:r w:rsidRPr="00BE59C6">
        <w:rPr>
          <w:b/>
          <w:bCs/>
          <w:color w:val="4472C4" w:themeColor="accent1"/>
          <w:lang w:val="en-US"/>
        </w:rPr>
        <w:t xml:space="preserve">What </w:t>
      </w:r>
      <w:proofErr w:type="gramStart"/>
      <w:r w:rsidRPr="00BE59C6">
        <w:rPr>
          <w:b/>
          <w:bCs/>
          <w:color w:val="4472C4" w:themeColor="accent1"/>
          <w:lang w:val="en-US"/>
        </w:rPr>
        <w:t>are</w:t>
      </w:r>
      <w:proofErr w:type="gramEnd"/>
      <w:r w:rsidRPr="00BE59C6">
        <w:rPr>
          <w:b/>
          <w:bCs/>
          <w:color w:val="4472C4" w:themeColor="accent1"/>
          <w:lang w:val="en-US"/>
        </w:rPr>
        <w:t xml:space="preserve"> the main P&amp;L drivers of banks? For a given bank, explain the main evolution</w:t>
      </w:r>
    </w:p>
    <w:p w:rsidR="00BE59C6" w:rsidRPr="00BE59C6" w:rsidRDefault="00BE59C6" w:rsidP="00BE59C6">
      <w:pPr>
        <w:rPr>
          <w:rFonts w:ascii="Times New Roman" w:hAnsi="Times New Roman" w:cs="Times New Roman"/>
          <w:color w:val="000000" w:themeColor="text1"/>
          <w:sz w:val="24"/>
          <w:szCs w:val="24"/>
          <w:lang w:val="en-CA"/>
        </w:rPr>
      </w:pPr>
      <w:r w:rsidRPr="00BE59C6">
        <w:rPr>
          <w:rFonts w:ascii="Times New Roman" w:hAnsi="Times New Roman" w:cs="Times New Roman"/>
          <w:color w:val="000000" w:themeColor="text1"/>
          <w:sz w:val="24"/>
          <w:szCs w:val="24"/>
          <w:lang w:val="en-CA"/>
        </w:rPr>
        <w:t>Banks take in </w:t>
      </w:r>
      <w:hyperlink r:id="rId52" w:history="1">
        <w:r w:rsidRPr="00BE59C6">
          <w:rPr>
            <w:rStyle w:val="Lienhypertexte"/>
            <w:rFonts w:ascii="Times New Roman" w:hAnsi="Times New Roman" w:cs="Times New Roman"/>
            <w:sz w:val="24"/>
            <w:szCs w:val="24"/>
            <w:lang w:val="en-CA"/>
          </w:rPr>
          <w:t>deposits</w:t>
        </w:r>
      </w:hyperlink>
      <w:r w:rsidRPr="00BE59C6">
        <w:rPr>
          <w:rFonts w:ascii="Times New Roman" w:hAnsi="Times New Roman" w:cs="Times New Roman"/>
          <w:color w:val="000000" w:themeColor="text1"/>
          <w:sz w:val="24"/>
          <w:szCs w:val="24"/>
          <w:lang w:val="en-CA"/>
        </w:rPr>
        <w:t> from consumers and businesses and pay interest on some of the accounts. In turn, banks take the deposits and either invest those funds in </w:t>
      </w:r>
      <w:hyperlink r:id="rId53" w:history="1">
        <w:r w:rsidRPr="00BE59C6">
          <w:rPr>
            <w:rStyle w:val="Lienhypertexte"/>
            <w:rFonts w:ascii="Times New Roman" w:hAnsi="Times New Roman" w:cs="Times New Roman"/>
            <w:sz w:val="24"/>
            <w:szCs w:val="24"/>
            <w:lang w:val="en-CA"/>
          </w:rPr>
          <w:t>securities</w:t>
        </w:r>
      </w:hyperlink>
      <w:r w:rsidRPr="00BE59C6">
        <w:rPr>
          <w:rFonts w:ascii="Times New Roman" w:hAnsi="Times New Roman" w:cs="Times New Roman"/>
          <w:color w:val="000000" w:themeColor="text1"/>
          <w:sz w:val="24"/>
          <w:szCs w:val="24"/>
          <w:lang w:val="en-CA"/>
        </w:rPr>
        <w:t> or lend to companies and </w:t>
      </w:r>
      <w:hyperlink r:id="rId54" w:history="1">
        <w:r w:rsidRPr="00BE59C6">
          <w:rPr>
            <w:rStyle w:val="Lienhypertexte"/>
            <w:rFonts w:ascii="Times New Roman" w:hAnsi="Times New Roman" w:cs="Times New Roman"/>
            <w:sz w:val="24"/>
            <w:szCs w:val="24"/>
            <w:lang w:val="en-CA"/>
          </w:rPr>
          <w:t>to consumers</w:t>
        </w:r>
      </w:hyperlink>
      <w:r w:rsidRPr="00BE59C6">
        <w:rPr>
          <w:rFonts w:ascii="Times New Roman" w:hAnsi="Times New Roman" w:cs="Times New Roman"/>
          <w:color w:val="000000" w:themeColor="text1"/>
          <w:sz w:val="24"/>
          <w:szCs w:val="24"/>
          <w:lang w:val="en-CA"/>
        </w:rPr>
        <w:t xml:space="preserve">. Since banks receive interest on their loans, their profits are derived from the spread between the rate they pay for the deposits and the rate they earn or receive from borrowers. Banks also earn interest income from investing their cash in short-term securities like </w:t>
      </w:r>
      <w:r>
        <w:rPr>
          <w:rFonts w:ascii="Times New Roman" w:hAnsi="Times New Roman" w:cs="Times New Roman"/>
          <w:color w:val="000000" w:themeColor="text1"/>
          <w:sz w:val="24"/>
          <w:szCs w:val="24"/>
          <w:lang w:val="en-CA"/>
        </w:rPr>
        <w:t>national bonds.</w:t>
      </w:r>
    </w:p>
    <w:p w:rsidR="00BE59C6" w:rsidRPr="00BE59C6" w:rsidRDefault="00BE59C6" w:rsidP="00BE59C6">
      <w:pPr>
        <w:rPr>
          <w:rFonts w:ascii="Times New Roman" w:hAnsi="Times New Roman" w:cs="Times New Roman"/>
          <w:color w:val="000000" w:themeColor="text1"/>
          <w:sz w:val="24"/>
          <w:szCs w:val="24"/>
          <w:lang w:val="en-CA"/>
        </w:rPr>
      </w:pPr>
      <w:r w:rsidRPr="00BE59C6">
        <w:rPr>
          <w:rFonts w:ascii="Times New Roman" w:hAnsi="Times New Roman" w:cs="Times New Roman"/>
          <w:color w:val="000000" w:themeColor="text1"/>
          <w:sz w:val="24"/>
          <w:szCs w:val="24"/>
          <w:lang w:val="en-CA"/>
        </w:rPr>
        <w:lastRenderedPageBreak/>
        <w:t>However, banks also earn revenue from fee income that they charge for their products and services that include wealth management advice, checking account fees, overdraft fees, ATM fees, interest and fees on credit cards.  </w:t>
      </w:r>
    </w:p>
    <w:p w:rsidR="00BE59C6" w:rsidRPr="00BE59C6" w:rsidRDefault="00BE59C6" w:rsidP="00BE59C6">
      <w:pPr>
        <w:rPr>
          <w:rFonts w:ascii="Times New Roman" w:hAnsi="Times New Roman" w:cs="Times New Roman"/>
          <w:color w:val="000000" w:themeColor="text1"/>
          <w:sz w:val="24"/>
          <w:szCs w:val="24"/>
          <w:lang w:val="en-CA"/>
        </w:rPr>
      </w:pPr>
      <w:r w:rsidRPr="00BE59C6">
        <w:rPr>
          <w:rFonts w:ascii="Times New Roman" w:hAnsi="Times New Roman" w:cs="Times New Roman"/>
          <w:color w:val="000000" w:themeColor="text1"/>
          <w:sz w:val="24"/>
          <w:szCs w:val="24"/>
          <w:lang w:val="en-CA"/>
        </w:rPr>
        <w:t>The primary business of a bank is managing the spread between deposits that it pays consumers and the rate it receives from their loans. In other words, when the interest that a bank earns from loans is greater than the interest it pays on deposits, it generates income from the </w:t>
      </w:r>
      <w:hyperlink r:id="rId55" w:history="1">
        <w:r w:rsidRPr="00BE59C6">
          <w:rPr>
            <w:rStyle w:val="Lienhypertexte"/>
            <w:rFonts w:ascii="Times New Roman" w:hAnsi="Times New Roman" w:cs="Times New Roman"/>
            <w:sz w:val="24"/>
            <w:szCs w:val="24"/>
            <w:lang w:val="en-CA"/>
          </w:rPr>
          <w:t>interest rate spread</w:t>
        </w:r>
      </w:hyperlink>
      <w:r w:rsidRPr="00BE59C6">
        <w:rPr>
          <w:rFonts w:ascii="Times New Roman" w:hAnsi="Times New Roman" w:cs="Times New Roman"/>
          <w:color w:val="000000" w:themeColor="text1"/>
          <w:sz w:val="24"/>
          <w:szCs w:val="24"/>
          <w:lang w:val="en-CA"/>
        </w:rPr>
        <w:t>. The size of this spread is a major determinant of the profit generated by a bank</w:t>
      </w:r>
    </w:p>
    <w:p w:rsidR="00297774" w:rsidRDefault="00297774" w:rsidP="00297774">
      <w:pPr>
        <w:rPr>
          <w:rFonts w:ascii="Times New Roman" w:hAnsi="Times New Roman" w:cs="Times New Roman"/>
          <w:color w:val="4472C4" w:themeColor="accent1"/>
          <w:sz w:val="24"/>
          <w:szCs w:val="24"/>
          <w:lang w:val="en-US"/>
        </w:rPr>
      </w:pPr>
      <w:r w:rsidRPr="00297774">
        <w:rPr>
          <w:rFonts w:ascii="Times New Roman" w:hAnsi="Times New Roman" w:cs="Times New Roman"/>
          <w:color w:val="4472C4" w:themeColor="accent1"/>
          <w:sz w:val="24"/>
          <w:szCs w:val="24"/>
          <w:lang w:val="en-US"/>
        </w:rPr>
        <w:t>What are the main items introduced by Basel II in comparison with Basel I on the computation of the capital adequacy ratio</w:t>
      </w:r>
      <w:r>
        <w:rPr>
          <w:rFonts w:ascii="Times New Roman" w:hAnsi="Times New Roman" w:cs="Times New Roman"/>
          <w:color w:val="4472C4" w:themeColor="accent1"/>
          <w:sz w:val="24"/>
          <w:szCs w:val="24"/>
          <w:lang w:val="en-US"/>
        </w:rPr>
        <w:t>?</w:t>
      </w:r>
    </w:p>
    <w:p w:rsidR="00297774" w:rsidRDefault="00297774" w:rsidP="00297774">
      <w:pPr>
        <w:rPr>
          <w:lang w:val="en-CA"/>
        </w:rPr>
      </w:pPr>
      <w:r w:rsidRPr="00297774">
        <w:rPr>
          <w:lang w:val="en-CA"/>
        </w:rPr>
        <w:t xml:space="preserve">» Under Basel I, only credit risk RWAs were </w:t>
      </w:r>
      <w:proofErr w:type="gramStart"/>
      <w:r w:rsidRPr="00297774">
        <w:rPr>
          <w:lang w:val="en-CA"/>
        </w:rPr>
        <w:t>taken into account</w:t>
      </w:r>
      <w:proofErr w:type="gramEnd"/>
      <w:r w:rsidRPr="00297774">
        <w:rPr>
          <w:lang w:val="en-CA"/>
        </w:rPr>
        <w:t xml:space="preserve"> </w:t>
      </w:r>
    </w:p>
    <w:p w:rsidR="00297774" w:rsidRDefault="00297774" w:rsidP="00297774">
      <w:pPr>
        <w:rPr>
          <w:lang w:val="en-CA"/>
        </w:rPr>
      </w:pPr>
      <w:r w:rsidRPr="00297774">
        <w:rPr>
          <w:lang w:val="en-CA"/>
        </w:rPr>
        <w:t xml:space="preserve">» Under Basel II (and III), market risk and operational risk are also </w:t>
      </w:r>
      <w:proofErr w:type="gramStart"/>
      <w:r w:rsidRPr="00297774">
        <w:rPr>
          <w:lang w:val="en-CA"/>
        </w:rPr>
        <w:t>taken into account</w:t>
      </w:r>
      <w:proofErr w:type="gramEnd"/>
    </w:p>
    <w:p w:rsidR="00EE0D85" w:rsidRPr="00EE0D85" w:rsidRDefault="00EE0D85" w:rsidP="00297774">
      <w:pPr>
        <w:rPr>
          <w:b/>
          <w:bCs/>
          <w:color w:val="5B9BD5" w:themeColor="accent5"/>
          <w:lang w:val="en-US"/>
        </w:rPr>
      </w:pPr>
      <w:r w:rsidRPr="00EE0D85">
        <w:rPr>
          <w:b/>
          <w:bCs/>
          <w:color w:val="5B9BD5" w:themeColor="accent5"/>
          <w:lang w:val="en-US"/>
        </w:rPr>
        <w:t>Please calculate the minimum capital requirements for a given bank, based on a set of data</w:t>
      </w:r>
    </w:p>
    <w:p w:rsidR="00EE0D85" w:rsidRPr="00297774" w:rsidRDefault="00EE0D85" w:rsidP="00297774">
      <w:pPr>
        <w:rPr>
          <w:rFonts w:ascii="Times New Roman" w:hAnsi="Times New Roman" w:cs="Times New Roman"/>
          <w:color w:val="4472C4" w:themeColor="accent1"/>
          <w:sz w:val="24"/>
          <w:szCs w:val="24"/>
          <w:lang w:val="en-CA"/>
        </w:rPr>
      </w:pPr>
      <w:r>
        <w:rPr>
          <w:lang w:val="en-CA"/>
        </w:rPr>
        <w:t xml:space="preserve">More detail here : </w:t>
      </w:r>
      <w:hyperlink r:id="rId56" w:history="1">
        <w:r w:rsidRPr="00EE0D85">
          <w:rPr>
            <w:rStyle w:val="Lienhypertexte"/>
            <w:lang w:val="en-CA"/>
          </w:rPr>
          <w:t>https://www.consilium.europa.eu/en/policies/banking-union/single-rulebook/capital-requirements/</w:t>
        </w:r>
      </w:hyperlink>
    </w:p>
    <w:p w:rsidR="002058FD" w:rsidRPr="002058FD" w:rsidRDefault="002058FD" w:rsidP="002058FD">
      <w:pPr>
        <w:rPr>
          <w:b/>
          <w:bCs/>
          <w:color w:val="4472C4" w:themeColor="accent1"/>
          <w:lang w:val="en-US"/>
        </w:rPr>
      </w:pPr>
      <w:r w:rsidRPr="002058FD">
        <w:rPr>
          <w:b/>
          <w:bCs/>
          <w:color w:val="4472C4" w:themeColor="accent1"/>
          <w:lang w:val="en-US"/>
        </w:rPr>
        <w:t>Explain the main differences between the following:</w:t>
      </w:r>
    </w:p>
    <w:p w:rsidR="002058FD" w:rsidRPr="002058FD" w:rsidRDefault="002058FD" w:rsidP="002058FD">
      <w:pPr>
        <w:pStyle w:val="Paragraphedeliste"/>
        <w:numPr>
          <w:ilvl w:val="0"/>
          <w:numId w:val="9"/>
        </w:numPr>
        <w:spacing w:after="0" w:line="240" w:lineRule="auto"/>
        <w:contextualSpacing w:val="0"/>
        <w:rPr>
          <w:b/>
          <w:bCs/>
          <w:color w:val="4472C4" w:themeColor="accent1"/>
          <w:lang w:val="en-US"/>
        </w:rPr>
      </w:pPr>
      <w:r w:rsidRPr="002058FD">
        <w:rPr>
          <w:b/>
          <w:bCs/>
          <w:color w:val="4472C4" w:themeColor="accent1"/>
          <w:lang w:val="en-US"/>
        </w:rPr>
        <w:t>Static liquidity gap analysis</w:t>
      </w:r>
    </w:p>
    <w:p w:rsidR="002058FD" w:rsidRPr="002058FD" w:rsidRDefault="002058FD" w:rsidP="002058FD">
      <w:pPr>
        <w:pStyle w:val="Paragraphedeliste"/>
        <w:numPr>
          <w:ilvl w:val="0"/>
          <w:numId w:val="9"/>
        </w:numPr>
        <w:spacing w:after="0" w:line="240" w:lineRule="auto"/>
        <w:contextualSpacing w:val="0"/>
        <w:rPr>
          <w:b/>
          <w:bCs/>
          <w:color w:val="4472C4" w:themeColor="accent1"/>
          <w:lang w:val="en-US"/>
        </w:rPr>
      </w:pPr>
      <w:r w:rsidRPr="002058FD">
        <w:rPr>
          <w:b/>
          <w:bCs/>
          <w:color w:val="4472C4" w:themeColor="accent1"/>
          <w:lang w:val="en-US"/>
        </w:rPr>
        <w:t>Dynamic / structural liquidity gap analysis</w:t>
      </w:r>
    </w:p>
    <w:p w:rsidR="002058FD" w:rsidRPr="002058FD" w:rsidRDefault="002058FD" w:rsidP="002058FD">
      <w:pPr>
        <w:pStyle w:val="Paragraphedeliste"/>
        <w:numPr>
          <w:ilvl w:val="0"/>
          <w:numId w:val="9"/>
        </w:numPr>
        <w:spacing w:after="0" w:line="240" w:lineRule="auto"/>
        <w:contextualSpacing w:val="0"/>
        <w:rPr>
          <w:b/>
          <w:bCs/>
          <w:color w:val="4472C4" w:themeColor="accent1"/>
          <w:lang w:val="en-US"/>
        </w:rPr>
      </w:pPr>
      <w:r w:rsidRPr="002058FD">
        <w:rPr>
          <w:b/>
          <w:bCs/>
          <w:color w:val="4472C4" w:themeColor="accent1"/>
          <w:lang w:val="en-US"/>
        </w:rPr>
        <w:t>Dynamic / structural liquidity gap analysis with counterbalancing capacity</w:t>
      </w:r>
    </w:p>
    <w:p w:rsidR="002058FD" w:rsidRDefault="002058FD" w:rsidP="002058FD">
      <w:pPr>
        <w:rPr>
          <w:b/>
          <w:bCs/>
          <w:color w:val="4472C4" w:themeColor="accent1"/>
          <w:lang w:val="en-US"/>
        </w:rPr>
      </w:pPr>
      <w:r w:rsidRPr="002058FD">
        <w:rPr>
          <w:b/>
          <w:bCs/>
          <w:color w:val="4472C4" w:themeColor="accent1"/>
          <w:lang w:val="en-US"/>
        </w:rPr>
        <w:t>Which approach is superior? Why?</w:t>
      </w:r>
    </w:p>
    <w:p w:rsidR="002058FD" w:rsidRDefault="002058FD" w:rsidP="002058FD">
      <w:pPr>
        <w:rPr>
          <w:b/>
          <w:bCs/>
          <w:color w:val="000000" w:themeColor="text1"/>
          <w:lang w:val="en-US"/>
        </w:rPr>
      </w:pPr>
      <w:r w:rsidRPr="002058FD">
        <w:rPr>
          <w:b/>
          <w:bCs/>
          <w:color w:val="000000" w:themeColor="text1"/>
          <w:lang w:val="en-US"/>
        </w:rPr>
        <w:t>Static</w:t>
      </w:r>
    </w:p>
    <w:p w:rsidR="002058FD" w:rsidRPr="002058FD" w:rsidRDefault="002058FD" w:rsidP="002058FD">
      <w:pPr>
        <w:rPr>
          <w:b/>
          <w:bCs/>
          <w:lang w:val="en-CA"/>
        </w:rPr>
      </w:pPr>
      <w:r w:rsidRPr="002058FD">
        <w:rPr>
          <w:b/>
          <w:bCs/>
          <w:lang w:val="en-CA"/>
        </w:rPr>
        <w:t xml:space="preserve">• Objective: assess funding needs per maturity bucket on a marginal and cumulative basis </w:t>
      </w:r>
    </w:p>
    <w:p w:rsidR="002058FD" w:rsidRPr="002058FD" w:rsidRDefault="002058FD" w:rsidP="002058FD">
      <w:pPr>
        <w:rPr>
          <w:b/>
          <w:bCs/>
          <w:lang w:val="en-CA"/>
        </w:rPr>
      </w:pPr>
      <w:r w:rsidRPr="002058FD">
        <w:rPr>
          <w:b/>
          <w:bCs/>
          <w:lang w:val="en-CA"/>
        </w:rPr>
        <w:t xml:space="preserve">• Main characteristics: </w:t>
      </w:r>
    </w:p>
    <w:p w:rsidR="002058FD" w:rsidRPr="002058FD" w:rsidRDefault="002058FD" w:rsidP="002058FD">
      <w:pPr>
        <w:rPr>
          <w:b/>
          <w:bCs/>
          <w:lang w:val="en-CA"/>
        </w:rPr>
      </w:pPr>
      <w:r w:rsidRPr="002058FD">
        <w:rPr>
          <w:b/>
          <w:bCs/>
          <w:lang w:val="en-CA"/>
        </w:rPr>
        <w:t xml:space="preserve">» Every balance (and off balance) sheet item is placed in a maturity bucket according to its contractual date of maturity or call date </w:t>
      </w:r>
    </w:p>
    <w:p w:rsidR="002058FD" w:rsidRPr="002058FD" w:rsidRDefault="002058FD" w:rsidP="002058FD">
      <w:pPr>
        <w:rPr>
          <w:b/>
          <w:bCs/>
          <w:lang w:val="en-CA"/>
        </w:rPr>
      </w:pPr>
      <w:r w:rsidRPr="002058FD">
        <w:rPr>
          <w:b/>
          <w:bCs/>
          <w:lang w:val="en-CA"/>
        </w:rPr>
        <w:t xml:space="preserve">» For each maturity bucket the gap is calculated </w:t>
      </w:r>
    </w:p>
    <w:p w:rsidR="002058FD" w:rsidRPr="002058FD" w:rsidRDefault="002058FD" w:rsidP="002058FD">
      <w:pPr>
        <w:rPr>
          <w:b/>
          <w:bCs/>
          <w:lang w:val="en-CA"/>
        </w:rPr>
      </w:pPr>
      <w:r w:rsidRPr="002058FD">
        <w:rPr>
          <w:b/>
          <w:bCs/>
          <w:lang w:val="en-CA"/>
        </w:rPr>
        <w:t xml:space="preserve">» No assumption on refinancing, counterbalancing capacity, </w:t>
      </w:r>
      <w:proofErr w:type="spellStart"/>
      <w:r w:rsidRPr="002058FD">
        <w:rPr>
          <w:b/>
          <w:bCs/>
          <w:lang w:val="en-CA"/>
        </w:rPr>
        <w:t>etc</w:t>
      </w:r>
      <w:proofErr w:type="spellEnd"/>
      <w:r w:rsidRPr="002058FD">
        <w:rPr>
          <w:b/>
          <w:bCs/>
          <w:lang w:val="en-CA"/>
        </w:rPr>
        <w:t xml:space="preserve"> </w:t>
      </w:r>
    </w:p>
    <w:p w:rsidR="002058FD" w:rsidRPr="002058FD" w:rsidRDefault="002058FD" w:rsidP="002058FD">
      <w:pPr>
        <w:rPr>
          <w:b/>
          <w:bCs/>
          <w:color w:val="000000" w:themeColor="text1"/>
          <w:lang w:val="en-CA"/>
        </w:rPr>
      </w:pPr>
      <w:r w:rsidRPr="002058FD">
        <w:rPr>
          <w:b/>
          <w:bCs/>
          <w:lang w:val="en-CA"/>
        </w:rPr>
        <w:t>» Static analysis : interesting, pessimistic / conservative view but not realistic</w:t>
      </w:r>
    </w:p>
    <w:p w:rsidR="00BE59C6" w:rsidRPr="002058FD" w:rsidRDefault="002058FD" w:rsidP="001E29D7">
      <w:pPr>
        <w:rPr>
          <w:rFonts w:ascii="Times New Roman" w:hAnsi="Times New Roman" w:cs="Times New Roman"/>
          <w:b/>
          <w:bCs/>
          <w:color w:val="000000" w:themeColor="text1"/>
          <w:sz w:val="24"/>
          <w:szCs w:val="24"/>
          <w:lang w:val="en-US"/>
        </w:rPr>
      </w:pPr>
      <w:r w:rsidRPr="002058FD">
        <w:rPr>
          <w:rFonts w:ascii="Times New Roman" w:hAnsi="Times New Roman" w:cs="Times New Roman"/>
          <w:b/>
          <w:bCs/>
          <w:color w:val="000000" w:themeColor="text1"/>
          <w:sz w:val="24"/>
          <w:szCs w:val="24"/>
          <w:lang w:val="en-US"/>
        </w:rPr>
        <w:t>Dynamic</w:t>
      </w:r>
    </w:p>
    <w:p w:rsidR="002058FD" w:rsidRDefault="002058FD" w:rsidP="001E29D7">
      <w:pPr>
        <w:rPr>
          <w:b/>
          <w:bCs/>
          <w:lang w:val="en-CA"/>
        </w:rPr>
      </w:pPr>
      <w:r w:rsidRPr="002058FD">
        <w:rPr>
          <w:b/>
          <w:bCs/>
          <w:lang w:val="en-CA"/>
        </w:rPr>
        <w:t xml:space="preserve">• Objective: assess funding needs per maturity bucket, with more realistic assumptions </w:t>
      </w:r>
    </w:p>
    <w:p w:rsidR="00EE0D85" w:rsidRDefault="002058FD" w:rsidP="001E29D7">
      <w:pPr>
        <w:rPr>
          <w:b/>
          <w:bCs/>
          <w:lang w:val="en-CA"/>
        </w:rPr>
      </w:pPr>
      <w:r w:rsidRPr="002058FD">
        <w:rPr>
          <w:b/>
          <w:bCs/>
          <w:lang w:val="en-CA"/>
        </w:rPr>
        <w:t xml:space="preserve">• Main characteristics: </w:t>
      </w:r>
    </w:p>
    <w:p w:rsidR="002058FD" w:rsidRDefault="002058FD" w:rsidP="001E29D7">
      <w:pPr>
        <w:rPr>
          <w:b/>
          <w:bCs/>
          <w:lang w:val="en-CA"/>
        </w:rPr>
      </w:pPr>
      <w:r w:rsidRPr="002058FD">
        <w:rPr>
          <w:b/>
          <w:bCs/>
          <w:lang w:val="en-CA"/>
        </w:rPr>
        <w:t xml:space="preserve">» Every balance (and off balance) sheet item is placed in a maturity bucket according to its contractual date of maturity or call date </w:t>
      </w:r>
    </w:p>
    <w:p w:rsidR="002058FD" w:rsidRDefault="002058FD" w:rsidP="001E29D7">
      <w:pPr>
        <w:rPr>
          <w:b/>
          <w:bCs/>
          <w:lang w:val="en-CA"/>
        </w:rPr>
      </w:pPr>
      <w:r w:rsidRPr="002058FD">
        <w:rPr>
          <w:b/>
          <w:bCs/>
          <w:lang w:val="en-CA"/>
        </w:rPr>
        <w:t xml:space="preserve">» For products without maturity : use of liquidity model that aims to predict the liquidity profile of non-maturity deposits. </w:t>
      </w:r>
    </w:p>
    <w:p w:rsidR="002058FD" w:rsidRDefault="002058FD" w:rsidP="001E29D7">
      <w:pPr>
        <w:rPr>
          <w:b/>
          <w:bCs/>
          <w:lang w:val="en-CA"/>
        </w:rPr>
      </w:pPr>
      <w:r w:rsidRPr="002058FD">
        <w:rPr>
          <w:b/>
          <w:bCs/>
          <w:lang w:val="en-CA"/>
        </w:rPr>
        <w:t xml:space="preserve">» For each maturity bucket the gap is then calculated </w:t>
      </w:r>
    </w:p>
    <w:p w:rsidR="002058FD" w:rsidRDefault="002058FD" w:rsidP="001E29D7">
      <w:pPr>
        <w:rPr>
          <w:b/>
          <w:bCs/>
          <w:lang w:val="en-CA"/>
        </w:rPr>
      </w:pPr>
      <w:r w:rsidRPr="002058FD">
        <w:rPr>
          <w:b/>
          <w:bCs/>
          <w:lang w:val="en-CA"/>
        </w:rPr>
        <w:lastRenderedPageBreak/>
        <w:t>» To be ideally complemented by projections for new production of assets, drawings on existing commitments (off-BS)</w:t>
      </w:r>
    </w:p>
    <w:p w:rsidR="00EE0D85" w:rsidRDefault="00EE0D85" w:rsidP="001E29D7">
      <w:pPr>
        <w:rPr>
          <w:b/>
          <w:bCs/>
          <w:lang w:val="en-CA"/>
        </w:rPr>
      </w:pPr>
      <w:r>
        <w:rPr>
          <w:b/>
          <w:bCs/>
          <w:lang w:val="en-CA"/>
        </w:rPr>
        <w:t>With counterbalancing</w:t>
      </w:r>
    </w:p>
    <w:p w:rsidR="00EE0D85" w:rsidRDefault="00EE0D85" w:rsidP="001E29D7">
      <w:pPr>
        <w:rPr>
          <w:lang w:val="en-CA"/>
        </w:rPr>
      </w:pPr>
      <w:r w:rsidRPr="00EE0D85">
        <w:rPr>
          <w:lang w:val="en-CA"/>
        </w:rPr>
        <w:t xml:space="preserve">• The in/out flows associated with each </w:t>
      </w:r>
      <w:proofErr w:type="gramStart"/>
      <w:r w:rsidRPr="00EE0D85">
        <w:rPr>
          <w:lang w:val="en-CA"/>
        </w:rPr>
        <w:t>categories</w:t>
      </w:r>
      <w:proofErr w:type="gramEnd"/>
      <w:r w:rsidRPr="00EE0D85">
        <w:rPr>
          <w:lang w:val="en-CA"/>
        </w:rPr>
        <w:t xml:space="preserve"> are typically broken down by maturities and aggregated into maturity buckets </w:t>
      </w:r>
    </w:p>
    <w:p w:rsidR="00EE0D85" w:rsidRDefault="00EE0D85" w:rsidP="001E29D7">
      <w:pPr>
        <w:rPr>
          <w:lang w:val="en-CA"/>
        </w:rPr>
      </w:pPr>
      <w:r w:rsidRPr="00EE0D85">
        <w:rPr>
          <w:lang w:val="en-CA"/>
        </w:rPr>
        <w:t xml:space="preserve">• Whenever this leads to a funding gap (i.e. when outflows outweigh inflows within a given time bucket) the gap needs to be filled by liquidity available through various funding sources, which can be referred to as counterbalancing capacity </w:t>
      </w:r>
    </w:p>
    <w:p w:rsidR="00EE0D85" w:rsidRDefault="00EE0D85" w:rsidP="001E29D7">
      <w:pPr>
        <w:rPr>
          <w:lang w:val="en-CA"/>
        </w:rPr>
      </w:pPr>
    </w:p>
    <w:p w:rsidR="00EE0D85" w:rsidRDefault="00EE0D85" w:rsidP="001E29D7">
      <w:pPr>
        <w:rPr>
          <w:lang w:val="en-CA"/>
        </w:rPr>
      </w:pPr>
    </w:p>
    <w:p w:rsidR="00EE0D85" w:rsidRDefault="00EE0D85" w:rsidP="001E29D7">
      <w:pPr>
        <w:rPr>
          <w:lang w:val="en-CA"/>
        </w:rPr>
      </w:pPr>
      <w:r w:rsidRPr="00EE0D85">
        <w:rPr>
          <w:lang w:val="en-CA"/>
        </w:rPr>
        <w:t xml:space="preserve">• What is the counterbalancing capacity ? </w:t>
      </w:r>
    </w:p>
    <w:p w:rsidR="00EE0D85" w:rsidRDefault="00EE0D85" w:rsidP="001E29D7">
      <w:pPr>
        <w:rPr>
          <w:lang w:val="en-CA"/>
        </w:rPr>
      </w:pPr>
      <w:r w:rsidRPr="00EE0D85">
        <w:rPr>
          <w:lang w:val="en-CA"/>
        </w:rPr>
        <w:t xml:space="preserve">» The counterbalancing capacity is a plan to hold, or have access to, excess liquidity over and above a business as usual scenario over the short, </w:t>
      </w:r>
      <w:proofErr w:type="gramStart"/>
      <w:r w:rsidRPr="00EE0D85">
        <w:rPr>
          <w:lang w:val="en-CA"/>
        </w:rPr>
        <w:t>medium and long term</w:t>
      </w:r>
      <w:proofErr w:type="gramEnd"/>
      <w:r w:rsidRPr="00EE0D85">
        <w:rPr>
          <w:lang w:val="en-CA"/>
        </w:rPr>
        <w:t xml:space="preserve"> time horizons </w:t>
      </w:r>
    </w:p>
    <w:p w:rsidR="00EE0D85" w:rsidRDefault="00EE0D85" w:rsidP="001E29D7">
      <w:pPr>
        <w:rPr>
          <w:lang w:val="en-CA"/>
        </w:rPr>
      </w:pPr>
      <w:r w:rsidRPr="00EE0D85">
        <w:rPr>
          <w:lang w:val="en-CA"/>
        </w:rPr>
        <w:t>»</w:t>
      </w:r>
      <w:r>
        <w:rPr>
          <w:lang w:val="en-CA"/>
        </w:rPr>
        <w:t xml:space="preserve"> </w:t>
      </w:r>
      <w:r w:rsidRPr="00EE0D85">
        <w:rPr>
          <w:lang w:val="en-CA"/>
        </w:rPr>
        <w:t>Liquidity generated via repo, tenders with central banks or asset sale (Treasury management)</w:t>
      </w:r>
    </w:p>
    <w:p w:rsidR="00EE0D85" w:rsidRPr="00EE0D85" w:rsidRDefault="00EE0D85" w:rsidP="00EE0D85">
      <w:pPr>
        <w:rPr>
          <w:b/>
          <w:bCs/>
          <w:color w:val="5B9BD5" w:themeColor="accent5"/>
          <w:lang w:val="en-US"/>
        </w:rPr>
      </w:pPr>
      <w:r w:rsidRPr="00EE0D85">
        <w:rPr>
          <w:b/>
          <w:bCs/>
          <w:color w:val="5B9BD5" w:themeColor="accent5"/>
          <w:lang w:val="en-US"/>
        </w:rPr>
        <w:t>Calculate cash flow coverage ratio, based on a set of data</w:t>
      </w:r>
    </w:p>
    <w:p w:rsidR="00EE0D85" w:rsidRDefault="00EE0D85" w:rsidP="001E29D7">
      <w:pPr>
        <w:rPr>
          <w:lang w:val="en-US"/>
        </w:rPr>
      </w:pPr>
      <w:r>
        <w:rPr>
          <w:lang w:val="en-US"/>
        </w:rPr>
        <w:t>Cash flow coverage ratio = Operating cash flow/total debt with operating cash flow (EBIT + Depreciation + Amortization)</w:t>
      </w:r>
    </w:p>
    <w:p w:rsidR="00EB2A39" w:rsidRPr="00EB2A39" w:rsidRDefault="00EB2A39" w:rsidP="00EB2A39">
      <w:pPr>
        <w:rPr>
          <w:b/>
          <w:bCs/>
          <w:lang w:val="en-US"/>
        </w:rPr>
      </w:pPr>
      <w:r w:rsidRPr="00EB2A39">
        <w:rPr>
          <w:b/>
          <w:bCs/>
          <w:color w:val="5B9BD5" w:themeColor="accent5"/>
          <w:lang w:val="en-US"/>
        </w:rPr>
        <w:t>What does asset encumbrance mean? Please provide 2 examples. Why is it important to monitor it?</w:t>
      </w:r>
    </w:p>
    <w:p w:rsidR="00EB2A39" w:rsidRPr="00D31F08" w:rsidRDefault="00EB2A39" w:rsidP="00EB2A39">
      <w:pPr>
        <w:rPr>
          <w:lang w:val="en-CA"/>
        </w:rPr>
      </w:pPr>
      <w:r w:rsidRPr="00EB2A39">
        <w:rPr>
          <w:lang w:val="en-CA"/>
        </w:rPr>
        <w:t xml:space="preserve">Asset encumbrance is the process banks go through to secure or collateralize a claim. Banks must specify assets that creditors can take possession of if the bank fails to meet its commitments. If a borrower defaults, the lender can liquidate the asset to recover their cash. </w:t>
      </w:r>
      <w:r w:rsidRPr="00D31F08">
        <w:rPr>
          <w:lang w:val="en-CA"/>
        </w:rPr>
        <w:t>Asset encumbrance is also known as pledging or earmarking.</w:t>
      </w:r>
    </w:p>
    <w:p w:rsidR="00EB2A39" w:rsidRDefault="00EB2A39" w:rsidP="00EB2A39">
      <w:pPr>
        <w:rPr>
          <w:lang w:val="en-CA"/>
        </w:rPr>
      </w:pPr>
      <w:proofErr w:type="spellStart"/>
      <w:r w:rsidRPr="00EB2A39">
        <w:rPr>
          <w:lang w:val="en-CA"/>
        </w:rPr>
        <w:t>Exemple</w:t>
      </w:r>
      <w:proofErr w:type="spellEnd"/>
      <w:r w:rsidRPr="00EB2A39">
        <w:rPr>
          <w:lang w:val="en-CA"/>
        </w:rPr>
        <w:t> : debt securities, equity i</w:t>
      </w:r>
      <w:r>
        <w:rPr>
          <w:lang w:val="en-CA"/>
        </w:rPr>
        <w:t>nstruments, loans</w:t>
      </w:r>
    </w:p>
    <w:p w:rsidR="00EB2A39" w:rsidRPr="00EB2A39" w:rsidRDefault="00EB2A39" w:rsidP="00EB2A39">
      <w:pPr>
        <w:rPr>
          <w:b/>
          <w:bCs/>
          <w:color w:val="5B9BD5" w:themeColor="accent5"/>
          <w:lang w:val="en-US"/>
        </w:rPr>
      </w:pPr>
      <w:r w:rsidRPr="00EB2A39">
        <w:rPr>
          <w:b/>
          <w:bCs/>
          <w:color w:val="5B9BD5" w:themeColor="accent5"/>
          <w:lang w:val="en-US"/>
        </w:rPr>
        <w:t>Provide 4 examples of measures a bank can implement to improve its liquidity risk profile.</w:t>
      </w:r>
    </w:p>
    <w:p w:rsidR="00EB2A39" w:rsidRPr="00EB2A39" w:rsidRDefault="00EB2A39" w:rsidP="00EB2A39">
      <w:pPr>
        <w:rPr>
          <w:b/>
          <w:bCs/>
          <w:lang w:val="en-CA"/>
        </w:rPr>
      </w:pPr>
      <w:r w:rsidRPr="00EB2A39">
        <w:rPr>
          <w:b/>
          <w:bCs/>
          <w:lang w:val="en-CA"/>
        </w:rPr>
        <w:t xml:space="preserve">• Generally speaking, one can play on: </w:t>
      </w:r>
    </w:p>
    <w:p w:rsidR="00EB2A39" w:rsidRPr="00EB2A39" w:rsidRDefault="00EB2A39" w:rsidP="00EB2A39">
      <w:pPr>
        <w:rPr>
          <w:b/>
          <w:bCs/>
          <w:lang w:val="en-CA"/>
        </w:rPr>
      </w:pPr>
      <w:r w:rsidRPr="00EB2A39">
        <w:rPr>
          <w:b/>
          <w:bCs/>
          <w:lang w:val="en-CA"/>
        </w:rPr>
        <w:t xml:space="preserve">» The asset </w:t>
      </w:r>
      <w:proofErr w:type="gramStart"/>
      <w:r w:rsidRPr="00EB2A39">
        <w:rPr>
          <w:b/>
          <w:bCs/>
          <w:lang w:val="en-CA"/>
        </w:rPr>
        <w:t>side</w:t>
      </w:r>
      <w:proofErr w:type="gramEnd"/>
      <w:r w:rsidRPr="00EB2A39">
        <w:rPr>
          <w:b/>
          <w:bCs/>
          <w:lang w:val="en-CA"/>
        </w:rPr>
        <w:t xml:space="preserve"> </w:t>
      </w:r>
    </w:p>
    <w:p w:rsidR="00EB2A39" w:rsidRPr="00EB2A39" w:rsidRDefault="00EB2A39" w:rsidP="00EB2A39">
      <w:pPr>
        <w:rPr>
          <w:b/>
          <w:bCs/>
          <w:lang w:val="en-CA"/>
        </w:rPr>
      </w:pPr>
      <w:r w:rsidRPr="00EB2A39">
        <w:rPr>
          <w:b/>
          <w:bCs/>
          <w:lang w:val="en-CA"/>
        </w:rPr>
        <w:t xml:space="preserve">» The liabilities side </w:t>
      </w:r>
    </w:p>
    <w:p w:rsidR="00EB2A39" w:rsidRPr="00EB2A39" w:rsidRDefault="00EB2A39" w:rsidP="00EB2A39">
      <w:pPr>
        <w:rPr>
          <w:b/>
          <w:bCs/>
          <w:lang w:val="en-CA"/>
        </w:rPr>
      </w:pPr>
      <w:r w:rsidRPr="00EB2A39">
        <w:rPr>
          <w:b/>
          <w:bCs/>
          <w:lang w:val="en-CA"/>
        </w:rPr>
        <w:t xml:space="preserve">• On the asset side, the following can be done: </w:t>
      </w:r>
    </w:p>
    <w:p w:rsidR="00EB2A39" w:rsidRPr="00EB2A39" w:rsidRDefault="00EB2A39" w:rsidP="00EB2A39">
      <w:pPr>
        <w:rPr>
          <w:b/>
          <w:bCs/>
          <w:lang w:val="en-CA"/>
        </w:rPr>
      </w:pPr>
      <w:r w:rsidRPr="00EB2A39">
        <w:rPr>
          <w:b/>
          <w:bCs/>
          <w:lang w:val="en-CA"/>
        </w:rPr>
        <w:t xml:space="preserve">» Increase the liquidity of assets, e.g. by </w:t>
      </w:r>
      <w:r w:rsidRPr="00EB2A39">
        <w:rPr>
          <w:rFonts w:ascii="Segoe UI Symbol" w:hAnsi="Segoe UI Symbol" w:cs="Segoe UI Symbol"/>
          <w:b/>
          <w:bCs/>
          <w:lang w:val="en-CA"/>
        </w:rPr>
        <w:t>✓</w:t>
      </w:r>
      <w:r w:rsidRPr="00EB2A39">
        <w:rPr>
          <w:b/>
          <w:bCs/>
          <w:lang w:val="en-CA"/>
        </w:rPr>
        <w:t xml:space="preserve"> Building a treasury portfolio made up of </w:t>
      </w:r>
      <w:proofErr w:type="gramStart"/>
      <w:r w:rsidRPr="00EB2A39">
        <w:rPr>
          <w:b/>
          <w:bCs/>
          <w:lang w:val="en-CA"/>
        </w:rPr>
        <w:t>high quality</w:t>
      </w:r>
      <w:proofErr w:type="gramEnd"/>
      <w:r w:rsidRPr="00EB2A39">
        <w:rPr>
          <w:b/>
          <w:bCs/>
          <w:lang w:val="en-CA"/>
        </w:rPr>
        <w:t xml:space="preserve"> liquid assets, which can serve as cushion in case of liquidity shocks (either by selling them or by using them as collateral to secure funding) </w:t>
      </w:r>
    </w:p>
    <w:p w:rsidR="00EB2A39" w:rsidRPr="00EB2A39" w:rsidRDefault="00EB2A39" w:rsidP="00EB2A39">
      <w:pPr>
        <w:rPr>
          <w:b/>
          <w:bCs/>
          <w:lang w:val="en-CA"/>
        </w:rPr>
      </w:pPr>
      <w:r w:rsidRPr="00EB2A39">
        <w:rPr>
          <w:rFonts w:ascii="Segoe UI Symbol" w:hAnsi="Segoe UI Symbol" w:cs="Segoe UI Symbol"/>
          <w:b/>
          <w:bCs/>
          <w:lang w:val="en-CA"/>
        </w:rPr>
        <w:t>✓</w:t>
      </w:r>
      <w:r w:rsidRPr="00EB2A39">
        <w:rPr>
          <w:b/>
          <w:bCs/>
          <w:lang w:val="en-CA"/>
        </w:rPr>
        <w:t xml:space="preserve"> Making liquid certain assets in the balance sheet, e.g. using securitization technique </w:t>
      </w:r>
    </w:p>
    <w:p w:rsidR="00EB2A39" w:rsidRPr="00EB2A39" w:rsidRDefault="00EB2A39" w:rsidP="00EB2A39">
      <w:pPr>
        <w:rPr>
          <w:b/>
          <w:bCs/>
          <w:lang w:val="en-CA"/>
        </w:rPr>
      </w:pPr>
      <w:r w:rsidRPr="00EB2A39">
        <w:rPr>
          <w:b/>
          <w:bCs/>
          <w:lang w:val="en-CA"/>
        </w:rPr>
        <w:t xml:space="preserve">» Reduce economic life of assets, by increasing the speed of amortization of assets, more in line with maturity of liabilities </w:t>
      </w:r>
      <w:r w:rsidRPr="00EB2A39">
        <w:rPr>
          <w:rFonts w:ascii="Segoe UI Symbol" w:hAnsi="Segoe UI Symbol" w:cs="Segoe UI Symbol"/>
          <w:b/>
          <w:bCs/>
          <w:lang w:val="en-CA"/>
        </w:rPr>
        <w:t>✓</w:t>
      </w:r>
      <w:r w:rsidRPr="00EB2A39">
        <w:rPr>
          <w:b/>
          <w:bCs/>
          <w:lang w:val="en-CA"/>
        </w:rPr>
        <w:t xml:space="preserve"> Reduce maturity of new assets and reduce duration gap </w:t>
      </w:r>
    </w:p>
    <w:p w:rsidR="00EB2A39" w:rsidRPr="00EB2A39" w:rsidRDefault="00EB2A39" w:rsidP="00EB2A39">
      <w:pPr>
        <w:rPr>
          <w:b/>
          <w:bCs/>
          <w:lang w:val="en-CA"/>
        </w:rPr>
      </w:pPr>
      <w:r w:rsidRPr="00EB2A39">
        <w:rPr>
          <w:rFonts w:ascii="Segoe UI Symbol" w:hAnsi="Segoe UI Symbol" w:cs="Segoe UI Symbol"/>
          <w:b/>
          <w:bCs/>
          <w:lang w:val="en-CA"/>
        </w:rPr>
        <w:lastRenderedPageBreak/>
        <w:t>✓</w:t>
      </w:r>
      <w:r w:rsidRPr="00EB2A39">
        <w:rPr>
          <w:b/>
          <w:bCs/>
          <w:lang w:val="en-CA"/>
        </w:rPr>
        <w:t xml:space="preserve"> Adapt new production volumes to more realistic levels </w:t>
      </w:r>
    </w:p>
    <w:p w:rsidR="00EB2A39" w:rsidRPr="00EB2A39" w:rsidRDefault="00EB2A39" w:rsidP="00EB2A39">
      <w:pPr>
        <w:rPr>
          <w:b/>
          <w:bCs/>
          <w:lang w:val="en-CA"/>
        </w:rPr>
      </w:pPr>
      <w:r w:rsidRPr="00EB2A39">
        <w:rPr>
          <w:rFonts w:ascii="Segoe UI Symbol" w:hAnsi="Segoe UI Symbol" w:cs="Segoe UI Symbol"/>
          <w:b/>
          <w:bCs/>
          <w:lang w:val="en-CA"/>
        </w:rPr>
        <w:t>✓</w:t>
      </w:r>
      <w:r w:rsidRPr="00EB2A39">
        <w:rPr>
          <w:b/>
          <w:bCs/>
          <w:lang w:val="en-CA"/>
        </w:rPr>
        <w:t xml:space="preserve"> Control / reduce off-balance sheet exposure (e.g. undrawn committed credit lines)</w:t>
      </w:r>
    </w:p>
    <w:p w:rsidR="00EB2A39" w:rsidRPr="00EB2A39" w:rsidRDefault="00EB2A39" w:rsidP="001E29D7">
      <w:pPr>
        <w:rPr>
          <w:b/>
          <w:bCs/>
          <w:lang w:val="en-CA"/>
        </w:rPr>
      </w:pPr>
      <w:r w:rsidRPr="00EB2A39">
        <w:rPr>
          <w:b/>
          <w:bCs/>
          <w:lang w:val="en-CA"/>
        </w:rPr>
        <w:t xml:space="preserve">• On the liabilities side, the following can be done: </w:t>
      </w:r>
    </w:p>
    <w:p w:rsidR="00EB2A39" w:rsidRPr="00EB2A39" w:rsidRDefault="00EB2A39" w:rsidP="001E29D7">
      <w:pPr>
        <w:rPr>
          <w:b/>
          <w:bCs/>
          <w:lang w:val="en-CA"/>
        </w:rPr>
      </w:pPr>
      <w:r w:rsidRPr="00EB2A39">
        <w:rPr>
          <w:b/>
          <w:bCs/>
          <w:lang w:val="en-CA"/>
        </w:rPr>
        <w:t xml:space="preserve">» Increase stability of funding </w:t>
      </w:r>
      <w:r w:rsidRPr="00EB2A39">
        <w:rPr>
          <w:rFonts w:ascii="Segoe UI Symbol" w:hAnsi="Segoe UI Symbol" w:cs="Segoe UI Symbol"/>
          <w:b/>
          <w:bCs/>
          <w:lang w:val="en-CA"/>
        </w:rPr>
        <w:t>✓</w:t>
      </w:r>
      <w:r w:rsidRPr="00EB2A39">
        <w:rPr>
          <w:b/>
          <w:bCs/>
          <w:lang w:val="en-CA"/>
        </w:rPr>
        <w:t xml:space="preserve"> Shift funding mix towards more stable funding sources (like customer deposits)</w:t>
      </w:r>
    </w:p>
    <w:p w:rsidR="00EB2A39" w:rsidRPr="00EB2A39" w:rsidRDefault="00EB2A39" w:rsidP="001E29D7">
      <w:pPr>
        <w:rPr>
          <w:b/>
          <w:bCs/>
          <w:lang w:val="en-CA"/>
        </w:rPr>
      </w:pPr>
      <w:r w:rsidRPr="00EB2A39">
        <w:rPr>
          <w:b/>
          <w:bCs/>
          <w:lang w:val="en-CA"/>
        </w:rPr>
        <w:t xml:space="preserve"> </w:t>
      </w:r>
      <w:r w:rsidRPr="00EB2A39">
        <w:rPr>
          <w:rFonts w:ascii="Segoe UI Symbol" w:hAnsi="Segoe UI Symbol" w:cs="Segoe UI Symbol"/>
          <w:b/>
          <w:bCs/>
          <w:lang w:val="en-CA"/>
        </w:rPr>
        <w:t>✓</w:t>
      </w:r>
      <w:r w:rsidRPr="00EB2A39">
        <w:rPr>
          <w:b/>
          <w:bCs/>
          <w:lang w:val="en-CA"/>
        </w:rPr>
        <w:t xml:space="preserve"> Avoid concentration risk in the debt redemption schedule </w:t>
      </w:r>
    </w:p>
    <w:p w:rsidR="00EB2A39" w:rsidRPr="00EB2A39" w:rsidRDefault="00EB2A39" w:rsidP="001E29D7">
      <w:pPr>
        <w:rPr>
          <w:b/>
          <w:bCs/>
          <w:lang w:val="en-CA"/>
        </w:rPr>
      </w:pPr>
      <w:r w:rsidRPr="00EB2A39">
        <w:rPr>
          <w:rFonts w:ascii="Segoe UI Symbol" w:hAnsi="Segoe UI Symbol" w:cs="Segoe UI Symbol"/>
          <w:b/>
          <w:bCs/>
          <w:lang w:val="en-CA"/>
        </w:rPr>
        <w:t>✓</w:t>
      </w:r>
      <w:r w:rsidRPr="00EB2A39">
        <w:rPr>
          <w:b/>
          <w:bCs/>
          <w:lang w:val="en-CA"/>
        </w:rPr>
        <w:t xml:space="preserve"> </w:t>
      </w:r>
      <w:proofErr w:type="spellStart"/>
      <w:r w:rsidRPr="00EB2A39">
        <w:rPr>
          <w:b/>
          <w:bCs/>
          <w:lang w:val="en-CA"/>
        </w:rPr>
        <w:t>Prefinance</w:t>
      </w:r>
      <w:proofErr w:type="spellEnd"/>
      <w:r w:rsidRPr="00EB2A39">
        <w:rPr>
          <w:b/>
          <w:bCs/>
          <w:lang w:val="en-CA"/>
        </w:rPr>
        <w:t xml:space="preserve"> a fraction of the new production » Increase economic life of liabilities, by reducing the speed of amortization of liabilities, more in line with maturity of assets </w:t>
      </w:r>
    </w:p>
    <w:p w:rsidR="00EB2A39" w:rsidRPr="00EB2A39" w:rsidRDefault="00EB2A39" w:rsidP="001E29D7">
      <w:pPr>
        <w:rPr>
          <w:b/>
          <w:bCs/>
          <w:lang w:val="en-CA"/>
        </w:rPr>
      </w:pPr>
      <w:r w:rsidRPr="00EB2A39">
        <w:rPr>
          <w:rFonts w:ascii="Segoe UI Symbol" w:hAnsi="Segoe UI Symbol" w:cs="Segoe UI Symbol"/>
          <w:b/>
          <w:bCs/>
          <w:lang w:val="en-CA"/>
        </w:rPr>
        <w:t>✓</w:t>
      </w:r>
      <w:r w:rsidRPr="00EB2A39">
        <w:rPr>
          <w:b/>
          <w:bCs/>
          <w:lang w:val="en-CA"/>
        </w:rPr>
        <w:t xml:space="preserve"> Increase maturity of new funding and reduce duration gap </w:t>
      </w:r>
    </w:p>
    <w:p w:rsidR="00EB2A39" w:rsidRDefault="00EB2A39" w:rsidP="001E29D7">
      <w:pPr>
        <w:rPr>
          <w:b/>
          <w:bCs/>
          <w:lang w:val="en-CA"/>
        </w:rPr>
      </w:pPr>
      <w:r w:rsidRPr="00EB2A39">
        <w:rPr>
          <w:b/>
          <w:bCs/>
          <w:lang w:val="en-CA"/>
        </w:rPr>
        <w:t>» Secure alternative funding sources, which can be mobilized in times of stress (e.g. back-up lines)</w:t>
      </w:r>
    </w:p>
    <w:p w:rsidR="00EB2A39" w:rsidRPr="00EB2A39" w:rsidRDefault="00EB2A39" w:rsidP="001E29D7">
      <w:pPr>
        <w:rPr>
          <w:b/>
          <w:bCs/>
          <w:color w:val="4472C4" w:themeColor="accent1"/>
          <w:lang w:val="en-US"/>
        </w:rPr>
      </w:pPr>
      <w:r w:rsidRPr="00EB2A39">
        <w:rPr>
          <w:b/>
          <w:bCs/>
          <w:color w:val="4472C4" w:themeColor="accent1"/>
          <w:lang w:val="en-US"/>
        </w:rPr>
        <w:t>What is the difference between the Foundation IRB and the Advanced IRB methods?</w:t>
      </w:r>
    </w:p>
    <w:p w:rsidR="00EB2A39" w:rsidRPr="00EB2A39" w:rsidRDefault="00EB2A39" w:rsidP="001E29D7">
      <w:pPr>
        <w:rPr>
          <w:b/>
          <w:bCs/>
          <w:color w:val="000000" w:themeColor="text1"/>
          <w:lang w:val="en-CA"/>
        </w:rPr>
      </w:pPr>
      <w:r w:rsidRPr="00EB2A39">
        <w:rPr>
          <w:b/>
          <w:bCs/>
          <w:color w:val="000000" w:themeColor="text1"/>
          <w:lang w:val="en-CA"/>
        </w:rPr>
        <w:t xml:space="preserve">• Foundation method (FIRBA) </w:t>
      </w:r>
    </w:p>
    <w:p w:rsidR="00EB2A39" w:rsidRPr="00EB2A39" w:rsidRDefault="00EB2A39" w:rsidP="001E29D7">
      <w:pPr>
        <w:rPr>
          <w:b/>
          <w:bCs/>
          <w:color w:val="000000" w:themeColor="text1"/>
          <w:lang w:val="en-CA"/>
        </w:rPr>
      </w:pPr>
      <w:r w:rsidRPr="00EB2A39">
        <w:rPr>
          <w:b/>
          <w:bCs/>
          <w:color w:val="000000" w:themeColor="text1"/>
          <w:lang w:val="en-CA"/>
        </w:rPr>
        <w:t xml:space="preserve">» Risk weighted assets = f (PD;LGD;EAD;M) </w:t>
      </w:r>
      <w:r w:rsidRPr="00EB2A39">
        <w:rPr>
          <w:rFonts w:ascii="Segoe UI Symbol" w:hAnsi="Segoe UI Symbol" w:cs="Segoe UI Symbol"/>
          <w:b/>
          <w:bCs/>
          <w:color w:val="000000" w:themeColor="text1"/>
          <w:lang w:val="en-CA"/>
        </w:rPr>
        <w:t>✓</w:t>
      </w:r>
      <w:r w:rsidRPr="00EB2A39">
        <w:rPr>
          <w:b/>
          <w:bCs/>
          <w:color w:val="000000" w:themeColor="text1"/>
          <w:lang w:val="en-CA"/>
        </w:rPr>
        <w:t xml:space="preserve"> Probability of Default, Loss Given Default, Exposure at Default, Maturity. </w:t>
      </w:r>
    </w:p>
    <w:p w:rsidR="00EB2A39" w:rsidRPr="00EB2A39" w:rsidRDefault="00EB2A39" w:rsidP="001E29D7">
      <w:pPr>
        <w:rPr>
          <w:b/>
          <w:bCs/>
          <w:color w:val="000000" w:themeColor="text1"/>
          <w:lang w:val="en-CA"/>
        </w:rPr>
      </w:pPr>
      <w:r w:rsidRPr="00EB2A39">
        <w:rPr>
          <w:b/>
          <w:bCs/>
          <w:color w:val="000000" w:themeColor="text1"/>
          <w:lang w:val="en-CA"/>
        </w:rPr>
        <w:t xml:space="preserve">» Only PD is internally computed by the bank; the other factors are supervisory factors </w:t>
      </w:r>
    </w:p>
    <w:p w:rsidR="00EB2A39" w:rsidRPr="00EB2A39" w:rsidRDefault="00EB2A39" w:rsidP="001E29D7">
      <w:pPr>
        <w:rPr>
          <w:b/>
          <w:bCs/>
          <w:color w:val="000000" w:themeColor="text1"/>
          <w:lang w:val="en-CA"/>
        </w:rPr>
      </w:pPr>
      <w:r w:rsidRPr="00EB2A39">
        <w:rPr>
          <w:b/>
          <w:bCs/>
          <w:color w:val="000000" w:themeColor="text1"/>
          <w:lang w:val="en-CA"/>
        </w:rPr>
        <w:t xml:space="preserve">• Advanced method (AIRBA) » All factors (PD,LGD,EAD) are internally computed by the bank </w:t>
      </w:r>
    </w:p>
    <w:p w:rsidR="00EB2A39" w:rsidRPr="00EB2A39" w:rsidRDefault="00EB2A39" w:rsidP="001E29D7">
      <w:pPr>
        <w:rPr>
          <w:b/>
          <w:bCs/>
          <w:color w:val="000000" w:themeColor="text1"/>
          <w:lang w:val="en-CA"/>
        </w:rPr>
      </w:pPr>
      <w:r w:rsidRPr="00EB2A39">
        <w:rPr>
          <w:b/>
          <w:bCs/>
          <w:color w:val="000000" w:themeColor="text1"/>
          <w:lang w:val="en-CA"/>
        </w:rPr>
        <w:t xml:space="preserve">» Minimum qualitative requirements same as FIRBA </w:t>
      </w:r>
    </w:p>
    <w:p w:rsidR="00EB2A39" w:rsidRDefault="00EB2A39" w:rsidP="001E29D7">
      <w:pPr>
        <w:rPr>
          <w:b/>
          <w:bCs/>
          <w:color w:val="000000" w:themeColor="text1"/>
          <w:lang w:val="en-CA"/>
        </w:rPr>
      </w:pPr>
      <w:r w:rsidRPr="00EB2A39">
        <w:rPr>
          <w:b/>
          <w:bCs/>
          <w:color w:val="000000" w:themeColor="text1"/>
          <w:lang w:val="en-CA"/>
        </w:rPr>
        <w:t>» Subject to minimum requirements</w:t>
      </w:r>
    </w:p>
    <w:p w:rsidR="00EB2A39" w:rsidRPr="00EB2A39" w:rsidRDefault="00EB2A39" w:rsidP="00EB2A39">
      <w:pPr>
        <w:rPr>
          <w:b/>
          <w:bCs/>
          <w:color w:val="4472C4" w:themeColor="accent1"/>
          <w:lang w:val="en-US"/>
        </w:rPr>
      </w:pPr>
      <w:r w:rsidRPr="00EB2A39">
        <w:rPr>
          <w:b/>
          <w:bCs/>
          <w:color w:val="4472C4" w:themeColor="accent1"/>
          <w:lang w:val="en-US"/>
        </w:rPr>
        <w:t>Please describe the 3-pillar model under Basel</w:t>
      </w:r>
    </w:p>
    <w:p w:rsidR="00EB2A39" w:rsidRDefault="00EB2A39" w:rsidP="001E29D7">
      <w:pPr>
        <w:rPr>
          <w:rFonts w:ascii="Calibri" w:eastAsia="Calibri" w:hAnsi="Calibri" w:cs="Times New Roman"/>
          <w:b/>
          <w:bCs/>
          <w:color w:val="4472C4" w:themeColor="accent1"/>
          <w:lang w:val="en-US"/>
        </w:rPr>
      </w:pPr>
      <w:r w:rsidRPr="00EB2A39">
        <w:rPr>
          <w:b/>
          <w:bCs/>
          <w:color w:val="4472C4" w:themeColor="accent1"/>
          <w:lang w:val="en-US"/>
        </w:rPr>
        <w:t>W</w:t>
      </w:r>
      <w:r w:rsidRPr="00EB2A39">
        <w:rPr>
          <w:rFonts w:ascii="Calibri" w:eastAsia="Calibri" w:hAnsi="Calibri" w:cs="Times New Roman"/>
          <w:b/>
          <w:bCs/>
          <w:color w:val="4472C4" w:themeColor="accent1"/>
          <w:lang w:val="en-US"/>
        </w:rPr>
        <w:t>hat is the objective of Pillar2? Why is it necessary?</w:t>
      </w:r>
    </w:p>
    <w:p w:rsidR="00EB2A39" w:rsidRPr="00FD7F8A" w:rsidRDefault="00EB2A39" w:rsidP="001E29D7">
      <w:pPr>
        <w:rPr>
          <w:b/>
          <w:bCs/>
          <w:lang w:val="en-CA"/>
        </w:rPr>
      </w:pPr>
      <w:r w:rsidRPr="00FD7F8A">
        <w:rPr>
          <w:b/>
          <w:bCs/>
          <w:lang w:val="en-CA"/>
        </w:rPr>
        <w:t xml:space="preserve">• 3 pillars : </w:t>
      </w:r>
    </w:p>
    <w:p w:rsidR="00EB2A39" w:rsidRPr="00FD7F8A" w:rsidRDefault="00EB2A39" w:rsidP="001E29D7">
      <w:pPr>
        <w:rPr>
          <w:b/>
          <w:bCs/>
          <w:lang w:val="en-CA"/>
        </w:rPr>
      </w:pPr>
      <w:r w:rsidRPr="00FD7F8A">
        <w:rPr>
          <w:b/>
          <w:bCs/>
          <w:lang w:val="en-CA"/>
        </w:rPr>
        <w:t xml:space="preserve">» Pillar 1 : More refined quantitative requirements </w:t>
      </w:r>
    </w:p>
    <w:p w:rsidR="00EB2A39" w:rsidRPr="00FD7F8A" w:rsidRDefault="00EB2A39" w:rsidP="001E29D7">
      <w:pPr>
        <w:rPr>
          <w:b/>
          <w:bCs/>
          <w:lang w:val="en-CA"/>
        </w:rPr>
      </w:pPr>
      <w:r w:rsidRPr="00FD7F8A">
        <w:rPr>
          <w:b/>
          <w:bCs/>
          <w:lang w:val="en-CA"/>
        </w:rPr>
        <w:t xml:space="preserve">» Pillar 2 : Supervisory review </w:t>
      </w:r>
    </w:p>
    <w:p w:rsidR="00EB2A39" w:rsidRPr="00FD7F8A" w:rsidRDefault="00EB2A39" w:rsidP="001E29D7">
      <w:pPr>
        <w:rPr>
          <w:b/>
          <w:bCs/>
          <w:lang w:val="en-CA"/>
        </w:rPr>
      </w:pPr>
      <w:r w:rsidRPr="00FD7F8A">
        <w:rPr>
          <w:b/>
          <w:bCs/>
          <w:lang w:val="en-CA"/>
        </w:rPr>
        <w:t xml:space="preserve">» Pillar 3 : Market discipline </w:t>
      </w:r>
    </w:p>
    <w:p w:rsidR="00EB2A39" w:rsidRPr="00FD7F8A" w:rsidRDefault="00EB2A39" w:rsidP="001E29D7">
      <w:pPr>
        <w:rPr>
          <w:b/>
          <w:bCs/>
          <w:lang w:val="en-CA"/>
        </w:rPr>
      </w:pPr>
      <w:r w:rsidRPr="00FD7F8A">
        <w:rPr>
          <w:b/>
          <w:bCs/>
          <w:lang w:val="en-CA"/>
        </w:rPr>
        <w:t xml:space="preserve">• Pillar 1 : goes broader than credit risk… </w:t>
      </w:r>
    </w:p>
    <w:p w:rsidR="00FD7F8A" w:rsidRPr="00FD7F8A" w:rsidRDefault="00EB2A39" w:rsidP="001E29D7">
      <w:pPr>
        <w:rPr>
          <w:b/>
          <w:bCs/>
          <w:lang w:val="en-CA"/>
        </w:rPr>
      </w:pPr>
      <w:r w:rsidRPr="00FD7F8A">
        <w:rPr>
          <w:b/>
          <w:bCs/>
          <w:lang w:val="en-CA"/>
        </w:rPr>
        <w:t xml:space="preserve">» Credit risk : </w:t>
      </w:r>
      <w:r w:rsidRPr="00FD7F8A">
        <w:rPr>
          <w:rFonts w:ascii="Segoe UI Symbol" w:hAnsi="Segoe UI Symbol" w:cs="Segoe UI Symbol"/>
          <w:b/>
          <w:bCs/>
          <w:lang w:val="en-CA"/>
        </w:rPr>
        <w:t>✓</w:t>
      </w:r>
      <w:r w:rsidRPr="00FD7F8A">
        <w:rPr>
          <w:b/>
          <w:bCs/>
          <w:lang w:val="en-CA"/>
        </w:rPr>
        <w:t xml:space="preserve"> Standardized approach (external ratings) </w:t>
      </w:r>
      <w:r w:rsidRPr="00FD7F8A">
        <w:rPr>
          <w:rFonts w:ascii="Segoe UI Symbol" w:hAnsi="Segoe UI Symbol" w:cs="Segoe UI Symbol"/>
          <w:b/>
          <w:bCs/>
          <w:lang w:val="en-CA"/>
        </w:rPr>
        <w:t>✓</w:t>
      </w:r>
      <w:r w:rsidRPr="00FD7F8A">
        <w:rPr>
          <w:b/>
          <w:bCs/>
          <w:lang w:val="en-CA"/>
        </w:rPr>
        <w:t xml:space="preserve"> Internal Ratings Based Approach (Foundation) </w:t>
      </w:r>
      <w:r w:rsidRPr="00FD7F8A">
        <w:rPr>
          <w:rFonts w:ascii="Segoe UI Symbol" w:hAnsi="Segoe UI Symbol" w:cs="Segoe UI Symbol"/>
          <w:b/>
          <w:bCs/>
          <w:lang w:val="en-CA"/>
        </w:rPr>
        <w:t>✓</w:t>
      </w:r>
      <w:r w:rsidRPr="00FD7F8A">
        <w:rPr>
          <w:b/>
          <w:bCs/>
          <w:lang w:val="en-CA"/>
        </w:rPr>
        <w:t xml:space="preserve"> Internal Ratings Based Approach (Advanced) </w:t>
      </w:r>
    </w:p>
    <w:p w:rsidR="00FD7F8A" w:rsidRPr="00FD7F8A" w:rsidRDefault="00EB2A39" w:rsidP="001E29D7">
      <w:pPr>
        <w:rPr>
          <w:b/>
          <w:bCs/>
          <w:lang w:val="en-CA"/>
        </w:rPr>
      </w:pPr>
      <w:r w:rsidRPr="00FD7F8A">
        <w:rPr>
          <w:b/>
          <w:bCs/>
          <w:lang w:val="en-CA"/>
        </w:rPr>
        <w:t xml:space="preserve">» Market risks </w:t>
      </w:r>
      <w:r w:rsidRPr="00FD7F8A">
        <w:rPr>
          <w:rFonts w:ascii="Segoe UI Symbol" w:hAnsi="Segoe UI Symbol" w:cs="Segoe UI Symbol"/>
          <w:b/>
          <w:bCs/>
          <w:lang w:val="en-CA"/>
        </w:rPr>
        <w:t>✓</w:t>
      </w:r>
      <w:r w:rsidRPr="00FD7F8A">
        <w:rPr>
          <w:b/>
          <w:bCs/>
          <w:lang w:val="en-CA"/>
        </w:rPr>
        <w:t xml:space="preserve"> Standardized approach </w:t>
      </w:r>
      <w:r w:rsidRPr="00FD7F8A">
        <w:rPr>
          <w:rFonts w:ascii="Segoe UI Symbol" w:hAnsi="Segoe UI Symbol" w:cs="Segoe UI Symbol"/>
          <w:b/>
          <w:bCs/>
          <w:lang w:val="en-CA"/>
        </w:rPr>
        <w:t>✓</w:t>
      </w:r>
      <w:r w:rsidRPr="00FD7F8A">
        <w:rPr>
          <w:b/>
          <w:bCs/>
          <w:lang w:val="en-CA"/>
        </w:rPr>
        <w:t xml:space="preserve"> Internal model (</w:t>
      </w:r>
      <w:proofErr w:type="spellStart"/>
      <w:r w:rsidRPr="00FD7F8A">
        <w:rPr>
          <w:b/>
          <w:bCs/>
          <w:lang w:val="en-CA"/>
        </w:rPr>
        <w:t>VaR</w:t>
      </w:r>
      <w:proofErr w:type="spellEnd"/>
      <w:r w:rsidRPr="00FD7F8A">
        <w:rPr>
          <w:b/>
          <w:bCs/>
          <w:lang w:val="en-CA"/>
        </w:rPr>
        <w:t xml:space="preserve">-based) » Operational risks : </w:t>
      </w:r>
      <w:r w:rsidRPr="00FD7F8A">
        <w:rPr>
          <w:rFonts w:ascii="Segoe UI Symbol" w:hAnsi="Segoe UI Symbol" w:cs="Segoe UI Symbol"/>
          <w:b/>
          <w:bCs/>
          <w:lang w:val="en-CA"/>
        </w:rPr>
        <w:t>✓</w:t>
      </w:r>
      <w:r w:rsidRPr="00FD7F8A">
        <w:rPr>
          <w:b/>
          <w:bCs/>
          <w:lang w:val="en-CA"/>
        </w:rPr>
        <w:t xml:space="preserve"> Basic Indicator Approach </w:t>
      </w:r>
      <w:r w:rsidRPr="00FD7F8A">
        <w:rPr>
          <w:rFonts w:ascii="Segoe UI Symbol" w:hAnsi="Segoe UI Symbol" w:cs="Segoe UI Symbol"/>
          <w:b/>
          <w:bCs/>
          <w:lang w:val="en-CA"/>
        </w:rPr>
        <w:t>✓</w:t>
      </w:r>
      <w:r w:rsidRPr="00FD7F8A">
        <w:rPr>
          <w:b/>
          <w:bCs/>
          <w:lang w:val="en-CA"/>
        </w:rPr>
        <w:t xml:space="preserve"> Standardized Approach </w:t>
      </w:r>
      <w:r w:rsidRPr="00FD7F8A">
        <w:rPr>
          <w:rFonts w:ascii="Segoe UI Symbol" w:hAnsi="Segoe UI Symbol" w:cs="Segoe UI Symbol"/>
          <w:b/>
          <w:bCs/>
          <w:lang w:val="en-CA"/>
        </w:rPr>
        <w:t>✓</w:t>
      </w:r>
      <w:r w:rsidRPr="00FD7F8A">
        <w:rPr>
          <w:b/>
          <w:bCs/>
          <w:lang w:val="en-CA"/>
        </w:rPr>
        <w:t xml:space="preserve"> Advanced Measurement Approach</w:t>
      </w:r>
    </w:p>
    <w:p w:rsidR="00EB2A39" w:rsidRDefault="00EB2A39" w:rsidP="001E29D7">
      <w:pPr>
        <w:rPr>
          <w:b/>
          <w:bCs/>
          <w:lang w:val="en-CA"/>
        </w:rPr>
      </w:pPr>
      <w:r w:rsidRPr="00FD7F8A">
        <w:rPr>
          <w:b/>
          <w:bCs/>
          <w:lang w:val="en-CA"/>
        </w:rPr>
        <w:t xml:space="preserve">• Other risks </w:t>
      </w:r>
      <w:proofErr w:type="gramStart"/>
      <w:r w:rsidRPr="00FD7F8A">
        <w:rPr>
          <w:b/>
          <w:bCs/>
          <w:lang w:val="en-CA"/>
        </w:rPr>
        <w:t>taken into account</w:t>
      </w:r>
      <w:proofErr w:type="gramEnd"/>
      <w:r w:rsidRPr="00FD7F8A">
        <w:rPr>
          <w:b/>
          <w:bCs/>
          <w:lang w:val="en-CA"/>
        </w:rPr>
        <w:t xml:space="preserve"> in pillar 2</w:t>
      </w:r>
    </w:p>
    <w:p w:rsidR="00FD7F8A" w:rsidRDefault="00FD7F8A" w:rsidP="001E29D7">
      <w:pPr>
        <w:rPr>
          <w:b/>
          <w:bCs/>
          <w:lang w:val="en-CA"/>
        </w:rPr>
      </w:pPr>
      <w:r>
        <w:rPr>
          <w:b/>
          <w:bCs/>
          <w:lang w:val="en-CA"/>
        </w:rPr>
        <w:t>Why Pillar 2 ?</w:t>
      </w:r>
    </w:p>
    <w:p w:rsidR="00FD7F8A" w:rsidRDefault="00FD7F8A" w:rsidP="001E29D7">
      <w:pPr>
        <w:rPr>
          <w:b/>
          <w:bCs/>
          <w:lang w:val="en-CA"/>
        </w:rPr>
      </w:pPr>
      <w:r w:rsidRPr="00FD7F8A">
        <w:rPr>
          <w:b/>
          <w:bCs/>
          <w:lang w:val="en-CA"/>
        </w:rPr>
        <w:lastRenderedPageBreak/>
        <w:t xml:space="preserve">• Pillar 1 of the Basel framework sets minimum regulatory capital requirements for credit risk, operational risk and market risk. </w:t>
      </w:r>
    </w:p>
    <w:p w:rsidR="00FD7F8A" w:rsidRDefault="00FD7F8A" w:rsidP="001E29D7">
      <w:pPr>
        <w:rPr>
          <w:b/>
          <w:bCs/>
          <w:lang w:val="en-CA"/>
        </w:rPr>
      </w:pPr>
      <w:r w:rsidRPr="00FD7F8A">
        <w:rPr>
          <w:b/>
          <w:bCs/>
          <w:lang w:val="en-CA"/>
        </w:rPr>
        <w:t>• Pillar 2 can be thought of as a “catch all” aimed at ensuring that banks hold capital against all their risks, including those not fully captured under Pillar 1.</w:t>
      </w:r>
    </w:p>
    <w:p w:rsidR="00FD7F8A" w:rsidRDefault="00FD7F8A" w:rsidP="001E29D7">
      <w:pPr>
        <w:rPr>
          <w:b/>
          <w:bCs/>
          <w:lang w:val="en-CA"/>
        </w:rPr>
      </w:pPr>
      <w:r w:rsidRPr="00FD7F8A">
        <w:rPr>
          <w:b/>
          <w:bCs/>
          <w:lang w:val="en-CA"/>
        </w:rPr>
        <w:t>• Pillar 2 is also intended to ensure that banks not only hold adequate capital to support all their risks, but also to encourage them to develop and use better risk management techniques in monitoring and managing their risks</w:t>
      </w:r>
    </w:p>
    <w:p w:rsidR="00FD7F8A" w:rsidRDefault="00FD7F8A" w:rsidP="00FD7F8A">
      <w:pPr>
        <w:rPr>
          <w:b/>
          <w:bCs/>
          <w:color w:val="4472C4" w:themeColor="accent1"/>
          <w:lang w:val="en-US"/>
        </w:rPr>
      </w:pPr>
      <w:r w:rsidRPr="00FD7F8A">
        <w:rPr>
          <w:b/>
          <w:bCs/>
          <w:color w:val="4472C4" w:themeColor="accent1"/>
          <w:lang w:val="en-US"/>
        </w:rPr>
        <w:t>Why does Basel III introduce a leverage ratio? How is it defined?</w:t>
      </w:r>
    </w:p>
    <w:p w:rsidR="00FD7F8A" w:rsidRPr="00FD7F8A" w:rsidRDefault="00FD7F8A" w:rsidP="00FD7F8A">
      <w:pPr>
        <w:rPr>
          <w:b/>
          <w:bCs/>
          <w:lang w:val="en-CA"/>
        </w:rPr>
      </w:pPr>
      <w:r w:rsidRPr="00FD7F8A">
        <w:rPr>
          <w:b/>
          <w:bCs/>
          <w:lang w:val="en-CA"/>
        </w:rPr>
        <w:t xml:space="preserve">• For the first time, the Basel III framework introduces a leverage ratio. It is simply defined as: </w:t>
      </w:r>
    </w:p>
    <w:p w:rsidR="00FD7F8A" w:rsidRPr="00FD7F8A" w:rsidRDefault="00FD7F8A" w:rsidP="00FD7F8A">
      <w:pPr>
        <w:rPr>
          <w:b/>
          <w:bCs/>
          <w:lang w:val="en-CA"/>
        </w:rPr>
      </w:pPr>
      <w:r w:rsidRPr="00FD7F8A">
        <w:rPr>
          <w:b/>
          <w:bCs/>
          <w:lang w:val="en-CA"/>
        </w:rPr>
        <w:t>» A measure of capital divided by a measure of assets (</w:t>
      </w:r>
      <w:proofErr w:type="spellStart"/>
      <w:r w:rsidRPr="00FD7F8A">
        <w:rPr>
          <w:b/>
          <w:bCs/>
          <w:lang w:val="en-CA"/>
        </w:rPr>
        <w:t>ie</w:t>
      </w:r>
      <w:proofErr w:type="spellEnd"/>
      <w:r w:rsidRPr="00FD7F8A">
        <w:rPr>
          <w:b/>
          <w:bCs/>
          <w:lang w:val="en-CA"/>
        </w:rPr>
        <w:t xml:space="preserve">. exposures) </w:t>
      </w:r>
    </w:p>
    <w:p w:rsidR="00FD7F8A" w:rsidRPr="00FD7F8A" w:rsidRDefault="00FD7F8A" w:rsidP="00FD7F8A">
      <w:pPr>
        <w:rPr>
          <w:b/>
          <w:bCs/>
          <w:lang w:val="en-CA"/>
        </w:rPr>
      </w:pPr>
      <w:r w:rsidRPr="00FD7F8A">
        <w:rPr>
          <w:b/>
          <w:bCs/>
          <w:lang w:val="en-CA"/>
        </w:rPr>
        <w:t xml:space="preserve">» Capital being Tier 1 Capital </w:t>
      </w:r>
    </w:p>
    <w:p w:rsidR="00FD7F8A" w:rsidRPr="00FD7F8A" w:rsidRDefault="00FD7F8A" w:rsidP="00FD7F8A">
      <w:pPr>
        <w:rPr>
          <w:b/>
          <w:bCs/>
          <w:lang w:val="en-CA"/>
        </w:rPr>
      </w:pPr>
      <w:r w:rsidRPr="00FD7F8A">
        <w:rPr>
          <w:b/>
          <w:bCs/>
          <w:lang w:val="en-CA"/>
        </w:rPr>
        <w:t xml:space="preserve">• It is intended to serve as a back stop to risk based ratios, as a simple, transparent, independent measure of risk based on non weighted, non netted gross exposures. </w:t>
      </w:r>
    </w:p>
    <w:p w:rsidR="00FD7F8A" w:rsidRDefault="00FD7F8A" w:rsidP="00FD7F8A">
      <w:pPr>
        <w:rPr>
          <w:b/>
          <w:bCs/>
          <w:lang w:val="en-CA"/>
        </w:rPr>
      </w:pPr>
      <w:r w:rsidRPr="00FD7F8A">
        <w:rPr>
          <w:b/>
          <w:bCs/>
          <w:lang w:val="en-CA"/>
        </w:rPr>
        <w:t xml:space="preserve">• It is quite a « crude » measure compared to the more sophisticated model driven calculations, and the idea is actually also partly to introduce it as an </w:t>
      </w:r>
      <w:proofErr w:type="gramStart"/>
      <w:r w:rsidRPr="00FD7F8A">
        <w:rPr>
          <w:b/>
          <w:bCs/>
          <w:lang w:val="en-CA"/>
        </w:rPr>
        <w:t>additional safeguards</w:t>
      </w:r>
      <w:proofErr w:type="gramEnd"/>
      <w:r w:rsidRPr="00FD7F8A">
        <w:rPr>
          <w:b/>
          <w:bCs/>
          <w:lang w:val="en-CA"/>
        </w:rPr>
        <w:t xml:space="preserve"> against model risk and measurement error.</w:t>
      </w:r>
    </w:p>
    <w:p w:rsidR="00FD7F8A" w:rsidRDefault="00FD7F8A" w:rsidP="00FD7F8A">
      <w:pPr>
        <w:rPr>
          <w:b/>
          <w:bCs/>
          <w:lang w:val="en-CA"/>
        </w:rPr>
      </w:pPr>
      <w:r w:rsidRPr="00FD7F8A">
        <w:rPr>
          <w:b/>
          <w:bCs/>
          <w:lang w:val="en-CA"/>
        </w:rPr>
        <w:t>Leverage ratio = Tier 1 Capital / Total (ad</w:t>
      </w:r>
      <w:r>
        <w:rPr>
          <w:b/>
          <w:bCs/>
          <w:lang w:val="en-CA"/>
        </w:rPr>
        <w:t>justed) assets (on and off-balance sheet) =&gt; 3%</w:t>
      </w:r>
    </w:p>
    <w:p w:rsidR="00FD7F8A" w:rsidRPr="00FD7F8A" w:rsidRDefault="00FD7F8A" w:rsidP="00FD7F8A">
      <w:pPr>
        <w:rPr>
          <w:b/>
          <w:bCs/>
          <w:color w:val="4472C4" w:themeColor="accent1"/>
          <w:lang w:val="en-US"/>
        </w:rPr>
      </w:pPr>
      <w:r w:rsidRPr="00FD7F8A">
        <w:rPr>
          <w:b/>
          <w:bCs/>
          <w:color w:val="4472C4" w:themeColor="accent1"/>
          <w:lang w:val="en-US"/>
        </w:rPr>
        <w:t>Why does Basel III introduce a liquidity coverage ratio? How is it defined?</w:t>
      </w:r>
    </w:p>
    <w:p w:rsidR="00FD7F8A" w:rsidRDefault="00FD7F8A" w:rsidP="00FD7F8A">
      <w:pPr>
        <w:rPr>
          <w:b/>
          <w:bCs/>
          <w:color w:val="000000" w:themeColor="text1"/>
          <w:lang w:val="en-CA"/>
        </w:rPr>
      </w:pPr>
      <w:r w:rsidRPr="00FD7F8A">
        <w:rPr>
          <w:b/>
          <w:bCs/>
          <w:color w:val="000000" w:themeColor="text1"/>
          <w:lang w:val="en-CA"/>
        </w:rPr>
        <w:t xml:space="preserve">• Within the Basel III framework, the Basel Committee is introducing for the </w:t>
      </w:r>
      <w:proofErr w:type="gramStart"/>
      <w:r w:rsidRPr="00FD7F8A">
        <w:rPr>
          <w:b/>
          <w:bCs/>
          <w:color w:val="000000" w:themeColor="text1"/>
          <w:lang w:val="en-CA"/>
        </w:rPr>
        <w:t>first time</w:t>
      </w:r>
      <w:proofErr w:type="gramEnd"/>
      <w:r w:rsidRPr="00FD7F8A">
        <w:rPr>
          <w:b/>
          <w:bCs/>
          <w:color w:val="000000" w:themeColor="text1"/>
          <w:lang w:val="en-CA"/>
        </w:rPr>
        <w:t xml:space="preserve"> global liquidity standards. </w:t>
      </w:r>
    </w:p>
    <w:p w:rsidR="00FD7F8A" w:rsidRDefault="00FD7F8A" w:rsidP="00FD7F8A">
      <w:pPr>
        <w:rPr>
          <w:b/>
          <w:bCs/>
          <w:color w:val="000000" w:themeColor="text1"/>
          <w:lang w:val="en-CA"/>
        </w:rPr>
      </w:pPr>
      <w:r w:rsidRPr="00FD7F8A">
        <w:rPr>
          <w:b/>
          <w:bCs/>
          <w:color w:val="000000" w:themeColor="text1"/>
          <w:lang w:val="en-CA"/>
        </w:rPr>
        <w:t xml:space="preserve">• The proposed standard is comprised of two measures of liquidity: </w:t>
      </w:r>
    </w:p>
    <w:p w:rsidR="00FD7F8A" w:rsidRDefault="00FD7F8A" w:rsidP="00FD7F8A">
      <w:pPr>
        <w:rPr>
          <w:b/>
          <w:bCs/>
          <w:color w:val="000000" w:themeColor="text1"/>
          <w:lang w:val="en-CA"/>
        </w:rPr>
      </w:pPr>
      <w:r w:rsidRPr="00FD7F8A">
        <w:rPr>
          <w:b/>
          <w:bCs/>
          <w:color w:val="000000" w:themeColor="text1"/>
          <w:lang w:val="en-CA"/>
        </w:rPr>
        <w:t xml:space="preserve">» A </w:t>
      </w:r>
      <w:proofErr w:type="gramStart"/>
      <w:r w:rsidRPr="00FD7F8A">
        <w:rPr>
          <w:b/>
          <w:bCs/>
          <w:color w:val="000000" w:themeColor="text1"/>
          <w:lang w:val="en-CA"/>
        </w:rPr>
        <w:t>short term</w:t>
      </w:r>
      <w:proofErr w:type="gramEnd"/>
      <w:r w:rsidRPr="00FD7F8A">
        <w:rPr>
          <w:b/>
          <w:bCs/>
          <w:color w:val="000000" w:themeColor="text1"/>
          <w:lang w:val="en-CA"/>
        </w:rPr>
        <w:t xml:space="preserve"> liquidity measure, the Liquidity Coverage Ratio. This will require banks to have </w:t>
      </w:r>
      <w:proofErr w:type="gramStart"/>
      <w:r w:rsidRPr="00FD7F8A">
        <w:rPr>
          <w:b/>
          <w:bCs/>
          <w:color w:val="000000" w:themeColor="text1"/>
          <w:lang w:val="en-CA"/>
        </w:rPr>
        <w:t>sufficient</w:t>
      </w:r>
      <w:proofErr w:type="gramEnd"/>
      <w:r w:rsidRPr="00FD7F8A">
        <w:rPr>
          <w:b/>
          <w:bCs/>
          <w:color w:val="000000" w:themeColor="text1"/>
          <w:lang w:val="en-CA"/>
        </w:rPr>
        <w:t xml:space="preserve"> high-quality liquid assets to withstand a 30-day stressed funding scenario; </w:t>
      </w:r>
    </w:p>
    <w:p w:rsidR="00FD7F8A" w:rsidRDefault="00FD7F8A" w:rsidP="00FD7F8A">
      <w:pPr>
        <w:rPr>
          <w:b/>
          <w:bCs/>
          <w:color w:val="000000" w:themeColor="text1"/>
          <w:lang w:val="en-CA"/>
        </w:rPr>
      </w:pPr>
      <w:r w:rsidRPr="00FD7F8A">
        <w:rPr>
          <w:b/>
          <w:bCs/>
          <w:color w:val="000000" w:themeColor="text1"/>
          <w:lang w:val="en-CA"/>
        </w:rPr>
        <w:t xml:space="preserve">» A </w:t>
      </w:r>
      <w:proofErr w:type="gramStart"/>
      <w:r w:rsidRPr="00FD7F8A">
        <w:rPr>
          <w:b/>
          <w:bCs/>
          <w:color w:val="000000" w:themeColor="text1"/>
          <w:lang w:val="en-CA"/>
        </w:rPr>
        <w:t>long term</w:t>
      </w:r>
      <w:proofErr w:type="gramEnd"/>
      <w:r w:rsidRPr="00FD7F8A">
        <w:rPr>
          <w:b/>
          <w:bCs/>
          <w:color w:val="000000" w:themeColor="text1"/>
          <w:lang w:val="en-CA"/>
        </w:rPr>
        <w:t xml:space="preserve"> liquidity measure, the Net Stable Funding Ratio, which is a longer term structural ratio to address liquidity mismatches and incentivize banks to use stable funding sources.</w:t>
      </w:r>
    </w:p>
    <w:p w:rsidR="00FD7F8A" w:rsidRDefault="00FD7F8A" w:rsidP="00FD7F8A">
      <w:pPr>
        <w:rPr>
          <w:b/>
          <w:bCs/>
          <w:color w:val="000000" w:themeColor="text1"/>
          <w:lang w:val="en-CA"/>
        </w:rPr>
      </w:pPr>
      <w:r>
        <w:rPr>
          <w:b/>
          <w:bCs/>
          <w:color w:val="000000" w:themeColor="text1"/>
          <w:lang w:val="en-CA"/>
        </w:rPr>
        <w:t xml:space="preserve">Liquidity coverage ratio (LCR) = Stock of </w:t>
      </w:r>
      <w:proofErr w:type="gramStart"/>
      <w:r>
        <w:rPr>
          <w:b/>
          <w:bCs/>
          <w:color w:val="000000" w:themeColor="text1"/>
          <w:lang w:val="en-CA"/>
        </w:rPr>
        <w:t>high quality</w:t>
      </w:r>
      <w:proofErr w:type="gramEnd"/>
      <w:r>
        <w:rPr>
          <w:b/>
          <w:bCs/>
          <w:color w:val="000000" w:themeColor="text1"/>
          <w:lang w:val="en-CA"/>
        </w:rPr>
        <w:t xml:space="preserve"> liquid assets/net cash outflows over next 30 days =&gt; 100% (60% in 2015)</w:t>
      </w:r>
    </w:p>
    <w:p w:rsidR="00FD7F8A" w:rsidRDefault="00FD7F8A" w:rsidP="00FD7F8A">
      <w:pPr>
        <w:rPr>
          <w:b/>
          <w:bCs/>
          <w:color w:val="000000" w:themeColor="text1"/>
          <w:lang w:val="en-CA"/>
        </w:rPr>
      </w:pPr>
      <w:r>
        <w:rPr>
          <w:b/>
          <w:bCs/>
          <w:color w:val="000000" w:themeColor="text1"/>
          <w:lang w:val="en-CA"/>
        </w:rPr>
        <w:t>net cash outflows over next 30 days = outflows – min [inflows; 75% of outflows]</w:t>
      </w:r>
    </w:p>
    <w:p w:rsidR="00FD7F8A" w:rsidRPr="00FD7F8A" w:rsidRDefault="00FD7F8A" w:rsidP="00FD7F8A">
      <w:pPr>
        <w:rPr>
          <w:b/>
          <w:bCs/>
          <w:color w:val="4472C4" w:themeColor="accent1"/>
          <w:lang w:val="en-US"/>
        </w:rPr>
      </w:pPr>
      <w:r w:rsidRPr="00FD7F8A">
        <w:rPr>
          <w:b/>
          <w:bCs/>
          <w:color w:val="4472C4" w:themeColor="accent1"/>
          <w:lang w:val="en-US"/>
        </w:rPr>
        <w:t>What is the SREP? What is its outcome?</w:t>
      </w:r>
    </w:p>
    <w:p w:rsidR="00FD7F8A" w:rsidRDefault="00FD7F8A" w:rsidP="00FD7F8A">
      <w:pPr>
        <w:rPr>
          <w:b/>
          <w:bCs/>
          <w:lang w:val="en-CA"/>
        </w:rPr>
      </w:pPr>
      <w:r w:rsidRPr="00FD7F8A">
        <w:rPr>
          <w:b/>
          <w:bCs/>
          <w:lang w:val="en-CA"/>
        </w:rPr>
        <w:t xml:space="preserve">• SREP is the main supervisory instrument for addressing risks based on findings from </w:t>
      </w:r>
    </w:p>
    <w:p w:rsidR="00FD7F8A" w:rsidRDefault="00FD7F8A" w:rsidP="00FD7F8A">
      <w:pPr>
        <w:rPr>
          <w:b/>
          <w:bCs/>
          <w:lang w:val="en-CA"/>
        </w:rPr>
      </w:pPr>
      <w:r w:rsidRPr="00FD7F8A">
        <w:rPr>
          <w:b/>
          <w:bCs/>
          <w:lang w:val="en-CA"/>
        </w:rPr>
        <w:t xml:space="preserve">» On-going supervision </w:t>
      </w:r>
    </w:p>
    <w:p w:rsidR="00FD7F8A" w:rsidRDefault="00FD7F8A" w:rsidP="00FD7F8A">
      <w:pPr>
        <w:rPr>
          <w:b/>
          <w:bCs/>
          <w:lang w:val="en-CA"/>
        </w:rPr>
      </w:pPr>
      <w:r w:rsidRPr="00FD7F8A">
        <w:rPr>
          <w:b/>
          <w:bCs/>
          <w:lang w:val="en-CA"/>
        </w:rPr>
        <w:t xml:space="preserve">» On-site inspection </w:t>
      </w:r>
    </w:p>
    <w:p w:rsidR="00FD7F8A" w:rsidRDefault="00FD7F8A" w:rsidP="00FD7F8A">
      <w:pPr>
        <w:rPr>
          <w:b/>
          <w:bCs/>
          <w:lang w:val="en-CA"/>
        </w:rPr>
      </w:pPr>
      <w:r w:rsidRPr="00FD7F8A">
        <w:rPr>
          <w:b/>
          <w:bCs/>
          <w:lang w:val="en-CA"/>
        </w:rPr>
        <w:t xml:space="preserve">» Other supervisory activities </w:t>
      </w:r>
    </w:p>
    <w:p w:rsidR="00FD7F8A" w:rsidRDefault="00FD7F8A" w:rsidP="00FD7F8A">
      <w:pPr>
        <w:rPr>
          <w:b/>
          <w:bCs/>
          <w:lang w:val="en-CA"/>
        </w:rPr>
      </w:pPr>
      <w:r w:rsidRPr="00FD7F8A">
        <w:rPr>
          <w:b/>
          <w:bCs/>
          <w:lang w:val="en-CA"/>
        </w:rPr>
        <w:t xml:space="preserve">• Under the SREP, supervisors have the power to impose a wide range of measures including » Additional capital requirements </w:t>
      </w:r>
    </w:p>
    <w:p w:rsidR="00FD7F8A" w:rsidRDefault="00FD7F8A" w:rsidP="00FD7F8A">
      <w:pPr>
        <w:rPr>
          <w:b/>
          <w:bCs/>
          <w:lang w:val="en-CA"/>
        </w:rPr>
      </w:pPr>
      <w:r w:rsidRPr="00FD7F8A">
        <w:rPr>
          <w:b/>
          <w:bCs/>
          <w:lang w:val="en-CA"/>
        </w:rPr>
        <w:lastRenderedPageBreak/>
        <w:t xml:space="preserve">» Additional liquidity requirements </w:t>
      </w:r>
    </w:p>
    <w:p w:rsidR="00FD7F8A" w:rsidRDefault="00FD7F8A" w:rsidP="00FD7F8A">
      <w:pPr>
        <w:rPr>
          <w:b/>
          <w:bCs/>
          <w:lang w:val="en-CA"/>
        </w:rPr>
      </w:pPr>
      <w:r w:rsidRPr="00FD7F8A">
        <w:rPr>
          <w:b/>
          <w:bCs/>
          <w:lang w:val="en-CA"/>
        </w:rPr>
        <w:t xml:space="preserve">» Changes to risk management practices </w:t>
      </w:r>
    </w:p>
    <w:p w:rsidR="00FD7F8A" w:rsidRPr="00FD7F8A" w:rsidRDefault="00FD7F8A" w:rsidP="00FD7F8A">
      <w:pPr>
        <w:rPr>
          <w:b/>
          <w:bCs/>
          <w:color w:val="000000" w:themeColor="text1"/>
          <w:lang w:val="en-CA"/>
        </w:rPr>
      </w:pPr>
      <w:r w:rsidRPr="00FD7F8A">
        <w:rPr>
          <w:b/>
          <w:bCs/>
          <w:lang w:val="en-CA"/>
        </w:rPr>
        <w:t>• These are communicated in the (annual) SREP decision</w:t>
      </w:r>
    </w:p>
    <w:p w:rsidR="00FD7F8A" w:rsidRPr="00FD7F8A" w:rsidRDefault="00FD7F8A" w:rsidP="00FD7F8A">
      <w:pPr>
        <w:rPr>
          <w:b/>
          <w:bCs/>
          <w:color w:val="000000" w:themeColor="text1"/>
          <w:lang w:val="en-US"/>
        </w:rPr>
      </w:pPr>
      <w:r w:rsidRPr="00FD7F8A">
        <w:rPr>
          <w:b/>
          <w:bCs/>
          <w:color w:val="000000" w:themeColor="text1"/>
          <w:lang w:val="en-US"/>
        </w:rPr>
        <w:t>Capital adequacy ratio (CAR</w:t>
      </w:r>
      <w:proofErr w:type="gramStart"/>
      <w:r w:rsidRPr="00FD7F8A">
        <w:rPr>
          <w:b/>
          <w:bCs/>
          <w:color w:val="000000" w:themeColor="text1"/>
          <w:lang w:val="en-US"/>
        </w:rPr>
        <w:t>) :</w:t>
      </w:r>
      <w:proofErr w:type="gramEnd"/>
    </w:p>
    <w:p w:rsidR="00FD7F8A" w:rsidRPr="00FD7F8A" w:rsidRDefault="00FD7F8A" w:rsidP="00FD7F8A">
      <w:pPr>
        <w:rPr>
          <w:b/>
          <w:bCs/>
          <w:color w:val="000000" w:themeColor="text1"/>
          <w:lang w:val="en-US"/>
        </w:rPr>
      </w:pPr>
      <w:r w:rsidRPr="00FD7F8A">
        <w:rPr>
          <w:b/>
          <w:bCs/>
          <w:color w:val="000000" w:themeColor="text1"/>
          <w:lang w:val="en-US"/>
        </w:rPr>
        <w:t>CAR = Total own funds / (Credit Risk RWA + Market risk RWA + operational risk RWA) =&gt; (equal or bigger) 8%</w:t>
      </w:r>
    </w:p>
    <w:p w:rsidR="00FD7F8A" w:rsidRPr="008F3D13" w:rsidRDefault="008F3D13" w:rsidP="001E29D7">
      <w:pPr>
        <w:rPr>
          <w:b/>
          <w:bCs/>
          <w:color w:val="4472C4" w:themeColor="accent1"/>
          <w:lang w:val="en-CA"/>
        </w:rPr>
      </w:pPr>
      <w:r w:rsidRPr="008F3D13">
        <w:rPr>
          <w:b/>
          <w:bCs/>
          <w:color w:val="4472C4" w:themeColor="accent1"/>
          <w:lang w:val="en-CA"/>
        </w:rPr>
        <w:t>Give the three major components in credit risk and give a short overview of credit risk management;</w:t>
      </w:r>
    </w:p>
    <w:p w:rsidR="008F3D13" w:rsidRDefault="008F3D13" w:rsidP="001E29D7">
      <w:pPr>
        <w:rPr>
          <w:b/>
          <w:bCs/>
          <w:color w:val="000000" w:themeColor="text1"/>
          <w:lang w:val="en-CA"/>
        </w:rPr>
      </w:pPr>
      <w:r w:rsidRPr="008F3D13">
        <w:rPr>
          <w:b/>
          <w:bCs/>
          <w:color w:val="000000" w:themeColor="text1"/>
          <w:lang w:val="en-CA"/>
        </w:rPr>
        <w:t>• Credit risk can be defined as the risk, for the bank, to experience larger losses than expected losses as a result of a counterparty’s default or credit deterioration</w:t>
      </w:r>
    </w:p>
    <w:p w:rsidR="008F3D13" w:rsidRPr="008F3D13" w:rsidRDefault="008F3D13" w:rsidP="001E29D7">
      <w:pPr>
        <w:rPr>
          <w:b/>
          <w:bCs/>
          <w:lang w:val="en-CA"/>
        </w:rPr>
      </w:pPr>
      <w:r w:rsidRPr="008F3D13">
        <w:rPr>
          <w:b/>
          <w:bCs/>
          <w:lang w:val="en-CA"/>
        </w:rPr>
        <w:t xml:space="preserve">• Importance of distinguishing « expected losses » (EL) from « unexpected losses » (UL): </w:t>
      </w:r>
    </w:p>
    <w:p w:rsidR="008F3D13" w:rsidRPr="008F3D13" w:rsidRDefault="008F3D13" w:rsidP="001E29D7">
      <w:pPr>
        <w:rPr>
          <w:b/>
          <w:bCs/>
          <w:lang w:val="en-CA"/>
        </w:rPr>
      </w:pPr>
      <w:r w:rsidRPr="008F3D13">
        <w:rPr>
          <w:b/>
          <w:bCs/>
          <w:lang w:val="en-CA"/>
        </w:rPr>
        <w:t xml:space="preserve">» EL as such do not constitute a risk as they are in principle expected… and should be reflected in the pricing of the credits granted by the bank </w:t>
      </w:r>
    </w:p>
    <w:p w:rsidR="008F3D13" w:rsidRDefault="008F3D13" w:rsidP="001E29D7">
      <w:pPr>
        <w:rPr>
          <w:b/>
          <w:bCs/>
          <w:lang w:val="en-CA"/>
        </w:rPr>
      </w:pPr>
      <w:r w:rsidRPr="008F3D13">
        <w:rPr>
          <w:b/>
          <w:bCs/>
          <w:lang w:val="en-CA"/>
        </w:rPr>
        <w:t>» UL are the risk… and a bank should have enough capital to absorb such UL</w:t>
      </w:r>
    </w:p>
    <w:p w:rsidR="008F3D13" w:rsidRDefault="008F3D13" w:rsidP="001E29D7">
      <w:pPr>
        <w:rPr>
          <w:b/>
          <w:bCs/>
          <w:color w:val="000000" w:themeColor="text1"/>
          <w:lang w:val="en-CA"/>
        </w:rPr>
      </w:pPr>
      <w:r w:rsidRPr="008F3D13">
        <w:rPr>
          <w:b/>
          <w:bCs/>
          <w:color w:val="000000" w:themeColor="text1"/>
          <w:lang w:val="en-CA"/>
        </w:rPr>
        <w:t xml:space="preserve">3 major components in credit risk </w:t>
      </w:r>
    </w:p>
    <w:p w:rsidR="008F3D13" w:rsidRDefault="008F3D13" w:rsidP="001E29D7">
      <w:pPr>
        <w:rPr>
          <w:b/>
          <w:bCs/>
          <w:color w:val="000000" w:themeColor="text1"/>
          <w:lang w:val="en-CA"/>
        </w:rPr>
      </w:pPr>
      <w:r w:rsidRPr="008F3D13">
        <w:rPr>
          <w:b/>
          <w:bCs/>
          <w:color w:val="000000" w:themeColor="text1"/>
          <w:lang w:val="en-CA"/>
        </w:rPr>
        <w:t xml:space="preserve">» Exposure risk → Exposure at default (EAD), expressed in monetary terms </w:t>
      </w:r>
    </w:p>
    <w:p w:rsidR="008F3D13" w:rsidRDefault="008F3D13" w:rsidP="001E29D7">
      <w:pPr>
        <w:rPr>
          <w:b/>
          <w:bCs/>
          <w:color w:val="000000" w:themeColor="text1"/>
          <w:lang w:val="en-CA"/>
        </w:rPr>
      </w:pPr>
      <w:r w:rsidRPr="008F3D13">
        <w:rPr>
          <w:b/>
          <w:bCs/>
          <w:color w:val="000000" w:themeColor="text1"/>
          <w:lang w:val="en-CA"/>
        </w:rPr>
        <w:t xml:space="preserve">» Default risk → Default probability (DP), expressed in % </w:t>
      </w:r>
    </w:p>
    <w:p w:rsidR="008F3D13" w:rsidRDefault="008F3D13" w:rsidP="001E29D7">
      <w:pPr>
        <w:rPr>
          <w:b/>
          <w:bCs/>
          <w:color w:val="000000" w:themeColor="text1"/>
          <w:lang w:val="en-CA"/>
        </w:rPr>
      </w:pPr>
      <w:r w:rsidRPr="008F3D13">
        <w:rPr>
          <w:b/>
          <w:bCs/>
          <w:color w:val="000000" w:themeColor="text1"/>
          <w:lang w:val="en-CA"/>
        </w:rPr>
        <w:t xml:space="preserve">» Recovery risk → Loss Given Default (LGD), expressed in % (of EAD) </w:t>
      </w:r>
    </w:p>
    <w:p w:rsidR="008F3D13" w:rsidRDefault="008F3D13" w:rsidP="001E29D7">
      <w:pPr>
        <w:rPr>
          <w:b/>
          <w:bCs/>
          <w:color w:val="000000" w:themeColor="text1"/>
          <w:lang w:val="en-CA"/>
        </w:rPr>
      </w:pPr>
      <w:r w:rsidRPr="008F3D13">
        <w:rPr>
          <w:rFonts w:ascii="Segoe UI Symbol" w:hAnsi="Segoe UI Symbol" w:cs="Segoe UI Symbol"/>
          <w:b/>
          <w:bCs/>
          <w:color w:val="000000" w:themeColor="text1"/>
          <w:lang w:val="en-CA"/>
        </w:rPr>
        <w:t>✓</w:t>
      </w:r>
      <w:r w:rsidRPr="008F3D13">
        <w:rPr>
          <w:b/>
          <w:bCs/>
          <w:color w:val="000000" w:themeColor="text1"/>
          <w:lang w:val="en-CA"/>
        </w:rPr>
        <w:t xml:space="preserve"> LGD = 1 – RR </w:t>
      </w:r>
    </w:p>
    <w:p w:rsidR="008F3D13" w:rsidRDefault="008F3D13" w:rsidP="001E29D7">
      <w:pPr>
        <w:rPr>
          <w:b/>
          <w:bCs/>
          <w:color w:val="000000" w:themeColor="text1"/>
          <w:lang w:val="en-CA"/>
        </w:rPr>
      </w:pPr>
      <w:r w:rsidRPr="008F3D13">
        <w:rPr>
          <w:rFonts w:ascii="Segoe UI Symbol" w:hAnsi="Segoe UI Symbol" w:cs="Segoe UI Symbol"/>
          <w:b/>
          <w:bCs/>
          <w:color w:val="000000" w:themeColor="text1"/>
          <w:lang w:val="en-CA"/>
        </w:rPr>
        <w:t>✓</w:t>
      </w:r>
      <w:r w:rsidRPr="008F3D13">
        <w:rPr>
          <w:b/>
          <w:bCs/>
          <w:color w:val="000000" w:themeColor="text1"/>
          <w:lang w:val="en-CA"/>
        </w:rPr>
        <w:t xml:space="preserve"> RR is the Recovery Rate, in %</w:t>
      </w:r>
    </w:p>
    <w:p w:rsidR="008F3D13" w:rsidRPr="008F3D13" w:rsidRDefault="008F3D13" w:rsidP="001E29D7">
      <w:pPr>
        <w:rPr>
          <w:b/>
          <w:bCs/>
          <w:lang w:val="en-CA"/>
        </w:rPr>
      </w:pPr>
      <w:r w:rsidRPr="008F3D13">
        <w:rPr>
          <w:b/>
          <w:bCs/>
          <w:lang w:val="en-CA"/>
        </w:rPr>
        <w:t xml:space="preserve">• EL (expressed in monetary terms): </w:t>
      </w:r>
    </w:p>
    <w:p w:rsidR="008F3D13" w:rsidRPr="008F3D13" w:rsidRDefault="008F3D13" w:rsidP="001E29D7">
      <w:pPr>
        <w:rPr>
          <w:b/>
          <w:bCs/>
          <w:lang w:val="en-CA"/>
        </w:rPr>
      </w:pPr>
      <w:r w:rsidRPr="008F3D13">
        <w:rPr>
          <w:b/>
          <w:bCs/>
          <w:lang w:val="en-CA"/>
        </w:rPr>
        <w:t xml:space="preserve">» EL = EAD x DP x LGD = DP x EAD x (1- recovery rate) </w:t>
      </w:r>
    </w:p>
    <w:p w:rsidR="008F3D13" w:rsidRPr="008F3D13" w:rsidRDefault="008F3D13" w:rsidP="001E29D7">
      <w:pPr>
        <w:rPr>
          <w:b/>
          <w:bCs/>
          <w:lang w:val="en-CA"/>
        </w:rPr>
      </w:pPr>
      <w:r w:rsidRPr="008F3D13">
        <w:rPr>
          <w:b/>
          <w:bCs/>
          <w:lang w:val="en-CA"/>
        </w:rPr>
        <w:t xml:space="preserve">• EL (expressed in % of EAD): </w:t>
      </w:r>
    </w:p>
    <w:p w:rsidR="008F3D13" w:rsidRPr="008F3D13" w:rsidRDefault="008F3D13" w:rsidP="001E29D7">
      <w:pPr>
        <w:rPr>
          <w:b/>
          <w:bCs/>
          <w:lang w:val="en-CA"/>
        </w:rPr>
      </w:pPr>
      <w:r w:rsidRPr="008F3D13">
        <w:rPr>
          <w:b/>
          <w:bCs/>
          <w:lang w:val="en-CA"/>
        </w:rPr>
        <w:t xml:space="preserve">» EL = DP x LGD = DP x (1- recovery rate) </w:t>
      </w:r>
    </w:p>
    <w:p w:rsidR="008F3D13" w:rsidRDefault="008F3D13" w:rsidP="001E29D7">
      <w:pPr>
        <w:rPr>
          <w:b/>
          <w:bCs/>
          <w:lang w:val="en-CA"/>
        </w:rPr>
      </w:pPr>
      <w:r w:rsidRPr="008F3D13">
        <w:rPr>
          <w:b/>
          <w:bCs/>
          <w:lang w:val="en-CA"/>
        </w:rPr>
        <w:t>• Credit risk management is about mitigating / reducing these 3 components (EAD, DP, LGD)</w:t>
      </w:r>
    </w:p>
    <w:p w:rsidR="008F3D13" w:rsidRDefault="008F3D13" w:rsidP="001E29D7">
      <w:pPr>
        <w:rPr>
          <w:b/>
          <w:bCs/>
          <w:color w:val="4472C4" w:themeColor="accent1"/>
        </w:rPr>
      </w:pPr>
      <w:r w:rsidRPr="008F3D13">
        <w:rPr>
          <w:b/>
          <w:bCs/>
          <w:color w:val="4472C4" w:themeColor="accent1"/>
          <w:lang w:val="en-CA"/>
        </w:rPr>
        <w:t xml:space="preserve">A bank granted a revolving credit of EUR 2 million, of which 0.8 million are currently drawn. The bank estimates that, in case of default, the borrower will draw 75% of the undrawn amount. </w:t>
      </w:r>
      <w:proofErr w:type="spellStart"/>
      <w:r w:rsidRPr="008F3D13">
        <w:rPr>
          <w:b/>
          <w:bCs/>
          <w:color w:val="4472C4" w:themeColor="accent1"/>
        </w:rPr>
        <w:t>What</w:t>
      </w:r>
      <w:proofErr w:type="spellEnd"/>
      <w:r w:rsidRPr="008F3D13">
        <w:rPr>
          <w:b/>
          <w:bCs/>
          <w:color w:val="4472C4" w:themeColor="accent1"/>
        </w:rPr>
        <w:t xml:space="preserve"> </w:t>
      </w:r>
      <w:proofErr w:type="spellStart"/>
      <w:r w:rsidRPr="008F3D13">
        <w:rPr>
          <w:b/>
          <w:bCs/>
          <w:color w:val="4472C4" w:themeColor="accent1"/>
        </w:rPr>
        <w:t>is</w:t>
      </w:r>
      <w:proofErr w:type="spellEnd"/>
      <w:r w:rsidRPr="008F3D13">
        <w:rPr>
          <w:b/>
          <w:bCs/>
          <w:color w:val="4472C4" w:themeColor="accent1"/>
        </w:rPr>
        <w:t xml:space="preserve"> the </w:t>
      </w:r>
      <w:proofErr w:type="gramStart"/>
      <w:r w:rsidRPr="008F3D13">
        <w:rPr>
          <w:b/>
          <w:bCs/>
          <w:color w:val="4472C4" w:themeColor="accent1"/>
        </w:rPr>
        <w:t>EAD?</w:t>
      </w:r>
      <w:proofErr w:type="gramEnd"/>
    </w:p>
    <w:p w:rsidR="008F3D13" w:rsidRPr="00CC47E3" w:rsidRDefault="00CC47E3" w:rsidP="001E29D7">
      <w:pPr>
        <w:rPr>
          <w:color w:val="000000" w:themeColor="text1"/>
          <w:lang w:val="en-CA"/>
        </w:rPr>
      </w:pPr>
      <w:r w:rsidRPr="00CC47E3">
        <w:rPr>
          <w:color w:val="000000" w:themeColor="text1"/>
          <w:lang w:val="en-CA"/>
        </w:rPr>
        <w:t>EAD : 800 000 + (75/100)*1 200 000 = 1 700 000</w:t>
      </w:r>
    </w:p>
    <w:p w:rsidR="00CC47E3" w:rsidRPr="00CC47E3" w:rsidRDefault="00CC47E3" w:rsidP="001E29D7">
      <w:pPr>
        <w:rPr>
          <w:b/>
          <w:bCs/>
          <w:color w:val="4472C4" w:themeColor="accent1"/>
          <w:lang w:val="en-CA"/>
        </w:rPr>
      </w:pPr>
      <w:r w:rsidRPr="00CC47E3">
        <w:rPr>
          <w:b/>
          <w:bCs/>
          <w:color w:val="4472C4" w:themeColor="accent1"/>
          <w:lang w:val="en-CA"/>
        </w:rPr>
        <w:t>Please name three main sub-types of interest rate risk in the banking book (IRRBB) (as defined by BCBS) that all can potentially change the price / value or earnings / costs of interest rate sensitive assets, liabilities and/or off-balance sheet items. Describe briefly these risk-types and give each time an example.</w:t>
      </w:r>
    </w:p>
    <w:p w:rsidR="00943299" w:rsidRDefault="00943299" w:rsidP="001E29D7">
      <w:pPr>
        <w:rPr>
          <w:lang w:val="en-CA"/>
        </w:rPr>
      </w:pPr>
      <w:r w:rsidRPr="00943299">
        <w:rPr>
          <w:lang w:val="en-CA"/>
        </w:rPr>
        <w:t xml:space="preserve">Three main sub-types of IRRBB are defined for the purposes of these Principles: </w:t>
      </w:r>
    </w:p>
    <w:p w:rsidR="00943299" w:rsidRDefault="00943299" w:rsidP="001E29D7">
      <w:pPr>
        <w:rPr>
          <w:lang w:val="en-CA"/>
        </w:rPr>
      </w:pPr>
      <w:r w:rsidRPr="00943299">
        <w:rPr>
          <w:lang w:val="en-CA"/>
        </w:rPr>
        <w:lastRenderedPageBreak/>
        <w:t xml:space="preserve">(a) Gap risk arises from the term structure of banking book instruments, and describes the risk arising from the timing of instruments’ rate changes. The extent of gap risk depends on whether changes to the term structure of interest rates occur consistently across the yield curve (parallel risk) or differentially by period (non-parallel risk). </w:t>
      </w:r>
    </w:p>
    <w:p w:rsidR="00943299" w:rsidRDefault="00943299" w:rsidP="001E29D7">
      <w:pPr>
        <w:rPr>
          <w:lang w:val="en-CA"/>
        </w:rPr>
      </w:pPr>
      <w:r w:rsidRPr="00943299">
        <w:rPr>
          <w:lang w:val="en-CA"/>
        </w:rPr>
        <w:t xml:space="preserve">(b) Basis risk describes the impact of relative changes in interest rates for financial instruments that have similar tenors but are priced using different interest rate indices. </w:t>
      </w:r>
    </w:p>
    <w:p w:rsidR="00CC47E3" w:rsidRDefault="00943299" w:rsidP="001E29D7">
      <w:pPr>
        <w:rPr>
          <w:lang w:val="en-CA"/>
        </w:rPr>
      </w:pPr>
      <w:r w:rsidRPr="00943299">
        <w:rPr>
          <w:lang w:val="en-CA"/>
        </w:rPr>
        <w:t xml:space="preserve">(c) Option risk arises from option derivative positions or from optional elements embedded in a bank’s assets, liabilities and/or off-balance sheet items, where the bank or its customer can alter the level and timing of their cash flows. Option risk can be further characterised into automatic option risk and behavioural option risk. All three sub-types of IRRBB potentially change the price/value or earnings/costs of interest </w:t>
      </w:r>
      <w:proofErr w:type="spellStart"/>
      <w:r w:rsidRPr="00943299">
        <w:rPr>
          <w:lang w:val="en-CA"/>
        </w:rPr>
        <w:t>ratesensitive</w:t>
      </w:r>
      <w:proofErr w:type="spellEnd"/>
      <w:r w:rsidRPr="00943299">
        <w:rPr>
          <w:lang w:val="en-CA"/>
        </w:rPr>
        <w:t xml:space="preserve"> assets, liabilities and/or off-balance sheet items in a way, or at a time, that can adversely affect a bank’s financial condition.</w:t>
      </w:r>
    </w:p>
    <w:p w:rsidR="00943299" w:rsidRDefault="00943299" w:rsidP="001E29D7"/>
    <w:p w:rsidR="00A34A1D" w:rsidRDefault="00943299" w:rsidP="001E29D7">
      <w:pPr>
        <w:rPr>
          <w:lang w:val="en-CA"/>
        </w:rPr>
      </w:pPr>
      <w:r w:rsidRPr="00943299">
        <w:rPr>
          <w:lang w:val="en-CA"/>
        </w:rPr>
        <w:t>IRRBB derives from three fundamental aspects relating to the level and structural characteristics of interest rates, and the effects on these of changes to yield curves, namely the (</w:t>
      </w:r>
      <w:proofErr w:type="spellStart"/>
      <w:r w:rsidRPr="00943299">
        <w:rPr>
          <w:lang w:val="en-CA"/>
        </w:rPr>
        <w:t>i</w:t>
      </w:r>
      <w:proofErr w:type="spellEnd"/>
      <w:r w:rsidRPr="00943299">
        <w:rPr>
          <w:lang w:val="en-CA"/>
        </w:rPr>
        <w:t xml:space="preserve">) gap, (ii) basis and (iii) optionality. These aspects of interest rate risk can occur simultaneously, and therefore need to be managed holistically. </w:t>
      </w:r>
    </w:p>
    <w:p w:rsidR="00943299" w:rsidRDefault="00943299" w:rsidP="001E29D7">
      <w:pPr>
        <w:rPr>
          <w:lang w:val="en-CA"/>
        </w:rPr>
      </w:pPr>
      <w:r w:rsidRPr="00943299">
        <w:rPr>
          <w:lang w:val="en-CA"/>
        </w:rPr>
        <w:t xml:space="preserve">• Gap risk arises from the term structure of banking book instruments, and describes the risk arising from the timing of instrument rate changes. Since rate resets on different instruments occur at different tenors, the risk to the bank arises when the rate of interest paid on liabilities increases before the rate of interest received on </w:t>
      </w:r>
      <w:proofErr w:type="gramStart"/>
      <w:r w:rsidRPr="00943299">
        <w:rPr>
          <w:lang w:val="en-CA"/>
        </w:rPr>
        <w:t>assets, or</w:t>
      </w:r>
      <w:proofErr w:type="gramEnd"/>
      <w:r w:rsidRPr="00943299">
        <w:rPr>
          <w:lang w:val="en-CA"/>
        </w:rPr>
        <w:t xml:space="preserve"> reduces on assets before liabilities. Unless hedged in terms of tenor and amount, the bank may be exposed to a period of reduced or negative interest margins, or may experience changes in the relative economic values of assets Funding margin Items at Amortised Cost Administered rate Idiosyncratic Credit Spread Market Credit Spread Market Duration Spread Market Liquidity Spread e.g. Bonds / Interest-earning Securities Sector Geography Instrument Items at Fair Value (Mark-to-Market) Funding Rate Reference Rate “Risk-free” Rate e.g. Consumer loans e.g. Corporate Loans Credit Margin General Interest Rate RBB Credit Spread RBB Interest rate risk in the banking book 35 and liabilities. The extent of gap risk depends also on whether changes to the term structure of interest rates occur</w:t>
      </w:r>
      <w:r w:rsidR="00A34A1D">
        <w:rPr>
          <w:lang w:val="en-CA"/>
        </w:rPr>
        <w:t xml:space="preserve"> </w:t>
      </w:r>
      <w:r w:rsidRPr="00943299">
        <w:rPr>
          <w:lang w:val="en-CA"/>
        </w:rPr>
        <w:t>consistently across the yield curve (parallel risk) or differentially by period (non-parallel risk)</w:t>
      </w:r>
    </w:p>
    <w:p w:rsidR="00A34A1D" w:rsidRDefault="00A34A1D" w:rsidP="001E29D7">
      <w:pPr>
        <w:rPr>
          <w:lang w:val="en-CA"/>
        </w:rPr>
      </w:pPr>
      <w:r w:rsidRPr="00A34A1D">
        <w:rPr>
          <w:lang w:val="en-CA"/>
        </w:rPr>
        <w:t>Basis risk describes the impact of relative changes in interest rates for financial instruments that have similar tenors but are priced using different interest rate indices (bases) (</w:t>
      </w:r>
      <w:proofErr w:type="spellStart"/>
      <w:r w:rsidRPr="00A34A1D">
        <w:rPr>
          <w:lang w:val="en-CA"/>
        </w:rPr>
        <w:t>eg</w:t>
      </w:r>
      <w:proofErr w:type="spellEnd"/>
      <w:r w:rsidRPr="00A34A1D">
        <w:rPr>
          <w:lang w:val="en-CA"/>
        </w:rPr>
        <w:t xml:space="preserve"> an asset priced off Libor funded by a liability priced off US Treasuries). It arises from the imperfect correlation in the adjustment of the rates earned and paid on different instruments with otherwise similar rate change characteristics</w:t>
      </w:r>
      <w:r>
        <w:rPr>
          <w:lang w:val="en-CA"/>
        </w:rPr>
        <w:t>.</w:t>
      </w:r>
      <w:r w:rsidRPr="00A34A1D">
        <w:rPr>
          <w:lang w:val="en-CA"/>
        </w:rPr>
        <w:t xml:space="preserve"> </w:t>
      </w:r>
    </w:p>
    <w:p w:rsidR="00A34A1D" w:rsidRDefault="00A34A1D" w:rsidP="001E29D7">
      <w:pPr>
        <w:rPr>
          <w:lang w:val="en-CA"/>
        </w:rPr>
      </w:pPr>
      <w:r w:rsidRPr="00A34A1D">
        <w:rPr>
          <w:lang w:val="en-CA"/>
        </w:rPr>
        <w:t>• Option risk arises from option derivative positions or from the optional elements embedded in many bank assets, liabilities and off-balance sheet items, where the bank or its customers can alter the level and timing of their cash flows. For IRRBB purposes, option risk can be broken down into two distinct but related sub-types: o automatic option risk arising from standalone instruments, such as exchange-traded and over-the-counter option contracts, or explicitly embedded within the contractual terms of an otherwise standard financial instrument (</w:t>
      </w:r>
      <w:proofErr w:type="spellStart"/>
      <w:r w:rsidRPr="00A34A1D">
        <w:rPr>
          <w:lang w:val="en-CA"/>
        </w:rPr>
        <w:t>eg</w:t>
      </w:r>
      <w:proofErr w:type="spellEnd"/>
      <w:r w:rsidRPr="00A34A1D">
        <w:rPr>
          <w:lang w:val="en-CA"/>
        </w:rPr>
        <w:t xml:space="preserve"> a capped rate loan) and where the holder will almost certainly exercise the option if it is in their financial interest to do so; and o behavioural option risk arising from flexibility embedded implicitly or within the terms of financial contracts, such that changes in interest rates may effect a change in the behaviour of the client (</w:t>
      </w:r>
      <w:proofErr w:type="spellStart"/>
      <w:r w:rsidRPr="00A34A1D">
        <w:rPr>
          <w:lang w:val="en-CA"/>
        </w:rPr>
        <w:t>eg</w:t>
      </w:r>
      <w:proofErr w:type="spellEnd"/>
      <w:r w:rsidRPr="00A34A1D">
        <w:rPr>
          <w:lang w:val="en-CA"/>
        </w:rPr>
        <w:t xml:space="preserve"> </w:t>
      </w:r>
      <w:r w:rsidRPr="00A34A1D">
        <w:rPr>
          <w:lang w:val="en-CA"/>
        </w:rPr>
        <w:lastRenderedPageBreak/>
        <w:t>rights of a borrower to prepay a loan, with or without penalty, or the right of a depositor to withdraw their balance in search of higher yield).</w:t>
      </w:r>
    </w:p>
    <w:p w:rsidR="00A34A1D" w:rsidRDefault="00A34A1D" w:rsidP="001E29D7">
      <w:r w:rsidRPr="00A34A1D">
        <w:t xml:space="preserve">Source : </w:t>
      </w:r>
      <w:hyperlink r:id="rId57" w:history="1">
        <w:r w:rsidRPr="00A34A1D">
          <w:rPr>
            <w:rStyle w:val="Lienhypertexte"/>
          </w:rPr>
          <w:t>https://www.bis.org/bcbs/publ/d368.pdf</w:t>
        </w:r>
      </w:hyperlink>
    </w:p>
    <w:p w:rsidR="00A34A1D" w:rsidRDefault="00A34A1D" w:rsidP="001E29D7"/>
    <w:p w:rsidR="00A34A1D" w:rsidRDefault="00A34A1D" w:rsidP="001E29D7"/>
    <w:p w:rsidR="00A34A1D" w:rsidRDefault="00A34A1D" w:rsidP="001E29D7"/>
    <w:p w:rsidR="00A34A1D" w:rsidRDefault="00A34A1D" w:rsidP="001E29D7">
      <w:pPr>
        <w:rPr>
          <w:b/>
          <w:bCs/>
          <w:color w:val="4472C4" w:themeColor="accent1"/>
          <w:lang w:val="en-CA"/>
        </w:rPr>
      </w:pPr>
      <w:r w:rsidRPr="00A34A1D">
        <w:rPr>
          <w:b/>
          <w:bCs/>
          <w:color w:val="4472C4" w:themeColor="accent1"/>
          <w:lang w:val="en-CA"/>
        </w:rPr>
        <w:t xml:space="preserve">What is the </w:t>
      </w:r>
      <w:proofErr w:type="spellStart"/>
      <w:r w:rsidRPr="00A34A1D">
        <w:rPr>
          <w:b/>
          <w:bCs/>
          <w:color w:val="4472C4" w:themeColor="accent1"/>
          <w:lang w:val="en-CA"/>
        </w:rPr>
        <w:t>VaR</w:t>
      </w:r>
      <w:proofErr w:type="spellEnd"/>
      <w:r w:rsidRPr="00A34A1D">
        <w:rPr>
          <w:b/>
          <w:bCs/>
          <w:color w:val="4472C4" w:themeColor="accent1"/>
          <w:lang w:val="en-CA"/>
        </w:rPr>
        <w:t>? Please discuss this notion in at most 10 lines</w:t>
      </w:r>
    </w:p>
    <w:p w:rsidR="00A34A1D" w:rsidRPr="00A34A1D" w:rsidRDefault="00A34A1D" w:rsidP="001E29D7">
      <w:pPr>
        <w:rPr>
          <w:b/>
          <w:bCs/>
          <w:color w:val="4472C4" w:themeColor="accent1"/>
          <w:lang w:val="en-CA"/>
        </w:rPr>
      </w:pPr>
      <w:proofErr w:type="spellStart"/>
      <w:r w:rsidRPr="00A34A1D">
        <w:rPr>
          <w:b/>
          <w:bCs/>
          <w:lang w:val="en-CA"/>
        </w:rPr>
        <w:t>VaR</w:t>
      </w:r>
      <w:proofErr w:type="spellEnd"/>
      <w:r w:rsidRPr="00A34A1D">
        <w:rPr>
          <w:b/>
          <w:bCs/>
          <w:lang w:val="en-CA"/>
        </w:rPr>
        <w:t xml:space="preserve"> is a statistical measure used to measure the potential loss in a portfolio For example a common method of expressing </w:t>
      </w:r>
      <w:proofErr w:type="spellStart"/>
      <w:r w:rsidRPr="00A34A1D">
        <w:rPr>
          <w:b/>
          <w:bCs/>
          <w:lang w:val="en-CA"/>
        </w:rPr>
        <w:t>VaR</w:t>
      </w:r>
      <w:proofErr w:type="spellEnd"/>
      <w:r w:rsidRPr="00A34A1D">
        <w:rPr>
          <w:b/>
          <w:bCs/>
          <w:lang w:val="en-CA"/>
        </w:rPr>
        <w:t xml:space="preserve"> is that for a given portfolio, “there is an X % chance of losing more than Y USD in a given time horizon” The time-horizon and confidence interval used in the </w:t>
      </w:r>
      <w:proofErr w:type="spellStart"/>
      <w:r w:rsidRPr="00A34A1D">
        <w:rPr>
          <w:b/>
          <w:bCs/>
          <w:lang w:val="en-CA"/>
        </w:rPr>
        <w:t>VaR</w:t>
      </w:r>
      <w:proofErr w:type="spellEnd"/>
      <w:r w:rsidRPr="00A34A1D">
        <w:rPr>
          <w:b/>
          <w:bCs/>
          <w:lang w:val="en-CA"/>
        </w:rPr>
        <w:t xml:space="preserve"> calculation should be determined by the user appropriately </w:t>
      </w:r>
      <w:proofErr w:type="spellStart"/>
      <w:r w:rsidRPr="00A34A1D">
        <w:rPr>
          <w:b/>
          <w:bCs/>
          <w:lang w:val="en-CA"/>
        </w:rPr>
        <w:t>VaR</w:t>
      </w:r>
      <w:proofErr w:type="spellEnd"/>
      <w:r w:rsidRPr="00A34A1D">
        <w:rPr>
          <w:b/>
          <w:bCs/>
          <w:lang w:val="en-CA"/>
        </w:rPr>
        <w:t xml:space="preserve"> is expressed in monetary terms</w:t>
      </w:r>
    </w:p>
    <w:p w:rsidR="00A34A1D" w:rsidRPr="00A34A1D" w:rsidRDefault="00A34A1D" w:rsidP="001E29D7">
      <w:pPr>
        <w:rPr>
          <w:b/>
          <w:bCs/>
          <w:color w:val="4472C4" w:themeColor="accent1"/>
          <w:lang w:val="en-CA"/>
        </w:rPr>
      </w:pPr>
      <w:r w:rsidRPr="00A34A1D">
        <w:rPr>
          <w:b/>
          <w:bCs/>
          <w:lang w:val="en-CA"/>
        </w:rPr>
        <w:t>Value at Risk (</w:t>
      </w:r>
      <w:proofErr w:type="spellStart"/>
      <w:r w:rsidRPr="00A34A1D">
        <w:rPr>
          <w:b/>
          <w:bCs/>
          <w:lang w:val="en-CA"/>
        </w:rPr>
        <w:t>VaR</w:t>
      </w:r>
      <w:proofErr w:type="spellEnd"/>
      <w:r w:rsidRPr="00A34A1D">
        <w:rPr>
          <w:b/>
          <w:bCs/>
          <w:lang w:val="en-CA"/>
        </w:rPr>
        <w:t>) typically used by the banking industry for the determination of economic and regulatory capital, as well as for fixing risk limits (dealing rooms)</w:t>
      </w:r>
    </w:p>
    <w:p w:rsidR="00A34A1D" w:rsidRDefault="00A34A1D" w:rsidP="001E29D7">
      <w:pPr>
        <w:rPr>
          <w:b/>
          <w:bCs/>
          <w:color w:val="4472C4" w:themeColor="accent1"/>
          <w:lang w:val="en-CA"/>
        </w:rPr>
      </w:pPr>
      <w:r w:rsidRPr="00A34A1D">
        <w:rPr>
          <w:b/>
          <w:bCs/>
          <w:color w:val="4472C4" w:themeColor="accent1"/>
          <w:lang w:val="en-CA"/>
        </w:rPr>
        <w:t>What is the difference between the Foundation IRB and the Advanced IRB methods?</w:t>
      </w:r>
    </w:p>
    <w:p w:rsidR="00A34A1D" w:rsidRPr="00A34A1D" w:rsidRDefault="00A34A1D" w:rsidP="001E29D7">
      <w:pPr>
        <w:rPr>
          <w:b/>
          <w:bCs/>
          <w:lang w:val="en-CA"/>
        </w:rPr>
      </w:pPr>
      <w:r w:rsidRPr="00A34A1D">
        <w:rPr>
          <w:b/>
          <w:bCs/>
          <w:lang w:val="en-CA"/>
        </w:rPr>
        <w:t xml:space="preserve">• Foundation method (FIRBA) </w:t>
      </w:r>
    </w:p>
    <w:p w:rsidR="00A34A1D" w:rsidRPr="00A34A1D" w:rsidRDefault="00A34A1D" w:rsidP="001E29D7">
      <w:pPr>
        <w:rPr>
          <w:b/>
          <w:bCs/>
          <w:lang w:val="en-CA"/>
        </w:rPr>
      </w:pPr>
      <w:r w:rsidRPr="00A34A1D">
        <w:rPr>
          <w:b/>
          <w:bCs/>
          <w:lang w:val="en-CA"/>
        </w:rPr>
        <w:t xml:space="preserve">» Risk weighted assets = f (PD;LGD;EAD;M) </w:t>
      </w:r>
    </w:p>
    <w:p w:rsidR="00A34A1D" w:rsidRPr="00A34A1D" w:rsidRDefault="00A34A1D" w:rsidP="001E29D7">
      <w:pPr>
        <w:rPr>
          <w:b/>
          <w:bCs/>
          <w:lang w:val="en-CA"/>
        </w:rPr>
      </w:pPr>
      <w:r w:rsidRPr="00A34A1D">
        <w:rPr>
          <w:rFonts w:ascii="Segoe UI Symbol" w:hAnsi="Segoe UI Symbol" w:cs="Segoe UI Symbol"/>
          <w:b/>
          <w:bCs/>
          <w:lang w:val="en-CA"/>
        </w:rPr>
        <w:t>✓</w:t>
      </w:r>
      <w:r w:rsidRPr="00A34A1D">
        <w:rPr>
          <w:b/>
          <w:bCs/>
          <w:lang w:val="en-CA"/>
        </w:rPr>
        <w:t xml:space="preserve"> Probability of Default, Loss Given Default, Exposure at Default, Maturity. </w:t>
      </w:r>
    </w:p>
    <w:p w:rsidR="00A34A1D" w:rsidRPr="00A34A1D" w:rsidRDefault="00A34A1D" w:rsidP="001E29D7">
      <w:pPr>
        <w:rPr>
          <w:b/>
          <w:bCs/>
          <w:lang w:val="en-CA"/>
        </w:rPr>
      </w:pPr>
      <w:r w:rsidRPr="00A34A1D">
        <w:rPr>
          <w:b/>
          <w:bCs/>
          <w:lang w:val="en-CA"/>
        </w:rPr>
        <w:t xml:space="preserve">» Only PD is internally computed by the bank; the other factors are supervisory factors </w:t>
      </w:r>
    </w:p>
    <w:p w:rsidR="00A34A1D" w:rsidRPr="00A34A1D" w:rsidRDefault="00A34A1D" w:rsidP="001E29D7">
      <w:pPr>
        <w:rPr>
          <w:b/>
          <w:bCs/>
          <w:lang w:val="en-CA"/>
        </w:rPr>
      </w:pPr>
      <w:r w:rsidRPr="00A34A1D">
        <w:rPr>
          <w:b/>
          <w:bCs/>
          <w:lang w:val="en-CA"/>
        </w:rPr>
        <w:t xml:space="preserve">• Advanced method (AIRBA) </w:t>
      </w:r>
    </w:p>
    <w:p w:rsidR="00A34A1D" w:rsidRPr="00A34A1D" w:rsidRDefault="00A34A1D" w:rsidP="001E29D7">
      <w:pPr>
        <w:rPr>
          <w:b/>
          <w:bCs/>
          <w:lang w:val="en-CA"/>
        </w:rPr>
      </w:pPr>
      <w:r w:rsidRPr="00A34A1D">
        <w:rPr>
          <w:b/>
          <w:bCs/>
          <w:lang w:val="en-CA"/>
        </w:rPr>
        <w:t xml:space="preserve">» All factors (PD,LGD,EAD) are internally computed by the bank </w:t>
      </w:r>
    </w:p>
    <w:p w:rsidR="00A34A1D" w:rsidRPr="00A34A1D" w:rsidRDefault="00A34A1D" w:rsidP="001E29D7">
      <w:pPr>
        <w:rPr>
          <w:b/>
          <w:bCs/>
          <w:lang w:val="en-CA"/>
        </w:rPr>
      </w:pPr>
      <w:r w:rsidRPr="00A34A1D">
        <w:rPr>
          <w:b/>
          <w:bCs/>
          <w:lang w:val="en-CA"/>
        </w:rPr>
        <w:t xml:space="preserve">» Minimum qualitative requirements same as FIRBA </w:t>
      </w:r>
    </w:p>
    <w:p w:rsidR="00A34A1D" w:rsidRDefault="00A34A1D" w:rsidP="001E29D7">
      <w:pPr>
        <w:rPr>
          <w:b/>
          <w:bCs/>
          <w:lang w:val="en-CA"/>
        </w:rPr>
      </w:pPr>
      <w:r w:rsidRPr="00A34A1D">
        <w:rPr>
          <w:b/>
          <w:bCs/>
          <w:lang w:val="en-CA"/>
        </w:rPr>
        <w:t>» Subject to minimum requirements</w:t>
      </w:r>
    </w:p>
    <w:p w:rsidR="00A34A1D" w:rsidRDefault="00A34A1D" w:rsidP="001E29D7">
      <w:pPr>
        <w:rPr>
          <w:b/>
          <w:bCs/>
          <w:color w:val="4472C4" w:themeColor="accent1"/>
          <w:lang w:val="en-CA"/>
        </w:rPr>
      </w:pPr>
      <w:r w:rsidRPr="00A34A1D">
        <w:rPr>
          <w:b/>
          <w:bCs/>
          <w:color w:val="4472C4" w:themeColor="accent1"/>
          <w:lang w:val="en-CA"/>
        </w:rPr>
        <w:t>What is the difference between unexpected losses and expected losses? Please explain intuitively how these notions are used in the RW supervisory formula in the CRR.</w:t>
      </w:r>
    </w:p>
    <w:p w:rsidR="009F33A1" w:rsidRPr="009F33A1" w:rsidRDefault="009F33A1" w:rsidP="001E29D7">
      <w:pPr>
        <w:rPr>
          <w:b/>
          <w:bCs/>
          <w:lang w:val="en-CA"/>
        </w:rPr>
      </w:pPr>
      <w:r w:rsidRPr="009F33A1">
        <w:rPr>
          <w:b/>
          <w:bCs/>
          <w:lang w:val="en-CA"/>
        </w:rPr>
        <w:t xml:space="preserve">• Some level of risk can be expected and should be factored in the pricing → expected losses </w:t>
      </w:r>
    </w:p>
    <w:p w:rsidR="009F33A1" w:rsidRPr="009F33A1" w:rsidRDefault="009F33A1" w:rsidP="001E29D7">
      <w:pPr>
        <w:rPr>
          <w:b/>
          <w:bCs/>
          <w:lang w:val="en-CA"/>
        </w:rPr>
      </w:pPr>
      <w:r w:rsidRPr="009F33A1">
        <w:rPr>
          <w:b/>
          <w:bCs/>
          <w:lang w:val="en-CA"/>
        </w:rPr>
        <w:t xml:space="preserve">• Some level of risk cannot be expected → unexpected losses </w:t>
      </w:r>
    </w:p>
    <w:p w:rsidR="00A34A1D" w:rsidRPr="009F33A1" w:rsidRDefault="009F33A1" w:rsidP="001E29D7">
      <w:pPr>
        <w:rPr>
          <w:b/>
          <w:bCs/>
          <w:lang w:val="en-CA"/>
        </w:rPr>
      </w:pPr>
      <w:r w:rsidRPr="009F33A1">
        <w:rPr>
          <w:b/>
          <w:bCs/>
          <w:lang w:val="en-CA"/>
        </w:rPr>
        <w:t>» Requirements to have enough capital to absorb unexpected losses</w:t>
      </w:r>
    </w:p>
    <w:p w:rsidR="009F33A1" w:rsidRPr="009F33A1" w:rsidRDefault="009F33A1" w:rsidP="001E29D7">
      <w:pPr>
        <w:rPr>
          <w:b/>
          <w:bCs/>
          <w:lang w:val="en-CA"/>
        </w:rPr>
      </w:pPr>
      <w:r w:rsidRPr="009F33A1">
        <w:rPr>
          <w:b/>
          <w:bCs/>
          <w:lang w:val="en-CA"/>
        </w:rPr>
        <w:t xml:space="preserve">• Importance of distinguishing « expected losses » (EL) from « unexpected losses » (UL): </w:t>
      </w:r>
    </w:p>
    <w:p w:rsidR="009F33A1" w:rsidRPr="009F33A1" w:rsidRDefault="009F33A1" w:rsidP="001E29D7">
      <w:pPr>
        <w:rPr>
          <w:b/>
          <w:bCs/>
          <w:lang w:val="en-CA"/>
        </w:rPr>
      </w:pPr>
      <w:r w:rsidRPr="009F33A1">
        <w:rPr>
          <w:b/>
          <w:bCs/>
          <w:lang w:val="en-CA"/>
        </w:rPr>
        <w:t xml:space="preserve">» EL as such do not constitute a risk as they are in principle expected… and should be reflected in the pricing of the credits granted by the bank </w:t>
      </w:r>
    </w:p>
    <w:p w:rsidR="009F33A1" w:rsidRDefault="009F33A1" w:rsidP="001E29D7">
      <w:pPr>
        <w:rPr>
          <w:b/>
          <w:bCs/>
          <w:lang w:val="en-CA"/>
        </w:rPr>
      </w:pPr>
      <w:r w:rsidRPr="009F33A1">
        <w:rPr>
          <w:b/>
          <w:bCs/>
          <w:lang w:val="en-CA"/>
        </w:rPr>
        <w:t>» UL are the risk… and a bank should have enough capital to absorb such UL</w:t>
      </w:r>
    </w:p>
    <w:p w:rsidR="009F33A1" w:rsidRDefault="009F33A1" w:rsidP="001E29D7">
      <w:pPr>
        <w:rPr>
          <w:b/>
          <w:bCs/>
          <w:lang w:val="en-CA"/>
        </w:rPr>
      </w:pPr>
      <w:r>
        <w:rPr>
          <w:b/>
          <w:bCs/>
          <w:lang w:val="en-CA"/>
        </w:rPr>
        <w:t>In the RW formula, the last pat (-(LGD.PD)) is the expected loss while the rest is the</w:t>
      </w:r>
      <w:r w:rsidRPr="009F33A1">
        <w:rPr>
          <w:lang w:val="en-CA"/>
        </w:rPr>
        <w:t xml:space="preserve"> </w:t>
      </w:r>
      <w:r w:rsidRPr="009F33A1">
        <w:rPr>
          <w:b/>
          <w:bCs/>
          <w:lang w:val="en-CA"/>
        </w:rPr>
        <w:t>maximum amount of loss that we can have (stressed PD times downturn LGD), which is the sum of expected loss and unexpected loss</w:t>
      </w:r>
      <w:r>
        <w:rPr>
          <w:b/>
          <w:bCs/>
          <w:lang w:val="en-CA"/>
        </w:rPr>
        <w:t>.</w:t>
      </w:r>
    </w:p>
    <w:p w:rsidR="009F33A1" w:rsidRPr="009F33A1" w:rsidRDefault="009F33A1" w:rsidP="001E29D7">
      <w:pPr>
        <w:rPr>
          <w:b/>
          <w:bCs/>
          <w:color w:val="4472C4" w:themeColor="accent1"/>
          <w:lang w:val="en-CA"/>
        </w:rPr>
      </w:pPr>
      <w:r w:rsidRPr="009F33A1">
        <w:rPr>
          <w:b/>
          <w:bCs/>
          <w:color w:val="4472C4" w:themeColor="accent1"/>
          <w:lang w:val="en-CA"/>
        </w:rPr>
        <w:lastRenderedPageBreak/>
        <w:t>Explain in large lines how you can estimate default probabilities by scoring</w:t>
      </w:r>
    </w:p>
    <w:p w:rsidR="009F33A1" w:rsidRPr="009F33A1" w:rsidRDefault="009F33A1" w:rsidP="001E29D7">
      <w:pPr>
        <w:rPr>
          <w:b/>
          <w:bCs/>
          <w:lang w:val="en-CA"/>
        </w:rPr>
      </w:pPr>
      <w:r w:rsidRPr="009F33A1">
        <w:rPr>
          <w:b/>
          <w:bCs/>
          <w:lang w:val="en-CA"/>
        </w:rPr>
        <w:t xml:space="preserve">• A credit rating, often expressed as a letter grade, reflects the creditworthiness of a business or government. </w:t>
      </w:r>
    </w:p>
    <w:p w:rsidR="009F33A1" w:rsidRPr="009F33A1" w:rsidRDefault="009F33A1" w:rsidP="001E29D7">
      <w:pPr>
        <w:rPr>
          <w:b/>
          <w:bCs/>
          <w:lang w:val="en-CA"/>
        </w:rPr>
      </w:pPr>
      <w:r w:rsidRPr="009F33A1">
        <w:rPr>
          <w:b/>
          <w:bCs/>
          <w:lang w:val="en-CA"/>
        </w:rPr>
        <w:t>• A credit score is also an expression of creditworthiness, but it is often expressed in numerical form and only used for individuals and their transactions and instruments.</w:t>
      </w:r>
    </w:p>
    <w:p w:rsidR="009F33A1" w:rsidRPr="009F33A1" w:rsidRDefault="009F33A1" w:rsidP="001E29D7">
      <w:pPr>
        <w:rPr>
          <w:b/>
          <w:bCs/>
          <w:lang w:val="en-CA"/>
        </w:rPr>
      </w:pPr>
      <w:r w:rsidRPr="009F33A1">
        <w:rPr>
          <w:b/>
          <w:bCs/>
          <w:lang w:val="en-CA"/>
        </w:rPr>
        <w:t xml:space="preserve">• In other words, when the features of the transaction are more important (warranty, term, amount, etc.), the credit worthiness is called "scoring“… </w:t>
      </w:r>
    </w:p>
    <w:p w:rsidR="009F33A1" w:rsidRPr="009F33A1" w:rsidRDefault="009F33A1" w:rsidP="001E29D7">
      <w:pPr>
        <w:rPr>
          <w:b/>
          <w:bCs/>
          <w:lang w:val="en-CA"/>
        </w:rPr>
      </w:pPr>
      <w:r w:rsidRPr="009F33A1">
        <w:rPr>
          <w:b/>
          <w:bCs/>
          <w:lang w:val="en-CA"/>
        </w:rPr>
        <w:t xml:space="preserve">» This is the case, for example, of mortgage loans. </w:t>
      </w:r>
    </w:p>
    <w:p w:rsidR="009F33A1" w:rsidRDefault="009F33A1" w:rsidP="001E29D7">
      <w:pPr>
        <w:rPr>
          <w:b/>
          <w:bCs/>
          <w:lang w:val="en-CA"/>
        </w:rPr>
      </w:pPr>
      <w:r w:rsidRPr="009F33A1">
        <w:rPr>
          <w:b/>
          <w:bCs/>
          <w:lang w:val="en-CA"/>
        </w:rPr>
        <w:t>• …whereas when the most important characteristics are those of the borrower, as in the case of corporate loans, it is called credit "rating"</w:t>
      </w:r>
    </w:p>
    <w:p w:rsidR="009F33A1" w:rsidRPr="00314E48" w:rsidRDefault="009F33A1" w:rsidP="001E29D7">
      <w:pPr>
        <w:rPr>
          <w:b/>
          <w:bCs/>
          <w:lang w:val="en-CA"/>
        </w:rPr>
      </w:pPr>
      <w:r w:rsidRPr="00314E48">
        <w:rPr>
          <w:b/>
          <w:bCs/>
          <w:lang w:val="en-CA"/>
        </w:rPr>
        <w:t xml:space="preserve">• There are several ways of calculating credit ratings and/or scores but the most common is by using </w:t>
      </w:r>
      <w:proofErr w:type="spellStart"/>
      <w:r w:rsidRPr="00314E48">
        <w:rPr>
          <w:b/>
          <w:bCs/>
          <w:lang w:val="en-CA"/>
        </w:rPr>
        <w:t>probit</w:t>
      </w:r>
      <w:proofErr w:type="spellEnd"/>
      <w:r w:rsidRPr="00314E48">
        <w:rPr>
          <w:b/>
          <w:bCs/>
          <w:lang w:val="en-CA"/>
        </w:rPr>
        <w:t xml:space="preserve"> (or logit) models. </w:t>
      </w:r>
    </w:p>
    <w:p w:rsidR="009F33A1" w:rsidRPr="00314E48" w:rsidRDefault="009F33A1" w:rsidP="001E29D7">
      <w:pPr>
        <w:rPr>
          <w:b/>
          <w:bCs/>
          <w:lang w:val="en-CA"/>
        </w:rPr>
      </w:pPr>
      <w:r w:rsidRPr="00314E48">
        <w:rPr>
          <w:b/>
          <w:bCs/>
          <w:lang w:val="en-CA"/>
        </w:rPr>
        <w:t>•These models are the standard way of estimating PDs based on several variables which reflect the characteristics of the borrower and/or the loan transaction in question.</w:t>
      </w:r>
    </w:p>
    <w:p w:rsidR="009F33A1" w:rsidRPr="00314E48" w:rsidRDefault="009F33A1" w:rsidP="001E29D7">
      <w:pPr>
        <w:rPr>
          <w:b/>
          <w:bCs/>
          <w:lang w:val="en-CA"/>
        </w:rPr>
      </w:pPr>
      <w:r w:rsidRPr="00314E48">
        <w:rPr>
          <w:b/>
          <w:bCs/>
          <w:lang w:val="en-CA"/>
        </w:rPr>
        <w:t xml:space="preserve">• </w:t>
      </w:r>
      <w:proofErr w:type="spellStart"/>
      <w:r w:rsidRPr="00314E48">
        <w:rPr>
          <w:b/>
          <w:bCs/>
          <w:lang w:val="en-CA"/>
        </w:rPr>
        <w:t>Probit</w:t>
      </w:r>
      <w:proofErr w:type="spellEnd"/>
      <w:r w:rsidRPr="00314E48">
        <w:rPr>
          <w:b/>
          <w:bCs/>
          <w:lang w:val="en-CA"/>
        </w:rPr>
        <w:t xml:space="preserve"> (or logit) models are </w:t>
      </w:r>
      <w:proofErr w:type="gramStart"/>
      <w:r w:rsidRPr="00314E48">
        <w:rPr>
          <w:b/>
          <w:bCs/>
          <w:lang w:val="en-CA"/>
        </w:rPr>
        <w:t>based on the fact that</w:t>
      </w:r>
      <w:proofErr w:type="gramEnd"/>
      <w:r w:rsidRPr="00314E48">
        <w:rPr>
          <w:b/>
          <w:bCs/>
          <w:lang w:val="en-CA"/>
        </w:rPr>
        <w:t xml:space="preserve">, as noted above, the default phenomenon is dichotomous, either there is a default or not, and stochastic: </w:t>
      </w:r>
    </w:p>
    <w:p w:rsidR="00314E48" w:rsidRPr="00314E48" w:rsidRDefault="009F33A1" w:rsidP="001E29D7">
      <w:pPr>
        <w:rPr>
          <w:b/>
          <w:bCs/>
          <w:lang w:val="en-CA"/>
        </w:rPr>
      </w:pPr>
      <w:r w:rsidRPr="00314E48">
        <w:rPr>
          <w:b/>
          <w:bCs/>
          <w:lang w:val="en-CA"/>
        </w:rPr>
        <w:t xml:space="preserve">» Today it is impossible to know with certainty whether or not there will be a default in the future. </w:t>
      </w:r>
    </w:p>
    <w:p w:rsidR="009F33A1" w:rsidRDefault="009F33A1" w:rsidP="001E29D7">
      <w:pPr>
        <w:rPr>
          <w:b/>
          <w:bCs/>
          <w:lang w:val="en-CA"/>
        </w:rPr>
      </w:pPr>
      <w:r w:rsidRPr="00314E48">
        <w:rPr>
          <w:b/>
          <w:bCs/>
          <w:lang w:val="en-CA"/>
        </w:rPr>
        <w:t>» It is therefore natural to define a random variable Y, which takes the value of 1 if there is a default and 0 if there is none: PD = Prob(Y=1).</w:t>
      </w:r>
    </w:p>
    <w:p w:rsidR="00314E48" w:rsidRPr="00314E48" w:rsidRDefault="00314E48" w:rsidP="001E29D7">
      <w:pPr>
        <w:rPr>
          <w:b/>
          <w:bCs/>
          <w:color w:val="4472C4" w:themeColor="accent1"/>
        </w:rPr>
      </w:pPr>
      <w:r w:rsidRPr="00314E48">
        <w:rPr>
          <w:b/>
          <w:bCs/>
          <w:color w:val="4472C4" w:themeColor="accent1"/>
          <w:lang w:val="en-CA"/>
        </w:rPr>
        <w:t xml:space="preserve">Briefly describe </w:t>
      </w:r>
      <w:proofErr w:type="gramStart"/>
      <w:r w:rsidRPr="00314E48">
        <w:rPr>
          <w:b/>
          <w:bCs/>
          <w:color w:val="4472C4" w:themeColor="accent1"/>
          <w:lang w:val="en-CA"/>
        </w:rPr>
        <w:t>a</w:t>
      </w:r>
      <w:proofErr w:type="gramEnd"/>
      <w:r w:rsidRPr="00314E48">
        <w:rPr>
          <w:b/>
          <w:bCs/>
          <w:color w:val="4472C4" w:themeColor="accent1"/>
          <w:lang w:val="en-CA"/>
        </w:rPr>
        <w:t xml:space="preserve"> LGD model by using a recovery process approach. </w:t>
      </w:r>
      <w:proofErr w:type="spellStart"/>
      <w:r w:rsidRPr="00314E48">
        <w:rPr>
          <w:b/>
          <w:bCs/>
          <w:color w:val="4472C4" w:themeColor="accent1"/>
        </w:rPr>
        <w:t>Give</w:t>
      </w:r>
      <w:proofErr w:type="spellEnd"/>
      <w:r w:rsidRPr="00314E48">
        <w:rPr>
          <w:b/>
          <w:bCs/>
          <w:color w:val="4472C4" w:themeColor="accent1"/>
        </w:rPr>
        <w:t xml:space="preserve"> </w:t>
      </w:r>
      <w:proofErr w:type="spellStart"/>
      <w:r w:rsidRPr="00314E48">
        <w:rPr>
          <w:b/>
          <w:bCs/>
          <w:color w:val="4472C4" w:themeColor="accent1"/>
        </w:rPr>
        <w:t>examples</w:t>
      </w:r>
      <w:proofErr w:type="spellEnd"/>
      <w:r w:rsidRPr="00314E48">
        <w:rPr>
          <w:b/>
          <w:bCs/>
          <w:color w:val="4472C4" w:themeColor="accent1"/>
        </w:rPr>
        <w:t xml:space="preserve"> and/or </w:t>
      </w:r>
      <w:proofErr w:type="spellStart"/>
      <w:r w:rsidRPr="00314E48">
        <w:rPr>
          <w:b/>
          <w:bCs/>
          <w:color w:val="4472C4" w:themeColor="accent1"/>
        </w:rPr>
        <w:t>explanation</w:t>
      </w:r>
      <w:proofErr w:type="spellEnd"/>
      <w:r w:rsidRPr="00314E48">
        <w:rPr>
          <w:b/>
          <w:bCs/>
          <w:color w:val="4472C4" w:themeColor="accent1"/>
        </w:rPr>
        <w:t xml:space="preserve"> of the </w:t>
      </w:r>
      <w:proofErr w:type="spellStart"/>
      <w:r w:rsidRPr="00314E48">
        <w:rPr>
          <w:b/>
          <w:bCs/>
          <w:color w:val="4472C4" w:themeColor="accent1"/>
        </w:rPr>
        <w:t>different</w:t>
      </w:r>
      <w:proofErr w:type="spellEnd"/>
      <w:r w:rsidRPr="00314E48">
        <w:rPr>
          <w:b/>
          <w:bCs/>
          <w:color w:val="4472C4" w:themeColor="accent1"/>
        </w:rPr>
        <w:t xml:space="preserve"> components.</w:t>
      </w:r>
    </w:p>
    <w:p w:rsidR="00314E48" w:rsidRDefault="00314E48" w:rsidP="001E29D7">
      <w:pPr>
        <w:rPr>
          <w:lang w:val="en-CA"/>
        </w:rPr>
      </w:pPr>
      <w:r w:rsidRPr="00314E48">
        <w:rPr>
          <w:lang w:val="en-CA"/>
        </w:rPr>
        <w:t>• Definition of LGD</w:t>
      </w:r>
      <w:r>
        <w:rPr>
          <w:lang w:val="en-CA"/>
        </w:rPr>
        <w:t>(loss given default)</w:t>
      </w:r>
      <w:r w:rsidRPr="00314E48">
        <w:rPr>
          <w:lang w:val="en-CA"/>
        </w:rPr>
        <w:t>: Loss in the event of default, i.e. the amount at risk at default less recoveries (LGD = 1 – RR)</w:t>
      </w:r>
      <w:r>
        <w:rPr>
          <w:lang w:val="en-CA"/>
        </w:rPr>
        <w:t xml:space="preserve"> (RR being recovery rate)</w:t>
      </w:r>
    </w:p>
    <w:p w:rsidR="00314E48" w:rsidRDefault="00314E48" w:rsidP="001E29D7">
      <w:pPr>
        <w:rPr>
          <w:b/>
          <w:bCs/>
          <w:color w:val="000000" w:themeColor="text1"/>
          <w:lang w:val="en-CA"/>
        </w:rPr>
      </w:pPr>
      <w:r>
        <w:rPr>
          <w:b/>
          <w:bCs/>
          <w:noProof/>
          <w:color w:val="000000" w:themeColor="text1"/>
          <w:lang w:val="en-CA"/>
        </w:rPr>
        <w:lastRenderedPageBreak/>
        <w:drawing>
          <wp:inline distT="0" distB="0" distL="0" distR="0">
            <wp:extent cx="5752465" cy="3976370"/>
            <wp:effectExtent l="0" t="0" r="635"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52465" cy="3976370"/>
                    </a:xfrm>
                    <a:prstGeom prst="rect">
                      <a:avLst/>
                    </a:prstGeom>
                    <a:noFill/>
                    <a:ln>
                      <a:noFill/>
                    </a:ln>
                  </pic:spPr>
                </pic:pic>
              </a:graphicData>
            </a:graphic>
          </wp:inline>
        </w:drawing>
      </w:r>
    </w:p>
    <w:p w:rsidR="00314E48" w:rsidRDefault="00314E48" w:rsidP="001E29D7">
      <w:pPr>
        <w:rPr>
          <w:b/>
          <w:bCs/>
          <w:color w:val="000000" w:themeColor="text1"/>
          <w:lang w:val="en-CA"/>
        </w:rPr>
      </w:pPr>
    </w:p>
    <w:p w:rsidR="00314E48" w:rsidRDefault="00314E48" w:rsidP="001E29D7">
      <w:pPr>
        <w:rPr>
          <w:b/>
          <w:bCs/>
          <w:color w:val="000000" w:themeColor="text1"/>
          <w:lang w:val="en-CA"/>
        </w:rPr>
      </w:pPr>
    </w:p>
    <w:p w:rsidR="00314E48" w:rsidRDefault="00314E48" w:rsidP="001E29D7">
      <w:pPr>
        <w:rPr>
          <w:b/>
          <w:bCs/>
          <w:color w:val="4472C4" w:themeColor="accent1"/>
          <w:lang w:val="en-CA"/>
        </w:rPr>
      </w:pPr>
      <w:r w:rsidRPr="00314E48">
        <w:rPr>
          <w:b/>
          <w:bCs/>
          <w:color w:val="4472C4" w:themeColor="accent1"/>
          <w:lang w:val="en-CA"/>
        </w:rPr>
        <w:t>Please explain and discuss “external ratings” in at most 15 lines.</w:t>
      </w:r>
    </w:p>
    <w:p w:rsidR="00314E48" w:rsidRPr="00314E48" w:rsidRDefault="00314E48" w:rsidP="001E29D7">
      <w:pPr>
        <w:rPr>
          <w:b/>
          <w:bCs/>
          <w:lang w:val="en-CA"/>
        </w:rPr>
      </w:pPr>
      <w:r w:rsidRPr="00314E48">
        <w:rPr>
          <w:b/>
          <w:bCs/>
          <w:lang w:val="en-CA"/>
        </w:rPr>
        <w:t xml:space="preserve">• External ratings: </w:t>
      </w:r>
    </w:p>
    <w:p w:rsidR="00314E48" w:rsidRPr="00314E48" w:rsidRDefault="00314E48" w:rsidP="001E29D7">
      <w:pPr>
        <w:rPr>
          <w:b/>
          <w:bCs/>
          <w:lang w:val="en-CA"/>
        </w:rPr>
      </w:pPr>
      <w:r w:rsidRPr="00314E48">
        <w:rPr>
          <w:b/>
          <w:bCs/>
          <w:lang w:val="en-CA"/>
        </w:rPr>
        <w:t xml:space="preserve">» Produced by external « rating agencies » </w:t>
      </w:r>
    </w:p>
    <w:p w:rsidR="00314E48" w:rsidRPr="00314E48" w:rsidRDefault="00314E48" w:rsidP="001E29D7">
      <w:pPr>
        <w:rPr>
          <w:b/>
          <w:bCs/>
          <w:lang w:val="en-CA"/>
        </w:rPr>
      </w:pPr>
      <w:r w:rsidRPr="00314E48">
        <w:rPr>
          <w:b/>
          <w:bCs/>
          <w:lang w:val="en-CA"/>
        </w:rPr>
        <w:t xml:space="preserve">» Assess </w:t>
      </w:r>
    </w:p>
    <w:p w:rsidR="00314E48" w:rsidRPr="00314E48" w:rsidRDefault="00314E48" w:rsidP="001E29D7">
      <w:pPr>
        <w:rPr>
          <w:b/>
          <w:bCs/>
          <w:lang w:val="en-CA"/>
        </w:rPr>
      </w:pPr>
      <w:r w:rsidRPr="00314E48">
        <w:rPr>
          <w:rFonts w:ascii="Segoe UI Symbol" w:hAnsi="Segoe UI Symbol" w:cs="Segoe UI Symbol"/>
          <w:b/>
          <w:bCs/>
          <w:lang w:val="en-CA"/>
        </w:rPr>
        <w:t>✓</w:t>
      </w:r>
      <w:r w:rsidRPr="00314E48">
        <w:rPr>
          <w:b/>
          <w:bCs/>
          <w:lang w:val="en-CA"/>
        </w:rPr>
        <w:t xml:space="preserve"> the creditworthiness of an obligor with respect to a </w:t>
      </w:r>
      <w:proofErr w:type="gramStart"/>
      <w:r w:rsidRPr="00314E48">
        <w:rPr>
          <w:b/>
          <w:bCs/>
          <w:lang w:val="en-CA"/>
        </w:rPr>
        <w:t>particular debt</w:t>
      </w:r>
      <w:proofErr w:type="gramEnd"/>
      <w:r w:rsidRPr="00314E48">
        <w:rPr>
          <w:b/>
          <w:bCs/>
          <w:lang w:val="en-CA"/>
        </w:rPr>
        <w:t xml:space="preserve"> security or other financial obligation OR</w:t>
      </w:r>
    </w:p>
    <w:p w:rsidR="00314E48" w:rsidRPr="00314E48" w:rsidRDefault="00314E48" w:rsidP="001E29D7">
      <w:pPr>
        <w:rPr>
          <w:b/>
          <w:bCs/>
          <w:lang w:val="en-CA"/>
        </w:rPr>
      </w:pPr>
      <w:r w:rsidRPr="00314E48">
        <w:rPr>
          <w:rFonts w:ascii="Segoe UI Symbol" w:hAnsi="Segoe UI Symbol" w:cs="Segoe UI Symbol"/>
          <w:b/>
          <w:bCs/>
          <w:lang w:val="en-CA"/>
        </w:rPr>
        <w:t>✓</w:t>
      </w:r>
      <w:r w:rsidRPr="00314E48">
        <w:rPr>
          <w:b/>
          <w:bCs/>
          <w:lang w:val="en-CA"/>
        </w:rPr>
        <w:t xml:space="preserve"> the general creditworthiness of an obligor </w:t>
      </w:r>
    </w:p>
    <w:p w:rsidR="00314E48" w:rsidRPr="00314E48" w:rsidRDefault="00314E48" w:rsidP="001E29D7">
      <w:pPr>
        <w:rPr>
          <w:b/>
          <w:bCs/>
          <w:lang w:val="en-CA"/>
        </w:rPr>
      </w:pPr>
      <w:r w:rsidRPr="00314E48">
        <w:rPr>
          <w:b/>
          <w:bCs/>
          <w:lang w:val="en-CA"/>
        </w:rPr>
        <w:t xml:space="preserve">» Materialize assessment by « coded letters » (see illustration) </w:t>
      </w:r>
    </w:p>
    <w:p w:rsidR="00314E48" w:rsidRPr="00314E48" w:rsidRDefault="00314E48" w:rsidP="001E29D7">
      <w:pPr>
        <w:rPr>
          <w:b/>
          <w:bCs/>
          <w:lang w:val="en-CA"/>
        </w:rPr>
      </w:pPr>
      <w:r w:rsidRPr="00314E48">
        <w:rPr>
          <w:b/>
          <w:bCs/>
          <w:lang w:val="en-CA"/>
        </w:rPr>
        <w:t xml:space="preserve">» Serve the needs of investors to have a </w:t>
      </w:r>
      <w:proofErr w:type="gramStart"/>
      <w:r w:rsidRPr="00314E48">
        <w:rPr>
          <w:b/>
          <w:bCs/>
          <w:lang w:val="en-CA"/>
        </w:rPr>
        <w:t>third party</w:t>
      </w:r>
      <w:proofErr w:type="gramEnd"/>
      <w:r w:rsidRPr="00314E48">
        <w:rPr>
          <w:b/>
          <w:bCs/>
          <w:lang w:val="en-CA"/>
        </w:rPr>
        <w:t xml:space="preserve"> view on the credit standing risk » Rank credit risk (do not value it!) </w:t>
      </w:r>
    </w:p>
    <w:p w:rsidR="00314E48" w:rsidRPr="00314E48" w:rsidRDefault="00314E48" w:rsidP="001E29D7">
      <w:pPr>
        <w:rPr>
          <w:b/>
          <w:bCs/>
          <w:lang w:val="en-CA"/>
        </w:rPr>
      </w:pPr>
      <w:r w:rsidRPr="00314E48">
        <w:rPr>
          <w:b/>
          <w:bCs/>
          <w:lang w:val="en-CA"/>
        </w:rPr>
        <w:t xml:space="preserve">» Type of issuers: corporate firms, financial institutions, sovereign borrowers (Beware: various types of issues) </w:t>
      </w:r>
    </w:p>
    <w:p w:rsidR="00314E48" w:rsidRPr="00314E48" w:rsidRDefault="00314E48" w:rsidP="001E29D7">
      <w:pPr>
        <w:rPr>
          <w:b/>
          <w:bCs/>
          <w:lang w:val="en-CA"/>
        </w:rPr>
      </w:pPr>
      <w:r w:rsidRPr="00314E48">
        <w:rPr>
          <w:b/>
          <w:bCs/>
          <w:lang w:val="en-CA"/>
        </w:rPr>
        <w:t xml:space="preserve">» Major players: </w:t>
      </w:r>
      <w:r w:rsidRPr="00314E48">
        <w:rPr>
          <w:rFonts w:ascii="Segoe UI Symbol" w:hAnsi="Segoe UI Symbol" w:cs="Segoe UI Symbol"/>
          <w:b/>
          <w:bCs/>
          <w:lang w:val="en-CA"/>
        </w:rPr>
        <w:t>✓</w:t>
      </w:r>
      <w:r w:rsidRPr="00314E48">
        <w:rPr>
          <w:b/>
          <w:bCs/>
          <w:lang w:val="en-CA"/>
        </w:rPr>
        <w:t xml:space="preserve"> Standard &amp; </w:t>
      </w:r>
      <w:proofErr w:type="spellStart"/>
      <w:r w:rsidRPr="00314E48">
        <w:rPr>
          <w:b/>
          <w:bCs/>
          <w:lang w:val="en-CA"/>
        </w:rPr>
        <w:t>Poors</w:t>
      </w:r>
      <w:proofErr w:type="spellEnd"/>
      <w:r w:rsidRPr="00314E48">
        <w:rPr>
          <w:b/>
          <w:bCs/>
          <w:lang w:val="en-CA"/>
        </w:rPr>
        <w:t xml:space="preserve"> (S&amp;P) </w:t>
      </w:r>
      <w:r w:rsidRPr="00314E48">
        <w:rPr>
          <w:rFonts w:ascii="Segoe UI Symbol" w:hAnsi="Segoe UI Symbol" w:cs="Segoe UI Symbol"/>
          <w:b/>
          <w:bCs/>
          <w:lang w:val="en-CA"/>
        </w:rPr>
        <w:t>✓</w:t>
      </w:r>
      <w:r w:rsidRPr="00314E48">
        <w:rPr>
          <w:b/>
          <w:bCs/>
          <w:lang w:val="en-CA"/>
        </w:rPr>
        <w:t xml:space="preserve"> Moody’s </w:t>
      </w:r>
      <w:r w:rsidRPr="00314E48">
        <w:rPr>
          <w:rFonts w:ascii="Segoe UI Symbol" w:hAnsi="Segoe UI Symbol" w:cs="Segoe UI Symbol"/>
          <w:b/>
          <w:bCs/>
          <w:lang w:val="en-CA"/>
        </w:rPr>
        <w:t>✓</w:t>
      </w:r>
      <w:r w:rsidRPr="00314E48">
        <w:rPr>
          <w:b/>
          <w:bCs/>
          <w:lang w:val="en-CA"/>
        </w:rPr>
        <w:t xml:space="preserve"> Fitch Ratings</w:t>
      </w:r>
    </w:p>
    <w:p w:rsidR="00314E48" w:rsidRPr="00314E48" w:rsidRDefault="00314E48" w:rsidP="001E29D7">
      <w:pPr>
        <w:rPr>
          <w:b/>
          <w:bCs/>
          <w:lang w:val="en-CA"/>
        </w:rPr>
      </w:pPr>
      <w:r w:rsidRPr="00314E48">
        <w:rPr>
          <w:b/>
          <w:bCs/>
          <w:lang w:val="en-CA"/>
        </w:rPr>
        <w:t xml:space="preserve">» A rating is not a recommendation to buy or to sell a financial instrument but an opinion on the ability of a company to face, on time and in full, its financial obligations as they come due, and in practice the probability of default </w:t>
      </w:r>
    </w:p>
    <w:p w:rsidR="00314E48" w:rsidRPr="00314E48" w:rsidRDefault="00314E48" w:rsidP="001E29D7">
      <w:pPr>
        <w:rPr>
          <w:b/>
          <w:bCs/>
          <w:lang w:val="en-CA"/>
        </w:rPr>
      </w:pPr>
      <w:r w:rsidRPr="00314E48">
        <w:rPr>
          <w:b/>
          <w:bCs/>
          <w:lang w:val="en-CA"/>
        </w:rPr>
        <w:lastRenderedPageBreak/>
        <w:t xml:space="preserve">» Although it reflects the probability of default, it doesn’t express the degree of loss investors would suffer in case of effective default </w:t>
      </w:r>
    </w:p>
    <w:p w:rsidR="00314E48" w:rsidRPr="00314E48" w:rsidRDefault="00314E48" w:rsidP="001E29D7">
      <w:pPr>
        <w:rPr>
          <w:b/>
          <w:bCs/>
          <w:lang w:val="en-CA"/>
        </w:rPr>
      </w:pPr>
      <w:r w:rsidRPr="00314E48">
        <w:rPr>
          <w:b/>
          <w:bCs/>
          <w:lang w:val="en-CA"/>
        </w:rPr>
        <w:t xml:space="preserve">» Ratings are supposed to be forward-looking; agencies try to anticipate ups and downs of business cycle to avoid unnecessarily and too frequent rating changes </w:t>
      </w:r>
    </w:p>
    <w:p w:rsidR="00314E48" w:rsidRPr="00314E48" w:rsidRDefault="00314E48" w:rsidP="001E29D7">
      <w:pPr>
        <w:rPr>
          <w:b/>
          <w:bCs/>
          <w:lang w:val="en-CA"/>
        </w:rPr>
      </w:pPr>
      <w:r w:rsidRPr="00314E48">
        <w:rPr>
          <w:b/>
          <w:bCs/>
          <w:lang w:val="en-CA"/>
        </w:rPr>
        <w:t xml:space="preserve">» Issuer rating: it is an opinion of a company’s global capacity to meets its financial obligation when there is no public debt outstanding </w:t>
      </w:r>
    </w:p>
    <w:p w:rsidR="00314E48" w:rsidRPr="00314E48" w:rsidRDefault="00314E48" w:rsidP="001E29D7">
      <w:pPr>
        <w:rPr>
          <w:b/>
          <w:bCs/>
          <w:lang w:val="en-CA"/>
        </w:rPr>
      </w:pPr>
      <w:r w:rsidRPr="00314E48">
        <w:rPr>
          <w:b/>
          <w:bCs/>
          <w:lang w:val="en-CA"/>
        </w:rPr>
        <w:t xml:space="preserve">» Issue-specific credit rating : it reflects the capacity and willingness of an issuer to meet its financial commitment on a specific financial instrument (bond, Syndicated loan, CP, </w:t>
      </w:r>
      <w:proofErr w:type="gramStart"/>
      <w:r w:rsidRPr="00314E48">
        <w:rPr>
          <w:b/>
          <w:bCs/>
          <w:lang w:val="en-CA"/>
        </w:rPr>
        <w:t>…..</w:t>
      </w:r>
      <w:proofErr w:type="gramEnd"/>
      <w:r w:rsidRPr="00314E48">
        <w:rPr>
          <w:b/>
          <w:bCs/>
          <w:lang w:val="en-CA"/>
        </w:rPr>
        <w:t>)</w:t>
      </w:r>
    </w:p>
    <w:p w:rsidR="00314E48" w:rsidRPr="00314E48" w:rsidRDefault="00314E48" w:rsidP="001E29D7">
      <w:pPr>
        <w:rPr>
          <w:b/>
          <w:bCs/>
          <w:lang w:val="en-CA"/>
        </w:rPr>
      </w:pPr>
      <w:r w:rsidRPr="00314E48">
        <w:rPr>
          <w:b/>
          <w:bCs/>
          <w:lang w:val="en-CA"/>
        </w:rPr>
        <w:t xml:space="preserve">» </w:t>
      </w:r>
      <w:proofErr w:type="gramStart"/>
      <w:r w:rsidRPr="00314E48">
        <w:rPr>
          <w:b/>
          <w:bCs/>
          <w:lang w:val="en-CA"/>
        </w:rPr>
        <w:t>Short and long term</w:t>
      </w:r>
      <w:proofErr w:type="gramEnd"/>
      <w:r w:rsidRPr="00314E48">
        <w:rPr>
          <w:b/>
          <w:bCs/>
          <w:lang w:val="en-CA"/>
        </w:rPr>
        <w:t xml:space="preserve"> rating: short term rating usually applies to financial instruments not exceeding 365 days </w:t>
      </w:r>
    </w:p>
    <w:p w:rsidR="00314E48" w:rsidRPr="00314E48" w:rsidRDefault="00314E48" w:rsidP="001E29D7">
      <w:pPr>
        <w:rPr>
          <w:b/>
          <w:bCs/>
          <w:lang w:val="en-CA"/>
        </w:rPr>
      </w:pPr>
      <w:r w:rsidRPr="00314E48">
        <w:rPr>
          <w:b/>
          <w:bCs/>
          <w:lang w:val="en-CA"/>
        </w:rPr>
        <w:t xml:space="preserve">» Investment and non-investment grade rating: </w:t>
      </w:r>
    </w:p>
    <w:p w:rsidR="00314E48" w:rsidRPr="00314E48" w:rsidRDefault="00314E48" w:rsidP="001E29D7">
      <w:pPr>
        <w:rPr>
          <w:b/>
          <w:bCs/>
          <w:lang w:val="en-CA"/>
        </w:rPr>
      </w:pPr>
      <w:r w:rsidRPr="00314E48">
        <w:rPr>
          <w:rFonts w:ascii="Segoe UI Symbol" w:hAnsi="Segoe UI Symbol" w:cs="Segoe UI Symbol"/>
          <w:b/>
          <w:bCs/>
          <w:lang w:val="en-CA"/>
        </w:rPr>
        <w:t>✓</w:t>
      </w:r>
      <w:r w:rsidRPr="00314E48">
        <w:rPr>
          <w:b/>
          <w:bCs/>
          <w:lang w:val="en-CA"/>
        </w:rPr>
        <w:t xml:space="preserve"> Issues rated in the four highest categories, ‘AAA’, ‘AA’, ‘A’, ‘BBB’, generally are recognised as being investment grade. Debt rated ‘BB’ or below generally is referred to as noninvestment grade. </w:t>
      </w:r>
    </w:p>
    <w:p w:rsidR="00314E48" w:rsidRPr="00314E48" w:rsidRDefault="00314E48" w:rsidP="001E29D7">
      <w:pPr>
        <w:rPr>
          <w:b/>
          <w:bCs/>
          <w:lang w:val="en-CA"/>
        </w:rPr>
      </w:pPr>
      <w:r w:rsidRPr="00314E48">
        <w:rPr>
          <w:rFonts w:ascii="Segoe UI Symbol" w:hAnsi="Segoe UI Symbol" w:cs="Segoe UI Symbol"/>
          <w:b/>
          <w:bCs/>
          <w:lang w:val="en-CA"/>
        </w:rPr>
        <w:t>✓</w:t>
      </w:r>
      <w:r w:rsidRPr="00314E48">
        <w:rPr>
          <w:b/>
          <w:bCs/>
          <w:lang w:val="en-CA"/>
        </w:rPr>
        <w:t xml:space="preserve"> The terms ‘speculative grade”, “high yield” or “junk” are merely a different expression for the non-investment grade category. </w:t>
      </w:r>
    </w:p>
    <w:p w:rsidR="00314E48" w:rsidRPr="00314E48" w:rsidRDefault="00314E48" w:rsidP="001E29D7">
      <w:pPr>
        <w:rPr>
          <w:b/>
          <w:bCs/>
          <w:lang w:val="en-CA"/>
        </w:rPr>
      </w:pPr>
      <w:r w:rsidRPr="00314E48">
        <w:rPr>
          <w:b/>
          <w:bCs/>
          <w:lang w:val="en-CA"/>
        </w:rPr>
        <w:t>» “D” or default grade unlike other ratings, is not prospective; it is used only where a default has actually occurred.</w:t>
      </w:r>
    </w:p>
    <w:p w:rsidR="00314E48" w:rsidRPr="00314E48" w:rsidRDefault="00314E48" w:rsidP="001E29D7">
      <w:pPr>
        <w:rPr>
          <w:b/>
          <w:bCs/>
          <w:lang w:val="en-CA"/>
        </w:rPr>
      </w:pPr>
      <w:r w:rsidRPr="00314E48">
        <w:rPr>
          <w:b/>
          <w:bCs/>
          <w:lang w:val="en-CA"/>
        </w:rPr>
        <w:t>» Rating outlooks accompanying the ratings are an assessment of the potential (and direction) of potential for change in the long term for a rating. The outlook will be positive, stable or negative.</w:t>
      </w:r>
    </w:p>
    <w:p w:rsidR="00314E48" w:rsidRPr="00314E48" w:rsidRDefault="00314E48" w:rsidP="001E29D7">
      <w:pPr>
        <w:rPr>
          <w:b/>
          <w:bCs/>
          <w:lang w:val="en-CA"/>
        </w:rPr>
      </w:pPr>
      <w:r w:rsidRPr="00314E48">
        <w:rPr>
          <w:b/>
          <w:bCs/>
          <w:lang w:val="en-CA"/>
        </w:rPr>
        <w:t>» CreditWatch -positive or negative- appears on a rating when an event or deviation from an expected trend has occurred or is expected and additional information is necessary to take a rating action.</w:t>
      </w:r>
    </w:p>
    <w:p w:rsidR="00314E48" w:rsidRPr="00314E48" w:rsidRDefault="00314E48" w:rsidP="001E29D7">
      <w:pPr>
        <w:rPr>
          <w:b/>
          <w:bCs/>
          <w:color w:val="000000" w:themeColor="text1"/>
          <w:lang w:val="en-CA"/>
        </w:rPr>
      </w:pPr>
      <w:r w:rsidRPr="00314E48">
        <w:rPr>
          <w:b/>
          <w:bCs/>
          <w:lang w:val="en-CA"/>
        </w:rPr>
        <w:t>The scoring system is not public and customized by each bank, tendency towards harmonization of methodology.</w:t>
      </w:r>
    </w:p>
    <w:sectPr w:rsidR="00314E48" w:rsidRPr="0031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594"/>
    <w:multiLevelType w:val="multilevel"/>
    <w:tmpl w:val="9A12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75594"/>
    <w:multiLevelType w:val="multilevel"/>
    <w:tmpl w:val="C25E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360C7"/>
    <w:multiLevelType w:val="hybridMultilevel"/>
    <w:tmpl w:val="E8DCD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45D0C80"/>
    <w:multiLevelType w:val="multilevel"/>
    <w:tmpl w:val="893A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722505"/>
    <w:multiLevelType w:val="hybridMultilevel"/>
    <w:tmpl w:val="B0483B7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5BF332DC"/>
    <w:multiLevelType w:val="multilevel"/>
    <w:tmpl w:val="BBE6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1D2548"/>
    <w:multiLevelType w:val="multilevel"/>
    <w:tmpl w:val="F1CC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466B00"/>
    <w:multiLevelType w:val="multilevel"/>
    <w:tmpl w:val="415E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781601"/>
    <w:multiLevelType w:val="hybridMultilevel"/>
    <w:tmpl w:val="EE40AB48"/>
    <w:lvl w:ilvl="0" w:tplc="35182FA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7"/>
  </w:num>
  <w:num w:numId="5">
    <w:abstractNumId w:val="0"/>
  </w:num>
  <w:num w:numId="6">
    <w:abstractNumId w:val="6"/>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56"/>
    <w:rsid w:val="0000004F"/>
    <w:rsid w:val="00027889"/>
    <w:rsid w:val="0009332F"/>
    <w:rsid w:val="0011413E"/>
    <w:rsid w:val="00127D61"/>
    <w:rsid w:val="001C4B5E"/>
    <w:rsid w:val="001E29D7"/>
    <w:rsid w:val="002058FD"/>
    <w:rsid w:val="00221005"/>
    <w:rsid w:val="00297774"/>
    <w:rsid w:val="00314E48"/>
    <w:rsid w:val="00370528"/>
    <w:rsid w:val="003D3809"/>
    <w:rsid w:val="003F3FBF"/>
    <w:rsid w:val="003F7349"/>
    <w:rsid w:val="00416439"/>
    <w:rsid w:val="00460156"/>
    <w:rsid w:val="00547878"/>
    <w:rsid w:val="00576F33"/>
    <w:rsid w:val="00637CE7"/>
    <w:rsid w:val="00644468"/>
    <w:rsid w:val="007208D2"/>
    <w:rsid w:val="00762884"/>
    <w:rsid w:val="00792300"/>
    <w:rsid w:val="007B295B"/>
    <w:rsid w:val="008C4E0A"/>
    <w:rsid w:val="008C65D5"/>
    <w:rsid w:val="008F30C8"/>
    <w:rsid w:val="008F3D13"/>
    <w:rsid w:val="00943299"/>
    <w:rsid w:val="00943F58"/>
    <w:rsid w:val="0096248C"/>
    <w:rsid w:val="00993D5E"/>
    <w:rsid w:val="009D76FE"/>
    <w:rsid w:val="009E0FA5"/>
    <w:rsid w:val="009F0CE3"/>
    <w:rsid w:val="009F33A1"/>
    <w:rsid w:val="00A133A4"/>
    <w:rsid w:val="00A208E3"/>
    <w:rsid w:val="00A34A1D"/>
    <w:rsid w:val="00A51AA8"/>
    <w:rsid w:val="00A96E2F"/>
    <w:rsid w:val="00B71088"/>
    <w:rsid w:val="00BB1C0D"/>
    <w:rsid w:val="00BC2EE5"/>
    <w:rsid w:val="00BC7E5A"/>
    <w:rsid w:val="00BE59C6"/>
    <w:rsid w:val="00C41457"/>
    <w:rsid w:val="00C51807"/>
    <w:rsid w:val="00C768A2"/>
    <w:rsid w:val="00CC3699"/>
    <w:rsid w:val="00CC47E3"/>
    <w:rsid w:val="00D06DF2"/>
    <w:rsid w:val="00D079D8"/>
    <w:rsid w:val="00D31F08"/>
    <w:rsid w:val="00DA7BCC"/>
    <w:rsid w:val="00DD3C6D"/>
    <w:rsid w:val="00E36E55"/>
    <w:rsid w:val="00EB2A39"/>
    <w:rsid w:val="00EE0D85"/>
    <w:rsid w:val="00EE38AA"/>
    <w:rsid w:val="00EE6D8B"/>
    <w:rsid w:val="00EF78CF"/>
    <w:rsid w:val="00F60213"/>
    <w:rsid w:val="00FB3411"/>
    <w:rsid w:val="00FD7F8A"/>
    <w:rsid w:val="00FE6FD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0B40F"/>
  <w15:chartTrackingRefBased/>
  <w15:docId w15:val="{8E86AEF0-F1E0-45F4-AC10-E71C6FFD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2058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11413E"/>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37CE7"/>
    <w:pPr>
      <w:ind w:left="720"/>
      <w:contextualSpacing/>
    </w:pPr>
  </w:style>
  <w:style w:type="paragraph" w:styleId="NormalWeb">
    <w:name w:val="Normal (Web)"/>
    <w:basedOn w:val="Normal"/>
    <w:uiPriority w:val="99"/>
    <w:unhideWhenUsed/>
    <w:rsid w:val="009E0FA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9E0FA5"/>
    <w:rPr>
      <w:color w:val="0000FF"/>
      <w:u w:val="single"/>
    </w:rPr>
  </w:style>
  <w:style w:type="character" w:styleId="Mentionnonrsolue">
    <w:name w:val="Unresolved Mention"/>
    <w:basedOn w:val="Policepardfaut"/>
    <w:uiPriority w:val="99"/>
    <w:semiHidden/>
    <w:unhideWhenUsed/>
    <w:rsid w:val="007208D2"/>
    <w:rPr>
      <w:color w:val="605E5C"/>
      <w:shd w:val="clear" w:color="auto" w:fill="E1DFDD"/>
    </w:rPr>
  </w:style>
  <w:style w:type="character" w:customStyle="1" w:styleId="jw-volume-update">
    <w:name w:val="jw-volume-update"/>
    <w:basedOn w:val="Policepardfaut"/>
    <w:rsid w:val="00D06DF2"/>
  </w:style>
  <w:style w:type="character" w:customStyle="1" w:styleId="Titre3Car">
    <w:name w:val="Titre 3 Car"/>
    <w:basedOn w:val="Policepardfaut"/>
    <w:link w:val="Titre3"/>
    <w:uiPriority w:val="9"/>
    <w:rsid w:val="0011413E"/>
    <w:rPr>
      <w:rFonts w:ascii="Times New Roman" w:eastAsia="Times New Roman" w:hAnsi="Times New Roman" w:cs="Times New Roman"/>
      <w:b/>
      <w:bCs/>
      <w:sz w:val="27"/>
      <w:szCs w:val="27"/>
      <w:lang w:eastAsia="fr-BE"/>
    </w:rPr>
  </w:style>
  <w:style w:type="character" w:customStyle="1" w:styleId="Titre2Car">
    <w:name w:val="Titre 2 Car"/>
    <w:basedOn w:val="Policepardfaut"/>
    <w:link w:val="Titre2"/>
    <w:uiPriority w:val="9"/>
    <w:semiHidden/>
    <w:rsid w:val="002058F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917">
      <w:bodyDiv w:val="1"/>
      <w:marLeft w:val="0"/>
      <w:marRight w:val="0"/>
      <w:marTop w:val="0"/>
      <w:marBottom w:val="0"/>
      <w:divBdr>
        <w:top w:val="none" w:sz="0" w:space="0" w:color="auto"/>
        <w:left w:val="none" w:sz="0" w:space="0" w:color="auto"/>
        <w:bottom w:val="none" w:sz="0" w:space="0" w:color="auto"/>
        <w:right w:val="none" w:sz="0" w:space="0" w:color="auto"/>
      </w:divBdr>
    </w:div>
    <w:div w:id="5253557">
      <w:bodyDiv w:val="1"/>
      <w:marLeft w:val="0"/>
      <w:marRight w:val="0"/>
      <w:marTop w:val="0"/>
      <w:marBottom w:val="0"/>
      <w:divBdr>
        <w:top w:val="none" w:sz="0" w:space="0" w:color="auto"/>
        <w:left w:val="none" w:sz="0" w:space="0" w:color="auto"/>
        <w:bottom w:val="none" w:sz="0" w:space="0" w:color="auto"/>
        <w:right w:val="none" w:sz="0" w:space="0" w:color="auto"/>
      </w:divBdr>
    </w:div>
    <w:div w:id="64686414">
      <w:bodyDiv w:val="1"/>
      <w:marLeft w:val="0"/>
      <w:marRight w:val="0"/>
      <w:marTop w:val="0"/>
      <w:marBottom w:val="0"/>
      <w:divBdr>
        <w:top w:val="none" w:sz="0" w:space="0" w:color="auto"/>
        <w:left w:val="none" w:sz="0" w:space="0" w:color="auto"/>
        <w:bottom w:val="none" w:sz="0" w:space="0" w:color="auto"/>
        <w:right w:val="none" w:sz="0" w:space="0" w:color="auto"/>
      </w:divBdr>
      <w:divsChild>
        <w:div w:id="618877051">
          <w:marLeft w:val="0"/>
          <w:marRight w:val="0"/>
          <w:marTop w:val="0"/>
          <w:marBottom w:val="0"/>
          <w:divBdr>
            <w:top w:val="none" w:sz="0" w:space="0" w:color="auto"/>
            <w:left w:val="none" w:sz="0" w:space="0" w:color="auto"/>
            <w:bottom w:val="none" w:sz="0" w:space="0" w:color="auto"/>
            <w:right w:val="none" w:sz="0" w:space="0" w:color="auto"/>
          </w:divBdr>
        </w:div>
        <w:div w:id="829246882">
          <w:marLeft w:val="0"/>
          <w:marRight w:val="0"/>
          <w:marTop w:val="0"/>
          <w:marBottom w:val="0"/>
          <w:divBdr>
            <w:top w:val="none" w:sz="0" w:space="0" w:color="auto"/>
            <w:left w:val="none" w:sz="0" w:space="0" w:color="auto"/>
            <w:bottom w:val="none" w:sz="0" w:space="0" w:color="auto"/>
            <w:right w:val="none" w:sz="0" w:space="0" w:color="auto"/>
          </w:divBdr>
        </w:div>
        <w:div w:id="1513564069">
          <w:marLeft w:val="0"/>
          <w:marRight w:val="0"/>
          <w:marTop w:val="0"/>
          <w:marBottom w:val="0"/>
          <w:divBdr>
            <w:top w:val="none" w:sz="0" w:space="0" w:color="auto"/>
            <w:left w:val="none" w:sz="0" w:space="0" w:color="auto"/>
            <w:bottom w:val="none" w:sz="0" w:space="0" w:color="auto"/>
            <w:right w:val="none" w:sz="0" w:space="0" w:color="auto"/>
          </w:divBdr>
        </w:div>
      </w:divsChild>
    </w:div>
    <w:div w:id="66730533">
      <w:bodyDiv w:val="1"/>
      <w:marLeft w:val="0"/>
      <w:marRight w:val="0"/>
      <w:marTop w:val="0"/>
      <w:marBottom w:val="0"/>
      <w:divBdr>
        <w:top w:val="none" w:sz="0" w:space="0" w:color="auto"/>
        <w:left w:val="none" w:sz="0" w:space="0" w:color="auto"/>
        <w:bottom w:val="none" w:sz="0" w:space="0" w:color="auto"/>
        <w:right w:val="none" w:sz="0" w:space="0" w:color="auto"/>
      </w:divBdr>
    </w:div>
    <w:div w:id="82651602">
      <w:bodyDiv w:val="1"/>
      <w:marLeft w:val="0"/>
      <w:marRight w:val="0"/>
      <w:marTop w:val="0"/>
      <w:marBottom w:val="0"/>
      <w:divBdr>
        <w:top w:val="none" w:sz="0" w:space="0" w:color="auto"/>
        <w:left w:val="none" w:sz="0" w:space="0" w:color="auto"/>
        <w:bottom w:val="none" w:sz="0" w:space="0" w:color="auto"/>
        <w:right w:val="none" w:sz="0" w:space="0" w:color="auto"/>
      </w:divBdr>
    </w:div>
    <w:div w:id="91514728">
      <w:bodyDiv w:val="1"/>
      <w:marLeft w:val="0"/>
      <w:marRight w:val="0"/>
      <w:marTop w:val="0"/>
      <w:marBottom w:val="0"/>
      <w:divBdr>
        <w:top w:val="none" w:sz="0" w:space="0" w:color="auto"/>
        <w:left w:val="none" w:sz="0" w:space="0" w:color="auto"/>
        <w:bottom w:val="none" w:sz="0" w:space="0" w:color="auto"/>
        <w:right w:val="none" w:sz="0" w:space="0" w:color="auto"/>
      </w:divBdr>
    </w:div>
    <w:div w:id="98069454">
      <w:bodyDiv w:val="1"/>
      <w:marLeft w:val="0"/>
      <w:marRight w:val="0"/>
      <w:marTop w:val="0"/>
      <w:marBottom w:val="0"/>
      <w:divBdr>
        <w:top w:val="none" w:sz="0" w:space="0" w:color="auto"/>
        <w:left w:val="none" w:sz="0" w:space="0" w:color="auto"/>
        <w:bottom w:val="none" w:sz="0" w:space="0" w:color="auto"/>
        <w:right w:val="none" w:sz="0" w:space="0" w:color="auto"/>
      </w:divBdr>
    </w:div>
    <w:div w:id="121584137">
      <w:bodyDiv w:val="1"/>
      <w:marLeft w:val="0"/>
      <w:marRight w:val="0"/>
      <w:marTop w:val="0"/>
      <w:marBottom w:val="0"/>
      <w:divBdr>
        <w:top w:val="none" w:sz="0" w:space="0" w:color="auto"/>
        <w:left w:val="none" w:sz="0" w:space="0" w:color="auto"/>
        <w:bottom w:val="none" w:sz="0" w:space="0" w:color="auto"/>
        <w:right w:val="none" w:sz="0" w:space="0" w:color="auto"/>
      </w:divBdr>
    </w:div>
    <w:div w:id="149055940">
      <w:bodyDiv w:val="1"/>
      <w:marLeft w:val="0"/>
      <w:marRight w:val="0"/>
      <w:marTop w:val="0"/>
      <w:marBottom w:val="0"/>
      <w:divBdr>
        <w:top w:val="none" w:sz="0" w:space="0" w:color="auto"/>
        <w:left w:val="none" w:sz="0" w:space="0" w:color="auto"/>
        <w:bottom w:val="none" w:sz="0" w:space="0" w:color="auto"/>
        <w:right w:val="none" w:sz="0" w:space="0" w:color="auto"/>
      </w:divBdr>
    </w:div>
    <w:div w:id="149829286">
      <w:bodyDiv w:val="1"/>
      <w:marLeft w:val="0"/>
      <w:marRight w:val="0"/>
      <w:marTop w:val="0"/>
      <w:marBottom w:val="0"/>
      <w:divBdr>
        <w:top w:val="none" w:sz="0" w:space="0" w:color="auto"/>
        <w:left w:val="none" w:sz="0" w:space="0" w:color="auto"/>
        <w:bottom w:val="none" w:sz="0" w:space="0" w:color="auto"/>
        <w:right w:val="none" w:sz="0" w:space="0" w:color="auto"/>
      </w:divBdr>
      <w:divsChild>
        <w:div w:id="715396231">
          <w:marLeft w:val="0"/>
          <w:marRight w:val="0"/>
          <w:marTop w:val="0"/>
          <w:marBottom w:val="0"/>
          <w:divBdr>
            <w:top w:val="none" w:sz="0" w:space="0" w:color="auto"/>
            <w:left w:val="none" w:sz="0" w:space="0" w:color="auto"/>
            <w:bottom w:val="none" w:sz="0" w:space="0" w:color="auto"/>
            <w:right w:val="none" w:sz="0" w:space="0" w:color="auto"/>
          </w:divBdr>
        </w:div>
        <w:div w:id="1461149667">
          <w:marLeft w:val="0"/>
          <w:marRight w:val="0"/>
          <w:marTop w:val="0"/>
          <w:marBottom w:val="0"/>
          <w:divBdr>
            <w:top w:val="none" w:sz="0" w:space="0" w:color="auto"/>
            <w:left w:val="none" w:sz="0" w:space="0" w:color="auto"/>
            <w:bottom w:val="none" w:sz="0" w:space="0" w:color="auto"/>
            <w:right w:val="none" w:sz="0" w:space="0" w:color="auto"/>
          </w:divBdr>
        </w:div>
      </w:divsChild>
    </w:div>
    <w:div w:id="198249236">
      <w:bodyDiv w:val="1"/>
      <w:marLeft w:val="0"/>
      <w:marRight w:val="0"/>
      <w:marTop w:val="0"/>
      <w:marBottom w:val="0"/>
      <w:divBdr>
        <w:top w:val="none" w:sz="0" w:space="0" w:color="auto"/>
        <w:left w:val="none" w:sz="0" w:space="0" w:color="auto"/>
        <w:bottom w:val="none" w:sz="0" w:space="0" w:color="auto"/>
        <w:right w:val="none" w:sz="0" w:space="0" w:color="auto"/>
      </w:divBdr>
    </w:div>
    <w:div w:id="213548602">
      <w:bodyDiv w:val="1"/>
      <w:marLeft w:val="0"/>
      <w:marRight w:val="0"/>
      <w:marTop w:val="0"/>
      <w:marBottom w:val="0"/>
      <w:divBdr>
        <w:top w:val="none" w:sz="0" w:space="0" w:color="auto"/>
        <w:left w:val="none" w:sz="0" w:space="0" w:color="auto"/>
        <w:bottom w:val="none" w:sz="0" w:space="0" w:color="auto"/>
        <w:right w:val="none" w:sz="0" w:space="0" w:color="auto"/>
      </w:divBdr>
    </w:div>
    <w:div w:id="215170305">
      <w:bodyDiv w:val="1"/>
      <w:marLeft w:val="0"/>
      <w:marRight w:val="0"/>
      <w:marTop w:val="0"/>
      <w:marBottom w:val="0"/>
      <w:divBdr>
        <w:top w:val="none" w:sz="0" w:space="0" w:color="auto"/>
        <w:left w:val="none" w:sz="0" w:space="0" w:color="auto"/>
        <w:bottom w:val="none" w:sz="0" w:space="0" w:color="auto"/>
        <w:right w:val="none" w:sz="0" w:space="0" w:color="auto"/>
      </w:divBdr>
    </w:div>
    <w:div w:id="220363447">
      <w:bodyDiv w:val="1"/>
      <w:marLeft w:val="0"/>
      <w:marRight w:val="0"/>
      <w:marTop w:val="0"/>
      <w:marBottom w:val="0"/>
      <w:divBdr>
        <w:top w:val="none" w:sz="0" w:space="0" w:color="auto"/>
        <w:left w:val="none" w:sz="0" w:space="0" w:color="auto"/>
        <w:bottom w:val="none" w:sz="0" w:space="0" w:color="auto"/>
        <w:right w:val="none" w:sz="0" w:space="0" w:color="auto"/>
      </w:divBdr>
    </w:div>
    <w:div w:id="229049461">
      <w:bodyDiv w:val="1"/>
      <w:marLeft w:val="0"/>
      <w:marRight w:val="0"/>
      <w:marTop w:val="0"/>
      <w:marBottom w:val="0"/>
      <w:divBdr>
        <w:top w:val="none" w:sz="0" w:space="0" w:color="auto"/>
        <w:left w:val="none" w:sz="0" w:space="0" w:color="auto"/>
        <w:bottom w:val="none" w:sz="0" w:space="0" w:color="auto"/>
        <w:right w:val="none" w:sz="0" w:space="0" w:color="auto"/>
      </w:divBdr>
    </w:div>
    <w:div w:id="233900997">
      <w:bodyDiv w:val="1"/>
      <w:marLeft w:val="0"/>
      <w:marRight w:val="0"/>
      <w:marTop w:val="0"/>
      <w:marBottom w:val="0"/>
      <w:divBdr>
        <w:top w:val="none" w:sz="0" w:space="0" w:color="auto"/>
        <w:left w:val="none" w:sz="0" w:space="0" w:color="auto"/>
        <w:bottom w:val="none" w:sz="0" w:space="0" w:color="auto"/>
        <w:right w:val="none" w:sz="0" w:space="0" w:color="auto"/>
      </w:divBdr>
    </w:div>
    <w:div w:id="250818690">
      <w:bodyDiv w:val="1"/>
      <w:marLeft w:val="0"/>
      <w:marRight w:val="0"/>
      <w:marTop w:val="0"/>
      <w:marBottom w:val="0"/>
      <w:divBdr>
        <w:top w:val="none" w:sz="0" w:space="0" w:color="auto"/>
        <w:left w:val="none" w:sz="0" w:space="0" w:color="auto"/>
        <w:bottom w:val="none" w:sz="0" w:space="0" w:color="auto"/>
        <w:right w:val="none" w:sz="0" w:space="0" w:color="auto"/>
      </w:divBdr>
    </w:div>
    <w:div w:id="259065373">
      <w:bodyDiv w:val="1"/>
      <w:marLeft w:val="0"/>
      <w:marRight w:val="0"/>
      <w:marTop w:val="0"/>
      <w:marBottom w:val="0"/>
      <w:divBdr>
        <w:top w:val="none" w:sz="0" w:space="0" w:color="auto"/>
        <w:left w:val="none" w:sz="0" w:space="0" w:color="auto"/>
        <w:bottom w:val="none" w:sz="0" w:space="0" w:color="auto"/>
        <w:right w:val="none" w:sz="0" w:space="0" w:color="auto"/>
      </w:divBdr>
    </w:div>
    <w:div w:id="299654303">
      <w:bodyDiv w:val="1"/>
      <w:marLeft w:val="0"/>
      <w:marRight w:val="0"/>
      <w:marTop w:val="0"/>
      <w:marBottom w:val="0"/>
      <w:divBdr>
        <w:top w:val="none" w:sz="0" w:space="0" w:color="auto"/>
        <w:left w:val="none" w:sz="0" w:space="0" w:color="auto"/>
        <w:bottom w:val="none" w:sz="0" w:space="0" w:color="auto"/>
        <w:right w:val="none" w:sz="0" w:space="0" w:color="auto"/>
      </w:divBdr>
    </w:div>
    <w:div w:id="308294386">
      <w:bodyDiv w:val="1"/>
      <w:marLeft w:val="0"/>
      <w:marRight w:val="0"/>
      <w:marTop w:val="0"/>
      <w:marBottom w:val="0"/>
      <w:divBdr>
        <w:top w:val="none" w:sz="0" w:space="0" w:color="auto"/>
        <w:left w:val="none" w:sz="0" w:space="0" w:color="auto"/>
        <w:bottom w:val="none" w:sz="0" w:space="0" w:color="auto"/>
        <w:right w:val="none" w:sz="0" w:space="0" w:color="auto"/>
      </w:divBdr>
    </w:div>
    <w:div w:id="330644370">
      <w:bodyDiv w:val="1"/>
      <w:marLeft w:val="0"/>
      <w:marRight w:val="0"/>
      <w:marTop w:val="0"/>
      <w:marBottom w:val="0"/>
      <w:divBdr>
        <w:top w:val="none" w:sz="0" w:space="0" w:color="auto"/>
        <w:left w:val="none" w:sz="0" w:space="0" w:color="auto"/>
        <w:bottom w:val="none" w:sz="0" w:space="0" w:color="auto"/>
        <w:right w:val="none" w:sz="0" w:space="0" w:color="auto"/>
      </w:divBdr>
    </w:div>
    <w:div w:id="339746489">
      <w:bodyDiv w:val="1"/>
      <w:marLeft w:val="0"/>
      <w:marRight w:val="0"/>
      <w:marTop w:val="0"/>
      <w:marBottom w:val="0"/>
      <w:divBdr>
        <w:top w:val="none" w:sz="0" w:space="0" w:color="auto"/>
        <w:left w:val="none" w:sz="0" w:space="0" w:color="auto"/>
        <w:bottom w:val="none" w:sz="0" w:space="0" w:color="auto"/>
        <w:right w:val="none" w:sz="0" w:space="0" w:color="auto"/>
      </w:divBdr>
    </w:div>
    <w:div w:id="386994546">
      <w:bodyDiv w:val="1"/>
      <w:marLeft w:val="0"/>
      <w:marRight w:val="0"/>
      <w:marTop w:val="0"/>
      <w:marBottom w:val="0"/>
      <w:divBdr>
        <w:top w:val="none" w:sz="0" w:space="0" w:color="auto"/>
        <w:left w:val="none" w:sz="0" w:space="0" w:color="auto"/>
        <w:bottom w:val="none" w:sz="0" w:space="0" w:color="auto"/>
        <w:right w:val="none" w:sz="0" w:space="0" w:color="auto"/>
      </w:divBdr>
    </w:div>
    <w:div w:id="409426282">
      <w:bodyDiv w:val="1"/>
      <w:marLeft w:val="0"/>
      <w:marRight w:val="0"/>
      <w:marTop w:val="0"/>
      <w:marBottom w:val="0"/>
      <w:divBdr>
        <w:top w:val="none" w:sz="0" w:space="0" w:color="auto"/>
        <w:left w:val="none" w:sz="0" w:space="0" w:color="auto"/>
        <w:bottom w:val="none" w:sz="0" w:space="0" w:color="auto"/>
        <w:right w:val="none" w:sz="0" w:space="0" w:color="auto"/>
      </w:divBdr>
    </w:div>
    <w:div w:id="418334711">
      <w:bodyDiv w:val="1"/>
      <w:marLeft w:val="0"/>
      <w:marRight w:val="0"/>
      <w:marTop w:val="0"/>
      <w:marBottom w:val="0"/>
      <w:divBdr>
        <w:top w:val="none" w:sz="0" w:space="0" w:color="auto"/>
        <w:left w:val="none" w:sz="0" w:space="0" w:color="auto"/>
        <w:bottom w:val="none" w:sz="0" w:space="0" w:color="auto"/>
        <w:right w:val="none" w:sz="0" w:space="0" w:color="auto"/>
      </w:divBdr>
    </w:div>
    <w:div w:id="428700211">
      <w:bodyDiv w:val="1"/>
      <w:marLeft w:val="0"/>
      <w:marRight w:val="0"/>
      <w:marTop w:val="0"/>
      <w:marBottom w:val="0"/>
      <w:divBdr>
        <w:top w:val="none" w:sz="0" w:space="0" w:color="auto"/>
        <w:left w:val="none" w:sz="0" w:space="0" w:color="auto"/>
        <w:bottom w:val="none" w:sz="0" w:space="0" w:color="auto"/>
        <w:right w:val="none" w:sz="0" w:space="0" w:color="auto"/>
      </w:divBdr>
      <w:divsChild>
        <w:div w:id="1467357651">
          <w:marLeft w:val="0"/>
          <w:marRight w:val="0"/>
          <w:marTop w:val="0"/>
          <w:marBottom w:val="0"/>
          <w:divBdr>
            <w:top w:val="none" w:sz="0" w:space="0" w:color="auto"/>
            <w:left w:val="none" w:sz="0" w:space="0" w:color="auto"/>
            <w:bottom w:val="none" w:sz="0" w:space="0" w:color="auto"/>
            <w:right w:val="none" w:sz="0" w:space="0" w:color="auto"/>
          </w:divBdr>
        </w:div>
        <w:div w:id="1106848815">
          <w:marLeft w:val="0"/>
          <w:marRight w:val="0"/>
          <w:marTop w:val="0"/>
          <w:marBottom w:val="0"/>
          <w:divBdr>
            <w:top w:val="none" w:sz="0" w:space="0" w:color="auto"/>
            <w:left w:val="none" w:sz="0" w:space="0" w:color="auto"/>
            <w:bottom w:val="none" w:sz="0" w:space="0" w:color="auto"/>
            <w:right w:val="none" w:sz="0" w:space="0" w:color="auto"/>
          </w:divBdr>
        </w:div>
      </w:divsChild>
    </w:div>
    <w:div w:id="472990035">
      <w:bodyDiv w:val="1"/>
      <w:marLeft w:val="0"/>
      <w:marRight w:val="0"/>
      <w:marTop w:val="0"/>
      <w:marBottom w:val="0"/>
      <w:divBdr>
        <w:top w:val="none" w:sz="0" w:space="0" w:color="auto"/>
        <w:left w:val="none" w:sz="0" w:space="0" w:color="auto"/>
        <w:bottom w:val="none" w:sz="0" w:space="0" w:color="auto"/>
        <w:right w:val="none" w:sz="0" w:space="0" w:color="auto"/>
      </w:divBdr>
    </w:div>
    <w:div w:id="489059597">
      <w:bodyDiv w:val="1"/>
      <w:marLeft w:val="0"/>
      <w:marRight w:val="0"/>
      <w:marTop w:val="0"/>
      <w:marBottom w:val="0"/>
      <w:divBdr>
        <w:top w:val="none" w:sz="0" w:space="0" w:color="auto"/>
        <w:left w:val="none" w:sz="0" w:space="0" w:color="auto"/>
        <w:bottom w:val="none" w:sz="0" w:space="0" w:color="auto"/>
        <w:right w:val="none" w:sz="0" w:space="0" w:color="auto"/>
      </w:divBdr>
    </w:div>
    <w:div w:id="503131079">
      <w:bodyDiv w:val="1"/>
      <w:marLeft w:val="0"/>
      <w:marRight w:val="0"/>
      <w:marTop w:val="0"/>
      <w:marBottom w:val="0"/>
      <w:divBdr>
        <w:top w:val="none" w:sz="0" w:space="0" w:color="auto"/>
        <w:left w:val="none" w:sz="0" w:space="0" w:color="auto"/>
        <w:bottom w:val="none" w:sz="0" w:space="0" w:color="auto"/>
        <w:right w:val="none" w:sz="0" w:space="0" w:color="auto"/>
      </w:divBdr>
      <w:divsChild>
        <w:div w:id="935820162">
          <w:marLeft w:val="0"/>
          <w:marRight w:val="0"/>
          <w:marTop w:val="0"/>
          <w:marBottom w:val="0"/>
          <w:divBdr>
            <w:top w:val="none" w:sz="0" w:space="0" w:color="auto"/>
            <w:left w:val="none" w:sz="0" w:space="0" w:color="auto"/>
            <w:bottom w:val="none" w:sz="0" w:space="0" w:color="auto"/>
            <w:right w:val="none" w:sz="0" w:space="0" w:color="auto"/>
          </w:divBdr>
        </w:div>
        <w:div w:id="1436900481">
          <w:marLeft w:val="0"/>
          <w:marRight w:val="0"/>
          <w:marTop w:val="0"/>
          <w:marBottom w:val="0"/>
          <w:divBdr>
            <w:top w:val="none" w:sz="0" w:space="0" w:color="auto"/>
            <w:left w:val="none" w:sz="0" w:space="0" w:color="auto"/>
            <w:bottom w:val="none" w:sz="0" w:space="0" w:color="auto"/>
            <w:right w:val="none" w:sz="0" w:space="0" w:color="auto"/>
          </w:divBdr>
        </w:div>
        <w:div w:id="1844316238">
          <w:marLeft w:val="0"/>
          <w:marRight w:val="0"/>
          <w:marTop w:val="0"/>
          <w:marBottom w:val="0"/>
          <w:divBdr>
            <w:top w:val="none" w:sz="0" w:space="0" w:color="auto"/>
            <w:left w:val="none" w:sz="0" w:space="0" w:color="auto"/>
            <w:bottom w:val="none" w:sz="0" w:space="0" w:color="auto"/>
            <w:right w:val="none" w:sz="0" w:space="0" w:color="auto"/>
          </w:divBdr>
        </w:div>
      </w:divsChild>
    </w:div>
    <w:div w:id="513884788">
      <w:bodyDiv w:val="1"/>
      <w:marLeft w:val="0"/>
      <w:marRight w:val="0"/>
      <w:marTop w:val="0"/>
      <w:marBottom w:val="0"/>
      <w:divBdr>
        <w:top w:val="none" w:sz="0" w:space="0" w:color="auto"/>
        <w:left w:val="none" w:sz="0" w:space="0" w:color="auto"/>
        <w:bottom w:val="none" w:sz="0" w:space="0" w:color="auto"/>
        <w:right w:val="none" w:sz="0" w:space="0" w:color="auto"/>
      </w:divBdr>
    </w:div>
    <w:div w:id="518206693">
      <w:bodyDiv w:val="1"/>
      <w:marLeft w:val="0"/>
      <w:marRight w:val="0"/>
      <w:marTop w:val="0"/>
      <w:marBottom w:val="0"/>
      <w:divBdr>
        <w:top w:val="none" w:sz="0" w:space="0" w:color="auto"/>
        <w:left w:val="none" w:sz="0" w:space="0" w:color="auto"/>
        <w:bottom w:val="none" w:sz="0" w:space="0" w:color="auto"/>
        <w:right w:val="none" w:sz="0" w:space="0" w:color="auto"/>
      </w:divBdr>
    </w:div>
    <w:div w:id="582373131">
      <w:bodyDiv w:val="1"/>
      <w:marLeft w:val="0"/>
      <w:marRight w:val="0"/>
      <w:marTop w:val="0"/>
      <w:marBottom w:val="0"/>
      <w:divBdr>
        <w:top w:val="none" w:sz="0" w:space="0" w:color="auto"/>
        <w:left w:val="none" w:sz="0" w:space="0" w:color="auto"/>
        <w:bottom w:val="none" w:sz="0" w:space="0" w:color="auto"/>
        <w:right w:val="none" w:sz="0" w:space="0" w:color="auto"/>
      </w:divBdr>
    </w:div>
    <w:div w:id="607813525">
      <w:bodyDiv w:val="1"/>
      <w:marLeft w:val="0"/>
      <w:marRight w:val="0"/>
      <w:marTop w:val="0"/>
      <w:marBottom w:val="0"/>
      <w:divBdr>
        <w:top w:val="none" w:sz="0" w:space="0" w:color="auto"/>
        <w:left w:val="none" w:sz="0" w:space="0" w:color="auto"/>
        <w:bottom w:val="none" w:sz="0" w:space="0" w:color="auto"/>
        <w:right w:val="none" w:sz="0" w:space="0" w:color="auto"/>
      </w:divBdr>
    </w:div>
    <w:div w:id="644890571">
      <w:bodyDiv w:val="1"/>
      <w:marLeft w:val="0"/>
      <w:marRight w:val="0"/>
      <w:marTop w:val="0"/>
      <w:marBottom w:val="0"/>
      <w:divBdr>
        <w:top w:val="none" w:sz="0" w:space="0" w:color="auto"/>
        <w:left w:val="none" w:sz="0" w:space="0" w:color="auto"/>
        <w:bottom w:val="none" w:sz="0" w:space="0" w:color="auto"/>
        <w:right w:val="none" w:sz="0" w:space="0" w:color="auto"/>
      </w:divBdr>
      <w:divsChild>
        <w:div w:id="361825342">
          <w:marLeft w:val="0"/>
          <w:marRight w:val="0"/>
          <w:marTop w:val="0"/>
          <w:marBottom w:val="0"/>
          <w:divBdr>
            <w:top w:val="none" w:sz="0" w:space="0" w:color="auto"/>
            <w:left w:val="none" w:sz="0" w:space="0" w:color="auto"/>
            <w:bottom w:val="none" w:sz="0" w:space="0" w:color="auto"/>
            <w:right w:val="none" w:sz="0" w:space="0" w:color="auto"/>
          </w:divBdr>
        </w:div>
        <w:div w:id="1451781261">
          <w:marLeft w:val="0"/>
          <w:marRight w:val="0"/>
          <w:marTop w:val="0"/>
          <w:marBottom w:val="0"/>
          <w:divBdr>
            <w:top w:val="none" w:sz="0" w:space="0" w:color="auto"/>
            <w:left w:val="none" w:sz="0" w:space="0" w:color="auto"/>
            <w:bottom w:val="none" w:sz="0" w:space="0" w:color="auto"/>
            <w:right w:val="none" w:sz="0" w:space="0" w:color="auto"/>
          </w:divBdr>
        </w:div>
        <w:div w:id="2039967693">
          <w:marLeft w:val="0"/>
          <w:marRight w:val="0"/>
          <w:marTop w:val="0"/>
          <w:marBottom w:val="0"/>
          <w:divBdr>
            <w:top w:val="none" w:sz="0" w:space="0" w:color="auto"/>
            <w:left w:val="none" w:sz="0" w:space="0" w:color="auto"/>
            <w:bottom w:val="none" w:sz="0" w:space="0" w:color="auto"/>
            <w:right w:val="none" w:sz="0" w:space="0" w:color="auto"/>
          </w:divBdr>
        </w:div>
      </w:divsChild>
    </w:div>
    <w:div w:id="652492233">
      <w:bodyDiv w:val="1"/>
      <w:marLeft w:val="0"/>
      <w:marRight w:val="0"/>
      <w:marTop w:val="0"/>
      <w:marBottom w:val="0"/>
      <w:divBdr>
        <w:top w:val="none" w:sz="0" w:space="0" w:color="auto"/>
        <w:left w:val="none" w:sz="0" w:space="0" w:color="auto"/>
        <w:bottom w:val="none" w:sz="0" w:space="0" w:color="auto"/>
        <w:right w:val="none" w:sz="0" w:space="0" w:color="auto"/>
      </w:divBdr>
    </w:div>
    <w:div w:id="653488018">
      <w:bodyDiv w:val="1"/>
      <w:marLeft w:val="0"/>
      <w:marRight w:val="0"/>
      <w:marTop w:val="0"/>
      <w:marBottom w:val="0"/>
      <w:divBdr>
        <w:top w:val="none" w:sz="0" w:space="0" w:color="auto"/>
        <w:left w:val="none" w:sz="0" w:space="0" w:color="auto"/>
        <w:bottom w:val="none" w:sz="0" w:space="0" w:color="auto"/>
        <w:right w:val="none" w:sz="0" w:space="0" w:color="auto"/>
      </w:divBdr>
      <w:divsChild>
        <w:div w:id="1025866786">
          <w:marLeft w:val="0"/>
          <w:marRight w:val="0"/>
          <w:marTop w:val="0"/>
          <w:marBottom w:val="0"/>
          <w:divBdr>
            <w:top w:val="none" w:sz="0" w:space="0" w:color="auto"/>
            <w:left w:val="none" w:sz="0" w:space="0" w:color="auto"/>
            <w:bottom w:val="none" w:sz="0" w:space="0" w:color="auto"/>
            <w:right w:val="none" w:sz="0" w:space="0" w:color="auto"/>
          </w:divBdr>
        </w:div>
        <w:div w:id="698622381">
          <w:marLeft w:val="0"/>
          <w:marRight w:val="0"/>
          <w:marTop w:val="0"/>
          <w:marBottom w:val="0"/>
          <w:divBdr>
            <w:top w:val="none" w:sz="0" w:space="0" w:color="auto"/>
            <w:left w:val="none" w:sz="0" w:space="0" w:color="auto"/>
            <w:bottom w:val="none" w:sz="0" w:space="0" w:color="auto"/>
            <w:right w:val="none" w:sz="0" w:space="0" w:color="auto"/>
          </w:divBdr>
        </w:div>
        <w:div w:id="2074312253">
          <w:marLeft w:val="0"/>
          <w:marRight w:val="0"/>
          <w:marTop w:val="0"/>
          <w:marBottom w:val="0"/>
          <w:divBdr>
            <w:top w:val="none" w:sz="0" w:space="0" w:color="auto"/>
            <w:left w:val="none" w:sz="0" w:space="0" w:color="auto"/>
            <w:bottom w:val="none" w:sz="0" w:space="0" w:color="auto"/>
            <w:right w:val="none" w:sz="0" w:space="0" w:color="auto"/>
          </w:divBdr>
        </w:div>
      </w:divsChild>
    </w:div>
    <w:div w:id="702285574">
      <w:bodyDiv w:val="1"/>
      <w:marLeft w:val="0"/>
      <w:marRight w:val="0"/>
      <w:marTop w:val="0"/>
      <w:marBottom w:val="0"/>
      <w:divBdr>
        <w:top w:val="none" w:sz="0" w:space="0" w:color="auto"/>
        <w:left w:val="none" w:sz="0" w:space="0" w:color="auto"/>
        <w:bottom w:val="none" w:sz="0" w:space="0" w:color="auto"/>
        <w:right w:val="none" w:sz="0" w:space="0" w:color="auto"/>
      </w:divBdr>
    </w:div>
    <w:div w:id="710157975">
      <w:bodyDiv w:val="1"/>
      <w:marLeft w:val="0"/>
      <w:marRight w:val="0"/>
      <w:marTop w:val="0"/>
      <w:marBottom w:val="0"/>
      <w:divBdr>
        <w:top w:val="none" w:sz="0" w:space="0" w:color="auto"/>
        <w:left w:val="none" w:sz="0" w:space="0" w:color="auto"/>
        <w:bottom w:val="none" w:sz="0" w:space="0" w:color="auto"/>
        <w:right w:val="none" w:sz="0" w:space="0" w:color="auto"/>
      </w:divBdr>
      <w:divsChild>
        <w:div w:id="514151033">
          <w:marLeft w:val="0"/>
          <w:marRight w:val="0"/>
          <w:marTop w:val="0"/>
          <w:marBottom w:val="0"/>
          <w:divBdr>
            <w:top w:val="none" w:sz="0" w:space="0" w:color="auto"/>
            <w:left w:val="none" w:sz="0" w:space="0" w:color="auto"/>
            <w:bottom w:val="none" w:sz="0" w:space="0" w:color="auto"/>
            <w:right w:val="none" w:sz="0" w:space="0" w:color="auto"/>
          </w:divBdr>
        </w:div>
        <w:div w:id="322860785">
          <w:marLeft w:val="0"/>
          <w:marRight w:val="0"/>
          <w:marTop w:val="0"/>
          <w:marBottom w:val="0"/>
          <w:divBdr>
            <w:top w:val="none" w:sz="0" w:space="0" w:color="auto"/>
            <w:left w:val="none" w:sz="0" w:space="0" w:color="auto"/>
            <w:bottom w:val="none" w:sz="0" w:space="0" w:color="auto"/>
            <w:right w:val="none" w:sz="0" w:space="0" w:color="auto"/>
          </w:divBdr>
        </w:div>
      </w:divsChild>
    </w:div>
    <w:div w:id="719744846">
      <w:bodyDiv w:val="1"/>
      <w:marLeft w:val="0"/>
      <w:marRight w:val="0"/>
      <w:marTop w:val="0"/>
      <w:marBottom w:val="0"/>
      <w:divBdr>
        <w:top w:val="none" w:sz="0" w:space="0" w:color="auto"/>
        <w:left w:val="none" w:sz="0" w:space="0" w:color="auto"/>
        <w:bottom w:val="none" w:sz="0" w:space="0" w:color="auto"/>
        <w:right w:val="none" w:sz="0" w:space="0" w:color="auto"/>
      </w:divBdr>
    </w:div>
    <w:div w:id="722602003">
      <w:bodyDiv w:val="1"/>
      <w:marLeft w:val="0"/>
      <w:marRight w:val="0"/>
      <w:marTop w:val="0"/>
      <w:marBottom w:val="0"/>
      <w:divBdr>
        <w:top w:val="none" w:sz="0" w:space="0" w:color="auto"/>
        <w:left w:val="none" w:sz="0" w:space="0" w:color="auto"/>
        <w:bottom w:val="none" w:sz="0" w:space="0" w:color="auto"/>
        <w:right w:val="none" w:sz="0" w:space="0" w:color="auto"/>
      </w:divBdr>
      <w:divsChild>
        <w:div w:id="1400446609">
          <w:marLeft w:val="0"/>
          <w:marRight w:val="0"/>
          <w:marTop w:val="0"/>
          <w:marBottom w:val="0"/>
          <w:divBdr>
            <w:top w:val="none" w:sz="0" w:space="0" w:color="auto"/>
            <w:left w:val="none" w:sz="0" w:space="0" w:color="auto"/>
            <w:bottom w:val="none" w:sz="0" w:space="0" w:color="auto"/>
            <w:right w:val="none" w:sz="0" w:space="0" w:color="auto"/>
          </w:divBdr>
          <w:divsChild>
            <w:div w:id="940180736">
              <w:marLeft w:val="0"/>
              <w:marRight w:val="0"/>
              <w:marTop w:val="0"/>
              <w:marBottom w:val="0"/>
              <w:divBdr>
                <w:top w:val="none" w:sz="0" w:space="0" w:color="auto"/>
                <w:left w:val="none" w:sz="0" w:space="0" w:color="auto"/>
                <w:bottom w:val="none" w:sz="0" w:space="0" w:color="auto"/>
                <w:right w:val="none" w:sz="0" w:space="0" w:color="auto"/>
              </w:divBdr>
              <w:divsChild>
                <w:div w:id="4503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91389">
      <w:bodyDiv w:val="1"/>
      <w:marLeft w:val="0"/>
      <w:marRight w:val="0"/>
      <w:marTop w:val="0"/>
      <w:marBottom w:val="0"/>
      <w:divBdr>
        <w:top w:val="none" w:sz="0" w:space="0" w:color="auto"/>
        <w:left w:val="none" w:sz="0" w:space="0" w:color="auto"/>
        <w:bottom w:val="none" w:sz="0" w:space="0" w:color="auto"/>
        <w:right w:val="none" w:sz="0" w:space="0" w:color="auto"/>
      </w:divBdr>
    </w:div>
    <w:div w:id="747263845">
      <w:bodyDiv w:val="1"/>
      <w:marLeft w:val="0"/>
      <w:marRight w:val="0"/>
      <w:marTop w:val="0"/>
      <w:marBottom w:val="0"/>
      <w:divBdr>
        <w:top w:val="none" w:sz="0" w:space="0" w:color="auto"/>
        <w:left w:val="none" w:sz="0" w:space="0" w:color="auto"/>
        <w:bottom w:val="none" w:sz="0" w:space="0" w:color="auto"/>
        <w:right w:val="none" w:sz="0" w:space="0" w:color="auto"/>
      </w:divBdr>
    </w:div>
    <w:div w:id="763110500">
      <w:bodyDiv w:val="1"/>
      <w:marLeft w:val="0"/>
      <w:marRight w:val="0"/>
      <w:marTop w:val="0"/>
      <w:marBottom w:val="0"/>
      <w:divBdr>
        <w:top w:val="none" w:sz="0" w:space="0" w:color="auto"/>
        <w:left w:val="none" w:sz="0" w:space="0" w:color="auto"/>
        <w:bottom w:val="none" w:sz="0" w:space="0" w:color="auto"/>
        <w:right w:val="none" w:sz="0" w:space="0" w:color="auto"/>
      </w:divBdr>
    </w:div>
    <w:div w:id="771703733">
      <w:bodyDiv w:val="1"/>
      <w:marLeft w:val="0"/>
      <w:marRight w:val="0"/>
      <w:marTop w:val="0"/>
      <w:marBottom w:val="0"/>
      <w:divBdr>
        <w:top w:val="none" w:sz="0" w:space="0" w:color="auto"/>
        <w:left w:val="none" w:sz="0" w:space="0" w:color="auto"/>
        <w:bottom w:val="none" w:sz="0" w:space="0" w:color="auto"/>
        <w:right w:val="none" w:sz="0" w:space="0" w:color="auto"/>
      </w:divBdr>
    </w:div>
    <w:div w:id="792556939">
      <w:bodyDiv w:val="1"/>
      <w:marLeft w:val="0"/>
      <w:marRight w:val="0"/>
      <w:marTop w:val="0"/>
      <w:marBottom w:val="0"/>
      <w:divBdr>
        <w:top w:val="none" w:sz="0" w:space="0" w:color="auto"/>
        <w:left w:val="none" w:sz="0" w:space="0" w:color="auto"/>
        <w:bottom w:val="none" w:sz="0" w:space="0" w:color="auto"/>
        <w:right w:val="none" w:sz="0" w:space="0" w:color="auto"/>
      </w:divBdr>
    </w:div>
    <w:div w:id="843974495">
      <w:bodyDiv w:val="1"/>
      <w:marLeft w:val="0"/>
      <w:marRight w:val="0"/>
      <w:marTop w:val="0"/>
      <w:marBottom w:val="0"/>
      <w:divBdr>
        <w:top w:val="none" w:sz="0" w:space="0" w:color="auto"/>
        <w:left w:val="none" w:sz="0" w:space="0" w:color="auto"/>
        <w:bottom w:val="none" w:sz="0" w:space="0" w:color="auto"/>
        <w:right w:val="none" w:sz="0" w:space="0" w:color="auto"/>
      </w:divBdr>
    </w:div>
    <w:div w:id="875317687">
      <w:bodyDiv w:val="1"/>
      <w:marLeft w:val="0"/>
      <w:marRight w:val="0"/>
      <w:marTop w:val="0"/>
      <w:marBottom w:val="0"/>
      <w:divBdr>
        <w:top w:val="none" w:sz="0" w:space="0" w:color="auto"/>
        <w:left w:val="none" w:sz="0" w:space="0" w:color="auto"/>
        <w:bottom w:val="none" w:sz="0" w:space="0" w:color="auto"/>
        <w:right w:val="none" w:sz="0" w:space="0" w:color="auto"/>
      </w:divBdr>
    </w:div>
    <w:div w:id="949315900">
      <w:bodyDiv w:val="1"/>
      <w:marLeft w:val="0"/>
      <w:marRight w:val="0"/>
      <w:marTop w:val="0"/>
      <w:marBottom w:val="0"/>
      <w:divBdr>
        <w:top w:val="none" w:sz="0" w:space="0" w:color="auto"/>
        <w:left w:val="none" w:sz="0" w:space="0" w:color="auto"/>
        <w:bottom w:val="none" w:sz="0" w:space="0" w:color="auto"/>
        <w:right w:val="none" w:sz="0" w:space="0" w:color="auto"/>
      </w:divBdr>
    </w:div>
    <w:div w:id="955671277">
      <w:bodyDiv w:val="1"/>
      <w:marLeft w:val="0"/>
      <w:marRight w:val="0"/>
      <w:marTop w:val="0"/>
      <w:marBottom w:val="0"/>
      <w:divBdr>
        <w:top w:val="none" w:sz="0" w:space="0" w:color="auto"/>
        <w:left w:val="none" w:sz="0" w:space="0" w:color="auto"/>
        <w:bottom w:val="none" w:sz="0" w:space="0" w:color="auto"/>
        <w:right w:val="none" w:sz="0" w:space="0" w:color="auto"/>
      </w:divBdr>
    </w:div>
    <w:div w:id="976647799">
      <w:bodyDiv w:val="1"/>
      <w:marLeft w:val="0"/>
      <w:marRight w:val="0"/>
      <w:marTop w:val="0"/>
      <w:marBottom w:val="0"/>
      <w:divBdr>
        <w:top w:val="none" w:sz="0" w:space="0" w:color="auto"/>
        <w:left w:val="none" w:sz="0" w:space="0" w:color="auto"/>
        <w:bottom w:val="none" w:sz="0" w:space="0" w:color="auto"/>
        <w:right w:val="none" w:sz="0" w:space="0" w:color="auto"/>
      </w:divBdr>
      <w:divsChild>
        <w:div w:id="672489627">
          <w:marLeft w:val="0"/>
          <w:marRight w:val="0"/>
          <w:marTop w:val="0"/>
          <w:marBottom w:val="0"/>
          <w:divBdr>
            <w:top w:val="none" w:sz="0" w:space="0" w:color="auto"/>
            <w:left w:val="none" w:sz="0" w:space="0" w:color="auto"/>
            <w:bottom w:val="none" w:sz="0" w:space="0" w:color="auto"/>
            <w:right w:val="none" w:sz="0" w:space="0" w:color="auto"/>
          </w:divBdr>
          <w:divsChild>
            <w:div w:id="198200049">
              <w:marLeft w:val="0"/>
              <w:marRight w:val="0"/>
              <w:marTop w:val="0"/>
              <w:marBottom w:val="0"/>
              <w:divBdr>
                <w:top w:val="none" w:sz="0" w:space="0" w:color="auto"/>
                <w:left w:val="none" w:sz="0" w:space="0" w:color="auto"/>
                <w:bottom w:val="none" w:sz="0" w:space="0" w:color="auto"/>
                <w:right w:val="none" w:sz="0" w:space="0" w:color="auto"/>
              </w:divBdr>
              <w:divsChild>
                <w:div w:id="14066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83223">
      <w:bodyDiv w:val="1"/>
      <w:marLeft w:val="0"/>
      <w:marRight w:val="0"/>
      <w:marTop w:val="0"/>
      <w:marBottom w:val="0"/>
      <w:divBdr>
        <w:top w:val="none" w:sz="0" w:space="0" w:color="auto"/>
        <w:left w:val="none" w:sz="0" w:space="0" w:color="auto"/>
        <w:bottom w:val="none" w:sz="0" w:space="0" w:color="auto"/>
        <w:right w:val="none" w:sz="0" w:space="0" w:color="auto"/>
      </w:divBdr>
      <w:divsChild>
        <w:div w:id="500587513">
          <w:marLeft w:val="0"/>
          <w:marRight w:val="0"/>
          <w:marTop w:val="0"/>
          <w:marBottom w:val="0"/>
          <w:divBdr>
            <w:top w:val="none" w:sz="0" w:space="0" w:color="auto"/>
            <w:left w:val="none" w:sz="0" w:space="0" w:color="auto"/>
            <w:bottom w:val="none" w:sz="0" w:space="0" w:color="auto"/>
            <w:right w:val="none" w:sz="0" w:space="0" w:color="auto"/>
          </w:divBdr>
        </w:div>
        <w:div w:id="47802283">
          <w:marLeft w:val="0"/>
          <w:marRight w:val="0"/>
          <w:marTop w:val="0"/>
          <w:marBottom w:val="0"/>
          <w:divBdr>
            <w:top w:val="none" w:sz="0" w:space="0" w:color="auto"/>
            <w:left w:val="none" w:sz="0" w:space="0" w:color="auto"/>
            <w:bottom w:val="none" w:sz="0" w:space="0" w:color="auto"/>
            <w:right w:val="none" w:sz="0" w:space="0" w:color="auto"/>
          </w:divBdr>
        </w:div>
        <w:div w:id="1037855818">
          <w:marLeft w:val="0"/>
          <w:marRight w:val="0"/>
          <w:marTop w:val="0"/>
          <w:marBottom w:val="0"/>
          <w:divBdr>
            <w:top w:val="none" w:sz="0" w:space="0" w:color="auto"/>
            <w:left w:val="none" w:sz="0" w:space="0" w:color="auto"/>
            <w:bottom w:val="none" w:sz="0" w:space="0" w:color="auto"/>
            <w:right w:val="none" w:sz="0" w:space="0" w:color="auto"/>
          </w:divBdr>
        </w:div>
        <w:div w:id="2145728818">
          <w:marLeft w:val="0"/>
          <w:marRight w:val="0"/>
          <w:marTop w:val="0"/>
          <w:marBottom w:val="0"/>
          <w:divBdr>
            <w:top w:val="none" w:sz="0" w:space="0" w:color="auto"/>
            <w:left w:val="none" w:sz="0" w:space="0" w:color="auto"/>
            <w:bottom w:val="none" w:sz="0" w:space="0" w:color="auto"/>
            <w:right w:val="none" w:sz="0" w:space="0" w:color="auto"/>
          </w:divBdr>
        </w:div>
        <w:div w:id="1215123366">
          <w:marLeft w:val="0"/>
          <w:marRight w:val="0"/>
          <w:marTop w:val="0"/>
          <w:marBottom w:val="0"/>
          <w:divBdr>
            <w:top w:val="none" w:sz="0" w:space="0" w:color="auto"/>
            <w:left w:val="none" w:sz="0" w:space="0" w:color="auto"/>
            <w:bottom w:val="none" w:sz="0" w:space="0" w:color="auto"/>
            <w:right w:val="none" w:sz="0" w:space="0" w:color="auto"/>
          </w:divBdr>
        </w:div>
      </w:divsChild>
    </w:div>
    <w:div w:id="1009019522">
      <w:bodyDiv w:val="1"/>
      <w:marLeft w:val="0"/>
      <w:marRight w:val="0"/>
      <w:marTop w:val="0"/>
      <w:marBottom w:val="0"/>
      <w:divBdr>
        <w:top w:val="none" w:sz="0" w:space="0" w:color="auto"/>
        <w:left w:val="none" w:sz="0" w:space="0" w:color="auto"/>
        <w:bottom w:val="none" w:sz="0" w:space="0" w:color="auto"/>
        <w:right w:val="none" w:sz="0" w:space="0" w:color="auto"/>
      </w:divBdr>
    </w:div>
    <w:div w:id="1026520030">
      <w:bodyDiv w:val="1"/>
      <w:marLeft w:val="0"/>
      <w:marRight w:val="0"/>
      <w:marTop w:val="0"/>
      <w:marBottom w:val="0"/>
      <w:divBdr>
        <w:top w:val="none" w:sz="0" w:space="0" w:color="auto"/>
        <w:left w:val="none" w:sz="0" w:space="0" w:color="auto"/>
        <w:bottom w:val="none" w:sz="0" w:space="0" w:color="auto"/>
        <w:right w:val="none" w:sz="0" w:space="0" w:color="auto"/>
      </w:divBdr>
    </w:div>
    <w:div w:id="1069032808">
      <w:bodyDiv w:val="1"/>
      <w:marLeft w:val="0"/>
      <w:marRight w:val="0"/>
      <w:marTop w:val="0"/>
      <w:marBottom w:val="0"/>
      <w:divBdr>
        <w:top w:val="none" w:sz="0" w:space="0" w:color="auto"/>
        <w:left w:val="none" w:sz="0" w:space="0" w:color="auto"/>
        <w:bottom w:val="none" w:sz="0" w:space="0" w:color="auto"/>
        <w:right w:val="none" w:sz="0" w:space="0" w:color="auto"/>
      </w:divBdr>
    </w:div>
    <w:div w:id="1082869267">
      <w:bodyDiv w:val="1"/>
      <w:marLeft w:val="0"/>
      <w:marRight w:val="0"/>
      <w:marTop w:val="0"/>
      <w:marBottom w:val="0"/>
      <w:divBdr>
        <w:top w:val="none" w:sz="0" w:space="0" w:color="auto"/>
        <w:left w:val="none" w:sz="0" w:space="0" w:color="auto"/>
        <w:bottom w:val="none" w:sz="0" w:space="0" w:color="auto"/>
        <w:right w:val="none" w:sz="0" w:space="0" w:color="auto"/>
      </w:divBdr>
    </w:div>
    <w:div w:id="1089043483">
      <w:bodyDiv w:val="1"/>
      <w:marLeft w:val="0"/>
      <w:marRight w:val="0"/>
      <w:marTop w:val="0"/>
      <w:marBottom w:val="0"/>
      <w:divBdr>
        <w:top w:val="none" w:sz="0" w:space="0" w:color="auto"/>
        <w:left w:val="none" w:sz="0" w:space="0" w:color="auto"/>
        <w:bottom w:val="none" w:sz="0" w:space="0" w:color="auto"/>
        <w:right w:val="none" w:sz="0" w:space="0" w:color="auto"/>
      </w:divBdr>
    </w:div>
    <w:div w:id="1090003557">
      <w:bodyDiv w:val="1"/>
      <w:marLeft w:val="0"/>
      <w:marRight w:val="0"/>
      <w:marTop w:val="0"/>
      <w:marBottom w:val="0"/>
      <w:divBdr>
        <w:top w:val="none" w:sz="0" w:space="0" w:color="auto"/>
        <w:left w:val="none" w:sz="0" w:space="0" w:color="auto"/>
        <w:bottom w:val="none" w:sz="0" w:space="0" w:color="auto"/>
        <w:right w:val="none" w:sz="0" w:space="0" w:color="auto"/>
      </w:divBdr>
    </w:div>
    <w:div w:id="1122185603">
      <w:bodyDiv w:val="1"/>
      <w:marLeft w:val="0"/>
      <w:marRight w:val="0"/>
      <w:marTop w:val="0"/>
      <w:marBottom w:val="0"/>
      <w:divBdr>
        <w:top w:val="none" w:sz="0" w:space="0" w:color="auto"/>
        <w:left w:val="none" w:sz="0" w:space="0" w:color="auto"/>
        <w:bottom w:val="none" w:sz="0" w:space="0" w:color="auto"/>
        <w:right w:val="none" w:sz="0" w:space="0" w:color="auto"/>
      </w:divBdr>
    </w:div>
    <w:div w:id="1176767905">
      <w:bodyDiv w:val="1"/>
      <w:marLeft w:val="0"/>
      <w:marRight w:val="0"/>
      <w:marTop w:val="0"/>
      <w:marBottom w:val="0"/>
      <w:divBdr>
        <w:top w:val="none" w:sz="0" w:space="0" w:color="auto"/>
        <w:left w:val="none" w:sz="0" w:space="0" w:color="auto"/>
        <w:bottom w:val="none" w:sz="0" w:space="0" w:color="auto"/>
        <w:right w:val="none" w:sz="0" w:space="0" w:color="auto"/>
      </w:divBdr>
    </w:div>
    <w:div w:id="1193299917">
      <w:bodyDiv w:val="1"/>
      <w:marLeft w:val="0"/>
      <w:marRight w:val="0"/>
      <w:marTop w:val="0"/>
      <w:marBottom w:val="0"/>
      <w:divBdr>
        <w:top w:val="none" w:sz="0" w:space="0" w:color="auto"/>
        <w:left w:val="none" w:sz="0" w:space="0" w:color="auto"/>
        <w:bottom w:val="none" w:sz="0" w:space="0" w:color="auto"/>
        <w:right w:val="none" w:sz="0" w:space="0" w:color="auto"/>
      </w:divBdr>
      <w:divsChild>
        <w:div w:id="1288001891">
          <w:marLeft w:val="0"/>
          <w:marRight w:val="0"/>
          <w:marTop w:val="0"/>
          <w:marBottom w:val="0"/>
          <w:divBdr>
            <w:top w:val="none" w:sz="0" w:space="0" w:color="auto"/>
            <w:left w:val="none" w:sz="0" w:space="0" w:color="auto"/>
            <w:bottom w:val="none" w:sz="0" w:space="0" w:color="auto"/>
            <w:right w:val="none" w:sz="0" w:space="0" w:color="auto"/>
          </w:divBdr>
        </w:div>
        <w:div w:id="1269197673">
          <w:marLeft w:val="0"/>
          <w:marRight w:val="0"/>
          <w:marTop w:val="0"/>
          <w:marBottom w:val="0"/>
          <w:divBdr>
            <w:top w:val="none" w:sz="0" w:space="0" w:color="auto"/>
            <w:left w:val="none" w:sz="0" w:space="0" w:color="auto"/>
            <w:bottom w:val="none" w:sz="0" w:space="0" w:color="auto"/>
            <w:right w:val="none" w:sz="0" w:space="0" w:color="auto"/>
          </w:divBdr>
        </w:div>
        <w:div w:id="1244222321">
          <w:marLeft w:val="0"/>
          <w:marRight w:val="0"/>
          <w:marTop w:val="0"/>
          <w:marBottom w:val="0"/>
          <w:divBdr>
            <w:top w:val="none" w:sz="0" w:space="0" w:color="auto"/>
            <w:left w:val="none" w:sz="0" w:space="0" w:color="auto"/>
            <w:bottom w:val="none" w:sz="0" w:space="0" w:color="auto"/>
            <w:right w:val="none" w:sz="0" w:space="0" w:color="auto"/>
          </w:divBdr>
        </w:div>
      </w:divsChild>
    </w:div>
    <w:div w:id="1213424581">
      <w:bodyDiv w:val="1"/>
      <w:marLeft w:val="0"/>
      <w:marRight w:val="0"/>
      <w:marTop w:val="0"/>
      <w:marBottom w:val="0"/>
      <w:divBdr>
        <w:top w:val="none" w:sz="0" w:space="0" w:color="auto"/>
        <w:left w:val="none" w:sz="0" w:space="0" w:color="auto"/>
        <w:bottom w:val="none" w:sz="0" w:space="0" w:color="auto"/>
        <w:right w:val="none" w:sz="0" w:space="0" w:color="auto"/>
      </w:divBdr>
    </w:div>
    <w:div w:id="1266890526">
      <w:bodyDiv w:val="1"/>
      <w:marLeft w:val="0"/>
      <w:marRight w:val="0"/>
      <w:marTop w:val="0"/>
      <w:marBottom w:val="0"/>
      <w:divBdr>
        <w:top w:val="none" w:sz="0" w:space="0" w:color="auto"/>
        <w:left w:val="none" w:sz="0" w:space="0" w:color="auto"/>
        <w:bottom w:val="none" w:sz="0" w:space="0" w:color="auto"/>
        <w:right w:val="none" w:sz="0" w:space="0" w:color="auto"/>
      </w:divBdr>
      <w:divsChild>
        <w:div w:id="1352804089">
          <w:marLeft w:val="0"/>
          <w:marRight w:val="0"/>
          <w:marTop w:val="0"/>
          <w:marBottom w:val="0"/>
          <w:divBdr>
            <w:top w:val="none" w:sz="0" w:space="0" w:color="auto"/>
            <w:left w:val="none" w:sz="0" w:space="0" w:color="auto"/>
            <w:bottom w:val="none" w:sz="0" w:space="0" w:color="auto"/>
            <w:right w:val="none" w:sz="0" w:space="0" w:color="auto"/>
          </w:divBdr>
        </w:div>
        <w:div w:id="726805692">
          <w:marLeft w:val="0"/>
          <w:marRight w:val="0"/>
          <w:marTop w:val="0"/>
          <w:marBottom w:val="0"/>
          <w:divBdr>
            <w:top w:val="none" w:sz="0" w:space="0" w:color="auto"/>
            <w:left w:val="none" w:sz="0" w:space="0" w:color="auto"/>
            <w:bottom w:val="none" w:sz="0" w:space="0" w:color="auto"/>
            <w:right w:val="none" w:sz="0" w:space="0" w:color="auto"/>
          </w:divBdr>
        </w:div>
      </w:divsChild>
    </w:div>
    <w:div w:id="1450514164">
      <w:bodyDiv w:val="1"/>
      <w:marLeft w:val="0"/>
      <w:marRight w:val="0"/>
      <w:marTop w:val="0"/>
      <w:marBottom w:val="0"/>
      <w:divBdr>
        <w:top w:val="none" w:sz="0" w:space="0" w:color="auto"/>
        <w:left w:val="none" w:sz="0" w:space="0" w:color="auto"/>
        <w:bottom w:val="none" w:sz="0" w:space="0" w:color="auto"/>
        <w:right w:val="none" w:sz="0" w:space="0" w:color="auto"/>
      </w:divBdr>
    </w:div>
    <w:div w:id="1488548256">
      <w:bodyDiv w:val="1"/>
      <w:marLeft w:val="0"/>
      <w:marRight w:val="0"/>
      <w:marTop w:val="0"/>
      <w:marBottom w:val="0"/>
      <w:divBdr>
        <w:top w:val="none" w:sz="0" w:space="0" w:color="auto"/>
        <w:left w:val="none" w:sz="0" w:space="0" w:color="auto"/>
        <w:bottom w:val="none" w:sz="0" w:space="0" w:color="auto"/>
        <w:right w:val="none" w:sz="0" w:space="0" w:color="auto"/>
      </w:divBdr>
    </w:div>
    <w:div w:id="1501773881">
      <w:bodyDiv w:val="1"/>
      <w:marLeft w:val="0"/>
      <w:marRight w:val="0"/>
      <w:marTop w:val="0"/>
      <w:marBottom w:val="0"/>
      <w:divBdr>
        <w:top w:val="none" w:sz="0" w:space="0" w:color="auto"/>
        <w:left w:val="none" w:sz="0" w:space="0" w:color="auto"/>
        <w:bottom w:val="none" w:sz="0" w:space="0" w:color="auto"/>
        <w:right w:val="none" w:sz="0" w:space="0" w:color="auto"/>
      </w:divBdr>
    </w:div>
    <w:div w:id="1528521309">
      <w:bodyDiv w:val="1"/>
      <w:marLeft w:val="0"/>
      <w:marRight w:val="0"/>
      <w:marTop w:val="0"/>
      <w:marBottom w:val="0"/>
      <w:divBdr>
        <w:top w:val="none" w:sz="0" w:space="0" w:color="auto"/>
        <w:left w:val="none" w:sz="0" w:space="0" w:color="auto"/>
        <w:bottom w:val="none" w:sz="0" w:space="0" w:color="auto"/>
        <w:right w:val="none" w:sz="0" w:space="0" w:color="auto"/>
      </w:divBdr>
      <w:divsChild>
        <w:div w:id="341781308">
          <w:marLeft w:val="0"/>
          <w:marRight w:val="0"/>
          <w:marTop w:val="0"/>
          <w:marBottom w:val="0"/>
          <w:divBdr>
            <w:top w:val="none" w:sz="0" w:space="0" w:color="auto"/>
            <w:left w:val="none" w:sz="0" w:space="0" w:color="auto"/>
            <w:bottom w:val="none" w:sz="0" w:space="0" w:color="auto"/>
            <w:right w:val="none" w:sz="0" w:space="0" w:color="auto"/>
          </w:divBdr>
        </w:div>
        <w:div w:id="984746818">
          <w:marLeft w:val="0"/>
          <w:marRight w:val="0"/>
          <w:marTop w:val="0"/>
          <w:marBottom w:val="0"/>
          <w:divBdr>
            <w:top w:val="none" w:sz="0" w:space="0" w:color="auto"/>
            <w:left w:val="none" w:sz="0" w:space="0" w:color="auto"/>
            <w:bottom w:val="none" w:sz="0" w:space="0" w:color="auto"/>
            <w:right w:val="none" w:sz="0" w:space="0" w:color="auto"/>
          </w:divBdr>
        </w:div>
        <w:div w:id="155654175">
          <w:marLeft w:val="0"/>
          <w:marRight w:val="0"/>
          <w:marTop w:val="0"/>
          <w:marBottom w:val="0"/>
          <w:divBdr>
            <w:top w:val="none" w:sz="0" w:space="0" w:color="auto"/>
            <w:left w:val="none" w:sz="0" w:space="0" w:color="auto"/>
            <w:bottom w:val="none" w:sz="0" w:space="0" w:color="auto"/>
            <w:right w:val="none" w:sz="0" w:space="0" w:color="auto"/>
          </w:divBdr>
          <w:divsChild>
            <w:div w:id="20594632">
              <w:marLeft w:val="0"/>
              <w:marRight w:val="0"/>
              <w:marTop w:val="0"/>
              <w:marBottom w:val="0"/>
              <w:divBdr>
                <w:top w:val="none" w:sz="0" w:space="0" w:color="auto"/>
                <w:left w:val="none" w:sz="0" w:space="0" w:color="auto"/>
                <w:bottom w:val="none" w:sz="0" w:space="0" w:color="auto"/>
                <w:right w:val="none" w:sz="0" w:space="0" w:color="auto"/>
              </w:divBdr>
              <w:divsChild>
                <w:div w:id="1637028614">
                  <w:marLeft w:val="-15"/>
                  <w:marRight w:val="-15"/>
                  <w:marTop w:val="0"/>
                  <w:marBottom w:val="0"/>
                  <w:divBdr>
                    <w:top w:val="none" w:sz="0" w:space="0" w:color="auto"/>
                    <w:left w:val="none" w:sz="0" w:space="0" w:color="auto"/>
                    <w:bottom w:val="none" w:sz="0" w:space="0" w:color="auto"/>
                    <w:right w:val="none" w:sz="0" w:space="0" w:color="auto"/>
                  </w:divBdr>
                </w:div>
                <w:div w:id="13094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693">
      <w:bodyDiv w:val="1"/>
      <w:marLeft w:val="0"/>
      <w:marRight w:val="0"/>
      <w:marTop w:val="0"/>
      <w:marBottom w:val="0"/>
      <w:divBdr>
        <w:top w:val="none" w:sz="0" w:space="0" w:color="auto"/>
        <w:left w:val="none" w:sz="0" w:space="0" w:color="auto"/>
        <w:bottom w:val="none" w:sz="0" w:space="0" w:color="auto"/>
        <w:right w:val="none" w:sz="0" w:space="0" w:color="auto"/>
      </w:divBdr>
    </w:div>
    <w:div w:id="1612785907">
      <w:bodyDiv w:val="1"/>
      <w:marLeft w:val="0"/>
      <w:marRight w:val="0"/>
      <w:marTop w:val="0"/>
      <w:marBottom w:val="0"/>
      <w:divBdr>
        <w:top w:val="none" w:sz="0" w:space="0" w:color="auto"/>
        <w:left w:val="none" w:sz="0" w:space="0" w:color="auto"/>
        <w:bottom w:val="none" w:sz="0" w:space="0" w:color="auto"/>
        <w:right w:val="none" w:sz="0" w:space="0" w:color="auto"/>
      </w:divBdr>
    </w:div>
    <w:div w:id="1622413727">
      <w:bodyDiv w:val="1"/>
      <w:marLeft w:val="0"/>
      <w:marRight w:val="0"/>
      <w:marTop w:val="0"/>
      <w:marBottom w:val="0"/>
      <w:divBdr>
        <w:top w:val="none" w:sz="0" w:space="0" w:color="auto"/>
        <w:left w:val="none" w:sz="0" w:space="0" w:color="auto"/>
        <w:bottom w:val="none" w:sz="0" w:space="0" w:color="auto"/>
        <w:right w:val="none" w:sz="0" w:space="0" w:color="auto"/>
      </w:divBdr>
    </w:div>
    <w:div w:id="1636837704">
      <w:bodyDiv w:val="1"/>
      <w:marLeft w:val="0"/>
      <w:marRight w:val="0"/>
      <w:marTop w:val="0"/>
      <w:marBottom w:val="0"/>
      <w:divBdr>
        <w:top w:val="none" w:sz="0" w:space="0" w:color="auto"/>
        <w:left w:val="none" w:sz="0" w:space="0" w:color="auto"/>
        <w:bottom w:val="none" w:sz="0" w:space="0" w:color="auto"/>
        <w:right w:val="none" w:sz="0" w:space="0" w:color="auto"/>
      </w:divBdr>
    </w:div>
    <w:div w:id="1637880574">
      <w:bodyDiv w:val="1"/>
      <w:marLeft w:val="0"/>
      <w:marRight w:val="0"/>
      <w:marTop w:val="0"/>
      <w:marBottom w:val="0"/>
      <w:divBdr>
        <w:top w:val="none" w:sz="0" w:space="0" w:color="auto"/>
        <w:left w:val="none" w:sz="0" w:space="0" w:color="auto"/>
        <w:bottom w:val="none" w:sz="0" w:space="0" w:color="auto"/>
        <w:right w:val="none" w:sz="0" w:space="0" w:color="auto"/>
      </w:divBdr>
    </w:div>
    <w:div w:id="1644431398">
      <w:bodyDiv w:val="1"/>
      <w:marLeft w:val="0"/>
      <w:marRight w:val="0"/>
      <w:marTop w:val="0"/>
      <w:marBottom w:val="0"/>
      <w:divBdr>
        <w:top w:val="none" w:sz="0" w:space="0" w:color="auto"/>
        <w:left w:val="none" w:sz="0" w:space="0" w:color="auto"/>
        <w:bottom w:val="none" w:sz="0" w:space="0" w:color="auto"/>
        <w:right w:val="none" w:sz="0" w:space="0" w:color="auto"/>
      </w:divBdr>
    </w:div>
    <w:div w:id="1648970213">
      <w:bodyDiv w:val="1"/>
      <w:marLeft w:val="0"/>
      <w:marRight w:val="0"/>
      <w:marTop w:val="0"/>
      <w:marBottom w:val="0"/>
      <w:divBdr>
        <w:top w:val="none" w:sz="0" w:space="0" w:color="auto"/>
        <w:left w:val="none" w:sz="0" w:space="0" w:color="auto"/>
        <w:bottom w:val="none" w:sz="0" w:space="0" w:color="auto"/>
        <w:right w:val="none" w:sz="0" w:space="0" w:color="auto"/>
      </w:divBdr>
    </w:div>
    <w:div w:id="1662462020">
      <w:bodyDiv w:val="1"/>
      <w:marLeft w:val="0"/>
      <w:marRight w:val="0"/>
      <w:marTop w:val="0"/>
      <w:marBottom w:val="0"/>
      <w:divBdr>
        <w:top w:val="none" w:sz="0" w:space="0" w:color="auto"/>
        <w:left w:val="none" w:sz="0" w:space="0" w:color="auto"/>
        <w:bottom w:val="none" w:sz="0" w:space="0" w:color="auto"/>
        <w:right w:val="none" w:sz="0" w:space="0" w:color="auto"/>
      </w:divBdr>
    </w:div>
    <w:div w:id="1673877942">
      <w:bodyDiv w:val="1"/>
      <w:marLeft w:val="0"/>
      <w:marRight w:val="0"/>
      <w:marTop w:val="0"/>
      <w:marBottom w:val="0"/>
      <w:divBdr>
        <w:top w:val="none" w:sz="0" w:space="0" w:color="auto"/>
        <w:left w:val="none" w:sz="0" w:space="0" w:color="auto"/>
        <w:bottom w:val="none" w:sz="0" w:space="0" w:color="auto"/>
        <w:right w:val="none" w:sz="0" w:space="0" w:color="auto"/>
      </w:divBdr>
    </w:div>
    <w:div w:id="1731876637">
      <w:bodyDiv w:val="1"/>
      <w:marLeft w:val="0"/>
      <w:marRight w:val="0"/>
      <w:marTop w:val="0"/>
      <w:marBottom w:val="0"/>
      <w:divBdr>
        <w:top w:val="none" w:sz="0" w:space="0" w:color="auto"/>
        <w:left w:val="none" w:sz="0" w:space="0" w:color="auto"/>
        <w:bottom w:val="none" w:sz="0" w:space="0" w:color="auto"/>
        <w:right w:val="none" w:sz="0" w:space="0" w:color="auto"/>
      </w:divBdr>
    </w:div>
    <w:div w:id="1754161178">
      <w:bodyDiv w:val="1"/>
      <w:marLeft w:val="0"/>
      <w:marRight w:val="0"/>
      <w:marTop w:val="0"/>
      <w:marBottom w:val="0"/>
      <w:divBdr>
        <w:top w:val="none" w:sz="0" w:space="0" w:color="auto"/>
        <w:left w:val="none" w:sz="0" w:space="0" w:color="auto"/>
        <w:bottom w:val="none" w:sz="0" w:space="0" w:color="auto"/>
        <w:right w:val="none" w:sz="0" w:space="0" w:color="auto"/>
      </w:divBdr>
    </w:div>
    <w:div w:id="1769422264">
      <w:bodyDiv w:val="1"/>
      <w:marLeft w:val="0"/>
      <w:marRight w:val="0"/>
      <w:marTop w:val="0"/>
      <w:marBottom w:val="0"/>
      <w:divBdr>
        <w:top w:val="none" w:sz="0" w:space="0" w:color="auto"/>
        <w:left w:val="none" w:sz="0" w:space="0" w:color="auto"/>
        <w:bottom w:val="none" w:sz="0" w:space="0" w:color="auto"/>
        <w:right w:val="none" w:sz="0" w:space="0" w:color="auto"/>
      </w:divBdr>
    </w:div>
    <w:div w:id="1774518426">
      <w:bodyDiv w:val="1"/>
      <w:marLeft w:val="0"/>
      <w:marRight w:val="0"/>
      <w:marTop w:val="0"/>
      <w:marBottom w:val="0"/>
      <w:divBdr>
        <w:top w:val="none" w:sz="0" w:space="0" w:color="auto"/>
        <w:left w:val="none" w:sz="0" w:space="0" w:color="auto"/>
        <w:bottom w:val="none" w:sz="0" w:space="0" w:color="auto"/>
        <w:right w:val="none" w:sz="0" w:space="0" w:color="auto"/>
      </w:divBdr>
    </w:div>
    <w:div w:id="1783839312">
      <w:bodyDiv w:val="1"/>
      <w:marLeft w:val="0"/>
      <w:marRight w:val="0"/>
      <w:marTop w:val="0"/>
      <w:marBottom w:val="0"/>
      <w:divBdr>
        <w:top w:val="none" w:sz="0" w:space="0" w:color="auto"/>
        <w:left w:val="none" w:sz="0" w:space="0" w:color="auto"/>
        <w:bottom w:val="none" w:sz="0" w:space="0" w:color="auto"/>
        <w:right w:val="none" w:sz="0" w:space="0" w:color="auto"/>
      </w:divBdr>
    </w:div>
    <w:div w:id="1786844213">
      <w:bodyDiv w:val="1"/>
      <w:marLeft w:val="0"/>
      <w:marRight w:val="0"/>
      <w:marTop w:val="0"/>
      <w:marBottom w:val="0"/>
      <w:divBdr>
        <w:top w:val="none" w:sz="0" w:space="0" w:color="auto"/>
        <w:left w:val="none" w:sz="0" w:space="0" w:color="auto"/>
        <w:bottom w:val="none" w:sz="0" w:space="0" w:color="auto"/>
        <w:right w:val="none" w:sz="0" w:space="0" w:color="auto"/>
      </w:divBdr>
      <w:divsChild>
        <w:div w:id="874806066">
          <w:marLeft w:val="0"/>
          <w:marRight w:val="0"/>
          <w:marTop w:val="0"/>
          <w:marBottom w:val="0"/>
          <w:divBdr>
            <w:top w:val="none" w:sz="0" w:space="0" w:color="auto"/>
            <w:left w:val="none" w:sz="0" w:space="0" w:color="auto"/>
            <w:bottom w:val="none" w:sz="0" w:space="0" w:color="auto"/>
            <w:right w:val="none" w:sz="0" w:space="0" w:color="auto"/>
          </w:divBdr>
        </w:div>
        <w:div w:id="1629122574">
          <w:marLeft w:val="0"/>
          <w:marRight w:val="0"/>
          <w:marTop w:val="0"/>
          <w:marBottom w:val="0"/>
          <w:divBdr>
            <w:top w:val="none" w:sz="0" w:space="0" w:color="auto"/>
            <w:left w:val="none" w:sz="0" w:space="0" w:color="auto"/>
            <w:bottom w:val="none" w:sz="0" w:space="0" w:color="auto"/>
            <w:right w:val="none" w:sz="0" w:space="0" w:color="auto"/>
          </w:divBdr>
        </w:div>
      </w:divsChild>
    </w:div>
    <w:div w:id="1798375871">
      <w:bodyDiv w:val="1"/>
      <w:marLeft w:val="0"/>
      <w:marRight w:val="0"/>
      <w:marTop w:val="0"/>
      <w:marBottom w:val="0"/>
      <w:divBdr>
        <w:top w:val="none" w:sz="0" w:space="0" w:color="auto"/>
        <w:left w:val="none" w:sz="0" w:space="0" w:color="auto"/>
        <w:bottom w:val="none" w:sz="0" w:space="0" w:color="auto"/>
        <w:right w:val="none" w:sz="0" w:space="0" w:color="auto"/>
      </w:divBdr>
    </w:div>
    <w:div w:id="1837837206">
      <w:bodyDiv w:val="1"/>
      <w:marLeft w:val="0"/>
      <w:marRight w:val="0"/>
      <w:marTop w:val="0"/>
      <w:marBottom w:val="0"/>
      <w:divBdr>
        <w:top w:val="none" w:sz="0" w:space="0" w:color="auto"/>
        <w:left w:val="none" w:sz="0" w:space="0" w:color="auto"/>
        <w:bottom w:val="none" w:sz="0" w:space="0" w:color="auto"/>
        <w:right w:val="none" w:sz="0" w:space="0" w:color="auto"/>
      </w:divBdr>
    </w:div>
    <w:div w:id="1892377366">
      <w:bodyDiv w:val="1"/>
      <w:marLeft w:val="0"/>
      <w:marRight w:val="0"/>
      <w:marTop w:val="0"/>
      <w:marBottom w:val="0"/>
      <w:divBdr>
        <w:top w:val="none" w:sz="0" w:space="0" w:color="auto"/>
        <w:left w:val="none" w:sz="0" w:space="0" w:color="auto"/>
        <w:bottom w:val="none" w:sz="0" w:space="0" w:color="auto"/>
        <w:right w:val="none" w:sz="0" w:space="0" w:color="auto"/>
      </w:divBdr>
    </w:div>
    <w:div w:id="1972200647">
      <w:bodyDiv w:val="1"/>
      <w:marLeft w:val="0"/>
      <w:marRight w:val="0"/>
      <w:marTop w:val="0"/>
      <w:marBottom w:val="0"/>
      <w:divBdr>
        <w:top w:val="none" w:sz="0" w:space="0" w:color="auto"/>
        <w:left w:val="none" w:sz="0" w:space="0" w:color="auto"/>
        <w:bottom w:val="none" w:sz="0" w:space="0" w:color="auto"/>
        <w:right w:val="none" w:sz="0" w:space="0" w:color="auto"/>
      </w:divBdr>
    </w:div>
    <w:div w:id="1973319953">
      <w:bodyDiv w:val="1"/>
      <w:marLeft w:val="0"/>
      <w:marRight w:val="0"/>
      <w:marTop w:val="0"/>
      <w:marBottom w:val="0"/>
      <w:divBdr>
        <w:top w:val="none" w:sz="0" w:space="0" w:color="auto"/>
        <w:left w:val="none" w:sz="0" w:space="0" w:color="auto"/>
        <w:bottom w:val="none" w:sz="0" w:space="0" w:color="auto"/>
        <w:right w:val="none" w:sz="0" w:space="0" w:color="auto"/>
      </w:divBdr>
    </w:div>
    <w:div w:id="2004353660">
      <w:bodyDiv w:val="1"/>
      <w:marLeft w:val="0"/>
      <w:marRight w:val="0"/>
      <w:marTop w:val="0"/>
      <w:marBottom w:val="0"/>
      <w:divBdr>
        <w:top w:val="none" w:sz="0" w:space="0" w:color="auto"/>
        <w:left w:val="none" w:sz="0" w:space="0" w:color="auto"/>
        <w:bottom w:val="none" w:sz="0" w:space="0" w:color="auto"/>
        <w:right w:val="none" w:sz="0" w:space="0" w:color="auto"/>
      </w:divBdr>
      <w:divsChild>
        <w:div w:id="370038049">
          <w:marLeft w:val="0"/>
          <w:marRight w:val="0"/>
          <w:marTop w:val="0"/>
          <w:marBottom w:val="0"/>
          <w:divBdr>
            <w:top w:val="none" w:sz="0" w:space="0" w:color="auto"/>
            <w:left w:val="none" w:sz="0" w:space="0" w:color="auto"/>
            <w:bottom w:val="none" w:sz="0" w:space="0" w:color="auto"/>
            <w:right w:val="none" w:sz="0" w:space="0" w:color="auto"/>
          </w:divBdr>
        </w:div>
        <w:div w:id="1932152948">
          <w:marLeft w:val="0"/>
          <w:marRight w:val="0"/>
          <w:marTop w:val="0"/>
          <w:marBottom w:val="0"/>
          <w:divBdr>
            <w:top w:val="none" w:sz="0" w:space="0" w:color="auto"/>
            <w:left w:val="none" w:sz="0" w:space="0" w:color="auto"/>
            <w:bottom w:val="none" w:sz="0" w:space="0" w:color="auto"/>
            <w:right w:val="none" w:sz="0" w:space="0" w:color="auto"/>
          </w:divBdr>
        </w:div>
        <w:div w:id="318384195">
          <w:marLeft w:val="0"/>
          <w:marRight w:val="0"/>
          <w:marTop w:val="0"/>
          <w:marBottom w:val="0"/>
          <w:divBdr>
            <w:top w:val="none" w:sz="0" w:space="0" w:color="auto"/>
            <w:left w:val="none" w:sz="0" w:space="0" w:color="auto"/>
            <w:bottom w:val="none" w:sz="0" w:space="0" w:color="auto"/>
            <w:right w:val="none" w:sz="0" w:space="0" w:color="auto"/>
          </w:divBdr>
        </w:div>
        <w:div w:id="829977804">
          <w:marLeft w:val="0"/>
          <w:marRight w:val="0"/>
          <w:marTop w:val="0"/>
          <w:marBottom w:val="0"/>
          <w:divBdr>
            <w:top w:val="none" w:sz="0" w:space="0" w:color="auto"/>
            <w:left w:val="none" w:sz="0" w:space="0" w:color="auto"/>
            <w:bottom w:val="none" w:sz="0" w:space="0" w:color="auto"/>
            <w:right w:val="none" w:sz="0" w:space="0" w:color="auto"/>
          </w:divBdr>
        </w:div>
        <w:div w:id="1942033559">
          <w:marLeft w:val="0"/>
          <w:marRight w:val="0"/>
          <w:marTop w:val="0"/>
          <w:marBottom w:val="0"/>
          <w:divBdr>
            <w:top w:val="none" w:sz="0" w:space="0" w:color="auto"/>
            <w:left w:val="none" w:sz="0" w:space="0" w:color="auto"/>
            <w:bottom w:val="none" w:sz="0" w:space="0" w:color="auto"/>
            <w:right w:val="none" w:sz="0" w:space="0" w:color="auto"/>
          </w:divBdr>
        </w:div>
      </w:divsChild>
    </w:div>
    <w:div w:id="2011639892">
      <w:bodyDiv w:val="1"/>
      <w:marLeft w:val="0"/>
      <w:marRight w:val="0"/>
      <w:marTop w:val="0"/>
      <w:marBottom w:val="0"/>
      <w:divBdr>
        <w:top w:val="none" w:sz="0" w:space="0" w:color="auto"/>
        <w:left w:val="none" w:sz="0" w:space="0" w:color="auto"/>
        <w:bottom w:val="none" w:sz="0" w:space="0" w:color="auto"/>
        <w:right w:val="none" w:sz="0" w:space="0" w:color="auto"/>
      </w:divBdr>
    </w:div>
    <w:div w:id="2016878112">
      <w:bodyDiv w:val="1"/>
      <w:marLeft w:val="0"/>
      <w:marRight w:val="0"/>
      <w:marTop w:val="0"/>
      <w:marBottom w:val="0"/>
      <w:divBdr>
        <w:top w:val="none" w:sz="0" w:space="0" w:color="auto"/>
        <w:left w:val="none" w:sz="0" w:space="0" w:color="auto"/>
        <w:bottom w:val="none" w:sz="0" w:space="0" w:color="auto"/>
        <w:right w:val="none" w:sz="0" w:space="0" w:color="auto"/>
      </w:divBdr>
    </w:div>
    <w:div w:id="2028679618">
      <w:bodyDiv w:val="1"/>
      <w:marLeft w:val="0"/>
      <w:marRight w:val="0"/>
      <w:marTop w:val="0"/>
      <w:marBottom w:val="0"/>
      <w:divBdr>
        <w:top w:val="none" w:sz="0" w:space="0" w:color="auto"/>
        <w:left w:val="none" w:sz="0" w:space="0" w:color="auto"/>
        <w:bottom w:val="none" w:sz="0" w:space="0" w:color="auto"/>
        <w:right w:val="none" w:sz="0" w:space="0" w:color="auto"/>
      </w:divBdr>
    </w:div>
    <w:div w:id="2029788374">
      <w:bodyDiv w:val="1"/>
      <w:marLeft w:val="0"/>
      <w:marRight w:val="0"/>
      <w:marTop w:val="0"/>
      <w:marBottom w:val="0"/>
      <w:divBdr>
        <w:top w:val="none" w:sz="0" w:space="0" w:color="auto"/>
        <w:left w:val="none" w:sz="0" w:space="0" w:color="auto"/>
        <w:bottom w:val="none" w:sz="0" w:space="0" w:color="auto"/>
        <w:right w:val="none" w:sz="0" w:space="0" w:color="auto"/>
      </w:divBdr>
    </w:div>
    <w:div w:id="2056419196">
      <w:bodyDiv w:val="1"/>
      <w:marLeft w:val="0"/>
      <w:marRight w:val="0"/>
      <w:marTop w:val="0"/>
      <w:marBottom w:val="0"/>
      <w:divBdr>
        <w:top w:val="none" w:sz="0" w:space="0" w:color="auto"/>
        <w:left w:val="none" w:sz="0" w:space="0" w:color="auto"/>
        <w:bottom w:val="none" w:sz="0" w:space="0" w:color="auto"/>
        <w:right w:val="none" w:sz="0" w:space="0" w:color="auto"/>
      </w:divBdr>
    </w:div>
    <w:div w:id="2089035969">
      <w:bodyDiv w:val="1"/>
      <w:marLeft w:val="0"/>
      <w:marRight w:val="0"/>
      <w:marTop w:val="0"/>
      <w:marBottom w:val="0"/>
      <w:divBdr>
        <w:top w:val="none" w:sz="0" w:space="0" w:color="auto"/>
        <w:left w:val="none" w:sz="0" w:space="0" w:color="auto"/>
        <w:bottom w:val="none" w:sz="0" w:space="0" w:color="auto"/>
        <w:right w:val="none" w:sz="0" w:space="0" w:color="auto"/>
      </w:divBdr>
    </w:div>
    <w:div w:id="2091387450">
      <w:bodyDiv w:val="1"/>
      <w:marLeft w:val="0"/>
      <w:marRight w:val="0"/>
      <w:marTop w:val="0"/>
      <w:marBottom w:val="0"/>
      <w:divBdr>
        <w:top w:val="none" w:sz="0" w:space="0" w:color="auto"/>
        <w:left w:val="none" w:sz="0" w:space="0" w:color="auto"/>
        <w:bottom w:val="none" w:sz="0" w:space="0" w:color="auto"/>
        <w:right w:val="none" w:sz="0" w:space="0" w:color="auto"/>
      </w:divBdr>
    </w:div>
    <w:div w:id="2096628087">
      <w:bodyDiv w:val="1"/>
      <w:marLeft w:val="0"/>
      <w:marRight w:val="0"/>
      <w:marTop w:val="0"/>
      <w:marBottom w:val="0"/>
      <w:divBdr>
        <w:top w:val="none" w:sz="0" w:space="0" w:color="auto"/>
        <w:left w:val="none" w:sz="0" w:space="0" w:color="auto"/>
        <w:bottom w:val="none" w:sz="0" w:space="0" w:color="auto"/>
        <w:right w:val="none" w:sz="0" w:space="0" w:color="auto"/>
      </w:divBdr>
    </w:div>
    <w:div w:id="2102873324">
      <w:bodyDiv w:val="1"/>
      <w:marLeft w:val="0"/>
      <w:marRight w:val="0"/>
      <w:marTop w:val="0"/>
      <w:marBottom w:val="0"/>
      <w:divBdr>
        <w:top w:val="none" w:sz="0" w:space="0" w:color="auto"/>
        <w:left w:val="none" w:sz="0" w:space="0" w:color="auto"/>
        <w:bottom w:val="none" w:sz="0" w:space="0" w:color="auto"/>
        <w:right w:val="none" w:sz="0" w:space="0" w:color="auto"/>
      </w:divBdr>
    </w:div>
    <w:div w:id="2105025857">
      <w:bodyDiv w:val="1"/>
      <w:marLeft w:val="0"/>
      <w:marRight w:val="0"/>
      <w:marTop w:val="0"/>
      <w:marBottom w:val="0"/>
      <w:divBdr>
        <w:top w:val="none" w:sz="0" w:space="0" w:color="auto"/>
        <w:left w:val="none" w:sz="0" w:space="0" w:color="auto"/>
        <w:bottom w:val="none" w:sz="0" w:space="0" w:color="auto"/>
        <w:right w:val="none" w:sz="0" w:space="0" w:color="auto"/>
      </w:divBdr>
      <w:divsChild>
        <w:div w:id="1682199818">
          <w:marLeft w:val="0"/>
          <w:marRight w:val="0"/>
          <w:marTop w:val="0"/>
          <w:marBottom w:val="0"/>
          <w:divBdr>
            <w:top w:val="none" w:sz="0" w:space="0" w:color="auto"/>
            <w:left w:val="none" w:sz="0" w:space="0" w:color="auto"/>
            <w:bottom w:val="none" w:sz="0" w:space="0" w:color="auto"/>
            <w:right w:val="none" w:sz="0" w:space="0" w:color="auto"/>
          </w:divBdr>
        </w:div>
        <w:div w:id="2102749795">
          <w:marLeft w:val="0"/>
          <w:marRight w:val="0"/>
          <w:marTop w:val="0"/>
          <w:marBottom w:val="0"/>
          <w:divBdr>
            <w:top w:val="none" w:sz="0" w:space="0" w:color="auto"/>
            <w:left w:val="none" w:sz="0" w:space="0" w:color="auto"/>
            <w:bottom w:val="none" w:sz="0" w:space="0" w:color="auto"/>
            <w:right w:val="none" w:sz="0" w:space="0" w:color="auto"/>
          </w:divBdr>
        </w:div>
      </w:divsChild>
    </w:div>
    <w:div w:id="2114399994">
      <w:bodyDiv w:val="1"/>
      <w:marLeft w:val="0"/>
      <w:marRight w:val="0"/>
      <w:marTop w:val="0"/>
      <w:marBottom w:val="0"/>
      <w:divBdr>
        <w:top w:val="none" w:sz="0" w:space="0" w:color="auto"/>
        <w:left w:val="none" w:sz="0" w:space="0" w:color="auto"/>
        <w:bottom w:val="none" w:sz="0" w:space="0" w:color="auto"/>
        <w:right w:val="none" w:sz="0" w:space="0" w:color="auto"/>
      </w:divBdr>
    </w:div>
    <w:div w:id="2117863287">
      <w:bodyDiv w:val="1"/>
      <w:marLeft w:val="0"/>
      <w:marRight w:val="0"/>
      <w:marTop w:val="0"/>
      <w:marBottom w:val="0"/>
      <w:divBdr>
        <w:top w:val="none" w:sz="0" w:space="0" w:color="auto"/>
        <w:left w:val="none" w:sz="0" w:space="0" w:color="auto"/>
        <w:bottom w:val="none" w:sz="0" w:space="0" w:color="auto"/>
        <w:right w:val="none" w:sz="0" w:space="0" w:color="auto"/>
      </w:divBdr>
      <w:divsChild>
        <w:div w:id="1763916332">
          <w:marLeft w:val="0"/>
          <w:marRight w:val="0"/>
          <w:marTop w:val="0"/>
          <w:marBottom w:val="0"/>
          <w:divBdr>
            <w:top w:val="none" w:sz="0" w:space="0" w:color="auto"/>
            <w:left w:val="none" w:sz="0" w:space="0" w:color="auto"/>
            <w:bottom w:val="none" w:sz="0" w:space="0" w:color="auto"/>
            <w:right w:val="none" w:sz="0" w:space="0" w:color="auto"/>
          </w:divBdr>
        </w:div>
        <w:div w:id="1449156171">
          <w:marLeft w:val="0"/>
          <w:marRight w:val="0"/>
          <w:marTop w:val="0"/>
          <w:marBottom w:val="0"/>
          <w:divBdr>
            <w:top w:val="none" w:sz="0" w:space="0" w:color="auto"/>
            <w:left w:val="none" w:sz="0" w:space="0" w:color="auto"/>
            <w:bottom w:val="none" w:sz="0" w:space="0" w:color="auto"/>
            <w:right w:val="none" w:sz="0" w:space="0" w:color="auto"/>
          </w:divBdr>
        </w:div>
      </w:divsChild>
    </w:div>
    <w:div w:id="212122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vestopedia.com/terms/c/cashflow.asp" TargetMode="External"/><Relationship Id="rId18" Type="http://schemas.openxmlformats.org/officeDocument/2006/relationships/hyperlink" Target="https://www.investopedia.com/terms/c/creditfacility.asp" TargetMode="External"/><Relationship Id="rId26" Type="http://schemas.openxmlformats.org/officeDocument/2006/relationships/hyperlink" Target="https://www.globalnegotiator.com/international-trade/dictionary/importer/" TargetMode="External"/><Relationship Id="rId39" Type="http://schemas.openxmlformats.org/officeDocument/2006/relationships/hyperlink" Target="https://www.investopedia.com/terms/s/syndicate.asp" TargetMode="External"/><Relationship Id="rId21" Type="http://schemas.openxmlformats.org/officeDocument/2006/relationships/hyperlink" Target="https://www.globalnegotiator.com/international-trade/dictionary/importer/" TargetMode="External"/><Relationship Id="rId34" Type="http://schemas.openxmlformats.org/officeDocument/2006/relationships/hyperlink" Target="https://www.globalnegotiator.com/international-trade/dictionary/draft/" TargetMode="External"/><Relationship Id="rId42" Type="http://schemas.openxmlformats.org/officeDocument/2006/relationships/hyperlink" Target="https://www.investopedia.com/terms/d/discounting.asp" TargetMode="External"/><Relationship Id="rId47" Type="http://schemas.openxmlformats.org/officeDocument/2006/relationships/hyperlink" Target="https://www.investopedia.com/terms/f/financialinstitution.asp" TargetMode="External"/><Relationship Id="rId50" Type="http://schemas.openxmlformats.org/officeDocument/2006/relationships/hyperlink" Target="https://www.investopedia.com/terms/t/transfer.asp" TargetMode="External"/><Relationship Id="rId55" Type="http://schemas.openxmlformats.org/officeDocument/2006/relationships/hyperlink" Target="https://www.investopedia.com/terms/n/net-interest-rate-spread.asp" TargetMode="External"/><Relationship Id="rId7" Type="http://schemas.openxmlformats.org/officeDocument/2006/relationships/hyperlink" Target="https://www.investopedia.com/terms/c/capital.asp" TargetMode="External"/><Relationship Id="rId2" Type="http://schemas.openxmlformats.org/officeDocument/2006/relationships/styles" Target="styles.xml"/><Relationship Id="rId16" Type="http://schemas.openxmlformats.org/officeDocument/2006/relationships/hyperlink" Target="https://www.investopedia.com/terms/t/tradefinance.asp" TargetMode="External"/><Relationship Id="rId29" Type="http://schemas.openxmlformats.org/officeDocument/2006/relationships/hyperlink" Target="https://www.globalnegotiator.com/international-trade/dictionary/availability/" TargetMode="External"/><Relationship Id="rId11" Type="http://schemas.openxmlformats.org/officeDocument/2006/relationships/hyperlink" Target="https://www.investopedia.com/terms/r/repurchaseagreement.asp" TargetMode="External"/><Relationship Id="rId24" Type="http://schemas.openxmlformats.org/officeDocument/2006/relationships/hyperlink" Target="https://www.globalnegotiator.com/international-trade/dictionary/importer/" TargetMode="External"/><Relationship Id="rId32" Type="http://schemas.openxmlformats.org/officeDocument/2006/relationships/hyperlink" Target="https://www.globalnegotiator.com/international-trade/dictionary/importer/" TargetMode="External"/><Relationship Id="rId37" Type="http://schemas.openxmlformats.org/officeDocument/2006/relationships/hyperlink" Target="https://www.globalnegotiator.com/international-trade/dictionary/waiver/" TargetMode="External"/><Relationship Id="rId40" Type="http://schemas.openxmlformats.org/officeDocument/2006/relationships/hyperlink" Target="https://www.investopedia.com/terms/r/riskadjustedreturn.asp" TargetMode="External"/><Relationship Id="rId45" Type="http://schemas.openxmlformats.org/officeDocument/2006/relationships/hyperlink" Target="https://corporatefinanceinstitute.com/resources/knowledge/finance/public-securities/" TargetMode="External"/><Relationship Id="rId53" Type="http://schemas.openxmlformats.org/officeDocument/2006/relationships/hyperlink" Target="https://www.investopedia.com/terms/s/security.asp" TargetMode="External"/><Relationship Id="rId58" Type="http://schemas.openxmlformats.org/officeDocument/2006/relationships/image" Target="media/image1.png"/><Relationship Id="rId5" Type="http://schemas.openxmlformats.org/officeDocument/2006/relationships/hyperlink" Target="https://www.investopedia.com/terms/g/governmentsecurity.asp" TargetMode="External"/><Relationship Id="rId19" Type="http://schemas.openxmlformats.org/officeDocument/2006/relationships/hyperlink" Target="https://www.investopedia.com/terms/d/devaluation.asp" TargetMode="External"/><Relationship Id="rId4" Type="http://schemas.openxmlformats.org/officeDocument/2006/relationships/webSettings" Target="webSettings.xml"/><Relationship Id="rId9" Type="http://schemas.openxmlformats.org/officeDocument/2006/relationships/hyperlink" Target="https://www.investopedia.com/terms/m/moneymarket.asp" TargetMode="External"/><Relationship Id="rId14" Type="http://schemas.openxmlformats.org/officeDocument/2006/relationships/hyperlink" Target="https://www.investopedia.com/terms/b/business-asset.asp" TargetMode="External"/><Relationship Id="rId22" Type="http://schemas.openxmlformats.org/officeDocument/2006/relationships/hyperlink" Target="https://www.globalnegotiator.com/international-trade/dictionary/about/" TargetMode="External"/><Relationship Id="rId27" Type="http://schemas.openxmlformats.org/officeDocument/2006/relationships/hyperlink" Target="https://www.globalnegotiator.com/international-trade/dictionary/application/" TargetMode="External"/><Relationship Id="rId30" Type="http://schemas.openxmlformats.org/officeDocument/2006/relationships/hyperlink" Target="https://www.globalnegotiator.com/international-trade/dictionary/shipment/" TargetMode="External"/><Relationship Id="rId35" Type="http://schemas.openxmlformats.org/officeDocument/2006/relationships/hyperlink" Target="https://www.globalnegotiator.com/international-trade/dictionary/waiver/" TargetMode="External"/><Relationship Id="rId43" Type="http://schemas.openxmlformats.org/officeDocument/2006/relationships/hyperlink" Target="https://www.investopedia.com/video/play/riskfree-rate-return/" TargetMode="External"/><Relationship Id="rId48" Type="http://schemas.openxmlformats.org/officeDocument/2006/relationships/hyperlink" Target="https://www.investopedia.com/terms/f/financial-market.asp" TargetMode="External"/><Relationship Id="rId56" Type="http://schemas.openxmlformats.org/officeDocument/2006/relationships/hyperlink" Target="https://www.consilium.europa.eu/en/policies/banking-union/single-rulebook/capital-requirements/" TargetMode="External"/><Relationship Id="rId8" Type="http://schemas.openxmlformats.org/officeDocument/2006/relationships/hyperlink" Target="https://www.investopedia.com/terms/o/openmarketoperations.asp" TargetMode="External"/><Relationship Id="rId51" Type="http://schemas.openxmlformats.org/officeDocument/2006/relationships/hyperlink" Target="https://www.investopedia.com/terms/n/netting.asp" TargetMode="External"/><Relationship Id="rId3" Type="http://schemas.openxmlformats.org/officeDocument/2006/relationships/settings" Target="settings.xml"/><Relationship Id="rId12" Type="http://schemas.openxmlformats.org/officeDocument/2006/relationships/hyperlink" Target="https://www.investopedia.com/terms/f/financialinstrument.asp" TargetMode="External"/><Relationship Id="rId17" Type="http://schemas.openxmlformats.org/officeDocument/2006/relationships/hyperlink" Target="https://www.investopedia.com/terms/c/capitalgoods.asp" TargetMode="External"/><Relationship Id="rId25" Type="http://schemas.openxmlformats.org/officeDocument/2006/relationships/hyperlink" Target="https://www.globalnegotiator.com/international-trade/dictionary/issuing-bank/" TargetMode="External"/><Relationship Id="rId33" Type="http://schemas.openxmlformats.org/officeDocument/2006/relationships/hyperlink" Target="https://www.globalnegotiator.com/international-trade/dictionary/bill-exchange/" TargetMode="External"/><Relationship Id="rId38" Type="http://schemas.openxmlformats.org/officeDocument/2006/relationships/hyperlink" Target="https://www.globalnegotiator.com/international-trade/dictionary/importer/" TargetMode="External"/><Relationship Id="rId46" Type="http://schemas.openxmlformats.org/officeDocument/2006/relationships/hyperlink" Target="https://www.investopedia.com/terms/w/wiretransfer.asp" TargetMode="External"/><Relationship Id="rId59" Type="http://schemas.openxmlformats.org/officeDocument/2006/relationships/fontTable" Target="fontTable.xml"/><Relationship Id="rId20" Type="http://schemas.openxmlformats.org/officeDocument/2006/relationships/hyperlink" Target="https://www.globalnegotiator.com/international-trade/dictionary/importer/" TargetMode="External"/><Relationship Id="rId41" Type="http://schemas.openxmlformats.org/officeDocument/2006/relationships/hyperlink" Target="https://www.investopedia.com/terms/f/financial-analysis.asp" TargetMode="External"/><Relationship Id="rId54" Type="http://schemas.openxmlformats.org/officeDocument/2006/relationships/hyperlink" Target="https://www.investopedia.com/articles/personal-finance/111815/6-biggest-banks-offering-personal-loans.asp" TargetMode="External"/><Relationship Id="rId1" Type="http://schemas.openxmlformats.org/officeDocument/2006/relationships/numbering" Target="numbering.xml"/><Relationship Id="rId6" Type="http://schemas.openxmlformats.org/officeDocument/2006/relationships/hyperlink" Target="https://www.investopedia.com/terms/i/investor.asp" TargetMode="External"/><Relationship Id="rId15" Type="http://schemas.openxmlformats.org/officeDocument/2006/relationships/hyperlink" Target="https://www.investopedia.com/terms/c/collateral.asp" TargetMode="External"/><Relationship Id="rId23" Type="http://schemas.openxmlformats.org/officeDocument/2006/relationships/hyperlink" Target="https://www.globalnegotiator.com/international-trade/dictionary/importer/" TargetMode="External"/><Relationship Id="rId28" Type="http://schemas.openxmlformats.org/officeDocument/2006/relationships/hyperlink" Target="https://www.globalnegotiator.com/international-trade/dictionary/beneficiary/" TargetMode="External"/><Relationship Id="rId36" Type="http://schemas.openxmlformats.org/officeDocument/2006/relationships/hyperlink" Target="https://www.globalnegotiator.com/international-trade/dictionary/cites/" TargetMode="External"/><Relationship Id="rId49" Type="http://schemas.openxmlformats.org/officeDocument/2006/relationships/hyperlink" Target="https://www.investopedia.com/terms/c/counterparty.asp" TargetMode="External"/><Relationship Id="rId57" Type="http://schemas.openxmlformats.org/officeDocument/2006/relationships/hyperlink" Target="https://www.bis.org/bcbs/publ/d368.pdf" TargetMode="External"/><Relationship Id="rId10" Type="http://schemas.openxmlformats.org/officeDocument/2006/relationships/hyperlink" Target="https://www.investopedia.com/terms/s/security.asp" TargetMode="External"/><Relationship Id="rId31" Type="http://schemas.openxmlformats.org/officeDocument/2006/relationships/hyperlink" Target="https://www.globalnegotiator.com/international-trade/dictionary/shipment/" TargetMode="External"/><Relationship Id="rId44" Type="http://schemas.openxmlformats.org/officeDocument/2006/relationships/hyperlink" Target="https://corporatefinanceinstitute.com/resources/knowledge/finance/private-vs-public-company/" TargetMode="External"/><Relationship Id="rId52" Type="http://schemas.openxmlformats.org/officeDocument/2006/relationships/hyperlink" Target="https://www.investopedia.com/terms/d/deposit.asp" TargetMode="External"/><Relationship Id="rId6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4631</TotalTime>
  <Pages>32</Pages>
  <Words>12718</Words>
  <Characters>69953</Characters>
  <Application>Microsoft Office Word</Application>
  <DocSecurity>0</DocSecurity>
  <Lines>582</Lines>
  <Paragraphs>165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CLAESSENS Nadège</dc:creator>
  <cp:keywords/>
  <dc:description/>
  <cp:lastModifiedBy>CLAESSENS Nadège</cp:lastModifiedBy>
  <cp:revision>12</cp:revision>
  <dcterms:created xsi:type="dcterms:W3CDTF">2020-04-09T11:55:00Z</dcterms:created>
  <dcterms:modified xsi:type="dcterms:W3CDTF">2020-05-20T14:24:00Z</dcterms:modified>
</cp:coreProperties>
</file>