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52" w:rsidRPr="00DF4D4D" w:rsidRDefault="00CA0952" w:rsidP="00CA0952">
      <w:pPr>
        <w:spacing w:before="120" w:after="120" w:line="240" w:lineRule="auto"/>
        <w:ind w:left="502"/>
        <w:jc w:val="both"/>
        <w:rPr>
          <w:rFonts w:ascii="Arabic Typesetting" w:hAnsi="Arabic Typesetting" w:cs="Arabic Typesetting"/>
          <w:bCs/>
          <w:sz w:val="48"/>
          <w:szCs w:val="48"/>
        </w:rPr>
      </w:pPr>
      <w:r w:rsidRPr="00377455">
        <w:rPr>
          <w:rFonts w:ascii="Times New Roman" w:hAnsi="Times New Roman" w:cs="Times New Roman"/>
          <w:b/>
          <w:sz w:val="24"/>
          <w:szCs w:val="24"/>
          <w:u w:val="single"/>
        </w:rPr>
        <w:t xml:space="preserve">Exercice GPEC 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(10p)</w:t>
      </w:r>
    </w:p>
    <w:p w:rsidR="00CA0952" w:rsidRPr="00D65EDB" w:rsidRDefault="00CA0952" w:rsidP="00CA095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D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production d’un</w:t>
      </w:r>
      <w:r w:rsidRPr="00D65EDB">
        <w:rPr>
          <w:rFonts w:ascii="Times New Roman" w:hAnsi="Times New Roman" w:cs="Times New Roman"/>
          <w:sz w:val="24"/>
          <w:szCs w:val="24"/>
        </w:rPr>
        <w:t xml:space="preserve"> nouveau produit oblige </w:t>
      </w:r>
      <w:r>
        <w:rPr>
          <w:rFonts w:ascii="Times New Roman" w:hAnsi="Times New Roman" w:cs="Times New Roman"/>
          <w:sz w:val="24"/>
          <w:szCs w:val="24"/>
        </w:rPr>
        <w:t>une société</w:t>
      </w:r>
      <w:r w:rsidRPr="00D65EDB">
        <w:rPr>
          <w:rFonts w:ascii="Times New Roman" w:hAnsi="Times New Roman" w:cs="Times New Roman"/>
          <w:sz w:val="24"/>
          <w:szCs w:val="24"/>
        </w:rPr>
        <w:t xml:space="preserve"> à élaborer une planification de ses besoins en main d’œuvre, car ce type de produit requiert les services de spécialistes en prod</w:t>
      </w:r>
      <w:r>
        <w:rPr>
          <w:rFonts w:ascii="Times New Roman" w:hAnsi="Times New Roman" w:cs="Times New Roman"/>
          <w:sz w:val="24"/>
          <w:szCs w:val="24"/>
        </w:rPr>
        <w:t>uction et en mise sur le marché</w:t>
      </w:r>
    </w:p>
    <w:p w:rsidR="00CA0952" w:rsidRDefault="00CA0952" w:rsidP="00CA095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DB">
        <w:rPr>
          <w:rFonts w:ascii="Times New Roman" w:hAnsi="Times New Roman" w:cs="Times New Roman"/>
          <w:sz w:val="24"/>
          <w:szCs w:val="24"/>
        </w:rPr>
        <w:t xml:space="preserve">Les données fournies par la société dévoilent les variations en personnel de la société durant l’année en cours.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65EDB">
        <w:rPr>
          <w:rFonts w:ascii="Times New Roman" w:hAnsi="Times New Roman" w:cs="Times New Roman"/>
          <w:sz w:val="24"/>
          <w:szCs w:val="24"/>
        </w:rPr>
        <w:t xml:space="preserve">salariés du département ‘production’ passeront au département ‘marketing’ ;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65EDB">
        <w:rPr>
          <w:rFonts w:ascii="Times New Roman" w:hAnsi="Times New Roman" w:cs="Times New Roman"/>
          <w:sz w:val="24"/>
          <w:szCs w:val="24"/>
        </w:rPr>
        <w:t xml:space="preserve"> salariés du département ‘marketing’ passeront au département de ‘ressources humaines’ (RH) ;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5EDB">
        <w:rPr>
          <w:rFonts w:ascii="Times New Roman" w:hAnsi="Times New Roman" w:cs="Times New Roman"/>
          <w:sz w:val="24"/>
          <w:szCs w:val="24"/>
        </w:rPr>
        <w:t xml:space="preserve"> salariés du département ‘finances’ passeront à la production et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5EDB">
        <w:rPr>
          <w:rFonts w:ascii="Times New Roman" w:hAnsi="Times New Roman" w:cs="Times New Roman"/>
          <w:sz w:val="24"/>
          <w:szCs w:val="24"/>
        </w:rPr>
        <w:t xml:space="preserve"> salariés du département RH se déplaceront ainsi 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5EDB">
        <w:rPr>
          <w:rFonts w:ascii="Times New Roman" w:hAnsi="Times New Roman" w:cs="Times New Roman"/>
          <w:sz w:val="24"/>
          <w:szCs w:val="24"/>
        </w:rPr>
        <w:t xml:space="preserve"> iront au département marketing et un autre, au département de la production. Il vous a communiqué également </w:t>
      </w:r>
      <w:r>
        <w:rPr>
          <w:rFonts w:ascii="Times New Roman" w:hAnsi="Times New Roman" w:cs="Times New Roman"/>
          <w:sz w:val="24"/>
          <w:szCs w:val="24"/>
        </w:rPr>
        <w:t>le tableau suivant</w:t>
      </w:r>
      <w:r w:rsidRPr="00D65EDB">
        <w:rPr>
          <w:rFonts w:ascii="Times New Roman" w:hAnsi="Times New Roman" w:cs="Times New Roman"/>
          <w:sz w:val="24"/>
          <w:szCs w:val="24"/>
        </w:rPr>
        <w:t> :</w:t>
      </w:r>
    </w:p>
    <w:p w:rsidR="00CA0952" w:rsidRPr="00DF4D4D" w:rsidRDefault="00CA0952" w:rsidP="00CA0952">
      <w:pPr>
        <w:bidi/>
        <w:spacing w:before="120" w:after="120" w:line="240" w:lineRule="auto"/>
        <w:jc w:val="both"/>
        <w:rPr>
          <w:rFonts w:ascii="Arabic Typesetting" w:hAnsi="Arabic Typesetting" w:cs="Arabic Typesetting"/>
          <w:sz w:val="48"/>
          <w:szCs w:val="48"/>
        </w:rPr>
      </w:pPr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يتطلب إنتاج منتج جديد من الشركة تخطيط لاحتياجاتها من القوى </w:t>
      </w:r>
      <w:proofErr w:type="gramStart"/>
      <w:r w:rsidRPr="00DF4D4D">
        <w:rPr>
          <w:rFonts w:ascii="Arabic Typesetting" w:hAnsi="Arabic Typesetting" w:cs="Arabic Typesetting"/>
          <w:sz w:val="48"/>
          <w:szCs w:val="48"/>
          <w:rtl/>
        </w:rPr>
        <w:t>العاملة ،</w:t>
      </w:r>
      <w:proofErr w:type="gramEnd"/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 لأن هذا النوع من المنتجات يتطلب خدمات المتخصصين في الإنتاج والتسويق</w:t>
      </w:r>
    </w:p>
    <w:p w:rsidR="00CA0952" w:rsidRPr="00DF4D4D" w:rsidRDefault="00CA0952" w:rsidP="00CA0952">
      <w:pPr>
        <w:bidi/>
        <w:spacing w:before="120" w:after="120" w:line="240" w:lineRule="auto"/>
        <w:jc w:val="both"/>
        <w:rPr>
          <w:rFonts w:ascii="Arabic Typesetting" w:hAnsi="Arabic Typesetting" w:cs="Arabic Typesetting"/>
          <w:sz w:val="48"/>
          <w:szCs w:val="48"/>
        </w:rPr>
      </w:pPr>
      <w:r w:rsidRPr="00DF4D4D">
        <w:rPr>
          <w:rFonts w:ascii="Arabic Typesetting" w:hAnsi="Arabic Typesetting" w:cs="Arabic Typesetting"/>
          <w:sz w:val="48"/>
          <w:szCs w:val="48"/>
          <w:rtl/>
        </w:rPr>
        <w:t>البيانات التي قدمتها الشركة تكشف عن</w:t>
      </w:r>
      <w:proofErr w:type="gramStart"/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 التغييرا</w:t>
      </w:r>
      <w:proofErr w:type="gramEnd"/>
      <w:r w:rsidRPr="00DF4D4D">
        <w:rPr>
          <w:rFonts w:ascii="Arabic Typesetting" w:hAnsi="Arabic Typesetting" w:cs="Arabic Typesetting"/>
          <w:sz w:val="48"/>
          <w:szCs w:val="48"/>
          <w:rtl/>
        </w:rPr>
        <w:t>ت في موظفي الشركة خلال العام الحالي. سيتوجه 7 موظفين "بالإنتاج" إلى قسم التسويق ؛ سيتوجه 8 موظفين من قسم التسويق إلى قسم الموارد البشرية</w:t>
      </w:r>
      <w:r w:rsidRPr="00DF4D4D">
        <w:rPr>
          <w:rFonts w:ascii="Arabic Typesetting" w:hAnsi="Arabic Typesetting" w:cs="Arabic Typesetting"/>
          <w:sz w:val="48"/>
          <w:szCs w:val="48"/>
        </w:rPr>
        <w:t xml:space="preserve"> (HR) </w:t>
      </w:r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؛ سوف ينتقل 3 موظفين من الإدارة المالية إلى الإنتاج و 5 موظفين من قسم الموارد البشرية سوف ينتقلون على النحو التالي: 4 سيذهب إلى قسم التسويق وآخر إلى قسم الإنتاج. </w:t>
      </w:r>
      <w:proofErr w:type="gramStart"/>
      <w:r w:rsidRPr="00DF4D4D">
        <w:rPr>
          <w:rFonts w:ascii="Arabic Typesetting" w:hAnsi="Arabic Typesetting" w:cs="Arabic Typesetting"/>
          <w:sz w:val="48"/>
          <w:szCs w:val="48"/>
          <w:rtl/>
        </w:rPr>
        <w:t>كما</w:t>
      </w:r>
      <w:proofErr w:type="gramEnd"/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 يعطى لكم الجدول الآتي </w:t>
      </w:r>
      <w:r w:rsidRPr="00DF4D4D">
        <w:rPr>
          <w:rFonts w:ascii="Arabic Typesetting" w:hAnsi="Arabic Typesetting" w:cs="Arabic Typesetting"/>
          <w:sz w:val="48"/>
          <w:szCs w:val="48"/>
        </w:rPr>
        <w:t>:</w:t>
      </w:r>
    </w:p>
    <w:p w:rsidR="00CA0952" w:rsidRPr="00DF4D4D" w:rsidRDefault="00CA0952" w:rsidP="00CA0952">
      <w:pPr>
        <w:jc w:val="both"/>
        <w:rPr>
          <w:rFonts w:ascii="Arabic Typesetting" w:hAnsi="Arabic Typesetting" w:cs="Arabic Typesetting"/>
          <w:sz w:val="48"/>
          <w:szCs w:val="48"/>
        </w:rPr>
      </w:pPr>
    </w:p>
    <w:tbl>
      <w:tblPr>
        <w:tblW w:w="95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3"/>
        <w:gridCol w:w="2096"/>
        <w:gridCol w:w="3019"/>
        <w:gridCol w:w="886"/>
        <w:gridCol w:w="1268"/>
      </w:tblGrid>
      <w:tr w:rsidR="00CA0952" w:rsidRPr="00D65EDB" w:rsidTr="00E1052F">
        <w:trPr>
          <w:trHeight w:val="1302"/>
        </w:trPr>
        <w:tc>
          <w:tcPr>
            <w:tcW w:w="2093" w:type="dxa"/>
          </w:tcPr>
          <w:p w:rsidR="00CA0952" w:rsidRDefault="00CA0952" w:rsidP="00E1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Département</w:t>
            </w:r>
          </w:p>
          <w:p w:rsidR="00CA0952" w:rsidRPr="00121344" w:rsidRDefault="00CA0952" w:rsidP="00E1052F">
            <w:pPr>
              <w:bidi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12134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</w:rPr>
              <w:t>الأقسام</w:t>
            </w:r>
            <w:proofErr w:type="gramEnd"/>
          </w:p>
        </w:tc>
        <w:tc>
          <w:tcPr>
            <w:tcW w:w="2127" w:type="dxa"/>
          </w:tcPr>
          <w:p w:rsidR="00CA0952" w:rsidRPr="007A0DA5" w:rsidRDefault="00CA0952" w:rsidP="00E1052F">
            <w:pPr>
              <w:jc w:val="both"/>
              <w:rPr>
                <w:rFonts w:ascii="Arabic Typesetting" w:hAnsi="Arabic Typesetting" w:cs="Arabic Typesetting"/>
                <w:sz w:val="48"/>
                <w:szCs w:val="48"/>
              </w:rPr>
            </w:pPr>
            <w:r w:rsidRPr="007A0DA5">
              <w:rPr>
                <w:rFonts w:ascii="Arabic Typesetting" w:hAnsi="Arabic Typesetting" w:cs="Arabic Typesetting"/>
                <w:sz w:val="48"/>
                <w:szCs w:val="48"/>
                <w:rtl/>
              </w:rPr>
              <w:t>بداية الفترة</w:t>
            </w:r>
            <w:r w:rsidRPr="007A0DA5">
              <w:rPr>
                <w:rFonts w:ascii="Arabic Typesetting" w:hAnsi="Arabic Typesetting" w:cs="Arabic Typesetting"/>
                <w:sz w:val="48"/>
                <w:szCs w:val="48"/>
              </w:rPr>
              <w:t xml:space="preserve"> </w:t>
            </w:r>
          </w:p>
          <w:p w:rsidR="00CA0952" w:rsidRPr="00D65EDB" w:rsidRDefault="00CA0952" w:rsidP="00E1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Début de la période</w:t>
            </w:r>
          </w:p>
        </w:tc>
        <w:tc>
          <w:tcPr>
            <w:tcW w:w="3118" w:type="dxa"/>
          </w:tcPr>
          <w:p w:rsidR="00CA0952" w:rsidRDefault="00CA0952" w:rsidP="00E1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0DA5">
              <w:rPr>
                <w:rFonts w:ascii="Arabic Typesetting" w:hAnsi="Arabic Typesetting" w:cs="Arabic Typesetting"/>
                <w:sz w:val="48"/>
                <w:szCs w:val="48"/>
                <w:rtl/>
              </w:rPr>
              <w:t>العمالة</w:t>
            </w:r>
            <w:proofErr w:type="gramEnd"/>
            <w:r w:rsidRPr="007A0DA5">
              <w:rPr>
                <w:rFonts w:ascii="Arabic Typesetting" w:hAnsi="Arabic Typesetting" w:cs="Arabic Typesetting"/>
                <w:sz w:val="48"/>
                <w:szCs w:val="48"/>
                <w:rtl/>
              </w:rPr>
              <w:t xml:space="preserve"> المتوقعة</w:t>
            </w:r>
          </w:p>
          <w:p w:rsidR="00CA0952" w:rsidRPr="00D65EDB" w:rsidRDefault="00CA0952" w:rsidP="00E1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effectif anticipé (dans le futur)</w:t>
            </w:r>
          </w:p>
        </w:tc>
        <w:tc>
          <w:tcPr>
            <w:tcW w:w="889" w:type="dxa"/>
          </w:tcPr>
          <w:p w:rsidR="00CA0952" w:rsidRDefault="00CA0952" w:rsidP="00E1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Départ</w:t>
            </w:r>
          </w:p>
          <w:p w:rsidR="00CA0952" w:rsidRPr="00121344" w:rsidRDefault="00CA0952" w:rsidP="00E10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344">
              <w:rPr>
                <w:rFonts w:ascii="Times New Roman" w:hAnsi="Times New Roman" w:cs="Times New Roman" w:hint="eastAsia"/>
                <w:sz w:val="28"/>
                <w:szCs w:val="28"/>
                <w:rtl/>
              </w:rPr>
              <w:t>رحيل</w:t>
            </w:r>
            <w:proofErr w:type="gramEnd"/>
          </w:p>
        </w:tc>
        <w:tc>
          <w:tcPr>
            <w:tcW w:w="1275" w:type="dxa"/>
          </w:tcPr>
          <w:p w:rsidR="00CA0952" w:rsidRDefault="00CA0952" w:rsidP="00E1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Promotion</w:t>
            </w:r>
          </w:p>
          <w:p w:rsidR="00CA0952" w:rsidRPr="00121344" w:rsidRDefault="00CA0952" w:rsidP="00E1052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21344">
              <w:rPr>
                <w:rFonts w:ascii="Times New Roman" w:hAnsi="Times New Roman" w:cs="Times New Roman" w:hint="eastAsia"/>
                <w:sz w:val="32"/>
                <w:szCs w:val="32"/>
                <w:rtl/>
              </w:rPr>
              <w:t>ترقية</w:t>
            </w:r>
            <w:proofErr w:type="gramEnd"/>
          </w:p>
        </w:tc>
      </w:tr>
      <w:tr w:rsidR="00CA0952" w:rsidRPr="00D65EDB" w:rsidTr="00E1052F">
        <w:trPr>
          <w:trHeight w:val="618"/>
        </w:trPr>
        <w:tc>
          <w:tcPr>
            <w:tcW w:w="2093" w:type="dxa"/>
          </w:tcPr>
          <w:p w:rsidR="00CA0952" w:rsidRPr="00D65EDB" w:rsidRDefault="00CA0952" w:rsidP="00E1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r w:rsidRPr="007A0DA5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الإنتاج</w:t>
            </w:r>
          </w:p>
        </w:tc>
        <w:tc>
          <w:tcPr>
            <w:tcW w:w="2127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118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89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0952" w:rsidRPr="00D65EDB" w:rsidTr="00E1052F">
        <w:trPr>
          <w:trHeight w:val="757"/>
        </w:trPr>
        <w:tc>
          <w:tcPr>
            <w:tcW w:w="2093" w:type="dxa"/>
          </w:tcPr>
          <w:p w:rsidR="00CA0952" w:rsidRPr="00D65EDB" w:rsidRDefault="00CA0952" w:rsidP="00E1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  <w:r w:rsidRPr="00DF4D4D">
              <w:rPr>
                <w:rFonts w:ascii="Arabic Typesetting" w:hAnsi="Arabic Typesetting" w:cs="Arabic Typesetting"/>
                <w:sz w:val="48"/>
                <w:szCs w:val="48"/>
                <w:rtl/>
              </w:rPr>
              <w:t xml:space="preserve"> </w:t>
            </w:r>
            <w:r w:rsidRPr="007A0DA5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التسويق</w:t>
            </w:r>
          </w:p>
        </w:tc>
        <w:tc>
          <w:tcPr>
            <w:tcW w:w="2127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18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9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952" w:rsidRPr="00D65EDB" w:rsidTr="00E1052F">
        <w:trPr>
          <w:trHeight w:val="667"/>
        </w:trPr>
        <w:tc>
          <w:tcPr>
            <w:tcW w:w="2093" w:type="dxa"/>
          </w:tcPr>
          <w:p w:rsidR="00CA0952" w:rsidRPr="00D65EDB" w:rsidRDefault="00CA0952" w:rsidP="00E1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Finances</w:t>
            </w:r>
            <w:r w:rsidRPr="00DF4D4D">
              <w:rPr>
                <w:rFonts w:ascii="Arabic Typesetting" w:hAnsi="Arabic Typesetting" w:cs="Arabic Typesetting"/>
                <w:sz w:val="48"/>
                <w:szCs w:val="48"/>
                <w:rtl/>
              </w:rPr>
              <w:t xml:space="preserve"> المالية</w:t>
            </w:r>
          </w:p>
        </w:tc>
        <w:tc>
          <w:tcPr>
            <w:tcW w:w="2127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9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0952" w:rsidRPr="00D65EDB" w:rsidTr="00E1052F">
        <w:tc>
          <w:tcPr>
            <w:tcW w:w="2093" w:type="dxa"/>
          </w:tcPr>
          <w:p w:rsidR="00CA0952" w:rsidRPr="00D65EDB" w:rsidRDefault="00CA0952" w:rsidP="00E1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 w:rsidRPr="00DF4D4D">
              <w:rPr>
                <w:rFonts w:ascii="Arabic Typesetting" w:hAnsi="Arabic Typesetting" w:cs="Arabic Typesetting"/>
                <w:sz w:val="48"/>
                <w:szCs w:val="48"/>
                <w:rtl/>
              </w:rPr>
              <w:t xml:space="preserve"> الموارد البشرية</w:t>
            </w:r>
          </w:p>
        </w:tc>
        <w:tc>
          <w:tcPr>
            <w:tcW w:w="2127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9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952" w:rsidRPr="00D65EDB" w:rsidTr="00E1052F">
        <w:tc>
          <w:tcPr>
            <w:tcW w:w="2093" w:type="dxa"/>
          </w:tcPr>
          <w:p w:rsidR="00CA0952" w:rsidRPr="00D65EDB" w:rsidRDefault="00CA0952" w:rsidP="00E1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27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118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89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CA0952" w:rsidRPr="00D65EDB" w:rsidRDefault="00CA0952" w:rsidP="00E1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CA0952" w:rsidRPr="00D65EDB" w:rsidRDefault="00CA0952" w:rsidP="00CA0952">
      <w:pPr>
        <w:jc w:val="both"/>
        <w:rPr>
          <w:rFonts w:ascii="Times New Roman" w:hAnsi="Times New Roman" w:cs="Times New Roman"/>
          <w:sz w:val="24"/>
          <w:szCs w:val="24"/>
        </w:rPr>
      </w:pPr>
      <w:r w:rsidRPr="00D65EDB">
        <w:rPr>
          <w:rFonts w:ascii="Times New Roman" w:hAnsi="Times New Roman" w:cs="Times New Roman"/>
          <w:sz w:val="24"/>
          <w:szCs w:val="24"/>
        </w:rPr>
        <w:t xml:space="preserve">  </w:t>
      </w:r>
      <w:r w:rsidRPr="00D65EDB">
        <w:rPr>
          <w:rFonts w:ascii="Times New Roman" w:hAnsi="Times New Roman" w:cs="Times New Roman"/>
          <w:b/>
          <w:sz w:val="24"/>
          <w:szCs w:val="24"/>
        </w:rPr>
        <w:t>Questions</w:t>
      </w:r>
      <w:r w:rsidRPr="00D65EDB">
        <w:rPr>
          <w:rFonts w:ascii="Times New Roman" w:hAnsi="Times New Roman" w:cs="Times New Roman"/>
          <w:sz w:val="24"/>
          <w:szCs w:val="24"/>
        </w:rPr>
        <w:t> :</w:t>
      </w:r>
    </w:p>
    <w:p w:rsidR="00CA0952" w:rsidRPr="00D65EDB" w:rsidRDefault="00CA0952" w:rsidP="00CA095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EDB">
        <w:rPr>
          <w:rFonts w:ascii="Times New Roman" w:hAnsi="Times New Roman" w:cs="Times New Roman"/>
          <w:sz w:val="24"/>
          <w:szCs w:val="24"/>
        </w:rPr>
        <w:t>Déterminer les écarts probables entre les effectifs actuels et les effectifs anticipés</w:t>
      </w:r>
    </w:p>
    <w:p w:rsidR="00CA0952" w:rsidRPr="00D65EDB" w:rsidRDefault="00CA0952" w:rsidP="00CA095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EDB">
        <w:rPr>
          <w:rFonts w:ascii="Times New Roman" w:hAnsi="Times New Roman" w:cs="Times New Roman"/>
          <w:sz w:val="24"/>
          <w:szCs w:val="24"/>
        </w:rPr>
        <w:t>Expliquez au propriétaire les choix à faire (le plan d’action de manière générale)</w:t>
      </w:r>
    </w:p>
    <w:p w:rsidR="00CA0952" w:rsidRDefault="00CA0952" w:rsidP="00CA0952"/>
    <w:p w:rsidR="00CA0952" w:rsidRPr="007A0DA5" w:rsidRDefault="00CA0952" w:rsidP="00CA0952">
      <w:pPr>
        <w:bidi/>
        <w:rPr>
          <w:rFonts w:ascii="Arabic Typesetting" w:hAnsi="Arabic Typesetting" w:cs="Arabic Typesetting"/>
          <w:sz w:val="48"/>
          <w:szCs w:val="48"/>
        </w:rPr>
      </w:pPr>
      <w:r>
        <w:t>1</w:t>
      </w:r>
      <w:r w:rsidRPr="007A0DA5">
        <w:rPr>
          <w:rFonts w:ascii="Arabic Typesetting" w:hAnsi="Arabic Typesetting" w:cs="Arabic Typesetting"/>
          <w:sz w:val="48"/>
          <w:szCs w:val="48"/>
        </w:rPr>
        <w:t xml:space="preserve">. </w:t>
      </w:r>
      <w:r w:rsidRPr="007A0DA5">
        <w:rPr>
          <w:rFonts w:ascii="Arabic Typesetting" w:hAnsi="Arabic Typesetting" w:cs="Arabic Typesetting"/>
          <w:sz w:val="48"/>
          <w:szCs w:val="48"/>
          <w:rtl/>
        </w:rPr>
        <w:t>تحديد الفجوات المحتملة بين العمالة الحالية والمتوقعة</w:t>
      </w:r>
    </w:p>
    <w:p w:rsidR="00CA0952" w:rsidRDefault="00CA0952" w:rsidP="00CA0952">
      <w:pPr>
        <w:bidi/>
      </w:pPr>
      <w:r w:rsidRPr="007A0DA5">
        <w:rPr>
          <w:rFonts w:ascii="Arabic Typesetting" w:hAnsi="Arabic Typesetting" w:cs="Arabic Typesetting"/>
          <w:sz w:val="48"/>
          <w:szCs w:val="48"/>
        </w:rPr>
        <w:t xml:space="preserve">2. </w:t>
      </w:r>
      <w:r w:rsidRPr="007A0DA5">
        <w:rPr>
          <w:rFonts w:ascii="Arabic Typesetting" w:hAnsi="Arabic Typesetting" w:cs="Arabic Typesetting"/>
          <w:sz w:val="48"/>
          <w:szCs w:val="48"/>
          <w:rtl/>
        </w:rPr>
        <w:t>شرح للمالك الخيارات التي يتعين اتخاذها (خطة العمل بشكل عام</w:t>
      </w:r>
      <w:r>
        <w:t>(</w:t>
      </w:r>
    </w:p>
    <w:p w:rsidR="00CA0952" w:rsidRDefault="00CA0952" w:rsidP="00CA0952"/>
    <w:p w:rsidR="00B22F17" w:rsidRDefault="00B22F17"/>
    <w:sectPr w:rsidR="00B22F17" w:rsidSect="0057337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0126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30E85" w:rsidRDefault="00CA0952">
            <w:pPr>
              <w:pStyle w:val="Pieddepage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30E85" w:rsidRDefault="00CA0952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1CBD"/>
    <w:multiLevelType w:val="hybridMultilevel"/>
    <w:tmpl w:val="E9784446"/>
    <w:lvl w:ilvl="0" w:tplc="3DDA5F3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0C0003">
      <w:start w:val="1"/>
      <w:numFmt w:val="lowerLetter"/>
      <w:lvlText w:val="%2."/>
      <w:lvlJc w:val="left"/>
      <w:pPr>
        <w:ind w:left="229" w:hanging="360"/>
      </w:pPr>
    </w:lvl>
    <w:lvl w:ilvl="2" w:tplc="040C0005">
      <w:start w:val="1"/>
      <w:numFmt w:val="lowerRoman"/>
      <w:lvlText w:val="%3."/>
      <w:lvlJc w:val="right"/>
      <w:pPr>
        <w:ind w:left="949" w:hanging="180"/>
      </w:pPr>
    </w:lvl>
    <w:lvl w:ilvl="3" w:tplc="040C0001" w:tentative="1">
      <w:start w:val="1"/>
      <w:numFmt w:val="decimal"/>
      <w:lvlText w:val="%4."/>
      <w:lvlJc w:val="left"/>
      <w:pPr>
        <w:ind w:left="1669" w:hanging="360"/>
      </w:pPr>
    </w:lvl>
    <w:lvl w:ilvl="4" w:tplc="040C0003" w:tentative="1">
      <w:start w:val="1"/>
      <w:numFmt w:val="lowerLetter"/>
      <w:lvlText w:val="%5."/>
      <w:lvlJc w:val="left"/>
      <w:pPr>
        <w:ind w:left="2389" w:hanging="360"/>
      </w:pPr>
    </w:lvl>
    <w:lvl w:ilvl="5" w:tplc="040C0005" w:tentative="1">
      <w:start w:val="1"/>
      <w:numFmt w:val="lowerRoman"/>
      <w:lvlText w:val="%6."/>
      <w:lvlJc w:val="right"/>
      <w:pPr>
        <w:ind w:left="3109" w:hanging="180"/>
      </w:pPr>
    </w:lvl>
    <w:lvl w:ilvl="6" w:tplc="040C0001" w:tentative="1">
      <w:start w:val="1"/>
      <w:numFmt w:val="decimal"/>
      <w:lvlText w:val="%7."/>
      <w:lvlJc w:val="left"/>
      <w:pPr>
        <w:ind w:left="3829" w:hanging="360"/>
      </w:pPr>
    </w:lvl>
    <w:lvl w:ilvl="7" w:tplc="040C0003" w:tentative="1">
      <w:start w:val="1"/>
      <w:numFmt w:val="lowerLetter"/>
      <w:lvlText w:val="%8."/>
      <w:lvlJc w:val="left"/>
      <w:pPr>
        <w:ind w:left="4549" w:hanging="360"/>
      </w:pPr>
    </w:lvl>
    <w:lvl w:ilvl="8" w:tplc="040C0005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952"/>
    <w:rsid w:val="00A32BA5"/>
    <w:rsid w:val="00B22F17"/>
    <w:rsid w:val="00BD01BD"/>
    <w:rsid w:val="00CA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5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A0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952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XtremUser</dc:creator>
  <cp:lastModifiedBy>XtremUser</cp:lastModifiedBy>
  <cp:revision>1</cp:revision>
  <dcterms:created xsi:type="dcterms:W3CDTF">2020-04-12T22:12:00Z</dcterms:created>
  <dcterms:modified xsi:type="dcterms:W3CDTF">2020-04-12T22:12:00Z</dcterms:modified>
</cp:coreProperties>
</file>