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 xml:space="preserve">5 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rtl w:val="0"/>
          <w:lang w:val="fr-FR"/>
        </w:rPr>
        <w:t>(corrig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rtl w:val="0"/>
          <w:lang w:val="fr-FR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379434</wp:posOffset>
                </wp:positionV>
                <wp:extent cx="5659319" cy="564119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319" cy="56411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ance n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 : Robinson, naufrag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sur une 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î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 d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serte : vie ou survie dans l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’î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.0pt;margin-top:29.9pt;width:445.6pt;height:44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ance 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 xml:space="preserve"> : Robinson, naufrag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 xml:space="preserve">sur une 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le d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serte : vie ou survie dans l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’î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le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Objectifs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i w:val="1"/>
          <w:iCs w:val="1"/>
          <w:color w:val="60d836"/>
          <w:sz w:val="24"/>
          <w:szCs w:val="24"/>
        </w:rPr>
      </w:pP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 xml:space="preserve">&gt; 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rtl w:val="0"/>
        </w:rPr>
        <w:t>D</w:t>
      </w: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rtl w:val="0"/>
          <w:lang w:val="fr-FR"/>
        </w:rPr>
        <w:t>couvrir Robinson, ses qualit</w:t>
      </w: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rtl w:val="0"/>
          <w:lang w:val="fr-FR"/>
        </w:rPr>
        <w:t>s, ses faiblesses</w: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rtl w:val="0"/>
          <w:lang w:val="fr-FR"/>
        </w:rPr>
        <w:t>—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rtl w:val="0"/>
          <w:lang w:val="fr-FR"/>
        </w:rPr>
        <w:t xml:space="preserve">&gt; </w:t>
      </w:r>
      <w:r>
        <w:rPr>
          <w:rFonts w:ascii="Times New Roman" w:hAnsi="Times New Roman"/>
          <w:color w:val="60d836"/>
          <w:sz w:val="24"/>
          <w:szCs w:val="24"/>
          <w:rtl w:val="0"/>
        </w:rPr>
        <w:t>Rep</w:t>
      </w: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>rer les motifs traditionnels d</w:t>
      </w:r>
      <w:r>
        <w:rPr>
          <w:rFonts w:ascii="Times New Roman" w:hAnsi="Times New Roman" w:hint="default"/>
          <w:color w:val="60d836"/>
          <w:sz w:val="24"/>
          <w:szCs w:val="24"/>
          <w:rtl w:val="0"/>
        </w:rPr>
        <w:t>’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>une robinsonnade</w: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</w:rPr>
      </w:pP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 xml:space="preserve">&gt; 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 xml:space="preserve">Comprendre les </w:t>
      </w: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>tapes de la civilisation de l</w:t>
      </w:r>
      <w:r>
        <w:rPr>
          <w:rFonts w:ascii="Times New Roman" w:hAnsi="Times New Roman" w:hint="default"/>
          <w:color w:val="60d836"/>
          <w:sz w:val="24"/>
          <w:szCs w:val="24"/>
          <w:rtl w:val="0"/>
        </w:rPr>
        <w:t>’</w:t>
      </w:r>
      <w:r>
        <w:rPr>
          <w:rFonts w:ascii="Times New Roman" w:hAnsi="Times New Roman"/>
          <w:color w:val="60d836"/>
          <w:sz w:val="24"/>
          <w:szCs w:val="24"/>
          <w:rtl w:val="0"/>
        </w:rPr>
        <w:t>ile</w: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</w:rPr>
      </w:pP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 xml:space="preserve">&gt; </w:t>
      </w:r>
      <w:r>
        <w:rPr>
          <w:rFonts w:ascii="Times New Roman" w:hAnsi="Times New Roman"/>
          <w:color w:val="60d836"/>
          <w:sz w:val="24"/>
          <w:szCs w:val="24"/>
          <w:rtl w:val="0"/>
        </w:rPr>
        <w:t>D</w:t>
      </w: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rtl w:val="0"/>
          <w:lang w:val="fr-FR"/>
        </w:rPr>
        <w:t>couvrir comment Robinson organise sa survie sur l</w:t>
      </w:r>
      <w:r>
        <w:rPr>
          <w:rFonts w:ascii="Times New Roman" w:hAnsi="Times New Roman" w:hint="default"/>
          <w:color w:val="60d836"/>
          <w:sz w:val="24"/>
          <w:szCs w:val="24"/>
          <w:rtl w:val="0"/>
          <w:lang w:val="fr-FR"/>
        </w:rPr>
        <w:t>’</w:t>
      </w:r>
      <w:r>
        <w:rPr>
          <w:rFonts w:ascii="Times New Roman" w:hAnsi="Times New Roman" w:hint="default"/>
          <w:color w:val="60d836"/>
          <w:sz w:val="24"/>
          <w:szCs w:val="24"/>
          <w:rtl w:val="0"/>
        </w:rPr>
        <w:t>î</w:t>
      </w:r>
      <w:r>
        <w:rPr>
          <w:rFonts w:ascii="Times New Roman" w:hAnsi="Times New Roman"/>
          <w:color w:val="60d836"/>
          <w:sz w:val="24"/>
          <w:szCs w:val="24"/>
          <w:rtl w:val="0"/>
          <w:lang w:val="it-IT"/>
        </w:rPr>
        <w:t>le.</w:t>
      </w:r>
    </w:p>
    <w:p>
      <w:pPr>
        <w:pStyle w:val="Corps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</w:rPr>
      </w:pPr>
    </w:p>
    <w:p>
      <w:pPr>
        <w:pStyle w:val="Corps"/>
        <w:spacing w:line="280" w:lineRule="atLeas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CONSIGNE 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aux questions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au livre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Vendredi ou la vie sauvage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Michel Tournier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TAPE 1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 xml:space="preserve">chapitre 3 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>6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1. Dans les chapitres 3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6, dressez la liste des obstacles rencontr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 par Robinson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8ba00"/>
          <w:rtl w:val="0"/>
          <w:lang w:val="fr-FR"/>
        </w:rPr>
        <w:t>TAPE 2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8"/>
          <w:szCs w:val="28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>chapitre 2 et 3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 xml:space="preserve"> : 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 xml:space="preserve">Il 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 xml:space="preserve">tait donc sur une 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î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>le d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>serte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8"/>
          <w:szCs w:val="28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2. en quoi 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’î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le est-elle une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 sauvage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le, isol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 et inhabit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e, met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disposition de Robinson ses ressources naturelles intactes :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se nourrissait au hasard de coquillages, de racines de foug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res, de noix de coco, de baie,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oeufs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oiseaux et de tortues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les plantes et fruits comestibles,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commencer par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ananas qui constitue le premier repas de Robinson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Les animaux qui se 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partissent en deux cat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gories :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Les animaux nuisibles comme les rats que Robinson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limine et les vautours qu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il chasse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Les animaux utiles : le bouc et les ch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vres, source de nourriture, le diodon qui fournit de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encre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- Les v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g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taux que Robinson utilise,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commencer par le bois dont il construit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vasion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3. En quoi cette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 est-elle ou non sauvage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 pr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sente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galement certains dangers :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naturels (les pluies, les rats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…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Psychologiques (s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oublier dans la souille)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Humain (la menace des indig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nes cannibales)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4. En quoi cette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 est-elle paradisiaque, avec une nature bienveillante et g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n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reuse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le, par certains de ses aspects, est un paradis terrestre.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une des premi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res constatations de Robinson au sujet de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 est qu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elle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est pas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peupl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 de cannibales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 Au contraire,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 offre une nature nourrici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re pour le naufrag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qui en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couvre les fruits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issue de ses premiers efforts, telle une 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compense (l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ananas sauvage,) puis de fa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on quotidienne: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se nourrissait au hasard de coquillages, de racines de foug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res, de noix de coco, de baies,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’œ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de-DE"/>
        </w:rPr>
        <w:t>ufs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oiseaux et de tortues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. La nature est donc g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reuse et devient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alli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 non seulement de la survie du h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ros mais aussi de ses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sirs de fuite: elle pallie ainsi le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faut de glu lors de la construction de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vasion puisque Robinson 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en fabrique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aide de bois de houx. Au troisi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me chapitre se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veloppe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travers le regard de Robinson une description m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liorative de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’î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it-IT"/>
        </w:rPr>
        <w:t xml:space="preserve">le: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elle paraissait assez accueillante avec sa belle plage au nord, des prairies tr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s humides et sans doute mar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cageuses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est, sa grande for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 xml:space="preserve">t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ouest, et, en son centre, ce massif rocheux que per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ait une grotte myst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rieuse et qui offrait un point de vue magnifique sur tout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pt-PT"/>
        </w:rPr>
        <w:t>horizon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Mais elle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est pas sans danger, le plus grand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tant, pour Robinson, la solitude et le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couragement.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5. Quelles sont les occupations de Robinson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Ses premi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r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 occupations sont :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exploration de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’î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le, la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 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mise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mort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bouc, le feu, la 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>cup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ration du mat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riel et des provisions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 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chou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es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sur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</w:rPr>
        <w:t>La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rtl w:val="0"/>
        </w:rPr>
        <w:t> 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  <w:lang w:val="it-IT"/>
        </w:rPr>
        <w:t>Virginie</w:t>
      </w:r>
      <w:r>
        <w:rPr>
          <w:rFonts w:ascii="Times" w:hAnsi="Times"/>
          <w:b w:val="0"/>
          <w:bCs w:val="0"/>
          <w:color w:val="ed220b"/>
          <w:sz w:val="24"/>
          <w:szCs w:val="24"/>
          <w:rtl w:val="0"/>
          <w:lang w:val="fr-FR"/>
        </w:rPr>
        <w:t xml:space="preserve">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et la construction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bateau.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6. Voici une liste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objets et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outils : une longue-vue - un briquet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silex - des mousquets - une pioche - des vis - de 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encre - un couteau de poche - un pistolet - des clous - une scie - un tonnelet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tabac - des caisses de biscuit - un ballot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toupe - une b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che - une faux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u w:val="single"/>
          <w:shd w:val="clear" w:color="auto" w:fill="f8ba00"/>
          <w:rtl w:val="0"/>
          <w:lang w:val="fr-FR"/>
        </w:rPr>
        <w:t>Classe-les en 3 cat</w:t>
      </w:r>
      <w:r>
        <w:rPr>
          <w:rFonts w:ascii="Times New Roman" w:hAnsi="Times New Roman" w:hint="default"/>
          <w:sz w:val="26"/>
          <w:szCs w:val="26"/>
          <w:u w:val="single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u w:val="single"/>
          <w:shd w:val="clear" w:color="auto" w:fill="f8ba00"/>
          <w:rtl w:val="0"/>
          <w:lang w:val="fr-FR"/>
        </w:rPr>
        <w:t>gories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 : </w:t>
      </w: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les objets que Robinson avait sur lui quand il s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chou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Les objets que Robinson est all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cup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rer dans 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pave de </w:t>
      </w:r>
      <w:r>
        <w:rPr>
          <w:rFonts w:ascii="Times New Roman" w:hAnsi="Times New Roman"/>
          <w:i w:val="1"/>
          <w:iCs w:val="1"/>
          <w:sz w:val="26"/>
          <w:szCs w:val="26"/>
          <w:shd w:val="clear" w:color="auto" w:fill="f8ba00"/>
          <w:rtl w:val="0"/>
          <w:lang w:val="fr-FR"/>
        </w:rPr>
        <w:t>la Virginie</w:t>
      </w: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  <w:lang w:val="fr-FR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Les objets dont il ne dispose pas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Par défaut"/>
        <w:numPr>
          <w:ilvl w:val="0"/>
          <w:numId w:val="7"/>
        </w:numPr>
        <w:bidi w:val="0"/>
        <w:spacing w:line="280" w:lineRule="atLeast"/>
        <w:ind w:right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  <w:lang w:val="fr-FR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Les objets que Robinson avait sur lui quand il s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est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nl-NL"/>
        </w:rPr>
        <w:t>chou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: un briquet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n-US"/>
        </w:rPr>
        <w:t xml:space="preserve">silex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couteau de poche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</w:t>
      </w:r>
    </w:p>
    <w:p>
      <w:pPr>
        <w:pStyle w:val="Par défaut"/>
        <w:numPr>
          <w:ilvl w:val="0"/>
          <w:numId w:val="7"/>
        </w:numPr>
        <w:bidi w:val="0"/>
        <w:spacing w:line="280" w:lineRule="atLeast"/>
        <w:ind w:right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  <w:lang w:val="fr-FR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Les objets que Robinson est all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</w:rPr>
        <w:t>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it-IT"/>
        </w:rPr>
        <w:t>cup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rer dans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’é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da-DK"/>
        </w:rPr>
        <w:t xml:space="preserve">pave de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u w:val="single"/>
          <w:rtl w:val="0"/>
          <w:lang w:val="it-IT"/>
        </w:rPr>
        <w:t>La Virgini</w:t>
      </w: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</w:rPr>
        <w:t>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: une longue-vue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des mousquets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 xml:space="preserve">une pioche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 xml:space="preserve">un pistolet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 xml:space="preserve">un tonnelet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s-ES_tradnl"/>
        </w:rPr>
        <w:t xml:space="preserve">tabac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des caisses de biscuits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n-US"/>
        </w:rPr>
        <w:t xml:space="preserve">des haches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n-US"/>
        </w:rPr>
        <w:t>un ballot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 xml:space="preserve">toupe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une b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ê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>che.</w:t>
      </w:r>
    </w:p>
    <w:p>
      <w:pPr>
        <w:pStyle w:val="Par défaut"/>
        <w:numPr>
          <w:ilvl w:val="0"/>
          <w:numId w:val="7"/>
        </w:numPr>
        <w:bidi w:val="0"/>
        <w:spacing w:line="280" w:lineRule="atLeast"/>
        <w:ind w:right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  <w:lang w:val="fr-FR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Les objets dont il ne dispose pas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: des vis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de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encre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des clous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une scie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 xml:space="preserve">un vilebrequin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 xml:space="preserve">–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une faux.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7. Comment r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ussit-il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se procurer une scie ?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C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est en voyant un crabe g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ant scier avec ses pinces une noix de coco que Robinson a eu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id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e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utiliser le crustac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pour se fabriquer une scie.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8ba00"/>
          <w:rtl w:val="0"/>
          <w:lang w:val="fr-FR"/>
        </w:rPr>
        <w:t>TAPE 3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ed220b"/>
          <w:sz w:val="28"/>
          <w:szCs w:val="28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>Chapitre 4 et 5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shd w:val="clear" w:color="auto" w:fill="f8ba00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 xml:space="preserve">La construction de </w:t>
      </w:r>
      <w:r>
        <w:rPr>
          <w:rFonts w:ascii="Times New Roman" w:hAnsi="Times New Roman"/>
          <w:i w:val="1"/>
          <w:iCs w:val="1"/>
          <w:color w:val="ed220b"/>
          <w:sz w:val="28"/>
          <w:szCs w:val="28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color w:val="ed220b"/>
          <w:sz w:val="28"/>
          <w:szCs w:val="28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color w:val="ed220b"/>
          <w:sz w:val="28"/>
          <w:szCs w:val="28"/>
          <w:shd w:val="clear" w:color="auto" w:fill="f8ba00"/>
          <w:rtl w:val="0"/>
          <w:lang w:val="fr-FR"/>
        </w:rPr>
        <w:t>vasion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8.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« </w:t>
      </w:r>
      <w:r>
        <w:rPr>
          <w:rFonts w:ascii="Times New Roman" w:hAnsi="Times New Roman" w:hint="default"/>
          <w:i w:val="1"/>
          <w:iCs w:val="1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6"/>
          <w:szCs w:val="26"/>
          <w:shd w:val="clear" w:color="auto" w:fill="f8ba00"/>
          <w:rtl w:val="0"/>
          <w:lang w:val="fr-FR"/>
        </w:rPr>
        <w:t>la fin, Robinson n</w:t>
      </w:r>
      <w:r>
        <w:rPr>
          <w:rFonts w:ascii="Times New Roman" w:hAnsi="Times New Roman" w:hint="default"/>
          <w:i w:val="1"/>
          <w:iCs w:val="1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shd w:val="clear" w:color="auto" w:fill="f8ba00"/>
          <w:rtl w:val="0"/>
          <w:lang w:val="fr-FR"/>
        </w:rPr>
        <w:t>en pouvait plus d</w:t>
      </w:r>
      <w:r>
        <w:rPr>
          <w:rFonts w:ascii="Times New Roman" w:hAnsi="Times New Roman" w:hint="default"/>
          <w:i w:val="1"/>
          <w:iCs w:val="1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shd w:val="clear" w:color="auto" w:fill="f8ba00"/>
          <w:rtl w:val="0"/>
          <w:lang w:val="fr-FR"/>
        </w:rPr>
        <w:t>attendre en surveillant l</w:t>
      </w:r>
      <w:r>
        <w:rPr>
          <w:rFonts w:ascii="Times New Roman" w:hAnsi="Times New Roman" w:hint="default"/>
          <w:i w:val="1"/>
          <w:iCs w:val="1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shd w:val="clear" w:color="auto" w:fill="f8ba00"/>
          <w:rtl w:val="0"/>
          <w:lang w:val="it-IT"/>
        </w:rPr>
        <w:t>horizon vide.</w:t>
      </w:r>
      <w:r>
        <w:rPr>
          <w:rFonts w:ascii="Times New Roman" w:hAnsi="Times New Roman" w:hint="default"/>
          <w:i w:val="1"/>
          <w:iCs w:val="1"/>
          <w:sz w:val="26"/>
          <w:szCs w:val="26"/>
          <w:shd w:val="clear" w:color="auto" w:fill="f8ba00"/>
          <w:rtl w:val="0"/>
          <w:lang w:val="fr-FR"/>
        </w:rPr>
        <w:t> 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 (p. 18).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quoi Robinson a-t-il, jusqu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’à </w:t>
      </w:r>
      <w:r>
        <w:rPr>
          <w:rFonts w:ascii="Times New Roman" w:hAnsi="Times New Roman"/>
          <w:sz w:val="26"/>
          <w:szCs w:val="26"/>
          <w:rtl w:val="0"/>
        </w:rPr>
        <w:t>pr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sent, consacr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rtl w:val="0"/>
          <w:lang w:val="fr-FR"/>
        </w:rPr>
        <w:t>tous ses efforts ? Qu</w:t>
      </w:r>
      <w:r>
        <w:rPr>
          <w:rFonts w:ascii="Times New Roman" w:hAnsi="Times New Roman" w:hint="default"/>
          <w:sz w:val="26"/>
          <w:szCs w:val="26"/>
          <w:rtl w:val="0"/>
        </w:rPr>
        <w:t>’</w:t>
      </w:r>
      <w:r>
        <w:rPr>
          <w:rFonts w:ascii="Times New Roman" w:hAnsi="Times New Roman"/>
          <w:sz w:val="26"/>
          <w:szCs w:val="26"/>
          <w:rtl w:val="0"/>
        </w:rPr>
        <w:t>esp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re-t-il toujours ? </w:t>
      </w:r>
      <w:r>
        <w:rPr>
          <w:rFonts w:ascii="Times New Roman" w:hAnsi="Times New Roman"/>
          <w:sz w:val="26"/>
          <w:szCs w:val="26"/>
          <w:rtl w:val="0"/>
          <w:lang w:val="fr-FR"/>
        </w:rPr>
        <w:t>Que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cide-t-il de faire pour quitter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’î</w:t>
      </w:r>
      <w:r>
        <w:rPr>
          <w:rFonts w:ascii="Times New Roman" w:hAnsi="Times New Roman"/>
          <w:sz w:val="26"/>
          <w:szCs w:val="26"/>
          <w:rtl w:val="0"/>
          <w:lang w:val="fr-FR"/>
        </w:rPr>
        <w:t>le et rejoindre la c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ô</w:t>
      </w:r>
      <w:r>
        <w:rPr>
          <w:rFonts w:ascii="Times New Roman" w:hAnsi="Times New Roman"/>
          <w:sz w:val="26"/>
          <w:szCs w:val="26"/>
          <w:rtl w:val="0"/>
          <w:lang w:val="fr-FR"/>
        </w:rPr>
        <w:t>te du Chili apr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>s cette attente vaine ? Que construit Robinson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Robinson emploie son temps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assurer sa survie imm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diate notamment par la cr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ation et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entretien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un foyer lui permettant de cuire des aliments.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En effet,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Robinson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cherche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repartir, il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consacre tous ses efforts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imaginer les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diff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rents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moyens par lesquels il pourrait signaler sa pr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sence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afin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alerter les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ventuels navires du passage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croisant au large. Ainsi il entretient un feu, installe des signaux sur la plage et transforme un eucalyptus mort en une torche visible de loin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pour pouvoir se faire plus facilement remarquer si un bateau passe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 Il esp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re toujours qu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navire vienne le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livrer de sa prison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Pour rejoindre la c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ô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te du Chili, il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cide alors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entreprendre la construction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bateau.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9. Quelles 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ticences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prouve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explorer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>pave de La Virginie ? Comment les expliquez-vous ? Comment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y prend-il pour aller chercher des outils dans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pave de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La Virginie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Il a de la 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pugnance, du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go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explorer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pave de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La Virginie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. Il a peur que le bateau se renverse.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Pour aller chercher ses outils dans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da-DK"/>
        </w:rPr>
        <w:t xml:space="preserve">pave de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it-IT"/>
        </w:rPr>
        <w:t>La Virginie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 (qui se trouve au large de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le), Robinson construit un radeau.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10. 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Dans quel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tat retrouve-t-il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>la Virginie</w:t>
      </w:r>
      <w:r>
        <w:rPr>
          <w:rFonts w:ascii="Times New Roman" w:hAnsi="Times New Roman"/>
          <w:sz w:val="26"/>
          <w:szCs w:val="26"/>
          <w:rtl w:val="0"/>
        </w:rPr>
        <w:t xml:space="preserve">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Robinson retrouve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it-IT"/>
        </w:rPr>
        <w:t>La Virginie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 dans un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</w:rPr>
        <w:t>tat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sastreux. Les m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</w:rPr>
        <w:t>â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ts du navire sont tous rompus.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11. 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Quels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ments du bateau aident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</w:rPr>
        <w:t>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er une vie civilis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e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? Quelles sont les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tapes de cette recr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ation de la civilisation ? Quel nom donne-t-il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son projet ? Pourquoi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Ce sont les outils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nich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bord de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la Virginie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 qui permettent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Robinson de recr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er la civilisation qu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il a connue dans sa dimension mat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rielle. Il donne le nom de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vasion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 » 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son projet.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12. De quelles qualit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s Robinson fait-il preuve pendant la construction de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vasion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?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Robinson fait preuve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ing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niosit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et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habilet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.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Ces deux qualit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 se remarquent lorsqu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on examine la fa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pt-PT"/>
        </w:rPr>
        <w:t>ç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on dont le h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s-ES_tradnl"/>
        </w:rPr>
        <w:t>ros s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 xml:space="preserve">adapte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son nouvel environnement et dont il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utilise pour r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aliser ses objectifs.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C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pt-PT"/>
        </w:rPr>
        <w:t>es qualit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s sont mises en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œ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uvre pour la fabrication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un radeau de fortune permettant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exploration de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  <w:lang w:val="it-IT"/>
        </w:rPr>
        <w:t>La Virginie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 Dans le cinqui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me chapitre, tout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pisode de la construction de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</w:rPr>
        <w:t>L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  <w:lang w:val="it-IT"/>
        </w:rPr>
        <w:t>vasion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 xml:space="preserve"> 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moigne de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en-US"/>
        </w:rPr>
        <w:t>ing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it-IT"/>
        </w:rPr>
        <w:t>niosit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et de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habilet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du personnage mais on peut sans doute mettre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accent sur la fa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pt-PT"/>
        </w:rPr>
        <w:t>ç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on dont Robinson pallie l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</w:rPr>
        <w:t>’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absence de glu en exploitant les richesses du bois de houx.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De plus, l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a construction de 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</w:rPr>
        <w:t>L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rtl w:val="0"/>
          <w:lang w:val="fr-FR"/>
        </w:rPr>
        <w:t>’É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rtl w:val="0"/>
          <w:lang w:val="it-IT"/>
        </w:rPr>
        <w:t>vasion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illustre la patience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, le courage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 et la pers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v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rance du naufrag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 Fabriquant son unique espoir de fuite sans outils, sans aide et sans exp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rience, il poursuit inlassablement ses efforts: 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«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Cent fois le bois se fendit sous l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</w:rPr>
        <w:t>’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action soit de l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</w:rPr>
        <w:t>’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eau, soit de la flamme, mais il recommen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pt-PT"/>
        </w:rPr>
        <w:t>ç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ait toujours sans ressentir ni fatigue ni impatience</w:t>
      </w:r>
      <w:r>
        <w:rPr>
          <w:rFonts w:ascii="Times" w:hAnsi="Times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it-IT"/>
        </w:rPr>
        <w:t>»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. Les deux adverbes caract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>risant le mieux cette d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fr-FR"/>
        </w:rPr>
        <w:t xml:space="preserve">marche sont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«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lentement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it-IT"/>
        </w:rPr>
        <w:t xml:space="preserve">» 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  <w:lang w:val="da-DK"/>
        </w:rPr>
        <w:t xml:space="preserve">et 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fr-FR"/>
        </w:rPr>
        <w:t>«</w:t>
      </w:r>
      <w:r>
        <w:rPr>
          <w:rFonts w:ascii="Times" w:hAnsi="Times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soigneusement</w:t>
      </w:r>
      <w:r>
        <w:rPr>
          <w:rFonts w:ascii="Times" w:hAnsi="Times" w:hint="default"/>
          <w:b w:val="1"/>
          <w:bCs w:val="1"/>
          <w:color w:val="ed220b"/>
          <w:sz w:val="24"/>
          <w:szCs w:val="24"/>
          <w:rtl w:val="0"/>
          <w:lang w:val="it-IT"/>
        </w:rPr>
        <w:t>»</w:t>
      </w:r>
      <w:r>
        <w:rPr>
          <w:rFonts w:ascii="Times" w:hAnsi="Times"/>
          <w:b w:val="1"/>
          <w:bCs w:val="1"/>
          <w:color w:val="ed220b"/>
          <w:sz w:val="24"/>
          <w:szCs w:val="24"/>
          <w:rtl w:val="0"/>
        </w:rPr>
        <w:t>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13. Robinson est-il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û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r de la fabrication de son embarcation ? Quelle erreur majeure a-t-il commise ? Quelles solutions envisage-t-il ? Pourquoi renonce-t-il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mettre son bateau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eau ? Quels sont les sentiments de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cet instant ?</w:t>
      </w: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Les efforts du naufrag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ont pas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payants. I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l a construit son bateau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trop loin de la mer, et non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directement sur la plage.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En effet, Robinson a construit son bateau sur le mod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le de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arche de No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. Il n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a pas song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il devrait mettre son embarcation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eau et que celle-ci ne viendrait pas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lui comme dans le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cit biblique. S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  <w:t>on bateau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est lourd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 (p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se pr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s de 500 kg)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il ne parvient pas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tirer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la mer le bateau,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il ne peut le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placer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 jusqu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au rivage. Le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placement de son embarcation est tr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s compliqu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; son effort dure 3 jours. Le jeune homme fait ainsi preuve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une grande na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vet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, cons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quence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vidente de son inexp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rience.</w:t>
      </w: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Il envisage la solution de faire rouler le bateau dans une tranch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e.</w:t>
      </w: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Il est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puis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, triste et agit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; la derni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re phrase du chapitre 5 dit toute la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tresse et le 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 xml:space="preserve">couragement de Robinson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il renon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ç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a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4"/>
          <w:szCs w:val="24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0" w:lineRule="atLeast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 New Roman" w:cs="Times New Roman" w:hAnsi="Times New Roman" w:eastAsia="Times New Roman"/>
          <w:color w:val="1cb000"/>
          <w:sz w:val="28"/>
          <w:szCs w:val="28"/>
          <w:rtl w:val="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8ba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8ba00"/>
          <w:rtl w:val="0"/>
          <w:lang w:val="fr-FR"/>
        </w:rPr>
        <w:t xml:space="preserve">TAPE 4 : 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/>
          <w:shd w:val="clear" w:color="auto" w:fill="f8ba00"/>
          <w:rtl w:val="0"/>
          <w:lang w:val="fr-FR"/>
        </w:rPr>
        <w:t>Chapitre 6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shd w:val="clear" w:color="auto" w:fill="f8ba00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>Expliquer l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>exp</w:t>
      </w:r>
      <w:r>
        <w:rPr>
          <w:rFonts w:ascii="Times New Roman" w:hAnsi="Times New Roman" w:hint="default"/>
          <w:color w:val="ed220b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shd w:val="clear" w:color="auto" w:fill="f8ba00"/>
          <w:rtl w:val="0"/>
          <w:lang w:val="fr-FR"/>
        </w:rPr>
        <w:t>rience de la souille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14.</w:t>
      </w:r>
      <w:r>
        <w:rPr>
          <w:rFonts w:ascii="Times New Roman" w:hAnsi="Times New Roman"/>
          <w:b w:val="1"/>
          <w:bCs w:val="1"/>
          <w:sz w:val="26"/>
          <w:szCs w:val="26"/>
          <w:shd w:val="clear" w:color="auto" w:fill="f8ba00"/>
          <w:rtl w:val="0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En t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aidant du texte,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crire avec tes propres mots ce qu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est une souille.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La souille est un lieu plein de boue, sorte de mar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cages.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15. Pourquoi Robinson se livre-t-il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exp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rience de la souille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Apr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chec de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it-IT"/>
        </w:rPr>
        <w:t>vasion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 xml:space="preserve">,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triste et fatigu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, Robinson c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de au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couragement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. Il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 se livre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pt-PT"/>
        </w:rPr>
        <w:t>exp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rience de la souille car il est seul sur une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</w:rPr>
        <w:t>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le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</w:rPr>
        <w:t>serte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, malheureux, triste, fatigu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et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sesp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par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chec de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rtl w:val="0"/>
          <w:lang w:val="fr-FR"/>
        </w:rPr>
        <w:t>vasion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. Il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envisage aucun but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sa vie. Il se sent tr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 vuln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rable parce qu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 xml:space="preserve">il ne sait pas pourquoi il travaille si fort quand il y a aucune personne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partager les 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rtl w:val="0"/>
          <w:lang w:val="fr-FR"/>
        </w:rPr>
        <w:t>sultats avec lui.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16. Que font les p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caris ? Qu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arrive-t-il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Robinson quand il fait de m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me ? Comment Robinson se comporte-t-il dans la souille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Comme les p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caris (des cochons sauvages)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enfouit afin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chapper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la chaleur de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et aux moustiques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, il 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enfouit le corps dans des mar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cages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comme un abri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sa tristesse et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sa lassitude.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Nu, il passe ainsi la journ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 dans la boue (la souille).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Il se comporte comme un animal, comme les sangliers et les p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caris.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17. Quels sont les souvenirs r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currents qui 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envahissent paradoxalement ? Trouves-tu que Robinson se laisse dominer par le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sespoir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avoir perdu les siens ? Comment expliques-tu cette attitude ? Te semble-t-elle r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aliste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18. Quels dangers repr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sente la souille pour Robinson ? Rel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ve dans le texte les mots ou expressions qui montrent que Robinson devient une b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te. Quel sorte de b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te ?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En abandonnant ce qui fait de lui un homme, Robinson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chappe aux contraintes de la survie et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vite de songer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son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pit.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Cette exp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rience fait courir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Robinson le risque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avoir des hallucinations,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et de perdre la raison, il risque de devenir fou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cause des gaz qui se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gagent de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eau,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comme le montre les passages suivants :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les gaz qui se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gageaient de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eau croupie lui troublaient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esprit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;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da-DK"/>
        </w:rPr>
        <w:t xml:space="preserve">et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Quand il 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arrachait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la boue ti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de, la 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te lui tournait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. La pratique de la souille fait aussi perdre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Robinson son humanit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et le rend semblable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un animal : il quitte donc ses v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tements, passe ses journ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es dans la boue et ne se lave plus. Il devient sale comme un porc, se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place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quatre pattes et mange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m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me le sol comme un ruminant :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ne pouvait plus marcher qu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’à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quatre pattes, et il mangeait 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importe quoi, le nez au sol comme un cochon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..il 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tait laiss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glisser dans la boue fra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î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che, en ne laissant passer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la surface que son nez, ses yeux et sa bouche. Il passait des journ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es enti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res, couch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ainsi au milieu des lentilles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eau, des 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nuphars et des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ufs de grenouilles.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un jour qu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broutait une touffe de cresson dans une mare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… »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passa le reste de la nuit recroquevill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dans les herbes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…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.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Robinson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 xml:space="preserve">est plus un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tre civilis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é 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nl-NL"/>
        </w:rPr>
        <w:t>chou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 xml:space="preserve">sur une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</w:rPr>
        <w:t>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 xml:space="preserve">le inconnue, il retourne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</w:rPr>
        <w:t xml:space="preserve">un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tat sauvage et animal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.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La principale cons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quence pourrait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tre,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plus ou moins long terme, la mort de Robinson.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Robinson risque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galement de ne plus vouloir travailler et de continuer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se baigner dans la souille.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19. Rel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ve dans le texte les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ments qui montrent que la folie semble guetter Robinson, victime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hallucinations.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Les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>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ments du texte qui prouvent que Robinson est victime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hallucinations sont les suivants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parfois il se croyait encore dans sa famille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en-US"/>
        </w:rPr>
        <w:t>York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it-IT"/>
        </w:rPr>
        <w:t>il 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imaginait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tre un petit b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b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dans un berceau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, etc.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Mais le passage comporte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galement de nombreuses occurrences verbales laissant penser que Robinson est gagn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par la folie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troublaient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esprit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se croyait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il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entendait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les voix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de sa femme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«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imaginait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prenait [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…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] pour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il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vit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pointer une voile blanche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est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Robinson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distinguait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une foule brillante sur le pont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 Ce sont g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ralement des verbes de perception (souvent en rapport avec la vue ou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ou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e). Pour ces verbes, le narrateur nous donne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voir ce que voit Robinson et non ce que nous verrions avec nos propres yeux. Mieux encore,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autres verbes nous avertissent que ce que voit Robinson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est pas certain :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il crut entendre la musique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une f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te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u w:val="single"/>
          <w:shd w:val="clear" w:color="auto" w:fill="f8ba00"/>
          <w:rtl w:val="0"/>
          <w:lang w:val="fr-FR"/>
        </w:rPr>
        <w:t>paraissait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se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rouler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bord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 Ces expressions montrent que Robinson 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enfonce peu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peu dans un univers fantasmatique, elles pr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parent ainsi la dangereuse hallucination que le naufrag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a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la fin du chapitre.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6"/>
          <w:szCs w:val="26"/>
          <w:shd w:val="clear" w:color="auto" w:fill="f8ba00"/>
        </w:rPr>
      </w:pP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20. Penses-tu que Robinson pourra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tre sauv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par le navire ? Justifiez (qu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est-ce qui prouve au lecteur qu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il s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agit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une hallucination ?). Qu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est-ce qui permet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Robinson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chapper au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 xml:space="preserve">sespoir et 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la folie ? Trouve les 3 rem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des contre la tentation du d</w:t>
      </w:r>
      <w:r>
        <w:rPr>
          <w:rFonts w:ascii="Times New Roman" w:hAnsi="Times New Roman" w:hint="default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shd w:val="clear" w:color="auto" w:fill="f8ba00"/>
          <w:rtl w:val="0"/>
          <w:lang w:val="fr-FR"/>
        </w:rPr>
        <w:t>sespoir.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6"/>
          <w:szCs w:val="26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Non, Robinson ne pourra pas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tre sauv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par le navire car ce dernier n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est pas 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el : il 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agit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it-IT"/>
        </w:rPr>
        <w:t>une hallucination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Ainsi ce bateau, ce galion - type de navire qui avait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ailleurs disparu des mers depuis plus de deux si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es-ES_tradnl"/>
        </w:rPr>
        <w:t>cles -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existait pas. C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tait une hallucination, un produit de son cerveau malade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.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Ce souvenir funeste manque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ailleurs de lui co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ter la vie ; le h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ros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chappe de peu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la noyade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Il ouvrit la bouche pour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appeler. 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eau sal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e envahit sa gorge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)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 en tentant de regagner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la nage ce vaisseau issu de son imagination et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un autre temps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navire qui avait d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ailleurs disparu des mers depuis plus de deux si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cles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)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</w:t>
      </w: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 lendemain, Robinson retrouve ses esprits et comprend ce qui lui ai arriv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: la souille et la paresse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ont rendu fou.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s lors, voulant se ressaisir, il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cide de tourner le dos 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la mer. Il ne veut plus tenter de s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vader ou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attirer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attention d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ventuels bateaux, mais se tourne enfin vers l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le, vers la for</w:t>
      </w:r>
      <w:r>
        <w:rPr>
          <w:rFonts w:ascii="Times New Roman" w:hAnsi="Times New Roman" w:hint="default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 xml:space="preserve">t pour 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travailler, prendre son propre destin en main</w:t>
      </w:r>
      <w:r>
        <w:rPr>
          <w:rFonts w:ascii="Times New Roman" w:hAnsi="Times New Roman" w:hint="default"/>
          <w:b w:val="1"/>
          <w:bCs w:val="1"/>
          <w:i w:val="1"/>
          <w:iCs w:val="1"/>
          <w:color w:val="ed220b"/>
          <w:sz w:val="26"/>
          <w:szCs w:val="26"/>
          <w:shd w:val="clear" w:color="auto" w:fill="f8ba00"/>
          <w:rtl w:val="0"/>
          <w:lang w:val="fr-FR"/>
        </w:rPr>
        <w:t> »</w:t>
      </w:r>
      <w:r>
        <w:rPr>
          <w:rFonts w:ascii="Times New Roman" w:hAnsi="Times New Roman"/>
          <w:b w:val="1"/>
          <w:bCs w:val="1"/>
          <w:color w:val="ed220b"/>
          <w:sz w:val="26"/>
          <w:szCs w:val="26"/>
          <w:shd w:val="clear" w:color="auto" w:fill="f8ba00"/>
          <w:rtl w:val="0"/>
          <w:lang w:val="fr-FR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rtl w:val="0"/>
        <w:lang w:val="fr-FR"/>
      </w:rPr>
      <w:t>Le mercredi 18 mars</w:t>
    </w:r>
    <w:r>
      <w:rPr>
        <w:rFonts w:ascii="Times New Roman" w:cs="Times New Roman" w:hAnsi="Times New Roman" w:eastAsia="Times New Roman"/>
      </w:rPr>
      <w:tab/>
      <w:tab/>
    </w:r>
    <w:r>
      <w:rPr>
        <w:rFonts w:ascii="Times New Roman" w:hAnsi="Times New Roman"/>
        <w:rtl w:val="0"/>
        <w:lang w:val="fr-FR"/>
      </w:rPr>
      <w:t>5</w:t>
    </w:r>
    <w:r>
      <w:rPr>
        <w:rFonts w:ascii="Times New Roman" w:hAnsi="Times New Roman" w:hint="default"/>
        <w:rtl w:val="0"/>
        <w:lang w:val="fr-FR"/>
      </w:rPr>
      <w:t>°</w:t>
    </w:r>
    <w:r>
      <w:rPr>
        <w:rFonts w:ascii="Times New Roman" w:hAnsi="Times New Roman"/>
        <w:rtl w:val="0"/>
        <w:lang w:val="fr-FR"/>
      </w:rPr>
      <w:t>D</w:t>
    </w:r>
    <w:r>
      <w:rPr>
        <w:rFonts w:ascii="Times New Roman" w:cs="Times New Roman" w:hAnsi="Times New Roman" w:eastAsia="Times New Roman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2">
    <w:multiLevelType w:val="hybridMultilevel"/>
    <w:numStyleLink w:val="Puce"/>
  </w:abstractNum>
  <w:abstractNum w:abstractNumId="3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Lettres"/>
  </w:abstractNum>
  <w:abstractNum w:abstractNumId="5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numbering" w:styleId="Puce">
    <w:name w:val="Puce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Lettres">
    <w:name w:val="Lettres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