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LE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Ç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ON de grammaire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LES EXPANSIONS DU NOM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Rappel : le groupe nominal minimal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groupe nominal minimal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au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part 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nom noyau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obligatoire)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terminant :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un ch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teau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  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le chien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D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z w:val="36"/>
          <w:szCs w:val="36"/>
          <w:rtl w:val="0"/>
          <w:lang w:val="fr-FR"/>
        </w:rPr>
        <w:t>finition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enrichit et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cise le groupe nominal (un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terminant + un nom)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outils grammaticaux pour donner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voir, pour donner des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tails utiles sur un nom, 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on appelle le nom-noyau.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Pour rep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les expansions, il faut donc rep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 nom noyau (le mot le plus important) puis les groupes de mots qui permettent de le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ciser.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appelle ces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mots ou groupes de mots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qui permettent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enrichir, de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ciser, de caract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riser le sens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des 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expansions 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Ces expansions du nom sont de 3 sortes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adjectif qualificatif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(sa fonction 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te)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fran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ais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groupe nominal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positionnel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(sa fonction 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de l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quipe de France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Proposition subordonn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relative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introduite par qui, que, quoi, dont,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ù</w:t>
      </w:r>
      <w:r>
        <w:rPr>
          <w:rFonts w:ascii="Times New Roman" w:hAnsi="Times New Roman"/>
          <w:sz w:val="24"/>
          <w:szCs w:val="24"/>
          <w:rtl w:val="0"/>
          <w:lang w:val="fr-FR"/>
        </w:rPr>
        <w:t>, lequel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(sa fonction 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 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 d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fend les buts de l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quipe de France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expansions du nom ne sont pas des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ments essentiels, elles peuvent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supprim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ne sont pas obligatoires. Elles font partie du groupe nominal. Ce sont des outils fondamentaux de la description et des portraits. Ils sont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importants pour donner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voir un lieu, une situation, un personnage.</w:t>
      </w: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color w:val="1cb000"/>
          <w:sz w:val="36"/>
          <w:szCs w:val="36"/>
          <w:lang w:val="fr-FR"/>
        </w:rPr>
      </w:pP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 xml:space="preserve">Les adjectifs (nature) 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pith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è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tes (fonction)</w:t>
      </w: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 qualificatif, en fonction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te, permet de qualifier directement le nom. Il donne des informations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cises sur la forme, la couleur, la taille, etc. Il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accorde en genre et en nombre avec lui. On dit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est 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te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vent marin, une id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niale.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(Attention : le mot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un mot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minin, il vient du grec voulant 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ajouter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adjectif peut se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avant 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ou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le nom (postpos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) auquel il se rapporte.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a) L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te li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une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grande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statue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ou suit directement le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auquel elle se rapporte. On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 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lorsqu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 rien entre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 et le nom ; ils sont coll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te d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tach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cet </w:t>
      </w:r>
      <w:r>
        <w:rPr>
          <w:rFonts w:ascii="Times New Roman" w:hAnsi="Times New Roman" w:hint="default"/>
          <w:b w:val="1"/>
          <w:bCs w:val="1"/>
          <w:color w:val="16e6cf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16e6cf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ve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irrespectueux</w:t>
      </w:r>
      <w:r>
        <w:rPr>
          <w:rFonts w:ascii="Times New Roman" w:hAnsi="Times New Roman"/>
          <w:sz w:val="24"/>
          <w:szCs w:val="24"/>
          <w:rtl w:val="0"/>
          <w:lang w:val="fr-FR"/>
        </w:rPr>
        <w:t>, a insult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un camarade.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lorsque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adjectif et le nom sont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par une virgule ou par un autre signe de ponctuation. 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avant le nom (en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</w:rPr>
        <w:t>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de phrase) ou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nom (entre deux virgules)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2) 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Le groupe pr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positionnel (nature) compl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ment du nom (fonction)</w:t>
      </w: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groupe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positionnel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la nature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groupe nominal, ou autre, introduit comme son nom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indique par une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position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(</w:t>
      </w:r>
      <w:r>
        <w:rPr>
          <w:rFonts w:ascii="Times New Roman" w:hAnsi="Times New Roman" w:hint="default"/>
          <w:i w:val="1"/>
          <w:iCs w:val="1"/>
          <w:color w:val="00a1fe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color w:val="00a1fe"/>
          <w:sz w:val="24"/>
          <w:szCs w:val="24"/>
          <w:rtl w:val="0"/>
          <w:lang w:val="fr-FR"/>
        </w:rPr>
        <w:t>, dans, par, vers, de, pour, en, avec, sans, sous, sur, contre</w:t>
      </w:r>
      <w:r>
        <w:rPr>
          <w:rFonts w:ascii="Times New Roman" w:hAnsi="Times New Roman" w:hint="default"/>
          <w:i w:val="1"/>
          <w:iCs w:val="1"/>
          <w:color w:val="00a1fe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). Le plus souvent, il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agit de 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position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/ du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/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parfois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à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/ aux / 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ou encore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Ce groupe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juste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nom noyau,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parfois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terminant et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ce nom sans pouvoir changer de place.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peut donc retenir la formule suivante :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groupe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positionnel =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 + (d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terminant) + nom.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Exemples : Ce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poulain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race camarguaise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semble poser pour la photo.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Le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chat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voisine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color w:val="ed220b"/>
          <w:sz w:val="24"/>
          <w:szCs w:val="24"/>
          <w:rtl w:val="0"/>
        </w:rPr>
        <w:tab/>
        <w:t xml:space="preserve">     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la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montre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Pierre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color w:val="ed220b"/>
          <w:sz w:val="24"/>
          <w:szCs w:val="24"/>
          <w:rtl w:val="0"/>
        </w:rPr>
        <w:tab/>
        <w:t xml:space="preserve">    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 xml:space="preserve">  La naissance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une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toile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Le groupe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positionnel a une fonction, il est compl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ment du nom, 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-dire 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le nom noyau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naissance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ou encore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de Pierre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le nom noyau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montre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groupe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positionnel peut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(exemple : </w:t>
      </w:r>
      <w:r>
        <w:rPr>
          <w:rFonts w:ascii="Times New Roman" w:hAnsi="Times New Roman"/>
          <w:color w:val="00a1fe"/>
          <w:sz w:val="24"/>
          <w:szCs w:val="24"/>
          <w:rtl w:val="0"/>
          <w:lang w:val="fr-FR"/>
        </w:rPr>
        <w:t xml:space="preserve">le mal 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de mer</w:t>
      </w:r>
      <w:r>
        <w:rPr>
          <w:rFonts w:ascii="Times New Roman" w:hAnsi="Times New Roman"/>
          <w:sz w:val="24"/>
          <w:szCs w:val="24"/>
          <w:rtl w:val="0"/>
          <w:lang w:val="fr-FR"/>
        </w:rPr>
        <w:t>),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(exemple : </w:t>
      </w:r>
      <w:r>
        <w:rPr>
          <w:rFonts w:ascii="Times New Roman" w:hAnsi="Times New Roman"/>
          <w:color w:val="00a1fe"/>
          <w:sz w:val="24"/>
          <w:szCs w:val="24"/>
          <w:rtl w:val="0"/>
          <w:lang w:val="fr-FR"/>
        </w:rPr>
        <w:t xml:space="preserve">une fleur 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pour lui</w:t>
      </w:r>
      <w:r>
        <w:rPr>
          <w:rFonts w:ascii="Times New Roman" w:hAnsi="Times New Roman"/>
          <w:sz w:val="24"/>
          <w:szCs w:val="24"/>
          <w:rtl w:val="0"/>
          <w:lang w:val="fr-FR"/>
        </w:rPr>
        <w:t>),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infinitif (exemple : </w:t>
      </w:r>
      <w:r>
        <w:rPr>
          <w:rFonts w:ascii="Times New Roman" w:hAnsi="Times New Roman"/>
          <w:color w:val="00a1fe"/>
          <w:sz w:val="24"/>
          <w:szCs w:val="24"/>
          <w:rtl w:val="0"/>
          <w:lang w:val="fr-FR"/>
        </w:rPr>
        <w:t>une le</w:t>
      </w:r>
      <w:r>
        <w:rPr>
          <w:rFonts w:ascii="Times New Roman" w:hAnsi="Times New Roman" w:hint="default"/>
          <w:color w:val="00a1fe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color w:val="00a1fe"/>
          <w:sz w:val="24"/>
          <w:szCs w:val="24"/>
          <w:rtl w:val="0"/>
          <w:lang w:val="fr-FR"/>
        </w:rPr>
        <w:t>on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pour comprendre</w:t>
      </w:r>
      <w:r>
        <w:rPr>
          <w:rFonts w:ascii="Times New Roman" w:hAnsi="Times New Roman"/>
          <w:sz w:val="24"/>
          <w:szCs w:val="24"/>
          <w:rtl w:val="0"/>
          <w:lang w:val="fr-FR"/>
        </w:rPr>
        <w:t>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color w:val="1cb000"/>
          <w:sz w:val="36"/>
          <w:szCs w:val="36"/>
        </w:rPr>
      </w:pP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3) 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la proposition subordonn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e relative</w:t>
      </w: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La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chienne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qui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est bless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all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chez le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rinaire.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Lorsque le nom est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une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relative, on dit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est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 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>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 l'ant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(= le nom qui est avant le pronom relatif).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bute toujours par un pronom relatif (qui remplace le nom 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,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-dire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dent)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qui, que, quoi, dont,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lequel, laquelle, lesquels, duquel,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etc. Un pronom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de sens par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me, il lui faut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(toujours devant lui) pour lui donner du sens.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comporte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verbe conjugu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La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peut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remplac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par un adjectif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Un vent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  <w:tab/>
        <w:t xml:space="preserve">  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qui vient de la mer </w:t>
      </w:r>
      <w:r>
        <w:rPr>
          <w:rFonts w:ascii="Times New Roman" w:hAnsi="Times New Roman"/>
          <w:sz w:val="24"/>
          <w:szCs w:val="24"/>
          <w:rtl w:val="0"/>
          <w:lang w:val="fr-FR"/>
        </w:rPr>
        <w:t>(= un vent marin).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(ant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dent)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 Une id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  <w:tab/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on trouve g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nial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            (ant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dent)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   Cette maison a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des volets 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qui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ouvrent difficilement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color w:val="ed220b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fr-FR"/>
        </w:rPr>
        <w:t>(ant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dent)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Pour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sumer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Classes gramaticales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Fonctions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Exemples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Adjectif qualificatif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pith</w:t>
            </w:r>
            <w:r>
              <w:rPr>
                <w:rFonts w:ascii="Times New Roman" w:hAnsi="Times New Roman" w:hint="default"/>
                <w:rtl w:val="0"/>
              </w:rPr>
              <w:t>è</w:t>
            </w:r>
            <w:r>
              <w:rPr>
                <w:rFonts w:ascii="Times New Roman" w:hAnsi="Times New Roman"/>
                <w:rtl w:val="0"/>
              </w:rPr>
              <w:t>te li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ou d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tach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La mer,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tincelante</w:t>
            </w:r>
            <w:r>
              <w:rPr>
                <w:rFonts w:ascii="Times New Roman" w:hAnsi="Times New Roman"/>
                <w:rtl w:val="0"/>
                <w:lang w:val="fr-FR"/>
              </w:rPr>
              <w:t>, est calme.</w:t>
            </w:r>
          </w:p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La mer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calme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me berce.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Groupe pr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positionnel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>L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oiseau de mer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est pos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devant moi.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Proposition subordonn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relative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 ant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c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dent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Les 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rtl w:val="0"/>
                <w:lang w:val="fr-FR"/>
              </w:rPr>
              <w:t>l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ves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qui n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ont plus cours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partiront.</w:t>
            </w:r>
          </w:p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-250943</wp:posOffset>
            </wp:positionH>
            <wp:positionV relativeFrom="line">
              <wp:posOffset>192656</wp:posOffset>
            </wp:positionV>
            <wp:extent cx="6853084" cy="24900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084" cy="24900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i w:val="1"/>
        <w:iCs w:val="1"/>
      </w:rPr>
    </w:pPr>
    <w:r>
      <w:rPr>
        <w:rFonts w:ascii="Times New Roman" w:hAnsi="Times New Roman"/>
        <w:i w:val="1"/>
        <w:iCs w:val="1"/>
        <w:rtl w:val="0"/>
        <w:lang w:val="fr-FR"/>
      </w:rPr>
      <w:t>Mercredi 25 mars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hAnsi="Times New Roman"/>
        <w:i w:val="1"/>
        <w:iCs w:val="1"/>
        <w:sz w:val="22"/>
        <w:szCs w:val="22"/>
        <w:rtl w:val="0"/>
        <w:lang w:val="fr-FR"/>
      </w:rPr>
      <w:t>S</w:t>
    </w:r>
    <w:r>
      <w:rPr>
        <w:rFonts w:ascii="Times New Roman" w:hAnsi="Times New Roman" w:hint="default"/>
        <w:i w:val="1"/>
        <w:iCs w:val="1"/>
        <w:sz w:val="22"/>
        <w:szCs w:val="22"/>
        <w:rtl w:val="0"/>
        <w:lang w:val="fr-FR"/>
      </w:rPr>
      <w:t>é</w:t>
    </w:r>
    <w:r>
      <w:rPr>
        <w:rFonts w:ascii="Times New Roman" w:hAnsi="Times New Roman"/>
        <w:i w:val="1"/>
        <w:iCs w:val="1"/>
        <w:sz w:val="22"/>
        <w:szCs w:val="22"/>
        <w:rtl w:val="0"/>
        <w:lang w:val="fr-FR"/>
      </w:rPr>
      <w:t>ance n</w:t>
    </w:r>
    <w:r>
      <w:rPr>
        <w:rFonts w:ascii="Times New Roman" w:hAnsi="Times New Roman" w:hint="default"/>
        <w:i w:val="1"/>
        <w:iCs w:val="1"/>
        <w:sz w:val="22"/>
        <w:szCs w:val="22"/>
        <w:rtl w:val="0"/>
        <w:lang w:val="fr-FR"/>
      </w:rPr>
      <w:t>°</w:t>
    </w:r>
    <w:r>
      <w:rPr>
        <w:rFonts w:ascii="Times New Roman" w:hAnsi="Times New Roman"/>
        <w:i w:val="1"/>
        <w:iCs w:val="1"/>
        <w:sz w:val="22"/>
        <w:szCs w:val="22"/>
        <w:rtl w:val="0"/>
        <w:lang w:val="fr-FR"/>
      </w:rPr>
      <w:t>10 : le groupe nominal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1"/>
        <w:bCs w:val="1"/>
        <w:i w:val="1"/>
        <w:iCs w:val="1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1"/>
        <w:iCs w:val="1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1"/>
        <w:iCs w:val="1"/>
        <w:rtl w:val="0"/>
        <w:lang w:val="fr-FR"/>
      </w:rPr>
      <w:t>E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i w:val="1"/>
        <w:iCs w:val="1"/>
        <w:sz w:val="22"/>
        <w:szCs w:val="22"/>
      </w:rPr>
      <w:tab/>
    </w:r>
    <w:r>
      <w:rPr>
        <w:rFonts w:ascii="Times New Roman" w:hAnsi="Times New Roman"/>
        <w:i w:val="1"/>
        <w:iCs w:val="1"/>
        <w:sz w:val="22"/>
        <w:szCs w:val="22"/>
        <w:rtl w:val="0"/>
        <w:lang w:val="fr-FR"/>
      </w:rPr>
      <w:t>et ses expansions</w:t>
    </w:r>
    <w:r>
      <w:rPr>
        <w:rFonts w:ascii="Times New Roman" w:cs="Times New Roman" w:hAnsi="Times New Roman" w:eastAsia="Times New Roman"/>
        <w:i w:val="1"/>
        <w:iCs w:val="1"/>
        <w:sz w:val="22"/>
        <w:szCs w:val="2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7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183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21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25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29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32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