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27B" w:rsidRPr="00C679BB" w:rsidRDefault="002C127B" w:rsidP="002C127B">
      <w:pPr>
        <w:rPr>
          <w:rFonts w:asciiTheme="majorBidi" w:hAnsiTheme="majorBidi" w:cstheme="majorBidi"/>
          <w:b/>
          <w:bCs/>
          <w:color w:val="FF0000"/>
          <w:sz w:val="28"/>
          <w:szCs w:val="28"/>
          <w:u w:val="single"/>
        </w:rPr>
      </w:pPr>
      <w:r w:rsidRPr="00C679BB">
        <w:rPr>
          <w:rFonts w:asciiTheme="majorBidi" w:hAnsiTheme="majorBidi" w:cstheme="majorBidi"/>
          <w:b/>
          <w:bCs/>
          <w:color w:val="FF0000"/>
          <w:sz w:val="28"/>
          <w:szCs w:val="28"/>
          <w:u w:val="single"/>
        </w:rPr>
        <w:t xml:space="preserve">Exercice 1 page 415 : </w:t>
      </w:r>
    </w:p>
    <w:p w:rsidR="00C448ED" w:rsidRPr="00C679BB" w:rsidRDefault="00A77D61" w:rsidP="002C127B">
      <w:pPr>
        <w:rPr>
          <w:rFonts w:asciiTheme="majorBidi" w:hAnsiTheme="majorBidi" w:cstheme="majorBidi"/>
          <w:sz w:val="28"/>
          <w:szCs w:val="28"/>
        </w:rPr>
      </w:pPr>
      <w:r w:rsidRPr="00C679BB">
        <w:rPr>
          <w:rFonts w:asciiTheme="majorBidi" w:hAnsiTheme="majorBidi" w:cstheme="majorBidi"/>
          <w:sz w:val="28"/>
          <w:szCs w:val="28"/>
        </w:rPr>
        <w:t>D’après le document 1 « extrait de vaccination en France » qui est un Calendrier, on peut voir que chaque vaccin possède un nombre d’injection différents. Celui-ci varie en fonction du vaccin, de la maladie et de l’âge. D’après le document 2 « évolution du nombre de cas de rougeole de 1950 à 2001 » qui est une courbe, on peut voir une forte diminution du nombre de cas, de la rougeole en fonction des années. Nous pouvons également distinguer une augmentation de cas entre la fin de 1980 et le début de 1990, dû à une baisse du nombre d’enfants vaccinés, ce qui a provoqué 27 000 cas. Puis les cas ont fortement baissé, nous pouvons supposer que les enfants ont été vacciné pendant cette période-là. D’après le document 3 « une campagne d’information sur la vaccination » qui est une infographie, nous pouvons voir dans le premier cas</w:t>
      </w:r>
      <w:r w:rsidR="007762C0" w:rsidRPr="00C679BB">
        <w:rPr>
          <w:rFonts w:asciiTheme="majorBidi" w:hAnsiTheme="majorBidi" w:cstheme="majorBidi"/>
          <w:sz w:val="28"/>
          <w:szCs w:val="28"/>
        </w:rPr>
        <w:t xml:space="preserve"> où il y a quelques enfants vaccinés :</w:t>
      </w:r>
      <w:r w:rsidRPr="00C679BB">
        <w:rPr>
          <w:rFonts w:asciiTheme="majorBidi" w:hAnsiTheme="majorBidi" w:cstheme="majorBidi"/>
          <w:sz w:val="28"/>
          <w:szCs w:val="28"/>
        </w:rPr>
        <w:t xml:space="preserve"> 4 enfants vaccinés et 7 non vacciné qui sont réunis. D’autre part, </w:t>
      </w:r>
      <w:r w:rsidR="007762C0" w:rsidRPr="00C679BB">
        <w:rPr>
          <w:rFonts w:asciiTheme="majorBidi" w:hAnsiTheme="majorBidi" w:cstheme="majorBidi"/>
          <w:sz w:val="28"/>
          <w:szCs w:val="28"/>
        </w:rPr>
        <w:t xml:space="preserve">un enfant </w:t>
      </w:r>
      <w:r w:rsidRPr="00C679BB">
        <w:rPr>
          <w:rFonts w:asciiTheme="majorBidi" w:hAnsiTheme="majorBidi" w:cstheme="majorBidi"/>
          <w:sz w:val="28"/>
          <w:szCs w:val="28"/>
        </w:rPr>
        <w:t>qui n’est pas vacciner</w:t>
      </w:r>
      <w:r w:rsidR="007762C0" w:rsidRPr="00C679BB">
        <w:rPr>
          <w:rFonts w:asciiTheme="majorBidi" w:hAnsiTheme="majorBidi" w:cstheme="majorBidi"/>
          <w:sz w:val="28"/>
          <w:szCs w:val="28"/>
        </w:rPr>
        <w:t xml:space="preserve"> et qui est</w:t>
      </w:r>
      <w:r w:rsidRPr="00C679BB">
        <w:rPr>
          <w:rFonts w:asciiTheme="majorBidi" w:hAnsiTheme="majorBidi" w:cstheme="majorBidi"/>
          <w:sz w:val="28"/>
          <w:szCs w:val="28"/>
        </w:rPr>
        <w:t xml:space="preserve"> atteint de la rougeole</w:t>
      </w:r>
      <w:r w:rsidR="007762C0" w:rsidRPr="00C679BB">
        <w:rPr>
          <w:rFonts w:asciiTheme="majorBidi" w:hAnsiTheme="majorBidi" w:cstheme="majorBidi"/>
          <w:sz w:val="28"/>
          <w:szCs w:val="28"/>
        </w:rPr>
        <w:t xml:space="preserve"> rejoint ce groupe. Q</w:t>
      </w:r>
      <w:r w:rsidRPr="00C679BB">
        <w:rPr>
          <w:rFonts w:asciiTheme="majorBidi" w:hAnsiTheme="majorBidi" w:cstheme="majorBidi"/>
          <w:sz w:val="28"/>
          <w:szCs w:val="28"/>
        </w:rPr>
        <w:t>uelques semaines plus tard</w:t>
      </w:r>
      <w:r w:rsidR="007762C0" w:rsidRPr="00C679BB">
        <w:rPr>
          <w:rFonts w:asciiTheme="majorBidi" w:hAnsiTheme="majorBidi" w:cstheme="majorBidi"/>
          <w:sz w:val="28"/>
          <w:szCs w:val="28"/>
        </w:rPr>
        <w:t>, 5 enfants non vaccinés ont été contaminé. Or ceux qui sont vaccinés n’ont rien eu.</w:t>
      </w:r>
      <w:r w:rsidRPr="00C679BB">
        <w:rPr>
          <w:rFonts w:asciiTheme="majorBidi" w:hAnsiTheme="majorBidi" w:cstheme="majorBidi"/>
          <w:sz w:val="28"/>
          <w:szCs w:val="28"/>
        </w:rPr>
        <w:t xml:space="preserve"> </w:t>
      </w:r>
      <w:r w:rsidR="007762C0" w:rsidRPr="00C679BB">
        <w:rPr>
          <w:rFonts w:asciiTheme="majorBidi" w:hAnsiTheme="majorBidi" w:cstheme="majorBidi"/>
          <w:sz w:val="28"/>
          <w:szCs w:val="28"/>
        </w:rPr>
        <w:t>Dans le deuxième cas où il y a suffisamment d’enfant vaccinés</w:t>
      </w:r>
      <w:r w:rsidR="002C127B" w:rsidRPr="00C679BB">
        <w:rPr>
          <w:rFonts w:asciiTheme="majorBidi" w:hAnsiTheme="majorBidi" w:cstheme="majorBidi"/>
          <w:sz w:val="28"/>
          <w:szCs w:val="28"/>
        </w:rPr>
        <w:t>, aucun n’a été contaminé malgré la présence, d’un enfant porteur de la maladie</w:t>
      </w:r>
      <w:r w:rsidRPr="00C679BB">
        <w:rPr>
          <w:rFonts w:asciiTheme="majorBidi" w:hAnsiTheme="majorBidi" w:cstheme="majorBidi"/>
          <w:sz w:val="28"/>
          <w:szCs w:val="28"/>
        </w:rPr>
        <w:t xml:space="preserve">. Nous pouvons </w:t>
      </w:r>
      <w:r w:rsidR="002C127B" w:rsidRPr="00C679BB">
        <w:rPr>
          <w:rFonts w:asciiTheme="majorBidi" w:hAnsiTheme="majorBidi" w:cstheme="majorBidi"/>
          <w:sz w:val="28"/>
          <w:szCs w:val="28"/>
        </w:rPr>
        <w:t xml:space="preserve">en </w:t>
      </w:r>
      <w:r w:rsidRPr="00C679BB">
        <w:rPr>
          <w:rFonts w:asciiTheme="majorBidi" w:hAnsiTheme="majorBidi" w:cstheme="majorBidi"/>
          <w:sz w:val="28"/>
          <w:szCs w:val="28"/>
        </w:rPr>
        <w:t xml:space="preserve">conclure que la vaccination a un important intérêt. En effet, elle permet de </w:t>
      </w:r>
      <w:r w:rsidR="002C127B" w:rsidRPr="00C679BB">
        <w:rPr>
          <w:rFonts w:asciiTheme="majorBidi" w:hAnsiTheme="majorBidi" w:cstheme="majorBidi"/>
          <w:sz w:val="28"/>
          <w:szCs w:val="28"/>
        </w:rPr>
        <w:t xml:space="preserve">nous protéger et de protéger également les autres. Donc de </w:t>
      </w:r>
      <w:r w:rsidRPr="00C679BB">
        <w:rPr>
          <w:rFonts w:asciiTheme="majorBidi" w:hAnsiTheme="majorBidi" w:cstheme="majorBidi"/>
          <w:sz w:val="28"/>
          <w:szCs w:val="28"/>
        </w:rPr>
        <w:t>prévenir la contamination et l’augmentation du nombre de cas.</w:t>
      </w:r>
      <w:r w:rsidR="00302A00" w:rsidRPr="00C679BB">
        <w:rPr>
          <w:rFonts w:asciiTheme="majorBidi" w:hAnsiTheme="majorBidi" w:cstheme="majorBidi"/>
          <w:sz w:val="28"/>
          <w:szCs w:val="28"/>
        </w:rPr>
        <w:t xml:space="preserve"> </w:t>
      </w:r>
    </w:p>
    <w:p w:rsidR="00C448ED" w:rsidRPr="00C679BB" w:rsidRDefault="002C127B" w:rsidP="00BB73C3">
      <w:pPr>
        <w:rPr>
          <w:rFonts w:asciiTheme="majorBidi" w:hAnsiTheme="majorBidi" w:cstheme="majorBidi"/>
          <w:b/>
          <w:bCs/>
          <w:color w:val="FF0000"/>
          <w:sz w:val="28"/>
          <w:szCs w:val="28"/>
          <w:u w:val="single"/>
        </w:rPr>
      </w:pPr>
      <w:r w:rsidRPr="00C679BB">
        <w:rPr>
          <w:rFonts w:asciiTheme="majorBidi" w:hAnsiTheme="majorBidi" w:cstheme="majorBidi"/>
          <w:b/>
          <w:bCs/>
          <w:color w:val="FF0000"/>
          <w:sz w:val="28"/>
          <w:szCs w:val="28"/>
          <w:u w:val="single"/>
        </w:rPr>
        <w:t>Exercice 2</w:t>
      </w:r>
      <w:r w:rsidR="00530B1E" w:rsidRPr="00C679BB">
        <w:rPr>
          <w:rFonts w:asciiTheme="majorBidi" w:hAnsiTheme="majorBidi" w:cstheme="majorBidi"/>
          <w:b/>
          <w:bCs/>
          <w:color w:val="FF0000"/>
          <w:sz w:val="28"/>
          <w:szCs w:val="28"/>
          <w:u w:val="single"/>
        </w:rPr>
        <w:t xml:space="preserve"> page 415 :       </w:t>
      </w:r>
    </w:p>
    <w:p w:rsidR="003F2F96" w:rsidRPr="00C679BB" w:rsidRDefault="00FB54FC" w:rsidP="003F2F96">
      <w:pPr>
        <w:rPr>
          <w:rFonts w:asciiTheme="majorBidi" w:hAnsiTheme="majorBidi" w:cstheme="majorBidi"/>
          <w:color w:val="000000" w:themeColor="text1"/>
          <w:sz w:val="28"/>
          <w:szCs w:val="28"/>
        </w:rPr>
      </w:pPr>
      <w:r w:rsidRPr="00C679BB">
        <w:rPr>
          <w:rFonts w:asciiTheme="majorBidi" w:hAnsiTheme="majorBidi" w:cstheme="majorBidi"/>
          <w:color w:val="000000" w:themeColor="text1"/>
          <w:sz w:val="28"/>
          <w:szCs w:val="28"/>
        </w:rPr>
        <w:t xml:space="preserve">D’après le document 4 « La main de Sarah </w:t>
      </w:r>
      <w:proofErr w:type="spellStart"/>
      <w:r w:rsidRPr="00C679BB">
        <w:rPr>
          <w:rFonts w:asciiTheme="majorBidi" w:hAnsiTheme="majorBidi" w:cstheme="majorBidi"/>
          <w:color w:val="000000" w:themeColor="text1"/>
          <w:sz w:val="28"/>
          <w:szCs w:val="28"/>
        </w:rPr>
        <w:t>Nelmes</w:t>
      </w:r>
      <w:proofErr w:type="spellEnd"/>
      <w:r w:rsidRPr="00C679BB">
        <w:rPr>
          <w:rFonts w:asciiTheme="majorBidi" w:hAnsiTheme="majorBidi" w:cstheme="majorBidi"/>
          <w:color w:val="000000" w:themeColor="text1"/>
          <w:sz w:val="28"/>
          <w:szCs w:val="28"/>
        </w:rPr>
        <w:t xml:space="preserve"> » qui est un texte. On peut comprendre que, lorsque le garçon a été injecté d’un peu de liquide, prélevé au niveau des pustules de Sarah </w:t>
      </w:r>
      <w:proofErr w:type="spellStart"/>
      <w:r w:rsidRPr="00C679BB">
        <w:rPr>
          <w:rFonts w:asciiTheme="majorBidi" w:hAnsiTheme="majorBidi" w:cstheme="majorBidi"/>
          <w:color w:val="000000" w:themeColor="text1"/>
          <w:sz w:val="28"/>
          <w:szCs w:val="28"/>
        </w:rPr>
        <w:t>Nelmes</w:t>
      </w:r>
      <w:proofErr w:type="spellEnd"/>
      <w:r w:rsidRPr="00C679BB">
        <w:rPr>
          <w:rFonts w:asciiTheme="majorBidi" w:hAnsiTheme="majorBidi" w:cstheme="majorBidi"/>
          <w:color w:val="000000" w:themeColor="text1"/>
          <w:sz w:val="28"/>
          <w:szCs w:val="28"/>
        </w:rPr>
        <w:t>, qui est atteinte d’une maladie présentant les symptômes de la variole, a été vacciné et ne présente en effet aucun symptôme. D’après le document 5 « Louis Pasteur lors de l’</w:t>
      </w:r>
      <w:r w:rsidR="00302A00" w:rsidRPr="00C679BB">
        <w:rPr>
          <w:rFonts w:asciiTheme="majorBidi" w:hAnsiTheme="majorBidi" w:cstheme="majorBidi"/>
          <w:color w:val="000000" w:themeColor="text1"/>
          <w:sz w:val="28"/>
          <w:szCs w:val="28"/>
        </w:rPr>
        <w:t>expérience Pouilly-le-Fort » qui est une photo accompagnée d’un texte, on peut voir quand Louis Pasteur a injecté des bactéries non atténuées à des moutons. Ces derniers ont donc bien été vaccinés. Enfin d’après le document 6 « composition de deux vaccins actuels » qui est une photo, nous pouvons clairement voir, qu’une fille se fait injecté deux vaccins : celui du Tétanos qui est composé d’anti</w:t>
      </w:r>
      <w:r w:rsidR="000647D3" w:rsidRPr="00C679BB">
        <w:rPr>
          <w:rFonts w:asciiTheme="majorBidi" w:hAnsiTheme="majorBidi" w:cstheme="majorBidi"/>
          <w:color w:val="000000" w:themeColor="text1"/>
          <w:sz w:val="28"/>
          <w:szCs w:val="28"/>
        </w:rPr>
        <w:t>gè</w:t>
      </w:r>
      <w:r w:rsidR="00302A00" w:rsidRPr="00C679BB">
        <w:rPr>
          <w:rFonts w:asciiTheme="majorBidi" w:hAnsiTheme="majorBidi" w:cstheme="majorBidi"/>
          <w:color w:val="000000" w:themeColor="text1"/>
          <w:sz w:val="28"/>
          <w:szCs w:val="28"/>
        </w:rPr>
        <w:t>nes</w:t>
      </w:r>
      <w:r w:rsidR="000647D3" w:rsidRPr="00C679BB">
        <w:rPr>
          <w:rFonts w:asciiTheme="majorBidi" w:hAnsiTheme="majorBidi" w:cstheme="majorBidi"/>
          <w:color w:val="000000" w:themeColor="text1"/>
          <w:sz w:val="28"/>
          <w:szCs w:val="28"/>
        </w:rPr>
        <w:t xml:space="preserve"> extrait de cette bactérie</w:t>
      </w:r>
      <w:r w:rsidR="00302A00" w:rsidRPr="00C679BB">
        <w:rPr>
          <w:rFonts w:asciiTheme="majorBidi" w:hAnsiTheme="majorBidi" w:cstheme="majorBidi"/>
          <w:color w:val="000000" w:themeColor="text1"/>
          <w:sz w:val="28"/>
          <w:szCs w:val="28"/>
        </w:rPr>
        <w:t xml:space="preserve"> et celui de la Rougeole</w:t>
      </w:r>
      <w:r w:rsidR="000647D3" w:rsidRPr="00C679BB">
        <w:rPr>
          <w:rFonts w:asciiTheme="majorBidi" w:hAnsiTheme="majorBidi" w:cstheme="majorBidi"/>
          <w:color w:val="000000" w:themeColor="text1"/>
          <w:sz w:val="28"/>
          <w:szCs w:val="28"/>
        </w:rPr>
        <w:t xml:space="preserve"> qui est constitué d’une forme atténuée du virus. Les progrès qui ont été réalisés depuis les premières vaccinations sont la sécurité, la propreté, la vigilance, les conditions ... Mais également, l’efficacité et la sureté du vaccin puisque de nos jours tout est préparé dans les laboratoires. Nous pouvons donc conclure que le vaccin est concentré, s</w:t>
      </w:r>
      <w:r w:rsidR="000647D3" w:rsidRPr="00C679BB">
        <w:rPr>
          <w:rFonts w:asciiTheme="majorBidi" w:hAnsiTheme="majorBidi" w:cstheme="majorBidi"/>
          <w:color w:val="000000" w:themeColor="text1"/>
          <w:sz w:val="28"/>
          <w:szCs w:val="28"/>
        </w:rPr>
        <w:t xml:space="preserve">oit en antigène eux même, soit en virus atténués (contenant les </w:t>
      </w:r>
      <w:r w:rsidR="000647D3" w:rsidRPr="00C679BB">
        <w:rPr>
          <w:rFonts w:asciiTheme="majorBidi" w:hAnsiTheme="majorBidi" w:cstheme="majorBidi"/>
          <w:color w:val="000000" w:themeColor="text1"/>
          <w:sz w:val="28"/>
          <w:szCs w:val="28"/>
        </w:rPr>
        <w:lastRenderedPageBreak/>
        <w:t>antigènes)</w:t>
      </w:r>
      <w:r w:rsidR="000647D3" w:rsidRPr="00C679BB">
        <w:rPr>
          <w:rFonts w:asciiTheme="majorBidi" w:hAnsiTheme="majorBidi" w:cstheme="majorBidi"/>
          <w:color w:val="000000" w:themeColor="text1"/>
          <w:sz w:val="28"/>
          <w:szCs w:val="28"/>
        </w:rPr>
        <w:t>.</w:t>
      </w:r>
      <w:r w:rsidR="000647D3" w:rsidRPr="00C679BB">
        <w:rPr>
          <w:rFonts w:asciiTheme="majorBidi" w:hAnsiTheme="majorBidi" w:cstheme="majorBidi"/>
          <w:color w:val="000000" w:themeColor="text1"/>
          <w:sz w:val="28"/>
          <w:szCs w:val="28"/>
        </w:rPr>
        <w:t xml:space="preserve"> </w:t>
      </w:r>
      <w:r w:rsidR="000647D3" w:rsidRPr="00C679BB">
        <w:rPr>
          <w:rFonts w:asciiTheme="majorBidi" w:hAnsiTheme="majorBidi" w:cstheme="majorBidi"/>
          <w:color w:val="000000" w:themeColor="text1"/>
          <w:sz w:val="28"/>
          <w:szCs w:val="28"/>
        </w:rPr>
        <w:t>C</w:t>
      </w:r>
      <w:r w:rsidR="000647D3" w:rsidRPr="00C679BB">
        <w:rPr>
          <w:rFonts w:asciiTheme="majorBidi" w:hAnsiTheme="majorBidi" w:cstheme="majorBidi"/>
          <w:color w:val="000000" w:themeColor="text1"/>
          <w:sz w:val="28"/>
          <w:szCs w:val="28"/>
        </w:rPr>
        <w:t>ette première exposition a pour but de permettre à l’organisme de fabriquer les anticorps nécessaires à son immunité et qui permettent de lutter contre ces agents pathogènes (virus, bactéries ...</w:t>
      </w:r>
      <w:r w:rsidR="000647D3" w:rsidRPr="00C679BB">
        <w:rPr>
          <w:rFonts w:asciiTheme="majorBidi" w:hAnsiTheme="majorBidi" w:cstheme="majorBidi"/>
          <w:color w:val="000000" w:themeColor="text1"/>
          <w:sz w:val="28"/>
          <w:szCs w:val="28"/>
        </w:rPr>
        <w:t>) s</w:t>
      </w:r>
      <w:r w:rsidR="000647D3" w:rsidRPr="00C679BB">
        <w:rPr>
          <w:rFonts w:asciiTheme="majorBidi" w:hAnsiTheme="majorBidi" w:cstheme="majorBidi"/>
          <w:color w:val="000000" w:themeColor="text1"/>
          <w:sz w:val="28"/>
          <w:szCs w:val="28"/>
        </w:rPr>
        <w:t>ans qu’ils soient réellement infectés. Si jamais l’organisme rencontre le virus une deuxième fois</w:t>
      </w:r>
      <w:r w:rsidR="000647D3" w:rsidRPr="00C679BB">
        <w:rPr>
          <w:rFonts w:asciiTheme="majorBidi" w:hAnsiTheme="majorBidi" w:cstheme="majorBidi"/>
          <w:color w:val="000000" w:themeColor="text1"/>
          <w:sz w:val="28"/>
          <w:szCs w:val="28"/>
        </w:rPr>
        <w:t>,</w:t>
      </w:r>
      <w:r w:rsidR="000647D3" w:rsidRPr="00C679BB">
        <w:rPr>
          <w:rFonts w:asciiTheme="majorBidi" w:hAnsiTheme="majorBidi" w:cstheme="majorBidi"/>
          <w:color w:val="000000" w:themeColor="text1"/>
          <w:sz w:val="28"/>
          <w:szCs w:val="28"/>
        </w:rPr>
        <w:t xml:space="preserve"> il se trouve déjà préparer à affronter le virus et ceci en secrétant les anticorps approprier </w:t>
      </w:r>
      <w:r w:rsidR="003F2F96" w:rsidRPr="00C679BB">
        <w:rPr>
          <w:rFonts w:asciiTheme="majorBidi" w:hAnsiTheme="majorBidi" w:cstheme="majorBidi"/>
          <w:color w:val="000000" w:themeColor="text1"/>
          <w:sz w:val="28"/>
          <w:szCs w:val="28"/>
        </w:rPr>
        <w:t xml:space="preserve">d’une manière plus importante. </w:t>
      </w:r>
    </w:p>
    <w:p w:rsidR="003F2F96" w:rsidRPr="00C679BB" w:rsidRDefault="003F2F96" w:rsidP="003F2F96">
      <w:pPr>
        <w:rPr>
          <w:rFonts w:asciiTheme="majorBidi" w:hAnsiTheme="majorBidi" w:cstheme="majorBidi"/>
          <w:b/>
          <w:bCs/>
          <w:color w:val="FF0000"/>
          <w:sz w:val="28"/>
          <w:szCs w:val="28"/>
          <w:u w:val="single"/>
        </w:rPr>
      </w:pPr>
      <w:r w:rsidRPr="00C679BB">
        <w:rPr>
          <w:rFonts w:asciiTheme="majorBidi" w:hAnsiTheme="majorBidi" w:cstheme="majorBidi"/>
          <w:b/>
          <w:bCs/>
          <w:color w:val="FF0000"/>
          <w:sz w:val="28"/>
          <w:szCs w:val="28"/>
          <w:u w:val="single"/>
        </w:rPr>
        <w:t>Exercice 1 page 417 :</w:t>
      </w:r>
    </w:p>
    <w:p w:rsidR="002A51E4" w:rsidRPr="00C679BB" w:rsidRDefault="005C0284" w:rsidP="003F2F96">
      <w:pPr>
        <w:rPr>
          <w:rFonts w:asciiTheme="majorBidi" w:hAnsiTheme="majorBidi" w:cstheme="majorBidi"/>
          <w:sz w:val="28"/>
          <w:szCs w:val="28"/>
        </w:rPr>
      </w:pPr>
      <w:r w:rsidRPr="00C679BB">
        <w:rPr>
          <w:rFonts w:asciiTheme="majorBidi" w:hAnsiTheme="majorBidi" w:cstheme="majorBidi"/>
          <w:sz w:val="28"/>
          <w:szCs w:val="28"/>
        </w:rPr>
        <w:t>D’après le document 1 « une chronologie des principaux antibiotiques »</w:t>
      </w:r>
      <w:r w:rsidR="00C03E42" w:rsidRPr="00C679BB">
        <w:rPr>
          <w:rFonts w:asciiTheme="majorBidi" w:hAnsiTheme="majorBidi" w:cstheme="majorBidi"/>
          <w:sz w:val="28"/>
          <w:szCs w:val="28"/>
        </w:rPr>
        <w:t xml:space="preserve"> qui est une infographie, l</w:t>
      </w:r>
      <w:r w:rsidR="002A51E4" w:rsidRPr="00C679BB">
        <w:rPr>
          <w:rFonts w:asciiTheme="majorBidi" w:hAnsiTheme="majorBidi" w:cstheme="majorBidi"/>
          <w:sz w:val="28"/>
          <w:szCs w:val="28"/>
        </w:rPr>
        <w:t xml:space="preserve">a date de mise au point et la date d’apparition d’une résistance à un antibiotique s’étends d’une période allant de </w:t>
      </w:r>
      <w:r w:rsidR="002A1DD6" w:rsidRPr="00C679BB">
        <w:rPr>
          <w:rFonts w:asciiTheme="majorBidi" w:hAnsiTheme="majorBidi" w:cstheme="majorBidi"/>
          <w:sz w:val="28"/>
          <w:szCs w:val="28"/>
        </w:rPr>
        <w:t>3 à</w:t>
      </w:r>
      <w:r w:rsidR="002A51E4" w:rsidRPr="00C679BB">
        <w:rPr>
          <w:rFonts w:asciiTheme="majorBidi" w:hAnsiTheme="majorBidi" w:cstheme="majorBidi"/>
          <w:sz w:val="28"/>
          <w:szCs w:val="28"/>
        </w:rPr>
        <w:t xml:space="preserve"> 10 ans. Nous pouvons observer </w:t>
      </w:r>
      <w:r w:rsidRPr="00C679BB">
        <w:rPr>
          <w:rFonts w:asciiTheme="majorBidi" w:hAnsiTheme="majorBidi" w:cstheme="majorBidi"/>
          <w:sz w:val="28"/>
          <w:szCs w:val="28"/>
        </w:rPr>
        <w:t>qu’autrefois la durée entre la découverte de l’antibiotique et l’apparition des premières bactéries résistances est d’à peu près 10 ans notamment le Sulfamides ou l’Ampicilline.</w:t>
      </w:r>
      <w:r w:rsidR="00152101" w:rsidRPr="00C679BB">
        <w:rPr>
          <w:rFonts w:asciiTheme="majorBidi" w:hAnsiTheme="majorBidi" w:cstheme="majorBidi"/>
          <w:sz w:val="28"/>
          <w:szCs w:val="28"/>
        </w:rPr>
        <w:t xml:space="preserve"> Néanmoins</w:t>
      </w:r>
      <w:r w:rsidRPr="00C679BB">
        <w:rPr>
          <w:rFonts w:asciiTheme="majorBidi" w:hAnsiTheme="majorBidi" w:cstheme="majorBidi"/>
          <w:sz w:val="28"/>
          <w:szCs w:val="28"/>
        </w:rPr>
        <w:t xml:space="preserve"> </w:t>
      </w:r>
      <w:r w:rsidR="002A51E4" w:rsidRPr="00C679BB">
        <w:rPr>
          <w:rFonts w:asciiTheme="majorBidi" w:hAnsiTheme="majorBidi" w:cstheme="majorBidi"/>
          <w:sz w:val="28"/>
          <w:szCs w:val="28"/>
        </w:rPr>
        <w:t xml:space="preserve">ces dernières années la résistance des bactéries aux antibiotiques devient plus importante comme le </w:t>
      </w:r>
      <w:proofErr w:type="spellStart"/>
      <w:r w:rsidR="002A51E4" w:rsidRPr="00C679BB">
        <w:rPr>
          <w:rFonts w:asciiTheme="majorBidi" w:hAnsiTheme="majorBidi" w:cstheme="majorBidi"/>
          <w:sz w:val="28"/>
          <w:szCs w:val="28"/>
        </w:rPr>
        <w:t>Linézolide</w:t>
      </w:r>
      <w:proofErr w:type="spellEnd"/>
      <w:r w:rsidR="002A51E4" w:rsidRPr="00C679BB">
        <w:rPr>
          <w:rFonts w:asciiTheme="majorBidi" w:hAnsiTheme="majorBidi" w:cstheme="majorBidi"/>
          <w:sz w:val="28"/>
          <w:szCs w:val="28"/>
        </w:rPr>
        <w:t xml:space="preserve"> </w:t>
      </w:r>
      <w:r w:rsidR="002A1DD6" w:rsidRPr="00C679BB">
        <w:rPr>
          <w:rFonts w:asciiTheme="majorBidi" w:hAnsiTheme="majorBidi" w:cstheme="majorBidi"/>
          <w:sz w:val="28"/>
          <w:szCs w:val="28"/>
        </w:rPr>
        <w:t>dont la date d’apparition d’une résistance s’épare d’une période d’à peu près 4 ans de sa date de découverte. Cela est probablement dû à une forte consommation.</w:t>
      </w:r>
      <w:r w:rsidR="00152101" w:rsidRPr="00C679BB">
        <w:rPr>
          <w:rFonts w:asciiTheme="majorBidi" w:hAnsiTheme="majorBidi" w:cstheme="majorBidi"/>
          <w:sz w:val="28"/>
          <w:szCs w:val="28"/>
        </w:rPr>
        <w:t xml:space="preserve"> De plus dans le document 2 « un antibiogramme » qui est un schéma, nous pouvons voir que plus la bactérie est résistante à l’antibiotique, plus sa favorisation de se multiplier est importante. </w:t>
      </w:r>
    </w:p>
    <w:p w:rsidR="003F2F96" w:rsidRPr="00C679BB" w:rsidRDefault="003F2F96" w:rsidP="003F2F96">
      <w:pPr>
        <w:rPr>
          <w:rFonts w:asciiTheme="majorBidi" w:hAnsiTheme="majorBidi" w:cstheme="majorBidi"/>
          <w:b/>
          <w:bCs/>
          <w:color w:val="FF0000"/>
          <w:sz w:val="28"/>
          <w:szCs w:val="28"/>
          <w:u w:val="single"/>
        </w:rPr>
      </w:pPr>
      <w:r w:rsidRPr="00C679BB">
        <w:rPr>
          <w:rFonts w:asciiTheme="majorBidi" w:hAnsiTheme="majorBidi" w:cstheme="majorBidi"/>
          <w:b/>
          <w:bCs/>
          <w:color w:val="FF0000"/>
          <w:sz w:val="28"/>
          <w:szCs w:val="28"/>
          <w:u w:val="single"/>
        </w:rPr>
        <w:t>Exercice 2 page 417 :</w:t>
      </w:r>
      <w:r w:rsidR="00681C80">
        <w:rPr>
          <w:rFonts w:asciiTheme="majorBidi" w:hAnsiTheme="majorBidi" w:cstheme="majorBidi"/>
          <w:b/>
          <w:bCs/>
          <w:color w:val="FF0000"/>
          <w:sz w:val="28"/>
          <w:szCs w:val="28"/>
          <w:u w:val="single"/>
        </w:rPr>
        <w:t xml:space="preserve"> </w:t>
      </w:r>
      <w:bookmarkStart w:id="0" w:name="_GoBack"/>
      <w:bookmarkEnd w:id="0"/>
    </w:p>
    <w:p w:rsidR="00BB73C3" w:rsidRPr="00C679BB" w:rsidRDefault="00C03E42" w:rsidP="00B343A2">
      <w:pPr>
        <w:rPr>
          <w:color w:val="000000" w:themeColor="text1"/>
          <w:sz w:val="28"/>
          <w:szCs w:val="28"/>
        </w:rPr>
      </w:pPr>
      <w:r w:rsidRPr="00C679BB">
        <w:rPr>
          <w:rFonts w:asciiTheme="majorBidi" w:hAnsiTheme="majorBidi" w:cstheme="majorBidi"/>
          <w:color w:val="000000" w:themeColor="text1"/>
          <w:sz w:val="28"/>
          <w:szCs w:val="28"/>
        </w:rPr>
        <w:t xml:space="preserve">D’après le document 3 « l’origine de la résistance aux antibiotiques » qui est une infographie, on peut voir tout d’abord un ensemble de bactérie sensible à l’antibiotique. Or pendant la mutation, on peut distinguer l’apparition d’une bactérie résistante à l’antibiotique et qui, </w:t>
      </w:r>
      <w:r w:rsidR="00B343A2" w:rsidRPr="00C679BB">
        <w:rPr>
          <w:rFonts w:asciiTheme="majorBidi" w:hAnsiTheme="majorBidi" w:cstheme="majorBidi"/>
          <w:color w:val="000000" w:themeColor="text1"/>
          <w:sz w:val="28"/>
          <w:szCs w:val="28"/>
        </w:rPr>
        <w:t xml:space="preserve">contrairement aux bactéries sensibles, se divise moins vite. C’est une bactérie portant un allèle muté. Puis nous pouvons remarquer deux cas. En effet s’il y a présence d’antibiotique, la bactérie résistante va se multiplier d’une façon importante et devenir ainsi supérieur aux bactéries sensibles à l’antibiotique. Néanmoins s’il y a absence d’antibiotique, les bactéries sensibles seront alors supérieurs à celles résistantes. Pour conclure, </w:t>
      </w:r>
      <w:r w:rsidR="00BB73C3" w:rsidRPr="00C679BB">
        <w:rPr>
          <w:rFonts w:asciiTheme="majorBidi" w:hAnsiTheme="majorBidi" w:cstheme="majorBidi"/>
          <w:color w:val="000000" w:themeColor="text1"/>
          <w:sz w:val="28"/>
          <w:szCs w:val="28"/>
        </w:rPr>
        <w:t xml:space="preserve">La prise d’antibiotiques d’une manière répété et intempestive permet aux bactéries de s’adapter </w:t>
      </w:r>
      <w:r w:rsidR="002A51E4" w:rsidRPr="00C679BB">
        <w:rPr>
          <w:rFonts w:asciiTheme="majorBidi" w:hAnsiTheme="majorBidi" w:cstheme="majorBidi"/>
          <w:color w:val="000000" w:themeColor="text1"/>
          <w:sz w:val="28"/>
          <w:szCs w:val="28"/>
        </w:rPr>
        <w:t xml:space="preserve">(mutation génétique) </w:t>
      </w:r>
      <w:r w:rsidR="00BB73C3" w:rsidRPr="00C679BB">
        <w:rPr>
          <w:rFonts w:asciiTheme="majorBidi" w:hAnsiTheme="majorBidi" w:cstheme="majorBidi"/>
          <w:color w:val="000000" w:themeColor="text1"/>
          <w:sz w:val="28"/>
          <w:szCs w:val="28"/>
        </w:rPr>
        <w:t xml:space="preserve">et ceci </w:t>
      </w:r>
      <w:r w:rsidR="00B343A2" w:rsidRPr="00C679BB">
        <w:rPr>
          <w:rFonts w:asciiTheme="majorBidi" w:hAnsiTheme="majorBidi" w:cstheme="majorBidi"/>
          <w:color w:val="000000" w:themeColor="text1"/>
          <w:sz w:val="28"/>
          <w:szCs w:val="28"/>
        </w:rPr>
        <w:t>en développant des résistances à</w:t>
      </w:r>
      <w:r w:rsidR="00BB73C3" w:rsidRPr="00C679BB">
        <w:rPr>
          <w:rFonts w:asciiTheme="majorBidi" w:hAnsiTheme="majorBidi" w:cstheme="majorBidi"/>
          <w:color w:val="000000" w:themeColor="text1"/>
          <w:sz w:val="28"/>
          <w:szCs w:val="28"/>
        </w:rPr>
        <w:t xml:space="preserve"> ces antibiotiques les rendant inefficaces.</w:t>
      </w:r>
      <w:r w:rsidR="00BB73C3" w:rsidRPr="00C679BB">
        <w:rPr>
          <w:color w:val="000000" w:themeColor="text1"/>
          <w:sz w:val="28"/>
          <w:szCs w:val="28"/>
        </w:rPr>
        <w:t xml:space="preserve">    </w:t>
      </w:r>
    </w:p>
    <w:sectPr w:rsidR="00BB73C3" w:rsidRPr="00C67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95"/>
    <w:rsid w:val="000647D3"/>
    <w:rsid w:val="00152101"/>
    <w:rsid w:val="002A1DD6"/>
    <w:rsid w:val="002A51E4"/>
    <w:rsid w:val="002C127B"/>
    <w:rsid w:val="00302A00"/>
    <w:rsid w:val="003F2F96"/>
    <w:rsid w:val="00530B1E"/>
    <w:rsid w:val="005C0284"/>
    <w:rsid w:val="00681C80"/>
    <w:rsid w:val="007762C0"/>
    <w:rsid w:val="0091206B"/>
    <w:rsid w:val="00A77D61"/>
    <w:rsid w:val="00B343A2"/>
    <w:rsid w:val="00BB73C3"/>
    <w:rsid w:val="00C03E42"/>
    <w:rsid w:val="00C448ED"/>
    <w:rsid w:val="00C679BB"/>
    <w:rsid w:val="00D65695"/>
    <w:rsid w:val="00FB54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F69F"/>
  <w15:chartTrackingRefBased/>
  <w15:docId w15:val="{A21C5632-5C3A-4000-92C6-F060114E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3oh-">
    <w:name w:val="_3oh-"/>
    <w:basedOn w:val="Policepardfaut"/>
    <w:rsid w:val="00C448ED"/>
  </w:style>
  <w:style w:type="paragraph" w:styleId="z-Hautduformulaire">
    <w:name w:val="HTML Top of Form"/>
    <w:basedOn w:val="Normal"/>
    <w:next w:val="Normal"/>
    <w:link w:val="z-HautduformulaireCar"/>
    <w:hidden/>
    <w:uiPriority w:val="99"/>
    <w:semiHidden/>
    <w:unhideWhenUsed/>
    <w:rsid w:val="00C448E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448E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C448E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448ED"/>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13362">
      <w:bodyDiv w:val="1"/>
      <w:marLeft w:val="0"/>
      <w:marRight w:val="0"/>
      <w:marTop w:val="0"/>
      <w:marBottom w:val="0"/>
      <w:divBdr>
        <w:top w:val="none" w:sz="0" w:space="0" w:color="auto"/>
        <w:left w:val="none" w:sz="0" w:space="0" w:color="auto"/>
        <w:bottom w:val="none" w:sz="0" w:space="0" w:color="auto"/>
        <w:right w:val="none" w:sz="0" w:space="0" w:color="auto"/>
      </w:divBdr>
      <w:divsChild>
        <w:div w:id="1335262064">
          <w:marLeft w:val="0"/>
          <w:marRight w:val="0"/>
          <w:marTop w:val="0"/>
          <w:marBottom w:val="0"/>
          <w:divBdr>
            <w:top w:val="none" w:sz="0" w:space="0" w:color="auto"/>
            <w:left w:val="none" w:sz="0" w:space="0" w:color="auto"/>
            <w:bottom w:val="none" w:sz="0" w:space="0" w:color="auto"/>
            <w:right w:val="none" w:sz="0" w:space="0" w:color="auto"/>
          </w:divBdr>
          <w:divsChild>
            <w:div w:id="1925872781">
              <w:marLeft w:val="0"/>
              <w:marRight w:val="0"/>
              <w:marTop w:val="0"/>
              <w:marBottom w:val="0"/>
              <w:divBdr>
                <w:top w:val="none" w:sz="0" w:space="0" w:color="auto"/>
                <w:left w:val="none" w:sz="0" w:space="0" w:color="auto"/>
                <w:bottom w:val="none" w:sz="0" w:space="0" w:color="auto"/>
                <w:right w:val="none" w:sz="0" w:space="0" w:color="auto"/>
              </w:divBdr>
              <w:divsChild>
                <w:div w:id="8721979">
                  <w:marLeft w:val="0"/>
                  <w:marRight w:val="-450"/>
                  <w:marTop w:val="0"/>
                  <w:marBottom w:val="0"/>
                  <w:divBdr>
                    <w:top w:val="none" w:sz="0" w:space="0" w:color="auto"/>
                    <w:left w:val="none" w:sz="0" w:space="0" w:color="auto"/>
                    <w:bottom w:val="none" w:sz="0" w:space="0" w:color="auto"/>
                    <w:right w:val="none" w:sz="0" w:space="0" w:color="auto"/>
                  </w:divBdr>
                  <w:divsChild>
                    <w:div w:id="150292088">
                      <w:marLeft w:val="0"/>
                      <w:marRight w:val="-255"/>
                      <w:marTop w:val="0"/>
                      <w:marBottom w:val="0"/>
                      <w:divBdr>
                        <w:top w:val="none" w:sz="0" w:space="0" w:color="auto"/>
                        <w:left w:val="none" w:sz="0" w:space="0" w:color="auto"/>
                        <w:bottom w:val="none" w:sz="0" w:space="0" w:color="auto"/>
                        <w:right w:val="none" w:sz="0" w:space="0" w:color="auto"/>
                      </w:divBdr>
                      <w:divsChild>
                        <w:div w:id="497965689">
                          <w:marLeft w:val="0"/>
                          <w:marRight w:val="0"/>
                          <w:marTop w:val="0"/>
                          <w:marBottom w:val="0"/>
                          <w:divBdr>
                            <w:top w:val="none" w:sz="0" w:space="0" w:color="auto"/>
                            <w:left w:val="none" w:sz="0" w:space="0" w:color="auto"/>
                            <w:bottom w:val="none" w:sz="0" w:space="0" w:color="auto"/>
                            <w:right w:val="none" w:sz="0" w:space="0" w:color="auto"/>
                          </w:divBdr>
                          <w:divsChild>
                            <w:div w:id="853374745">
                              <w:marLeft w:val="0"/>
                              <w:marRight w:val="150"/>
                              <w:marTop w:val="0"/>
                              <w:marBottom w:val="0"/>
                              <w:divBdr>
                                <w:top w:val="none" w:sz="0" w:space="0" w:color="auto"/>
                                <w:left w:val="none" w:sz="0" w:space="0" w:color="auto"/>
                                <w:bottom w:val="none" w:sz="0" w:space="0" w:color="auto"/>
                                <w:right w:val="none" w:sz="0" w:space="0" w:color="auto"/>
                              </w:divBdr>
                              <w:divsChild>
                                <w:div w:id="680742702">
                                  <w:marLeft w:val="0"/>
                                  <w:marRight w:val="0"/>
                                  <w:marTop w:val="0"/>
                                  <w:marBottom w:val="0"/>
                                  <w:divBdr>
                                    <w:top w:val="none" w:sz="0" w:space="0" w:color="auto"/>
                                    <w:left w:val="none" w:sz="0" w:space="0" w:color="auto"/>
                                    <w:bottom w:val="none" w:sz="0" w:space="0" w:color="auto"/>
                                    <w:right w:val="none" w:sz="0" w:space="0" w:color="auto"/>
                                  </w:divBdr>
                                  <w:divsChild>
                                    <w:div w:id="1717240489">
                                      <w:marLeft w:val="0"/>
                                      <w:marRight w:val="0"/>
                                      <w:marTop w:val="0"/>
                                      <w:marBottom w:val="0"/>
                                      <w:divBdr>
                                        <w:top w:val="none" w:sz="0" w:space="0" w:color="auto"/>
                                        <w:left w:val="none" w:sz="0" w:space="0" w:color="auto"/>
                                        <w:bottom w:val="none" w:sz="0" w:space="0" w:color="auto"/>
                                        <w:right w:val="none" w:sz="0" w:space="0" w:color="auto"/>
                                      </w:divBdr>
                                      <w:divsChild>
                                        <w:div w:id="995648298">
                                          <w:marLeft w:val="0"/>
                                          <w:marRight w:val="0"/>
                                          <w:marTop w:val="0"/>
                                          <w:marBottom w:val="225"/>
                                          <w:divBdr>
                                            <w:top w:val="none" w:sz="0" w:space="0" w:color="auto"/>
                                            <w:left w:val="none" w:sz="0" w:space="0" w:color="auto"/>
                                            <w:bottom w:val="none" w:sz="0" w:space="0" w:color="auto"/>
                                            <w:right w:val="none" w:sz="0" w:space="0" w:color="auto"/>
                                          </w:divBdr>
                                          <w:divsChild>
                                            <w:div w:id="1981884063">
                                              <w:marLeft w:val="540"/>
                                              <w:marRight w:val="0"/>
                                              <w:marTop w:val="0"/>
                                              <w:marBottom w:val="0"/>
                                              <w:divBdr>
                                                <w:top w:val="none" w:sz="0" w:space="0" w:color="auto"/>
                                                <w:left w:val="none" w:sz="0" w:space="0" w:color="auto"/>
                                                <w:bottom w:val="none" w:sz="0" w:space="0" w:color="auto"/>
                                                <w:right w:val="none" w:sz="0" w:space="0" w:color="auto"/>
                                              </w:divBdr>
                                              <w:divsChild>
                                                <w:div w:id="2147316447">
                                                  <w:marLeft w:val="0"/>
                                                  <w:marRight w:val="0"/>
                                                  <w:marTop w:val="15"/>
                                                  <w:marBottom w:val="15"/>
                                                  <w:divBdr>
                                                    <w:top w:val="none" w:sz="0" w:space="0" w:color="auto"/>
                                                    <w:left w:val="none" w:sz="0" w:space="0" w:color="auto"/>
                                                    <w:bottom w:val="none" w:sz="0" w:space="0" w:color="auto"/>
                                                    <w:right w:val="none" w:sz="0" w:space="0" w:color="auto"/>
                                                  </w:divBdr>
                                                  <w:divsChild>
                                                    <w:div w:id="7601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203803">
          <w:marLeft w:val="0"/>
          <w:marRight w:val="0"/>
          <w:marTop w:val="0"/>
          <w:marBottom w:val="0"/>
          <w:divBdr>
            <w:top w:val="none" w:sz="0" w:space="0" w:color="auto"/>
            <w:left w:val="none" w:sz="0" w:space="0" w:color="auto"/>
            <w:bottom w:val="none" w:sz="0" w:space="0" w:color="auto"/>
            <w:right w:val="none" w:sz="0" w:space="0" w:color="auto"/>
          </w:divBdr>
          <w:divsChild>
            <w:div w:id="1232619250">
              <w:marLeft w:val="0"/>
              <w:marRight w:val="0"/>
              <w:marTop w:val="0"/>
              <w:marBottom w:val="0"/>
              <w:divBdr>
                <w:top w:val="none" w:sz="0" w:space="0" w:color="auto"/>
                <w:left w:val="none" w:sz="0" w:space="0" w:color="auto"/>
                <w:bottom w:val="none" w:sz="0" w:space="0" w:color="auto"/>
                <w:right w:val="none" w:sz="0" w:space="0" w:color="auto"/>
              </w:divBdr>
              <w:divsChild>
                <w:div w:id="2056344652">
                  <w:marLeft w:val="0"/>
                  <w:marRight w:val="0"/>
                  <w:marTop w:val="0"/>
                  <w:marBottom w:val="0"/>
                  <w:divBdr>
                    <w:top w:val="none" w:sz="0" w:space="0" w:color="auto"/>
                    <w:left w:val="none" w:sz="0" w:space="0" w:color="auto"/>
                    <w:bottom w:val="none" w:sz="0" w:space="0" w:color="auto"/>
                    <w:right w:val="none" w:sz="0" w:space="0" w:color="auto"/>
                  </w:divBdr>
                  <w:divsChild>
                    <w:div w:id="642657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783</Words>
  <Characters>4312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2020-04-02T21:09:00Z</dcterms:created>
  <dcterms:modified xsi:type="dcterms:W3CDTF">2020-04-03T00:39:00Z</dcterms:modified>
</cp:coreProperties>
</file>