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rFonts w:ascii="Times New Roman" w:cs="Times New Roman" w:hAnsi="Times New Roman" w:eastAsia="Times New Roman"/>
          <w:b w:val="1"/>
          <w:bCs w:val="1"/>
          <w:color w:val="ed220b"/>
          <w:sz w:val="36"/>
          <w:szCs w:val="36"/>
          <w:u w:val="single"/>
        </w:rPr>
      </w:pPr>
      <w:r>
        <w:rPr>
          <w:rFonts w:ascii="Times New Roman" w:hAnsi="Times New Roman"/>
          <w:b w:val="1"/>
          <w:bCs w:val="1"/>
          <w:color w:val="ed220b"/>
          <w:sz w:val="36"/>
          <w:szCs w:val="36"/>
          <w:u w:val="single"/>
          <w:rtl w:val="0"/>
          <w:lang w:val="fr-FR"/>
        </w:rPr>
        <w:t xml:space="preserve">BILAN chapitres 3 </w:t>
      </w:r>
      <w:r>
        <w:rPr>
          <w:rFonts w:ascii="Times New Roman" w:hAnsi="Times New Roman" w:hint="default"/>
          <w:b w:val="1"/>
          <w:bCs w:val="1"/>
          <w:color w:val="ed220b"/>
          <w:sz w:val="36"/>
          <w:szCs w:val="36"/>
          <w:u w:val="single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36"/>
          <w:szCs w:val="36"/>
          <w:u w:val="single"/>
          <w:rtl w:val="0"/>
          <w:lang w:val="fr-FR"/>
        </w:rPr>
        <w:t>6 : Les premiers temps dans l</w:t>
      </w:r>
      <w:r>
        <w:rPr>
          <w:rFonts w:ascii="Times New Roman" w:hAnsi="Times New Roman" w:hint="default"/>
          <w:b w:val="1"/>
          <w:bCs w:val="1"/>
          <w:color w:val="ed220b"/>
          <w:sz w:val="36"/>
          <w:szCs w:val="36"/>
          <w:u w:val="single"/>
          <w:rtl w:val="0"/>
          <w:lang w:val="fr-FR"/>
        </w:rPr>
        <w:t>’î</w:t>
      </w:r>
      <w:r>
        <w:rPr>
          <w:rFonts w:ascii="Times New Roman" w:hAnsi="Times New Roman"/>
          <w:b w:val="1"/>
          <w:bCs w:val="1"/>
          <w:color w:val="ed220b"/>
          <w:sz w:val="36"/>
          <w:szCs w:val="36"/>
          <w:u w:val="single"/>
          <w:rtl w:val="0"/>
          <w:lang w:val="fr-FR"/>
        </w:rPr>
        <w:t>le</w:t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color w:val="ed220b"/>
          <w:sz w:val="24"/>
          <w:szCs w:val="24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  <w:r>
        <w:rPr>
          <w:rFonts w:ascii="Times" w:hAnsi="Times"/>
          <w:sz w:val="26"/>
          <w:szCs w:val="26"/>
          <w:rtl w:val="0"/>
          <w:lang w:val="fr-FR"/>
        </w:rPr>
        <w:t>Les premi</w:t>
      </w:r>
      <w:r>
        <w:rPr>
          <w:rFonts w:ascii="Times" w:hAnsi="Times" w:hint="default"/>
          <w:sz w:val="26"/>
          <w:szCs w:val="26"/>
          <w:rtl w:val="0"/>
          <w:lang w:val="fr-FR"/>
        </w:rPr>
        <w:t>è</w:t>
      </w:r>
      <w:r>
        <w:rPr>
          <w:rFonts w:ascii="Times" w:hAnsi="Times"/>
          <w:sz w:val="26"/>
          <w:szCs w:val="26"/>
          <w:rtl w:val="0"/>
          <w:lang w:val="fr-FR"/>
        </w:rPr>
        <w:t>res occupations de Robinson sur l</w:t>
      </w:r>
      <w:r>
        <w:rPr>
          <w:rFonts w:ascii="Times" w:hAnsi="Times" w:hint="default"/>
          <w:sz w:val="26"/>
          <w:szCs w:val="26"/>
          <w:rtl w:val="0"/>
          <w:lang w:val="fr-FR"/>
        </w:rPr>
        <w:t>’î</w:t>
      </w:r>
      <w:r>
        <w:rPr>
          <w:rFonts w:ascii="Times" w:hAnsi="Times"/>
          <w:sz w:val="26"/>
          <w:szCs w:val="26"/>
          <w:rtl w:val="0"/>
          <w:lang w:val="fr-FR"/>
        </w:rPr>
        <w:t>le sont : l</w:t>
      </w:r>
      <w:r>
        <w:rPr>
          <w:rFonts w:ascii="Times" w:hAnsi="Times" w:hint="default"/>
          <w:sz w:val="26"/>
          <w:szCs w:val="26"/>
          <w:rtl w:val="0"/>
          <w:lang w:val="fr-FR"/>
        </w:rPr>
        <w:t>’</w:t>
      </w:r>
      <w:r>
        <w:rPr>
          <w:rFonts w:ascii="Times" w:hAnsi="Times"/>
          <w:sz w:val="26"/>
          <w:szCs w:val="26"/>
          <w:rtl w:val="0"/>
          <w:lang w:val="fr-FR"/>
        </w:rPr>
        <w:t>exploration de l</w:t>
      </w:r>
      <w:r>
        <w:rPr>
          <w:rFonts w:ascii="Times" w:hAnsi="Times" w:hint="default"/>
          <w:sz w:val="26"/>
          <w:szCs w:val="26"/>
          <w:rtl w:val="0"/>
          <w:lang w:val="fr-FR"/>
        </w:rPr>
        <w:t>’î</w:t>
      </w:r>
      <w:r>
        <w:rPr>
          <w:rFonts w:ascii="Times" w:hAnsi="Times"/>
          <w:sz w:val="26"/>
          <w:szCs w:val="26"/>
          <w:rtl w:val="0"/>
          <w:lang w:val="fr-FR"/>
        </w:rPr>
        <w:t xml:space="preserve">le, la mise </w:t>
      </w:r>
      <w:r>
        <w:rPr>
          <w:rFonts w:ascii="Times" w:hAnsi="Times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" w:hAnsi="Times"/>
          <w:sz w:val="26"/>
          <w:szCs w:val="26"/>
          <w:rtl w:val="0"/>
          <w:lang w:val="fr-FR"/>
        </w:rPr>
        <w:t>mort d</w:t>
      </w:r>
      <w:r>
        <w:rPr>
          <w:rFonts w:ascii="Times" w:hAnsi="Times" w:hint="default"/>
          <w:sz w:val="26"/>
          <w:szCs w:val="26"/>
          <w:rtl w:val="0"/>
          <w:lang w:val="fr-FR"/>
        </w:rPr>
        <w:t>’</w:t>
      </w:r>
      <w:r>
        <w:rPr>
          <w:rFonts w:ascii="Times" w:hAnsi="Times"/>
          <w:sz w:val="26"/>
          <w:szCs w:val="26"/>
          <w:rtl w:val="0"/>
          <w:lang w:val="fr-FR"/>
        </w:rPr>
        <w:t>un bouc, le feu, la r</w:t>
      </w:r>
      <w:r>
        <w:rPr>
          <w:rFonts w:ascii="Times" w:hAnsi="Times" w:hint="default"/>
          <w:sz w:val="26"/>
          <w:szCs w:val="26"/>
          <w:rtl w:val="0"/>
          <w:lang w:val="fr-FR"/>
        </w:rPr>
        <w:t>é</w:t>
      </w:r>
      <w:r>
        <w:rPr>
          <w:rFonts w:ascii="Times" w:hAnsi="Times"/>
          <w:sz w:val="26"/>
          <w:szCs w:val="26"/>
          <w:rtl w:val="0"/>
          <w:lang w:val="fr-FR"/>
        </w:rPr>
        <w:t>cup</w:t>
      </w:r>
      <w:r>
        <w:rPr>
          <w:rFonts w:ascii="Times" w:hAnsi="Times" w:hint="default"/>
          <w:sz w:val="26"/>
          <w:szCs w:val="26"/>
          <w:rtl w:val="0"/>
          <w:lang w:val="fr-FR"/>
        </w:rPr>
        <w:t>é</w:t>
      </w:r>
      <w:r>
        <w:rPr>
          <w:rFonts w:ascii="Times" w:hAnsi="Times"/>
          <w:sz w:val="26"/>
          <w:szCs w:val="26"/>
          <w:rtl w:val="0"/>
          <w:lang w:val="fr-FR"/>
        </w:rPr>
        <w:t>ration du mat</w:t>
      </w:r>
      <w:r>
        <w:rPr>
          <w:rFonts w:ascii="Times" w:hAnsi="Times" w:hint="default"/>
          <w:sz w:val="26"/>
          <w:szCs w:val="26"/>
          <w:rtl w:val="0"/>
          <w:lang w:val="fr-FR"/>
        </w:rPr>
        <w:t>é</w:t>
      </w:r>
      <w:r>
        <w:rPr>
          <w:rFonts w:ascii="Times" w:hAnsi="Times"/>
          <w:sz w:val="26"/>
          <w:szCs w:val="26"/>
          <w:rtl w:val="0"/>
          <w:lang w:val="fr-FR"/>
        </w:rPr>
        <w:t xml:space="preserve">riel et des provisions sur </w:t>
      </w:r>
      <w:r>
        <w:rPr>
          <w:rFonts w:ascii="Times" w:hAnsi="Times"/>
          <w:i w:val="1"/>
          <w:iCs w:val="1"/>
          <w:sz w:val="26"/>
          <w:szCs w:val="26"/>
          <w:rtl w:val="0"/>
          <w:lang w:val="fr-FR"/>
        </w:rPr>
        <w:t>La Virginie</w:t>
      </w:r>
      <w:r>
        <w:rPr>
          <w:rFonts w:ascii="Times" w:hAnsi="Times"/>
          <w:sz w:val="26"/>
          <w:szCs w:val="26"/>
          <w:rtl w:val="0"/>
          <w:lang w:val="fr-FR"/>
        </w:rPr>
        <w:t>.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Helvetica" w:cs="Helvetica" w:hAnsi="Helvetica" w:eastAsia="Helvetica"/>
          <w:color w:val="4c4b4b"/>
          <w:sz w:val="26"/>
          <w:szCs w:val="26"/>
          <w:shd w:val="clear" w:color="auto" w:fill="fdfdfd"/>
          <w:rtl w:val="0"/>
        </w:rPr>
      </w:pP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  <w:r>
        <w:rPr>
          <w:rFonts w:ascii="Times New Roman" w:hAnsi="Times New Roman"/>
          <w:b w:val="1"/>
          <w:bCs w:val="1"/>
          <w:color w:val="4c4b4b"/>
          <w:sz w:val="26"/>
          <w:szCs w:val="26"/>
          <w:shd w:val="clear" w:color="auto" w:fill="fdfdfd"/>
          <w:rtl w:val="0"/>
          <w:lang w:val="fr-FR"/>
        </w:rPr>
        <w:t>CHAPITRE 3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 : Robinson est r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veill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 xml:space="preserve">é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par les premiers rayons du soleil et fait cuire le cadavre du bouc qu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il a tu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 xml:space="preserve">é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la veille.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  <w:r>
        <w:rPr>
          <w:rFonts w:ascii="Times New Roman" w:hAnsi="Times New Roman"/>
          <w:b w:val="1"/>
          <w:bCs w:val="1"/>
          <w:color w:val="4c4b4b"/>
          <w:sz w:val="26"/>
          <w:szCs w:val="26"/>
          <w:shd w:val="clear" w:color="auto" w:fill="fdfdfd"/>
          <w:rtl w:val="0"/>
          <w:lang w:val="fr-FR"/>
        </w:rPr>
        <w:t>CHAPITRE 4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 : Changement d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attitude.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Robinson se sent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«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frais et dispos apr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è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s une bonne nuit de sommeil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it-IT"/>
        </w:rPr>
        <w:t>»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it-IT"/>
        </w:rPr>
        <w:t>. Il se r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jouit que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</w:rPr>
        <w:t>’î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le ne soit pas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«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peupl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e de cannibales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it-IT"/>
        </w:rPr>
        <w:t>»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. En outre,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</w:rPr>
        <w:t>’î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</w:rPr>
        <w:t>le lui para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</w:rPr>
        <w:t>î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</w:rPr>
        <w:t xml:space="preserve">t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«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assez accueillante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it-IT"/>
        </w:rPr>
        <w:t>»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</w:rPr>
        <w:t>.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it-IT"/>
        </w:rPr>
        <w:t>Il d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es-ES_tradnl"/>
        </w:rPr>
        <w:t>cide d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entretenir le feu pour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conomiser son briquet et pour attirer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attention d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ventuels bateaux passant dans les parages.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Il visite </w:t>
      </w:r>
      <w:r>
        <w:rPr>
          <w:rFonts w:ascii="Times New Roman" w:hAnsi="Times New Roman"/>
          <w:i w:val="1"/>
          <w:iCs w:val="1"/>
          <w:color w:val="4c4b4b"/>
          <w:sz w:val="26"/>
          <w:szCs w:val="26"/>
          <w:shd w:val="clear" w:color="auto" w:fill="fdfdfd"/>
          <w:rtl w:val="0"/>
          <w:lang w:val="fr-FR"/>
        </w:rPr>
        <w:t>La Virginie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 et prend tout le mat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riel dont il aura besoin pour construire une embarcation assez importante pour rejoindre le Chili. Il trouve une bible dans la cabine du second en plus des outils. 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  <w:r>
        <w:rPr>
          <w:rFonts w:ascii="Times New Roman" w:hAnsi="Times New Roman"/>
          <w:b w:val="1"/>
          <w:bCs w:val="1"/>
          <w:color w:val="4c4b4b"/>
          <w:sz w:val="26"/>
          <w:szCs w:val="26"/>
          <w:shd w:val="clear" w:color="auto" w:fill="fdfdfd"/>
          <w:rtl w:val="0"/>
          <w:lang w:val="fr-FR"/>
        </w:rPr>
        <w:t>CHAPITRE 5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 : Robinson se met au travail sans oublier de surveiller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horizon en esp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rant la survenue d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un navire. Il construit le bateau, mais avec bien des difficult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s car il n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a pas les outils n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cessaires, le bois se fend lorsqu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il essaie de le rendre plus solide et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tanche, etc.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Il nomme le bateau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</w:rPr>
        <w:t> </w:t>
      </w:r>
      <w:r>
        <w:rPr>
          <w:rFonts w:ascii="Times New Roman" w:hAnsi="Times New Roman"/>
          <w:i w:val="1"/>
          <w:iCs w:val="1"/>
          <w:color w:val="4c4b4b"/>
          <w:sz w:val="26"/>
          <w:szCs w:val="26"/>
          <w:shd w:val="clear" w:color="auto" w:fill="fdfdfd"/>
          <w:rtl w:val="0"/>
        </w:rPr>
        <w:t>L</w:t>
      </w:r>
      <w:r>
        <w:rPr>
          <w:rFonts w:ascii="Times New Roman" w:hAnsi="Times New Roman" w:hint="default"/>
          <w:i w:val="1"/>
          <w:iCs w:val="1"/>
          <w:color w:val="4c4b4b"/>
          <w:sz w:val="26"/>
          <w:szCs w:val="26"/>
          <w:shd w:val="clear" w:color="auto" w:fill="fdfdfd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color w:val="4c4b4b"/>
          <w:sz w:val="26"/>
          <w:szCs w:val="26"/>
          <w:shd w:val="clear" w:color="auto" w:fill="fdfdfd"/>
          <w:rtl w:val="0"/>
          <w:lang w:val="it-IT"/>
        </w:rPr>
        <w:t>vasion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</w:rPr>
        <w:t>.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Robinson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a construit trop loin de la mer, et il ne parvient pas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 xml:space="preserve">à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tirer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 xml:space="preserve">à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la mer le bateau qui p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è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</w:rPr>
        <w:t>se pr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è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pt-PT"/>
        </w:rPr>
        <w:t>s de 500 kilos.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  <w:r>
        <w:rPr>
          <w:rFonts w:ascii="Times New Roman" w:hAnsi="Times New Roman"/>
          <w:b w:val="1"/>
          <w:bCs w:val="1"/>
          <w:color w:val="4c4b4b"/>
          <w:sz w:val="26"/>
          <w:szCs w:val="26"/>
          <w:shd w:val="clear" w:color="auto" w:fill="fdfdfd"/>
          <w:rtl w:val="0"/>
          <w:lang w:val="fr-FR"/>
        </w:rPr>
        <w:t>CHAPITRE 6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 : D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courag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 xml:space="preserve">é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par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chec de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vasion, Robinson s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enfonce le corps dans la boue comme les p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caris et passe ainsi ses journ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es. Les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manations lui troublent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esprit, il risque de devenir fou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 xml:space="preserve">à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cause des gaz qui se d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gagent de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eau croupie. Il fait des hallucinations, il voit sa soeur morte depuis deux ans sur une gal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è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re imaginaire. Robinson prend conscience de la folie qui le guette et d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cide de se tourner vers la for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ê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t.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ed220b"/>
          <w:sz w:val="28"/>
          <w:szCs w:val="28"/>
          <w:rtl w:val="0"/>
        </w:rPr>
      </w:pPr>
      <w:r>
        <w:rPr>
          <w:rFonts w:ascii="Times New Roman" w:hAnsi="Times New Roman"/>
          <w:b w:val="1"/>
          <w:bCs w:val="1"/>
          <w:color w:val="ed220b"/>
          <w:sz w:val="28"/>
          <w:szCs w:val="28"/>
          <w:rtl w:val="0"/>
          <w:lang w:val="fr-FR"/>
        </w:rPr>
        <w:t>On pourra retenir que Michel Tournier nous pr</w:t>
      </w:r>
      <w:r>
        <w:rPr>
          <w:rFonts w:ascii="Times New Roman" w:hAnsi="Times New Roman" w:hint="default"/>
          <w:b w:val="1"/>
          <w:bCs w:val="1"/>
          <w:color w:val="ed220b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8"/>
          <w:szCs w:val="28"/>
          <w:rtl w:val="0"/>
          <w:lang w:val="es-ES_tradnl"/>
        </w:rPr>
        <w:t>sente un h</w:t>
      </w:r>
      <w:r>
        <w:rPr>
          <w:rFonts w:ascii="Times New Roman" w:hAnsi="Times New Roman" w:hint="default"/>
          <w:b w:val="1"/>
          <w:bCs w:val="1"/>
          <w:color w:val="ed220b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8"/>
          <w:szCs w:val="28"/>
          <w:rtl w:val="0"/>
          <w:lang w:val="fr-FR"/>
        </w:rPr>
        <w:t>ros affaibli dans un lieu particuli</w:t>
      </w:r>
      <w:r>
        <w:rPr>
          <w:rFonts w:ascii="Times New Roman" w:hAnsi="Times New Roman" w:hint="default"/>
          <w:b w:val="1"/>
          <w:bCs w:val="1"/>
          <w:color w:val="ed220b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d220b"/>
          <w:sz w:val="28"/>
          <w:szCs w:val="28"/>
          <w:rtl w:val="0"/>
          <w:lang w:val="fr-FR"/>
        </w:rPr>
        <w:t>rement hostile mais le lecteur comprend que le h</w:t>
      </w:r>
      <w:r>
        <w:rPr>
          <w:rFonts w:ascii="Times New Roman" w:hAnsi="Times New Roman" w:hint="default"/>
          <w:b w:val="1"/>
          <w:bCs w:val="1"/>
          <w:color w:val="ed220b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ed220b"/>
          <w:sz w:val="28"/>
          <w:szCs w:val="28"/>
          <w:rtl w:val="0"/>
          <w:lang w:val="fr-FR"/>
        </w:rPr>
        <w:t>ros va pouvoir survivre (ressources naturelles, actions du personnage)</w:t>
      </w:r>
      <w:r>
        <w:rPr>
          <w:rFonts w:ascii="Times New Roman" w:hAnsi="Times New Roman"/>
          <w:b w:val="1"/>
          <w:bCs w:val="1"/>
          <w:color w:val="ed220b"/>
          <w:sz w:val="28"/>
          <w:szCs w:val="28"/>
          <w:rtl w:val="0"/>
          <w:lang w:val="fr-FR"/>
        </w:rPr>
        <w:t xml:space="preserve">. </w:t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ed220b"/>
          <w:sz w:val="28"/>
          <w:szCs w:val="28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tl w:val="0"/>
        </w:rPr>
      </w:pPr>
      <w:r>
        <w:rPr>
          <w:rFonts w:ascii="Times" w:hAnsi="Times"/>
          <w:b w:val="1"/>
          <w:bCs w:val="1"/>
          <w:sz w:val="24"/>
          <w:szCs w:val="24"/>
          <w:u w:val="single"/>
          <w:rtl w:val="0"/>
          <w:lang w:val="en-US"/>
        </w:rPr>
        <w:t xml:space="preserve">Mots </w:t>
      </w:r>
      <w:r>
        <w:rPr>
          <w:rFonts w:ascii="Times" w:hAnsi="Times" w:hint="default"/>
          <w:b w:val="1"/>
          <w:bCs w:val="1"/>
          <w:sz w:val="24"/>
          <w:szCs w:val="24"/>
          <w:u w:val="single"/>
          <w:rtl w:val="0"/>
          <w:lang w:val="fr-FR"/>
        </w:rPr>
        <w:t xml:space="preserve">à </w:t>
      </w:r>
      <w:r>
        <w:rPr>
          <w:rFonts w:ascii="Times" w:hAnsi="Times"/>
          <w:b w:val="1"/>
          <w:bCs w:val="1"/>
          <w:sz w:val="24"/>
          <w:szCs w:val="24"/>
          <w:u w:val="single"/>
          <w:rtl w:val="0"/>
          <w:lang w:val="fr-FR"/>
        </w:rPr>
        <w:t>conna</w:t>
      </w:r>
      <w:r>
        <w:rPr>
          <w:rFonts w:ascii="Times" w:hAnsi="Times" w:hint="default"/>
          <w:b w:val="1"/>
          <w:bCs w:val="1"/>
          <w:sz w:val="24"/>
          <w:szCs w:val="24"/>
          <w:u w:val="single"/>
          <w:rtl w:val="0"/>
        </w:rPr>
        <w:t>î</w:t>
      </w:r>
      <w:r>
        <w:rPr>
          <w:rFonts w:ascii="Times" w:hAnsi="Times"/>
          <w:b w:val="1"/>
          <w:bCs w:val="1"/>
          <w:sz w:val="24"/>
          <w:szCs w:val="24"/>
          <w:u w:val="single"/>
          <w:rtl w:val="0"/>
        </w:rPr>
        <w:t>tre</w:t>
      </w:r>
      <w:r>
        <w:rPr>
          <w:rFonts w:ascii="Times" w:hAnsi="Times"/>
          <w:sz w:val="24"/>
          <w:szCs w:val="24"/>
          <w:rtl w:val="0"/>
          <w:lang w:val="fr-FR"/>
        </w:rPr>
        <w:t xml:space="preserve"> : hallucinations ; mirages ; p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caris </w:t>
      </w:r>
      <w:r>
        <w:rPr>
          <w:rFonts w:ascii="Times" w:hAnsi="Times"/>
          <w:sz w:val="24"/>
          <w:szCs w:val="24"/>
          <w:rtl w:val="0"/>
          <w:lang w:val="fr-FR"/>
        </w:rPr>
        <w:t>; la coque ; l</w:t>
      </w:r>
      <w:r>
        <w:rPr>
          <w:rFonts w:ascii="Times" w:hAnsi="Times" w:hint="default"/>
          <w:sz w:val="24"/>
          <w:szCs w:val="24"/>
          <w:rtl w:val="0"/>
          <w:lang w:val="fr-FR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eau croupie ; un naufrag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