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40"/>
          <w:szCs w:val="40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111a0b"/>
          <w:sz w:val="40"/>
          <w:szCs w:val="40"/>
          <w:shd w:val="clear" w:color="auto" w:fill="ffffff"/>
          <w:rtl w:val="0"/>
          <w:lang w:val="fr-FR"/>
        </w:rPr>
        <w:t>Activit</w:t>
      </w:r>
      <w:r>
        <w:rPr>
          <w:rFonts w:ascii="Helvetica" w:hAnsi="Helvetica" w:hint="default"/>
          <w:b w:val="1"/>
          <w:bCs w:val="1"/>
          <w:color w:val="111a0b"/>
          <w:sz w:val="40"/>
          <w:szCs w:val="40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color w:val="111a0b"/>
          <w:sz w:val="40"/>
          <w:szCs w:val="40"/>
          <w:shd w:val="clear" w:color="auto" w:fill="ffffff"/>
          <w:rtl w:val="0"/>
        </w:rPr>
        <w:t>1</w:t>
      </w:r>
      <w:r>
        <w:rPr>
          <w:rFonts w:ascii="Helvetica Light" w:hAnsi="Helvetica Light" w:hint="default"/>
          <w:color w:val="111a0b"/>
          <w:sz w:val="40"/>
          <w:szCs w:val="40"/>
          <w:shd w:val="clear" w:color="auto" w:fill="ffffff"/>
          <w:rtl w:val="0"/>
        </w:rPr>
        <w:t> </w:t>
      </w:r>
      <w:r>
        <w:rPr>
          <w:rFonts w:ascii="Helvetica Light" w:hAnsi="Helvetica Light"/>
          <w:color w:val="111a0b"/>
          <w:sz w:val="40"/>
          <w:szCs w:val="40"/>
          <w:shd w:val="clear" w:color="auto" w:fill="ffffff"/>
          <w:rtl w:val="0"/>
        </w:rPr>
        <w:t xml:space="preserve">: </w:t>
      </w:r>
      <w:r>
        <w:rPr>
          <w:rFonts w:ascii="Helvetica Light" w:hAnsi="Helvetica Ligh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>R</w:t>
      </w:r>
      <w:r>
        <w:rPr>
          <w:rFonts w:ascii="Helvetica Light" w:hAnsi="Helvetica Light" w:hint="defaul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>pondre aux questions</w:t>
      </w:r>
      <w:r>
        <w:rPr>
          <w:rFonts w:ascii="Helvetica Light" w:hAnsi="Helvetica Ligh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 xml:space="preserve"> des diff</w:t>
      </w:r>
      <w:r>
        <w:rPr>
          <w:rFonts w:ascii="Helvetica Light" w:hAnsi="Helvetica Light" w:hint="defaul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>rents th</w:t>
      </w:r>
      <w:r>
        <w:rPr>
          <w:rFonts w:ascii="Helvetica Light" w:hAnsi="Helvetica Light" w:hint="defaul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>è</w:t>
      </w:r>
      <w:r>
        <w:rPr>
          <w:rFonts w:ascii="Helvetica Light" w:hAnsi="Helvetica Light"/>
          <w:color w:val="111a0b"/>
          <w:sz w:val="40"/>
          <w:szCs w:val="40"/>
          <w:u w:val="single"/>
          <w:shd w:val="clear" w:color="auto" w:fill="ffffff"/>
          <w:rtl w:val="0"/>
          <w:lang w:val="fr-FR"/>
        </w:rPr>
        <w:t>mes sur votre cahier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40"/>
          <w:szCs w:val="40"/>
          <w:shd w:val="clear" w:color="auto" w:fill="ffffff"/>
          <w:rtl w:val="0"/>
        </w:rPr>
      </w:pP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111a0b"/>
          <w:sz w:val="40"/>
          <w:szCs w:val="40"/>
          <w:shd w:val="clear" w:color="auto" w:fill="60d836"/>
          <w:rtl w:val="0"/>
        </w:rPr>
      </w:pPr>
      <w:r>
        <w:rPr>
          <w:rFonts w:ascii="Helvetica" w:hAnsi="Helvetica"/>
          <w:b w:val="1"/>
          <w:bCs w:val="1"/>
          <w:color w:val="111a0b"/>
          <w:sz w:val="40"/>
          <w:szCs w:val="40"/>
          <w:shd w:val="clear" w:color="auto" w:fill="60d836"/>
          <w:rtl w:val="0"/>
          <w:lang w:val="fr-FR"/>
        </w:rPr>
        <w:t>PARTIE I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40"/>
          <w:szCs w:val="40"/>
          <w:shd w:val="clear" w:color="auto" w:fill="ffffff"/>
          <w:rtl w:val="0"/>
        </w:rPr>
      </w:pP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40"/>
          <w:szCs w:val="40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Th</w:t>
      </w:r>
      <w:r>
        <w:rPr>
          <w:rFonts w:ascii="Helvetica" w:hAnsi="Helvetica" w:hint="default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me 1)</w:t>
      </w:r>
      <w:r>
        <w:rPr>
          <w:rFonts w:ascii="Helvetica Light" w:hAnsi="Helvetica Light"/>
          <w:color w:val="111a0b"/>
          <w:sz w:val="40"/>
          <w:szCs w:val="40"/>
          <w:shd w:val="clear" w:color="auto" w:fill="ffffff"/>
          <w:rtl w:val="0"/>
          <w:lang w:val="fr-FR"/>
        </w:rPr>
        <w:t xml:space="preserve"> : 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-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qu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est-ce qu'un portulan ?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-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Que font les g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ographes 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partir des portulans ?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color w:val="ed220b"/>
          <w:sz w:val="26"/>
          <w:szCs w:val="26"/>
          <w:shd w:val="clear" w:color="auto" w:fill="ffffff"/>
          <w:rtl w:val="0"/>
          <w:lang w:val="fr-FR"/>
        </w:rPr>
        <w:t>Th</w:t>
      </w:r>
      <w:r>
        <w:rPr>
          <w:rFonts w:ascii="Helvetica" w:hAnsi="Helvetica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b w:val="1"/>
          <w:bCs w:val="1"/>
          <w:i w:val="1"/>
          <w:iCs w:val="1"/>
          <w:color w:val="ed220b"/>
          <w:sz w:val="26"/>
          <w:szCs w:val="26"/>
          <w:shd w:val="clear" w:color="auto" w:fill="ffffff"/>
          <w:rtl w:val="0"/>
          <w:lang w:val="fr-FR"/>
        </w:rPr>
        <w:t>me 2)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 : 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- 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quoi sert une boussole ? 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-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Quel peuple l'a invent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e ? 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-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Quel nom a 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</w:rPr>
        <w:t>t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donn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ensuite 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la boussole par les marins portugais ?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Th</w:t>
      </w:r>
      <w:r>
        <w:rPr>
          <w:rFonts w:ascii="Helvetica" w:hAnsi="Helvetica" w:hint="default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me 3)</w:t>
      </w:r>
      <w:r>
        <w:rPr>
          <w:rFonts w:ascii="Helvetica Light" w:hAnsi="Helvetica Light"/>
          <w:color w:val="ed220b"/>
          <w:sz w:val="24"/>
          <w:szCs w:val="24"/>
          <w:shd w:val="clear" w:color="auto" w:fill="ffffff"/>
          <w:rtl w:val="0"/>
          <w:lang w:val="fr-FR"/>
        </w:rPr>
        <w:t xml:space="preserve"> 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: 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- Qu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est-ce que la latitude ?</w:t>
      </w:r>
    </w:p>
    <w:p>
      <w:pPr>
        <w:pStyle w:val="Par défaut"/>
        <w:numPr>
          <w:ilvl w:val="0"/>
          <w:numId w:val="2"/>
        </w:numPr>
        <w:bidi w:val="0"/>
        <w:spacing w:line="460" w:lineRule="atLeast"/>
        <w:ind w:right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>Quels instruments permettent aux marins de la calculer ?</w:t>
      </w: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 Light" w:cs="Helvetica Light" w:hAnsi="Helvetica Light" w:eastAsia="Helvetica Light"/>
          <w:color w:val="111a0b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" w:cs="Helvetica" w:hAnsi="Helvetica" w:eastAsia="Helvetica"/>
          <w:i w:val="1"/>
          <w:iCs w:val="1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111a0b"/>
          <w:sz w:val="24"/>
          <w:szCs w:val="24"/>
          <w:shd w:val="clear" w:color="auto" w:fill="ffffff"/>
          <w:rtl w:val="0"/>
          <w:lang w:val="fr-FR"/>
        </w:rPr>
        <w:t>BILAN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 : r</w:t>
      </w:r>
      <w:r>
        <w:rPr>
          <w:rFonts w:ascii="Helvetica Light" w:hAnsi="Helvetica Light" w:hint="default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color w:val="111a0b"/>
          <w:sz w:val="24"/>
          <w:szCs w:val="24"/>
          <w:shd w:val="clear" w:color="auto" w:fill="ffffff"/>
          <w:rtl w:val="0"/>
          <w:lang w:val="fr-FR"/>
        </w:rPr>
        <w:t xml:space="preserve">digez le bilan en utilisant les termes suivants : 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un texte documentaire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les marins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les portugais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la boussole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l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arbal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te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l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astrolabe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le quadrant</w:t>
      </w:r>
      <w:r>
        <w:rPr>
          <w:rFonts w:ascii="Helvetica" w:hAnsi="Helvetica" w:hint="default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" w:cs="Helvetica" w:hAnsi="Helvetica" w:eastAsia="Helvetica"/>
          <w:i w:val="1"/>
          <w:iCs w:val="1"/>
          <w:color w:val="111a0b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46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i w:val="1"/>
          <w:iCs w:val="1"/>
          <w:color w:val="111a0b"/>
          <w:sz w:val="40"/>
          <w:szCs w:val="40"/>
          <w:shd w:val="clear" w:color="auto" w:fill="60d836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color w:val="111a0b"/>
          <w:sz w:val="40"/>
          <w:szCs w:val="40"/>
          <w:shd w:val="clear" w:color="auto" w:fill="60d836"/>
          <w:rtl w:val="0"/>
          <w:lang w:val="fr-FR"/>
        </w:rPr>
        <w:t>PARTIE II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" w:cs="Helvetica" w:hAnsi="Helvetica" w:eastAsia="Helvetica"/>
          <w:i w:val="1"/>
          <w:iCs w:val="1"/>
          <w:color w:val="111a0b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8"/>
          <w:szCs w:val="28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Th</w:t>
      </w:r>
      <w:r>
        <w:rPr>
          <w:rFonts w:ascii="Helvetica" w:hAnsi="Helvetica" w:hint="default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b w:val="1"/>
          <w:bCs w:val="1"/>
          <w:i w:val="1"/>
          <w:iCs w:val="1"/>
          <w:color w:val="ed220b"/>
          <w:sz w:val="28"/>
          <w:szCs w:val="28"/>
          <w:shd w:val="clear" w:color="auto" w:fill="ffffff"/>
          <w:rtl w:val="0"/>
          <w:lang w:val="fr-FR"/>
        </w:rPr>
        <w:t>me 4)</w:t>
      </w:r>
      <w:r>
        <w:rPr>
          <w:rFonts w:ascii="Helvetica" w:hAnsi="Helvetica"/>
          <w:b w:val="1"/>
          <w:bCs w:val="1"/>
          <w:i w:val="1"/>
          <w:iCs w:val="1"/>
          <w:color w:val="111a0b"/>
          <w:sz w:val="28"/>
          <w:szCs w:val="28"/>
          <w:shd w:val="clear" w:color="auto" w:fill="ffffff"/>
          <w:rtl w:val="0"/>
          <w:lang w:val="fr-FR"/>
        </w:rPr>
        <w:t xml:space="preserve"> </w:t>
      </w:r>
      <w:r>
        <w:rPr>
          <w:rFonts w:ascii="Helvetica Light" w:hAnsi="Helvetica Light"/>
          <w:b w:val="0"/>
          <w:bCs w:val="0"/>
          <w:color w:val="111a0b"/>
          <w:sz w:val="28"/>
          <w:szCs w:val="28"/>
          <w:shd w:val="clear" w:color="auto" w:fill="ffffff"/>
          <w:rtl w:val="0"/>
          <w:lang w:val="fr-FR"/>
        </w:rPr>
        <w:t xml:space="preserve">: 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quelles informations les textes et le dessin fournissent-ils sur la caravelle ? Faire et remplir le tableau suivant.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8"/>
          <w:szCs w:val="28"/>
          <w:shd w:val="clear" w:color="auto" w:fill="ffffff"/>
          <w:rtl w:val="0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Helvetica Neue" w:hAnsi="Helvetica Neue"/>
                <w:rtl w:val="0"/>
              </w:rPr>
              <w:t>Dimensions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Helvetica Neue" w:hAnsi="Helvetica Neue"/>
                <w:rtl w:val="0"/>
              </w:rPr>
              <w:t>Qualit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Helvetica Neue" w:hAnsi="Helvetica Neue"/>
                <w:rtl w:val="0"/>
              </w:rPr>
              <w:t>Voilure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8"/>
          <w:szCs w:val="28"/>
          <w:shd w:val="clear" w:color="auto" w:fill="ffffff"/>
          <w:rtl w:val="0"/>
        </w:rPr>
      </w:pPr>
    </w:p>
    <w:p>
      <w:pPr>
        <w:pStyle w:val="Par défaut"/>
        <w:numPr>
          <w:ilvl w:val="0"/>
          <w:numId w:val="3"/>
        </w:numPr>
        <w:bidi w:val="0"/>
        <w:spacing w:line="20" w:lineRule="atLeast"/>
        <w:ind w:right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qui a mis au point ce navire ?</w:t>
      </w:r>
    </w:p>
    <w:p>
      <w:pPr>
        <w:pStyle w:val="Par défaut"/>
        <w:numPr>
          <w:ilvl w:val="0"/>
          <w:numId w:val="3"/>
        </w:numPr>
        <w:bidi w:val="0"/>
        <w:spacing w:line="20" w:lineRule="atLeast"/>
        <w:ind w:right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Quels avantages les voiles carr</w:t>
      </w:r>
      <w:r>
        <w:rPr>
          <w:rFonts w:ascii="Helvetica Light" w:hAnsi="Helvetica Light" w:hint="defaul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es et les voiles triangulaires pr</w:t>
      </w:r>
      <w:r>
        <w:rPr>
          <w:rFonts w:ascii="Helvetica Light" w:hAnsi="Helvetica Light" w:hint="defaul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sentent-elles ?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8"/>
          <w:szCs w:val="28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8"/>
          <w:szCs w:val="28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ed220b"/>
          <w:sz w:val="28"/>
          <w:szCs w:val="28"/>
          <w:shd w:val="clear" w:color="auto" w:fill="ffffff"/>
          <w:rtl w:val="0"/>
          <w:lang w:val="fr-FR"/>
        </w:rPr>
        <w:t>Th</w:t>
      </w:r>
      <w:r>
        <w:rPr>
          <w:rFonts w:ascii="Helvetica" w:hAnsi="Helvetica" w:hint="default"/>
          <w:b w:val="1"/>
          <w:bCs w:val="1"/>
          <w:color w:val="ed220b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b w:val="1"/>
          <w:bCs w:val="1"/>
          <w:color w:val="ed220b"/>
          <w:sz w:val="28"/>
          <w:szCs w:val="28"/>
          <w:shd w:val="clear" w:color="auto" w:fill="ffffff"/>
          <w:rtl w:val="0"/>
          <w:lang w:val="fr-FR"/>
        </w:rPr>
        <w:t>me 5)</w:t>
      </w:r>
      <w:r>
        <w:rPr>
          <w:rFonts w:ascii="Helvetica Light" w:hAnsi="Helvetica Light"/>
          <w:b w:val="0"/>
          <w:bCs w:val="0"/>
          <w:color w:val="111a0b"/>
          <w:sz w:val="28"/>
          <w:szCs w:val="28"/>
          <w:shd w:val="clear" w:color="auto" w:fill="ffffff"/>
          <w:rtl w:val="0"/>
          <w:lang w:val="fr-FR"/>
        </w:rPr>
        <w:t xml:space="preserve"> : </w:t>
      </w:r>
    </w:p>
    <w:p>
      <w:pPr>
        <w:pStyle w:val="Par défaut"/>
        <w:numPr>
          <w:ilvl w:val="0"/>
          <w:numId w:val="4"/>
        </w:numPr>
        <w:bidi w:val="0"/>
        <w:spacing w:line="20" w:lineRule="atLeast"/>
        <w:ind w:right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 xml:space="preserve">Comment la vie </w:t>
      </w:r>
      <w:r>
        <w:rPr>
          <w:rFonts w:ascii="Helvetica Light" w:hAnsi="Helvetica Light" w:hint="defaul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 xml:space="preserve">bord se passe-t-elle ? (Conditions de vie des marins, chargement, maladies) </w:t>
      </w:r>
    </w:p>
    <w:p>
      <w:pPr>
        <w:pStyle w:val="Par défaut"/>
        <w:numPr>
          <w:ilvl w:val="0"/>
          <w:numId w:val="4"/>
        </w:numPr>
        <w:bidi w:val="0"/>
        <w:spacing w:line="20" w:lineRule="atLeast"/>
        <w:ind w:right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Pourquoi les marins sont-ils atteints du scorbut ? Quels en sont les effets ?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111a0b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tl w:val="0"/>
        </w:rPr>
      </w:pPr>
      <w:r>
        <w:rPr>
          <w:rFonts w:ascii="Helvetica" w:hAnsi="Helvetica"/>
          <w:b w:val="1"/>
          <w:bCs w:val="1"/>
          <w:color w:val="111a0b"/>
          <w:sz w:val="24"/>
          <w:szCs w:val="24"/>
          <w:shd w:val="clear" w:color="auto" w:fill="ffffff"/>
          <w:rtl w:val="0"/>
          <w:lang w:val="fr-FR"/>
        </w:rPr>
        <w:t>BILAN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 xml:space="preserve"> : r</w:t>
      </w:r>
      <w:r>
        <w:rPr>
          <w:rFonts w:ascii="Helvetica Light" w:hAnsi="Helvetica Light" w:hint="defaul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 xml:space="preserve">digez le bilan en utilisant les mots suivants : 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caravelle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naviguer par tous les temps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voiles carr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es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voiles triangulaires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provisions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scorbut</w:t>
      </w:r>
      <w:r>
        <w:rPr>
          <w:rFonts w:ascii="Helvetica" w:hAnsi="Helvetica" w:hint="default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b w:val="0"/>
          <w:bCs w:val="0"/>
          <w:i w:val="1"/>
          <w:iCs w:val="1"/>
          <w:color w:val="111a0b"/>
          <w:sz w:val="24"/>
          <w:szCs w:val="24"/>
          <w:shd w:val="clear" w:color="auto" w:fill="ffffff"/>
          <w:rtl w:val="0"/>
          <w:lang w:val="fr-FR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L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30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6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Tiret">
    <w:name w:val="Tiret"/>
    <w:pPr>
      <w:numPr>
        <w:numId w:val="1"/>
      </w:numPr>
    </w:p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