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A843F6" w:rsidP="00346549">
      <w:pPr>
        <w:pStyle w:val="Sansinterligne"/>
      </w:pPr>
    </w:p>
    <w:p w:rsidR="00346549" w:rsidRDefault="00346549" w:rsidP="00346549">
      <w:pPr>
        <w:pStyle w:val="Sansinterligne"/>
      </w:pPr>
    </w:p>
    <w:p w:rsidR="00346549" w:rsidRPr="00346549" w:rsidRDefault="00346549" w:rsidP="00346549">
      <w:pPr>
        <w:pStyle w:val="Sansinterligne"/>
        <w:jc w:val="center"/>
        <w:rPr>
          <w:b/>
        </w:rPr>
      </w:pPr>
      <w:proofErr w:type="gramStart"/>
      <w:r w:rsidRPr="00346549">
        <w:rPr>
          <w:b/>
        </w:rPr>
        <w:t>CETTE  UNION</w:t>
      </w:r>
      <w:proofErr w:type="gramEnd"/>
      <w:r w:rsidRPr="00346549">
        <w:rPr>
          <w:b/>
        </w:rPr>
        <w:t xml:space="preserve">  EUROPEENNE QUI PRETEND  LUTTER  CONTRE  LE  TERRORISME  ISLAMIQUE</w:t>
      </w:r>
    </w:p>
    <w:p w:rsidR="00346549" w:rsidRDefault="00346549" w:rsidP="00346549">
      <w:pPr>
        <w:pStyle w:val="Sansinterligne"/>
      </w:pPr>
    </w:p>
    <w:p w:rsidR="00346549" w:rsidRDefault="00346549" w:rsidP="00346549">
      <w:pPr>
        <w:pStyle w:val="Sansinterligne"/>
      </w:pPr>
    </w:p>
    <w:p w:rsidR="00346549" w:rsidRDefault="00346549" w:rsidP="00346549">
      <w:pPr>
        <w:shd w:val="clear" w:color="auto" w:fill="FFFFFF"/>
        <w:rPr>
          <w:rFonts w:ascii="Open Sans" w:eastAsia="Times New Roman" w:hAnsi="Open Sans" w:cs="Open Sans"/>
          <w:color w:val="000000"/>
          <w:sz w:val="20"/>
          <w:szCs w:val="20"/>
          <w:lang w:eastAsia="fr-FR"/>
        </w:rPr>
      </w:pPr>
      <w:r>
        <w:t xml:space="preserve">RAPPEL : le </w:t>
      </w:r>
      <w:r w:rsidRPr="00346549">
        <w:rPr>
          <w:rFonts w:ascii="Open Sans" w:eastAsia="Times New Roman" w:hAnsi="Open Sans" w:cs="Open Sans"/>
          <w:color w:val="000000"/>
          <w:sz w:val="20"/>
          <w:szCs w:val="20"/>
          <w:lang w:eastAsia="fr-FR"/>
        </w:rPr>
        <w:t xml:space="preserve">27 juillet </w:t>
      </w:r>
      <w:proofErr w:type="gramStart"/>
      <w:r w:rsidRPr="00346549">
        <w:rPr>
          <w:rFonts w:ascii="Open Sans" w:eastAsia="Times New Roman" w:hAnsi="Open Sans" w:cs="Open Sans"/>
          <w:color w:val="000000"/>
          <w:sz w:val="20"/>
          <w:szCs w:val="20"/>
          <w:lang w:eastAsia="fr-FR"/>
        </w:rPr>
        <w:t>2015 ,</w:t>
      </w:r>
      <w:proofErr w:type="gramEnd"/>
      <w:r w:rsidRPr="00346549">
        <w:rPr>
          <w:rFonts w:ascii="Open Sans" w:eastAsia="Times New Roman" w:hAnsi="Open Sans" w:cs="Open Sans"/>
          <w:color w:val="000000"/>
          <w:sz w:val="20"/>
          <w:szCs w:val="20"/>
          <w:lang w:eastAsia="fr-FR"/>
        </w:rPr>
        <w:t xml:space="preserve"> </w:t>
      </w:r>
      <w:r>
        <w:rPr>
          <w:rFonts w:ascii="Open Sans" w:eastAsia="Times New Roman" w:hAnsi="Open Sans" w:cs="Open Sans"/>
          <w:color w:val="000000"/>
          <w:sz w:val="20"/>
          <w:szCs w:val="20"/>
          <w:lang w:eastAsia="fr-FR"/>
        </w:rPr>
        <w:t xml:space="preserve">le </w:t>
      </w:r>
      <w:r w:rsidRPr="00346549">
        <w:rPr>
          <w:rFonts w:ascii="Open Sans" w:eastAsia="Times New Roman" w:hAnsi="Open Sans" w:cs="Open Sans"/>
          <w:color w:val="000000"/>
          <w:sz w:val="20"/>
          <w:szCs w:val="20"/>
          <w:lang w:eastAsia="fr-FR"/>
        </w:rPr>
        <w:t xml:space="preserve"> parlement Européen </w:t>
      </w:r>
      <w:r>
        <w:rPr>
          <w:rFonts w:ascii="Open Sans" w:eastAsia="Times New Roman" w:hAnsi="Open Sans" w:cs="Open Sans"/>
          <w:color w:val="000000"/>
          <w:sz w:val="20"/>
          <w:szCs w:val="20"/>
          <w:lang w:eastAsia="fr-FR"/>
        </w:rPr>
        <w:t xml:space="preserve">faisait une déclaration hallucinante </w:t>
      </w:r>
      <w:r w:rsidRPr="00346549">
        <w:rPr>
          <w:rFonts w:ascii="Open Sans" w:eastAsia="Times New Roman" w:hAnsi="Open Sans" w:cs="Open Sans"/>
          <w:color w:val="000000"/>
          <w:sz w:val="20"/>
          <w:szCs w:val="20"/>
          <w:lang w:eastAsia="fr-FR"/>
        </w:rPr>
        <w:t>sur la présence de sympathisants de l'Etat islamique dans les rangs ukrainiens</w:t>
      </w:r>
      <w:r>
        <w:rPr>
          <w:rFonts w:ascii="Open Sans" w:eastAsia="Times New Roman" w:hAnsi="Open Sans" w:cs="Open Sans"/>
          <w:color w:val="000000"/>
          <w:sz w:val="20"/>
          <w:szCs w:val="20"/>
          <w:lang w:eastAsia="fr-FR"/>
        </w:rPr>
        <w:t> :</w:t>
      </w:r>
      <w:r w:rsidRPr="00346549">
        <w:rPr>
          <w:rFonts w:ascii="Open Sans" w:eastAsia="Times New Roman" w:hAnsi="Open Sans" w:cs="Open Sans"/>
          <w:color w:val="000000"/>
          <w:sz w:val="20"/>
          <w:szCs w:val="20"/>
          <w:lang w:eastAsia="fr-FR"/>
        </w:rPr>
        <w:t xml:space="preserve"> </w:t>
      </w:r>
    </w:p>
    <w:p w:rsidR="00346549" w:rsidRDefault="00346549" w:rsidP="00346549">
      <w:pPr>
        <w:shd w:val="clear" w:color="auto" w:fill="FFFFFF"/>
        <w:rPr>
          <w:rFonts w:ascii="Open Sans" w:eastAsia="Times New Roman" w:hAnsi="Open Sans" w:cs="Open Sans"/>
          <w:color w:val="000000"/>
          <w:sz w:val="20"/>
          <w:szCs w:val="20"/>
          <w:lang w:eastAsia="fr-FR"/>
        </w:rPr>
      </w:pPr>
      <w:r w:rsidRPr="00346549">
        <w:rPr>
          <w:rFonts w:ascii="Open Sans" w:eastAsia="Times New Roman" w:hAnsi="Open Sans" w:cs="Open Sans"/>
          <w:color w:val="000000"/>
          <w:sz w:val="20"/>
          <w:szCs w:val="20"/>
          <w:lang w:eastAsia="fr-FR"/>
        </w:rPr>
        <w:br/>
      </w:r>
      <w:r w:rsidRPr="00346549">
        <w:rPr>
          <w:rFonts w:ascii="Open Sans" w:eastAsia="Times New Roman" w:hAnsi="Open Sans" w:cs="Open Sans"/>
          <w:b/>
          <w:color w:val="000000"/>
          <w:sz w:val="20"/>
          <w:szCs w:val="20"/>
          <w:lang w:eastAsia="fr-FR"/>
        </w:rPr>
        <w:t>Présence de combattants de l'Etat islamique dans les zones contestées par l'Ukraine et la Russie</w:t>
      </w:r>
      <w:r w:rsidRPr="00346549">
        <w:rPr>
          <w:rFonts w:ascii="Open Sans" w:eastAsia="Times New Roman" w:hAnsi="Open Sans" w:cs="Open Sans"/>
          <w:color w:val="000000"/>
          <w:sz w:val="20"/>
          <w:szCs w:val="20"/>
          <w:lang w:eastAsia="fr-FR"/>
        </w:rPr>
        <w:br/>
      </w:r>
    </w:p>
    <w:p w:rsidR="00346549" w:rsidRPr="00346549" w:rsidRDefault="00346549" w:rsidP="00346549">
      <w:pPr>
        <w:shd w:val="clear" w:color="auto" w:fill="FFFFFF"/>
        <w:rPr>
          <w:rFonts w:ascii="Open Sans" w:eastAsia="Times New Roman" w:hAnsi="Open Sans" w:cs="Open Sans"/>
          <w:color w:val="000000"/>
          <w:sz w:val="20"/>
          <w:szCs w:val="20"/>
          <w:lang w:eastAsia="fr-FR"/>
        </w:rPr>
      </w:pPr>
      <w:r w:rsidRPr="00346549">
        <w:rPr>
          <w:rFonts w:ascii="Open Sans" w:eastAsia="Times New Roman" w:hAnsi="Open Sans" w:cs="Open Sans"/>
          <w:color w:val="000000"/>
          <w:sz w:val="20"/>
          <w:szCs w:val="20"/>
          <w:lang w:eastAsia="fr-FR"/>
        </w:rPr>
        <w:t>Réponse écrite</w:t>
      </w:r>
      <w:r w:rsidRPr="00346549">
        <w:rPr>
          <w:rFonts w:ascii="Open Sans" w:eastAsia="Times New Roman" w:hAnsi="Open Sans" w:cs="Open Sans"/>
          <w:color w:val="000000"/>
          <w:sz w:val="20"/>
          <w:szCs w:val="20"/>
          <w:lang w:eastAsia="fr-FR"/>
        </w:rPr>
        <w:br/>
      </w:r>
      <w:r w:rsidR="00A843F6">
        <w:rPr>
          <w:rFonts w:ascii="Open Sans" w:eastAsia="Times New Roman" w:hAnsi="Open Sans" w:cs="Open Sans"/>
          <w:color w:val="000000"/>
          <w:sz w:val="20"/>
          <w:szCs w:val="20"/>
          <w:lang w:eastAsia="fr-FR"/>
        </w:rPr>
        <w:t>« </w:t>
      </w:r>
      <w:r w:rsidRPr="00346549">
        <w:rPr>
          <w:rFonts w:ascii="Open Sans" w:eastAsia="Times New Roman" w:hAnsi="Open Sans" w:cs="Open Sans"/>
          <w:color w:val="000000"/>
          <w:sz w:val="20"/>
          <w:szCs w:val="20"/>
          <w:lang w:eastAsia="fr-FR"/>
        </w:rPr>
        <w:t>Le 7 juillet, le New York Times a signalé la présence d'une force de volontaires tchétchènes composée de sympathisants de l'Etat islamique dans les territoires contestés par les séparatistes russes et les troupes ukrainiennes.</w:t>
      </w:r>
      <w:r w:rsidRPr="00346549">
        <w:rPr>
          <w:rFonts w:ascii="Open Sans" w:eastAsia="Times New Roman" w:hAnsi="Open Sans" w:cs="Open Sans"/>
          <w:color w:val="000000"/>
          <w:sz w:val="20"/>
          <w:szCs w:val="20"/>
          <w:lang w:eastAsia="fr-FR"/>
        </w:rPr>
        <w:br/>
      </w:r>
      <w:r w:rsidRPr="00346549">
        <w:rPr>
          <w:rFonts w:ascii="Open Sans" w:eastAsia="Times New Roman" w:hAnsi="Open Sans" w:cs="Open Sans"/>
          <w:color w:val="000000"/>
          <w:sz w:val="20"/>
          <w:szCs w:val="20"/>
          <w:lang w:eastAsia="fr-FR"/>
        </w:rPr>
        <w:br/>
        <w:t>Il semble qu'ils se soient ouvertement rangés du côté de l'Ukraine dans le but d'affaiblir la Russie et de la contraindre à concentrer ses forces sur ce pays, détournant des ressources des autres fronts sur lesquels elle est opposée à divers groupes terroristes islamiques.</w:t>
      </w:r>
      <w:r w:rsidRPr="00346549">
        <w:rPr>
          <w:rFonts w:ascii="Open Sans" w:eastAsia="Times New Roman" w:hAnsi="Open Sans" w:cs="Open Sans"/>
          <w:color w:val="000000"/>
          <w:sz w:val="20"/>
          <w:szCs w:val="20"/>
          <w:lang w:eastAsia="fr-FR"/>
        </w:rPr>
        <w:br/>
      </w:r>
      <w:r w:rsidRPr="00346549">
        <w:rPr>
          <w:rFonts w:ascii="Open Sans" w:eastAsia="Times New Roman" w:hAnsi="Open Sans" w:cs="Open Sans"/>
          <w:color w:val="000000"/>
          <w:sz w:val="20"/>
          <w:szCs w:val="20"/>
          <w:lang w:eastAsia="fr-FR"/>
        </w:rPr>
        <w:br/>
        <w:t>À ce jour, les autorités ukrainiennes n'ont fait aucune tentative pour nier ces informations et n'ont ni renié ces combattants fondamentalistes de l'Etat islamique ni cherché à les expulser du territoire que l'Ukraine prétendait être le sien.</w:t>
      </w:r>
      <w:r w:rsidRPr="00346549">
        <w:rPr>
          <w:rFonts w:ascii="Open Sans" w:eastAsia="Times New Roman" w:hAnsi="Open Sans" w:cs="Open Sans"/>
          <w:color w:val="000000"/>
          <w:sz w:val="20"/>
          <w:szCs w:val="20"/>
          <w:lang w:eastAsia="fr-FR"/>
        </w:rPr>
        <w:br/>
      </w:r>
      <w:r w:rsidRPr="00346549">
        <w:rPr>
          <w:rFonts w:ascii="Open Sans" w:eastAsia="Times New Roman" w:hAnsi="Open Sans" w:cs="Open Sans"/>
          <w:color w:val="000000"/>
          <w:sz w:val="20"/>
          <w:szCs w:val="20"/>
          <w:lang w:eastAsia="fr-FR"/>
        </w:rPr>
        <w:br/>
        <w:t>Compte tenu du grave danger que représentent l'Etat islamique et le terrorisme islamique en général, comme l'ont confirmé récemment les attentats tragiques en France et en Tunisie, la vice-présidente / haute représentante ne juge-t-elle pas opportun de repenser sa position concernant le conflit entre l'Ukraine et la Russie et de s'engager dans un dialogue plus étroit avec la Russie en vue de contenir cette menace fondamentaliste?</w:t>
      </w:r>
      <w:r w:rsidR="00A843F6">
        <w:rPr>
          <w:rFonts w:ascii="Open Sans" w:eastAsia="Times New Roman" w:hAnsi="Open Sans" w:cs="Open Sans"/>
          <w:color w:val="000000"/>
          <w:sz w:val="20"/>
          <w:szCs w:val="20"/>
          <w:lang w:eastAsia="fr-FR"/>
        </w:rPr>
        <w:t> »</w:t>
      </w:r>
      <w:r w:rsidRPr="00346549">
        <w:rPr>
          <w:rFonts w:ascii="Open Sans" w:eastAsia="Times New Roman" w:hAnsi="Open Sans" w:cs="Open Sans"/>
          <w:color w:val="000000"/>
          <w:sz w:val="20"/>
          <w:szCs w:val="20"/>
          <w:lang w:eastAsia="fr-FR"/>
        </w:rPr>
        <w:br/>
      </w:r>
      <w:r w:rsidRPr="00346549">
        <w:rPr>
          <w:rFonts w:ascii="Open Sans" w:eastAsia="Times New Roman" w:hAnsi="Open Sans" w:cs="Open Sans"/>
          <w:color w:val="000000"/>
          <w:sz w:val="20"/>
          <w:szCs w:val="20"/>
          <w:lang w:eastAsia="fr-FR"/>
        </w:rPr>
        <w:br/>
      </w:r>
      <w:hyperlink r:id="rId4" w:tgtFrame="_blank" w:tooltip="http://www.europarl.europa.eu/doceo/document//E-8-2015-011933_EN.html" w:history="1">
        <w:r w:rsidRPr="00346549">
          <w:rPr>
            <w:rFonts w:ascii="Open Sans" w:eastAsia="Times New Roman" w:hAnsi="Open Sans" w:cs="Open Sans"/>
            <w:color w:val="2A5885"/>
            <w:sz w:val="20"/>
            <w:szCs w:val="20"/>
            <w:u w:val="single"/>
            <w:lang w:eastAsia="fr-FR"/>
          </w:rPr>
          <w:t>http://www.europarl.europa.eu/doceo/document//E-8-201..</w:t>
        </w:r>
      </w:hyperlink>
    </w:p>
    <w:p w:rsidR="00346549" w:rsidRPr="00346549" w:rsidRDefault="00346549" w:rsidP="00346549">
      <w:pPr>
        <w:shd w:val="clear" w:color="auto" w:fill="FFFFFF"/>
        <w:spacing w:after="0" w:line="240" w:lineRule="auto"/>
        <w:rPr>
          <w:rFonts w:ascii="Open Sans" w:eastAsia="Times New Roman" w:hAnsi="Open Sans" w:cs="Open Sans"/>
          <w:color w:val="000000"/>
          <w:sz w:val="20"/>
          <w:szCs w:val="20"/>
          <w:lang w:eastAsia="fr-FR"/>
        </w:rPr>
      </w:pPr>
      <w:r w:rsidRPr="00346549">
        <w:rPr>
          <w:rFonts w:ascii="Open Sans" w:eastAsia="Times New Roman" w:hAnsi="Open Sans" w:cs="Open Sans"/>
          <w:noProof/>
          <w:color w:val="2A5885"/>
          <w:sz w:val="20"/>
          <w:szCs w:val="20"/>
          <w:bdr w:val="none" w:sz="0" w:space="0" w:color="auto" w:frame="1"/>
          <w:lang w:eastAsia="fr-FR"/>
        </w:rPr>
        <w:drawing>
          <wp:inline distT="0" distB="0" distL="0" distR="0">
            <wp:extent cx="5113020" cy="2286000"/>
            <wp:effectExtent l="0" t="0" r="0" b="0"/>
            <wp:docPr id="1" name="Image 1" descr="https://sun9-58.userapi.com/c854016/v854016594/1a80ac/NfUGL5uriaI.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8.userapi.com/c854016/v854016594/1a80ac/NfUGL5uriaI.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020" cy="2286000"/>
                    </a:xfrm>
                    <a:prstGeom prst="rect">
                      <a:avLst/>
                    </a:prstGeom>
                    <a:noFill/>
                    <a:ln>
                      <a:noFill/>
                    </a:ln>
                  </pic:spPr>
                </pic:pic>
              </a:graphicData>
            </a:graphic>
          </wp:inline>
        </w:drawing>
      </w:r>
    </w:p>
    <w:p w:rsidR="00346549" w:rsidRDefault="00A843F6" w:rsidP="00346549">
      <w:pPr>
        <w:shd w:val="clear" w:color="auto" w:fill="FFFFFF"/>
        <w:spacing w:after="75" w:line="240" w:lineRule="auto"/>
        <w:rPr>
          <w:rFonts w:ascii="Open Sans" w:eastAsia="Times New Roman" w:hAnsi="Open Sans" w:cs="Open Sans"/>
          <w:color w:val="939393"/>
          <w:sz w:val="20"/>
          <w:szCs w:val="20"/>
          <w:u w:val="single"/>
          <w:lang w:eastAsia="fr-FR"/>
        </w:rPr>
      </w:pPr>
      <w:hyperlink r:id="rId7" w:tgtFrame="_blank" w:history="1">
        <w:r w:rsidR="00346549" w:rsidRPr="00346549">
          <w:rPr>
            <w:rFonts w:ascii="Open Sans" w:eastAsia="Times New Roman" w:hAnsi="Open Sans" w:cs="Open Sans"/>
            <w:color w:val="000000"/>
            <w:sz w:val="24"/>
            <w:szCs w:val="24"/>
            <w:u w:val="single"/>
            <w:lang w:eastAsia="fr-FR"/>
          </w:rPr>
          <w:t xml:space="preserve">VP/HR - </w:t>
        </w:r>
        <w:proofErr w:type="spellStart"/>
        <w:r w:rsidR="00346549" w:rsidRPr="00346549">
          <w:rPr>
            <w:rFonts w:ascii="Open Sans" w:eastAsia="Times New Roman" w:hAnsi="Open Sans" w:cs="Open Sans"/>
            <w:color w:val="000000"/>
            <w:sz w:val="24"/>
            <w:szCs w:val="24"/>
            <w:u w:val="single"/>
            <w:lang w:eastAsia="fr-FR"/>
          </w:rPr>
          <w:t>Presence</w:t>
        </w:r>
        <w:proofErr w:type="spellEnd"/>
        <w:r w:rsidR="00346549" w:rsidRPr="00346549">
          <w:rPr>
            <w:rFonts w:ascii="Open Sans" w:eastAsia="Times New Roman" w:hAnsi="Open Sans" w:cs="Open Sans"/>
            <w:color w:val="000000"/>
            <w:sz w:val="24"/>
            <w:szCs w:val="24"/>
            <w:u w:val="single"/>
            <w:lang w:eastAsia="fr-FR"/>
          </w:rPr>
          <w:t xml:space="preserve"> of ISIS </w:t>
        </w:r>
        <w:proofErr w:type="spellStart"/>
        <w:r w:rsidR="00346549" w:rsidRPr="00346549">
          <w:rPr>
            <w:rFonts w:ascii="Open Sans" w:eastAsia="Times New Roman" w:hAnsi="Open Sans" w:cs="Open Sans"/>
            <w:color w:val="000000"/>
            <w:sz w:val="24"/>
            <w:szCs w:val="24"/>
            <w:u w:val="single"/>
            <w:lang w:eastAsia="fr-FR"/>
          </w:rPr>
          <w:t>combatants</w:t>
        </w:r>
        <w:proofErr w:type="spellEnd"/>
        <w:r w:rsidR="00346549" w:rsidRPr="00346549">
          <w:rPr>
            <w:rFonts w:ascii="Open Sans" w:eastAsia="Times New Roman" w:hAnsi="Open Sans" w:cs="Open Sans"/>
            <w:color w:val="000000"/>
            <w:sz w:val="24"/>
            <w:szCs w:val="24"/>
            <w:u w:val="single"/>
            <w:lang w:eastAsia="fr-FR"/>
          </w:rPr>
          <w:t xml:space="preserve"> in areas </w:t>
        </w:r>
        <w:proofErr w:type="spellStart"/>
        <w:r w:rsidR="00346549" w:rsidRPr="00346549">
          <w:rPr>
            <w:rFonts w:ascii="Open Sans" w:eastAsia="Times New Roman" w:hAnsi="Open Sans" w:cs="Open Sans"/>
            <w:color w:val="000000"/>
            <w:sz w:val="24"/>
            <w:szCs w:val="24"/>
            <w:u w:val="single"/>
            <w:lang w:eastAsia="fr-FR"/>
          </w:rPr>
          <w:t>disputed</w:t>
        </w:r>
        <w:proofErr w:type="spellEnd"/>
        <w:r w:rsidR="00346549" w:rsidRPr="00346549">
          <w:rPr>
            <w:rFonts w:ascii="Open Sans" w:eastAsia="Times New Roman" w:hAnsi="Open Sans" w:cs="Open Sans"/>
            <w:color w:val="000000"/>
            <w:sz w:val="24"/>
            <w:szCs w:val="24"/>
            <w:u w:val="single"/>
            <w:lang w:eastAsia="fr-FR"/>
          </w:rPr>
          <w:t xml:space="preserve"> by Ukraine and Russia</w:t>
        </w:r>
      </w:hyperlink>
      <w:hyperlink r:id="rId8" w:tgtFrame="_blank" w:history="1">
        <w:r w:rsidR="00346549" w:rsidRPr="00346549">
          <w:rPr>
            <w:rFonts w:ascii="Open Sans" w:eastAsia="Times New Roman" w:hAnsi="Open Sans" w:cs="Open Sans"/>
            <w:color w:val="939393"/>
            <w:sz w:val="20"/>
            <w:szCs w:val="20"/>
            <w:u w:val="single"/>
            <w:lang w:eastAsia="fr-FR"/>
          </w:rPr>
          <w:t>www.europarl.europa.eu</w:t>
        </w:r>
      </w:hyperlink>
    </w:p>
    <w:p w:rsidR="00A843F6" w:rsidRDefault="00A843F6" w:rsidP="00346549">
      <w:pPr>
        <w:shd w:val="clear" w:color="auto" w:fill="FFFFFF"/>
        <w:spacing w:after="75" w:line="240" w:lineRule="auto"/>
        <w:rPr>
          <w:rFonts w:ascii="Open Sans" w:eastAsia="Times New Roman" w:hAnsi="Open Sans" w:cs="Open Sans"/>
          <w:color w:val="939393"/>
          <w:sz w:val="20"/>
          <w:szCs w:val="20"/>
          <w:u w:val="single"/>
          <w:lang w:eastAsia="fr-FR"/>
        </w:rPr>
      </w:pPr>
    </w:p>
    <w:p w:rsidR="00A843F6" w:rsidRPr="00A843F6" w:rsidRDefault="00A843F6" w:rsidP="00346549">
      <w:pPr>
        <w:shd w:val="clear" w:color="auto" w:fill="FFFFFF"/>
        <w:spacing w:after="75" w:line="240" w:lineRule="auto"/>
        <w:rPr>
          <w:rFonts w:ascii="Open Sans" w:eastAsia="Times New Roman" w:hAnsi="Open Sans" w:cs="Open Sans"/>
          <w:b/>
          <w:sz w:val="20"/>
          <w:szCs w:val="20"/>
          <w:lang w:eastAsia="fr-FR"/>
        </w:rPr>
      </w:pPr>
      <w:r w:rsidRPr="00A843F6">
        <w:rPr>
          <w:rFonts w:ascii="Open Sans" w:eastAsia="Times New Roman" w:hAnsi="Open Sans" w:cs="Open Sans"/>
          <w:b/>
          <w:sz w:val="20"/>
          <w:szCs w:val="20"/>
          <w:u w:val="single"/>
          <w:lang w:eastAsia="fr-FR"/>
        </w:rPr>
        <w:t>Notre commentaire sur ce sujet :</w:t>
      </w:r>
      <w:bookmarkStart w:id="0" w:name="_GoBack"/>
      <w:bookmarkEnd w:id="0"/>
    </w:p>
    <w:p w:rsidR="00346549" w:rsidRDefault="00346549" w:rsidP="00346549">
      <w:pPr>
        <w:shd w:val="clear" w:color="auto" w:fill="FFFFFF"/>
        <w:spacing w:after="75" w:line="240" w:lineRule="auto"/>
        <w:rPr>
          <w:rFonts w:ascii="Open Sans" w:eastAsia="Times New Roman" w:hAnsi="Open Sans" w:cs="Open Sans"/>
          <w:color w:val="000000"/>
          <w:sz w:val="20"/>
          <w:szCs w:val="20"/>
          <w:lang w:eastAsia="fr-FR"/>
        </w:rPr>
      </w:pPr>
    </w:p>
    <w:p w:rsidR="00346549" w:rsidRDefault="00346549" w:rsidP="00346549">
      <w:pPr>
        <w:shd w:val="clear" w:color="auto" w:fill="FFFFFF"/>
        <w:spacing w:after="75" w:line="240" w:lineRule="auto"/>
        <w:rPr>
          <w:rFonts w:ascii="Open Sans" w:eastAsia="Times New Roman" w:hAnsi="Open Sans" w:cs="Open Sans"/>
          <w:color w:val="000000"/>
          <w:sz w:val="20"/>
          <w:szCs w:val="20"/>
          <w:lang w:eastAsia="fr-FR"/>
        </w:rPr>
      </w:pPr>
      <w:r>
        <w:rPr>
          <w:rFonts w:ascii="Open Sans" w:eastAsia="Times New Roman" w:hAnsi="Open Sans" w:cs="Open Sans"/>
          <w:color w:val="000000"/>
          <w:sz w:val="20"/>
          <w:szCs w:val="20"/>
          <w:lang w:eastAsia="fr-FR"/>
        </w:rPr>
        <w:t>Cette présence de combattants tchétchènes a été constatée et dénoncée à plusieurs reprises par les médias alternatifs, sans réaction d’a</w:t>
      </w:r>
      <w:r w:rsidR="00796398">
        <w:rPr>
          <w:rFonts w:ascii="Open Sans" w:eastAsia="Times New Roman" w:hAnsi="Open Sans" w:cs="Open Sans"/>
          <w:color w:val="000000"/>
          <w:sz w:val="20"/>
          <w:szCs w:val="20"/>
          <w:lang w:eastAsia="fr-FR"/>
        </w:rPr>
        <w:t xml:space="preserve">ucune sorte, ni mention dans les médias français et européens en général, sauf </w:t>
      </w:r>
      <w:proofErr w:type="gramStart"/>
      <w:r w:rsidR="00796398">
        <w:rPr>
          <w:rFonts w:ascii="Open Sans" w:eastAsia="Times New Roman" w:hAnsi="Open Sans" w:cs="Open Sans"/>
          <w:color w:val="000000"/>
          <w:sz w:val="20"/>
          <w:szCs w:val="20"/>
          <w:lang w:eastAsia="fr-FR"/>
        </w:rPr>
        <w:t>de  très</w:t>
      </w:r>
      <w:proofErr w:type="gramEnd"/>
      <w:r w:rsidR="00796398">
        <w:rPr>
          <w:rFonts w:ascii="Open Sans" w:eastAsia="Times New Roman" w:hAnsi="Open Sans" w:cs="Open Sans"/>
          <w:color w:val="000000"/>
          <w:sz w:val="20"/>
          <w:szCs w:val="20"/>
          <w:lang w:eastAsia="fr-FR"/>
        </w:rPr>
        <w:t xml:space="preserve"> rares exceptions.</w:t>
      </w:r>
    </w:p>
    <w:p w:rsidR="00796398" w:rsidRDefault="00796398" w:rsidP="00346549">
      <w:pPr>
        <w:shd w:val="clear" w:color="auto" w:fill="FFFFFF"/>
        <w:spacing w:after="75" w:line="240" w:lineRule="auto"/>
        <w:rPr>
          <w:rFonts w:ascii="Open Sans" w:eastAsia="Times New Roman" w:hAnsi="Open Sans" w:cs="Open Sans"/>
          <w:color w:val="000000"/>
          <w:sz w:val="20"/>
          <w:szCs w:val="20"/>
          <w:lang w:eastAsia="fr-FR"/>
        </w:rPr>
      </w:pPr>
    </w:p>
    <w:p w:rsidR="00796398" w:rsidRDefault="003C6445" w:rsidP="00346549">
      <w:pPr>
        <w:shd w:val="clear" w:color="auto" w:fill="FFFFFF"/>
        <w:spacing w:after="75" w:line="240" w:lineRule="auto"/>
        <w:rPr>
          <w:rFonts w:ascii="Open Sans" w:eastAsia="Times New Roman" w:hAnsi="Open Sans" w:cs="Open Sans"/>
          <w:color w:val="000000"/>
          <w:sz w:val="20"/>
          <w:szCs w:val="20"/>
          <w:lang w:eastAsia="fr-FR"/>
        </w:rPr>
      </w:pPr>
      <w:r>
        <w:rPr>
          <w:rFonts w:ascii="Open Sans" w:eastAsia="Times New Roman" w:hAnsi="Open Sans" w:cs="Open Sans"/>
          <w:color w:val="000000"/>
          <w:sz w:val="20"/>
          <w:szCs w:val="20"/>
          <w:lang w:eastAsia="fr-FR"/>
        </w:rPr>
        <w:t xml:space="preserve">La présence de combattants islamistes tchétchènes avait déjà été constatée dès la bataille pour l’aéroport de Donetsk, </w:t>
      </w:r>
      <w:r w:rsidRPr="003C6445">
        <w:rPr>
          <w:rFonts w:ascii="Open Sans" w:eastAsia="Times New Roman" w:hAnsi="Open Sans" w:cs="Open Sans"/>
          <w:b/>
          <w:color w:val="000000"/>
          <w:sz w:val="20"/>
          <w:szCs w:val="20"/>
          <w:lang w:eastAsia="fr-FR"/>
        </w:rPr>
        <w:t>en 2014</w:t>
      </w:r>
      <w:r>
        <w:rPr>
          <w:rFonts w:ascii="Open Sans" w:eastAsia="Times New Roman" w:hAnsi="Open Sans" w:cs="Open Sans"/>
          <w:color w:val="000000"/>
          <w:sz w:val="20"/>
          <w:szCs w:val="20"/>
          <w:lang w:eastAsia="fr-FR"/>
        </w:rPr>
        <w:t xml:space="preserve"> : </w:t>
      </w:r>
    </w:p>
    <w:p w:rsidR="003C6445" w:rsidRDefault="003C6445" w:rsidP="003C6445">
      <w:pPr>
        <w:pStyle w:val="Standard"/>
        <w:rPr>
          <w:rFonts w:ascii="Arial" w:eastAsia="Arial" w:hAnsi="Arial" w:cs="Arial"/>
          <w:b/>
          <w:color w:val="141823"/>
          <w:sz w:val="20"/>
          <w:szCs w:val="20"/>
        </w:rPr>
      </w:pPr>
      <w:r>
        <w:rPr>
          <w:rFonts w:ascii="Open Sans" w:hAnsi="Open Sans" w:cs="Open Sans"/>
          <w:color w:val="000000"/>
          <w:sz w:val="20"/>
          <w:szCs w:val="20"/>
        </w:rPr>
        <w:t>« </w:t>
      </w:r>
      <w:r>
        <w:rPr>
          <w:rFonts w:ascii="Arial" w:eastAsia="Arial" w:hAnsi="Arial" w:cs="Arial"/>
          <w:color w:val="141823"/>
          <w:sz w:val="20"/>
          <w:szCs w:val="20"/>
        </w:rPr>
        <w:t xml:space="preserve">Les séparatistes assurent que leurs soldats ont anéanti sur l'aéroport de Donetsk </w:t>
      </w:r>
      <w:proofErr w:type="spellStart"/>
      <w:r>
        <w:rPr>
          <w:rFonts w:ascii="Arial" w:eastAsia="Arial" w:hAnsi="Arial" w:cs="Arial"/>
          <w:color w:val="141823"/>
          <w:sz w:val="20"/>
          <w:szCs w:val="20"/>
        </w:rPr>
        <w:t>Varid</w:t>
      </w:r>
      <w:proofErr w:type="spellEnd"/>
      <w:r>
        <w:rPr>
          <w:rFonts w:ascii="Arial" w:eastAsia="Arial" w:hAnsi="Arial" w:cs="Arial"/>
          <w:color w:val="141823"/>
          <w:sz w:val="20"/>
          <w:szCs w:val="20"/>
        </w:rPr>
        <w:t xml:space="preserve"> </w:t>
      </w:r>
      <w:proofErr w:type="spellStart"/>
      <w:r>
        <w:rPr>
          <w:rFonts w:ascii="Arial" w:eastAsia="Arial" w:hAnsi="Arial" w:cs="Arial"/>
          <w:color w:val="141823"/>
          <w:sz w:val="20"/>
          <w:szCs w:val="20"/>
        </w:rPr>
        <w:t>Bamatguireev</w:t>
      </w:r>
      <w:proofErr w:type="spellEnd"/>
      <w:r>
        <w:rPr>
          <w:rFonts w:ascii="Arial" w:eastAsia="Arial" w:hAnsi="Arial" w:cs="Arial"/>
          <w:color w:val="141823"/>
          <w:sz w:val="20"/>
          <w:szCs w:val="20"/>
        </w:rPr>
        <w:t xml:space="preserve"> - un terroriste tchétchène célèbre, commandant de campagne, chef du comité du parlement de la "République d'</w:t>
      </w:r>
      <w:proofErr w:type="spellStart"/>
      <w:r>
        <w:rPr>
          <w:rFonts w:ascii="Arial" w:eastAsia="Arial" w:hAnsi="Arial" w:cs="Arial"/>
          <w:color w:val="141823"/>
          <w:sz w:val="20"/>
          <w:szCs w:val="20"/>
        </w:rPr>
        <w:t>Itchkérie</w:t>
      </w:r>
      <w:proofErr w:type="spellEnd"/>
      <w:r>
        <w:rPr>
          <w:rFonts w:ascii="Arial" w:eastAsia="Arial" w:hAnsi="Arial" w:cs="Arial"/>
          <w:color w:val="141823"/>
          <w:sz w:val="20"/>
          <w:szCs w:val="20"/>
        </w:rPr>
        <w:t>".</w:t>
      </w:r>
      <w:r>
        <w:rPr>
          <w:rFonts w:ascii="Arial" w:eastAsia="Arial" w:hAnsi="Arial" w:cs="Arial"/>
          <w:color w:val="141823"/>
          <w:sz w:val="20"/>
          <w:szCs w:val="20"/>
        </w:rPr>
        <w:br/>
        <w:t xml:space="preserve">Confirmation à 23 h Les forces armées de </w:t>
      </w:r>
      <w:proofErr w:type="spellStart"/>
      <w:r>
        <w:rPr>
          <w:rFonts w:ascii="Arial" w:eastAsia="Arial" w:hAnsi="Arial" w:cs="Arial"/>
          <w:color w:val="141823"/>
          <w:sz w:val="20"/>
          <w:szCs w:val="20"/>
        </w:rPr>
        <w:t>Novorossia</w:t>
      </w:r>
      <w:proofErr w:type="spellEnd"/>
      <w:r>
        <w:rPr>
          <w:rFonts w:ascii="Arial" w:eastAsia="Arial" w:hAnsi="Arial" w:cs="Arial"/>
          <w:color w:val="141823"/>
          <w:sz w:val="20"/>
          <w:szCs w:val="20"/>
        </w:rPr>
        <w:t xml:space="preserve"> ont anéanti dans les alentours de l'aéroport de Donetsk des terroristes tchétchènes, au nombre desquels il y avait le chef du comité du parlement de la "République d'</w:t>
      </w:r>
      <w:proofErr w:type="spellStart"/>
      <w:r>
        <w:rPr>
          <w:rFonts w:ascii="Arial" w:eastAsia="Arial" w:hAnsi="Arial" w:cs="Arial"/>
          <w:color w:val="141823"/>
          <w:sz w:val="20"/>
          <w:szCs w:val="20"/>
        </w:rPr>
        <w:t>Itchkérie</w:t>
      </w:r>
      <w:proofErr w:type="spellEnd"/>
      <w:r>
        <w:rPr>
          <w:rFonts w:ascii="Arial" w:eastAsia="Arial" w:hAnsi="Arial" w:cs="Arial"/>
          <w:color w:val="141823"/>
          <w:sz w:val="20"/>
          <w:szCs w:val="20"/>
        </w:rPr>
        <w:t xml:space="preserve">. Le portail "Rousskaïa </w:t>
      </w:r>
      <w:proofErr w:type="spellStart"/>
      <w:r>
        <w:rPr>
          <w:rFonts w:ascii="Arial" w:eastAsia="Arial" w:hAnsi="Arial" w:cs="Arial"/>
          <w:color w:val="141823"/>
          <w:sz w:val="20"/>
          <w:szCs w:val="20"/>
        </w:rPr>
        <w:t>Visna</w:t>
      </w:r>
      <w:proofErr w:type="spellEnd"/>
      <w:r>
        <w:rPr>
          <w:rFonts w:ascii="Arial" w:eastAsia="Arial" w:hAnsi="Arial" w:cs="Arial"/>
          <w:color w:val="141823"/>
          <w:sz w:val="20"/>
          <w:szCs w:val="20"/>
        </w:rPr>
        <w:t>" atteste de l'achèvement de cette opération, en accord avec les commandants de détachements de la DNR.</w:t>
      </w:r>
      <w:r>
        <w:rPr>
          <w:rFonts w:ascii="Arial" w:eastAsia="Arial" w:hAnsi="Arial" w:cs="Arial"/>
          <w:color w:val="141823"/>
          <w:sz w:val="20"/>
          <w:szCs w:val="20"/>
        </w:rPr>
        <w:br/>
        <w:t xml:space="preserve">Parmi les tchétchènes liquidés, il y a le célèbre chef de guerre </w:t>
      </w:r>
      <w:proofErr w:type="spellStart"/>
      <w:r>
        <w:rPr>
          <w:rFonts w:ascii="Arial" w:eastAsia="Arial" w:hAnsi="Arial" w:cs="Arial"/>
          <w:color w:val="141823"/>
          <w:sz w:val="20"/>
          <w:szCs w:val="20"/>
        </w:rPr>
        <w:t>Vakhid</w:t>
      </w:r>
      <w:proofErr w:type="spellEnd"/>
      <w:r>
        <w:rPr>
          <w:rFonts w:ascii="Arial" w:eastAsia="Arial" w:hAnsi="Arial" w:cs="Arial"/>
          <w:color w:val="141823"/>
          <w:sz w:val="20"/>
          <w:szCs w:val="20"/>
        </w:rPr>
        <w:t xml:space="preserve"> </w:t>
      </w:r>
      <w:proofErr w:type="spellStart"/>
      <w:r>
        <w:rPr>
          <w:rFonts w:ascii="Arial" w:eastAsia="Arial" w:hAnsi="Arial" w:cs="Arial"/>
          <w:color w:val="141823"/>
          <w:sz w:val="20"/>
          <w:szCs w:val="20"/>
        </w:rPr>
        <w:t>Bamatguireev</w:t>
      </w:r>
      <w:proofErr w:type="spellEnd"/>
      <w:r>
        <w:rPr>
          <w:rFonts w:ascii="Arial" w:eastAsia="Arial" w:hAnsi="Arial" w:cs="Arial"/>
          <w:color w:val="141823"/>
          <w:sz w:val="20"/>
          <w:szCs w:val="20"/>
        </w:rPr>
        <w:t xml:space="preserve">, président du comité d'application de la charia et du droit gouvernemental de la "République </w:t>
      </w:r>
      <w:proofErr w:type="spellStart"/>
      <w:r>
        <w:rPr>
          <w:rFonts w:ascii="Arial" w:eastAsia="Arial" w:hAnsi="Arial" w:cs="Arial"/>
          <w:color w:val="141823"/>
          <w:sz w:val="20"/>
          <w:szCs w:val="20"/>
        </w:rPr>
        <w:t>tchtchène</w:t>
      </w:r>
      <w:proofErr w:type="spellEnd"/>
      <w:r>
        <w:rPr>
          <w:rFonts w:ascii="Arial" w:eastAsia="Arial" w:hAnsi="Arial" w:cs="Arial"/>
          <w:color w:val="141823"/>
          <w:sz w:val="20"/>
          <w:szCs w:val="20"/>
        </w:rPr>
        <w:t xml:space="preserve"> d'</w:t>
      </w:r>
      <w:proofErr w:type="spellStart"/>
      <w:r>
        <w:rPr>
          <w:rFonts w:ascii="Arial" w:eastAsia="Arial" w:hAnsi="Arial" w:cs="Arial"/>
          <w:color w:val="141823"/>
          <w:sz w:val="20"/>
          <w:szCs w:val="20"/>
        </w:rPr>
        <w:t>Itchkériya</w:t>
      </w:r>
      <w:proofErr w:type="spellEnd"/>
      <w:r>
        <w:rPr>
          <w:rFonts w:ascii="Arial" w:eastAsia="Arial" w:hAnsi="Arial" w:cs="Arial"/>
          <w:color w:val="141823"/>
          <w:sz w:val="20"/>
          <w:szCs w:val="20"/>
        </w:rPr>
        <w:t>" qui supervise le "tribunal de la charia". Ce combattant comptait également comme héros parmi les terroristes, et a été décoré de l'ordre des "Justes de la Nation" de la "République d'</w:t>
      </w:r>
      <w:proofErr w:type="spellStart"/>
      <w:r>
        <w:rPr>
          <w:rFonts w:ascii="Arial" w:eastAsia="Arial" w:hAnsi="Arial" w:cs="Arial"/>
          <w:color w:val="141823"/>
          <w:sz w:val="20"/>
          <w:szCs w:val="20"/>
        </w:rPr>
        <w:t>Itchkérie</w:t>
      </w:r>
      <w:proofErr w:type="spellEnd"/>
      <w:r>
        <w:rPr>
          <w:rFonts w:ascii="Arial" w:eastAsia="Arial" w:hAnsi="Arial" w:cs="Arial"/>
          <w:color w:val="141823"/>
          <w:sz w:val="20"/>
          <w:szCs w:val="20"/>
        </w:rPr>
        <w:t>".</w:t>
      </w:r>
      <w:r>
        <w:rPr>
          <w:rFonts w:ascii="Arial" w:eastAsia="Arial" w:hAnsi="Arial" w:cs="Arial"/>
          <w:color w:val="141823"/>
          <w:sz w:val="20"/>
          <w:szCs w:val="20"/>
        </w:rPr>
        <w:br/>
        <w:t xml:space="preserve">Le combattant est mort avec son fils. D'après les premières informations, les </w:t>
      </w:r>
      <w:proofErr w:type="spellStart"/>
      <w:r>
        <w:rPr>
          <w:rFonts w:ascii="Arial" w:eastAsia="Arial" w:hAnsi="Arial" w:cs="Arial"/>
          <w:color w:val="141823"/>
          <w:sz w:val="20"/>
          <w:szCs w:val="20"/>
        </w:rPr>
        <w:t>Tétchènes</w:t>
      </w:r>
      <w:proofErr w:type="spellEnd"/>
      <w:r>
        <w:rPr>
          <w:rFonts w:ascii="Arial" w:eastAsia="Arial" w:hAnsi="Arial" w:cs="Arial"/>
          <w:color w:val="141823"/>
          <w:sz w:val="20"/>
          <w:szCs w:val="20"/>
        </w:rPr>
        <w:t xml:space="preserve"> se battaient avec le cinquième bataillon de volontaires du corps ukrainien de "</w:t>
      </w:r>
      <w:proofErr w:type="spellStart"/>
      <w:r>
        <w:rPr>
          <w:rFonts w:ascii="Arial" w:eastAsia="Arial" w:hAnsi="Arial" w:cs="Arial"/>
          <w:color w:val="141823"/>
          <w:sz w:val="20"/>
          <w:szCs w:val="20"/>
        </w:rPr>
        <w:t>Praviy</w:t>
      </w:r>
      <w:proofErr w:type="spellEnd"/>
      <w:r>
        <w:rPr>
          <w:rFonts w:ascii="Arial" w:eastAsia="Arial" w:hAnsi="Arial" w:cs="Arial"/>
          <w:color w:val="141823"/>
          <w:sz w:val="20"/>
          <w:szCs w:val="20"/>
        </w:rPr>
        <w:t xml:space="preserve"> </w:t>
      </w:r>
      <w:proofErr w:type="spellStart"/>
      <w:r>
        <w:rPr>
          <w:rFonts w:ascii="Arial" w:eastAsia="Arial" w:hAnsi="Arial" w:cs="Arial"/>
          <w:color w:val="141823"/>
          <w:sz w:val="20"/>
          <w:szCs w:val="20"/>
        </w:rPr>
        <w:t>Sektor</w:t>
      </w:r>
      <w:proofErr w:type="spellEnd"/>
      <w:r>
        <w:rPr>
          <w:rFonts w:ascii="Arial" w:eastAsia="Arial" w:hAnsi="Arial" w:cs="Arial"/>
          <w:color w:val="141823"/>
          <w:sz w:val="20"/>
          <w:szCs w:val="20"/>
        </w:rPr>
        <w:t>".</w:t>
      </w:r>
      <w:r>
        <w:rPr>
          <w:rFonts w:ascii="Arial" w:eastAsia="Arial" w:hAnsi="Arial" w:cs="Arial"/>
          <w:color w:val="141823"/>
          <w:sz w:val="20"/>
          <w:szCs w:val="20"/>
        </w:rPr>
        <w:br/>
      </w:r>
      <w:hyperlink r:id="rId9" w:history="1">
        <w:r>
          <w:rPr>
            <w:rFonts w:ascii="Arial" w:eastAsia="Arial" w:hAnsi="Arial" w:cs="Arial"/>
            <w:color w:val="627AAD"/>
            <w:sz w:val="20"/>
            <w:szCs w:val="20"/>
          </w:rPr>
          <w:t>http://www.ridus.ru/.../7/246252/in_article_765d1b74c8.jpg</w:t>
        </w:r>
      </w:hyperlink>
      <w:r>
        <w:rPr>
          <w:rFonts w:ascii="Arial" w:eastAsia="Arial" w:hAnsi="Arial" w:cs="Arial"/>
          <w:color w:val="141823"/>
          <w:sz w:val="20"/>
          <w:szCs w:val="20"/>
        </w:rPr>
        <w:br/>
        <w:t xml:space="preserve">Cela date du 7 novembre 2014, comme vous pouvez voir. » (à lire dans les commentaires ici : </w:t>
      </w:r>
      <w:hyperlink r:id="rId10" w:history="1">
        <w:r w:rsidRPr="00DF2EC1">
          <w:rPr>
            <w:rStyle w:val="Lienhypertexte"/>
            <w:rFonts w:ascii="Arial" w:eastAsia="Arial" w:hAnsi="Arial" w:cs="Arial"/>
            <w:b/>
            <w:sz w:val="20"/>
            <w:szCs w:val="20"/>
          </w:rPr>
          <w:t>http://fr.sputniknews.com/international/20151229/1020648172/daech-deja-en-ukraine.html</w:t>
        </w:r>
      </w:hyperlink>
      <w:r>
        <w:rPr>
          <w:rFonts w:ascii="Arial" w:eastAsia="Arial" w:hAnsi="Arial" w:cs="Arial"/>
          <w:b/>
          <w:color w:val="141823"/>
          <w:sz w:val="20"/>
          <w:szCs w:val="20"/>
        </w:rPr>
        <w:t>)</w:t>
      </w:r>
    </w:p>
    <w:p w:rsidR="003C6445" w:rsidRDefault="003C6445" w:rsidP="003C6445">
      <w:pPr>
        <w:pStyle w:val="Standard"/>
        <w:rPr>
          <w:rFonts w:ascii="Arial" w:eastAsia="Arial" w:hAnsi="Arial" w:cs="Arial"/>
          <w:color w:val="141823"/>
          <w:sz w:val="20"/>
          <w:szCs w:val="20"/>
        </w:rPr>
      </w:pPr>
      <w:r w:rsidRPr="00733F86">
        <w:rPr>
          <w:rFonts w:ascii="Arial" w:eastAsia="Arial" w:hAnsi="Arial" w:cs="Arial"/>
          <w:b/>
          <w:color w:val="141823"/>
          <w:sz w:val="20"/>
          <w:szCs w:val="20"/>
        </w:rPr>
        <w:t>Rappelons également</w:t>
      </w:r>
      <w:r w:rsidRPr="003C6445">
        <w:rPr>
          <w:rFonts w:ascii="Arial" w:eastAsia="Arial" w:hAnsi="Arial" w:cs="Arial"/>
          <w:color w:val="141823"/>
          <w:sz w:val="20"/>
          <w:szCs w:val="20"/>
        </w:rPr>
        <w:t xml:space="preserve"> que </w:t>
      </w:r>
      <w:proofErr w:type="gramStart"/>
      <w:r>
        <w:rPr>
          <w:rFonts w:ascii="Arial" w:eastAsia="Arial" w:hAnsi="Arial" w:cs="Arial"/>
          <w:color w:val="141823"/>
          <w:sz w:val="20"/>
          <w:szCs w:val="20"/>
        </w:rPr>
        <w:t>les dits</w:t>
      </w:r>
      <w:proofErr w:type="gramEnd"/>
      <w:r>
        <w:rPr>
          <w:rFonts w:ascii="Arial" w:eastAsia="Arial" w:hAnsi="Arial" w:cs="Arial"/>
          <w:color w:val="141823"/>
          <w:sz w:val="20"/>
          <w:szCs w:val="20"/>
        </w:rPr>
        <w:t xml:space="preserve"> combattants islamistes tchétchènes, que la Russie combat depuis plus de 20 ans soit en Russie, soit en Tchétchénie par l’intermédiaire de </w:t>
      </w:r>
      <w:proofErr w:type="spellStart"/>
      <w:r>
        <w:rPr>
          <w:rFonts w:ascii="Arial" w:eastAsia="Arial" w:hAnsi="Arial" w:cs="Arial"/>
          <w:color w:val="141823"/>
          <w:sz w:val="20"/>
          <w:szCs w:val="20"/>
        </w:rPr>
        <w:t>Kadyrov</w:t>
      </w:r>
      <w:proofErr w:type="spellEnd"/>
      <w:r>
        <w:rPr>
          <w:rFonts w:ascii="Arial" w:eastAsia="Arial" w:hAnsi="Arial" w:cs="Arial"/>
          <w:color w:val="141823"/>
          <w:sz w:val="20"/>
          <w:szCs w:val="20"/>
        </w:rPr>
        <w:t xml:space="preserve">, sont partis en Syrie car ils ne pouvaient plus rien faire </w:t>
      </w:r>
      <w:r w:rsidR="0069562C">
        <w:rPr>
          <w:rFonts w:ascii="Arial" w:eastAsia="Arial" w:hAnsi="Arial" w:cs="Arial"/>
          <w:color w:val="141823"/>
          <w:sz w:val="20"/>
          <w:szCs w:val="20"/>
        </w:rPr>
        <w:t xml:space="preserve">chez eux. </w:t>
      </w:r>
    </w:p>
    <w:p w:rsidR="00733F86" w:rsidRDefault="00B954C8" w:rsidP="00B954C8">
      <w:pPr>
        <w:pStyle w:val="Standard"/>
        <w:spacing w:after="48"/>
        <w:rPr>
          <w:rFonts w:ascii="Arial" w:eastAsia="Arial" w:hAnsi="Arial" w:cs="Arial"/>
          <w:color w:val="141823"/>
          <w:sz w:val="20"/>
          <w:szCs w:val="20"/>
        </w:rPr>
      </w:pPr>
      <w:r>
        <w:rPr>
          <w:rFonts w:ascii="Arial" w:eastAsia="Arial" w:hAnsi="Arial" w:cs="Arial"/>
          <w:color w:val="141823"/>
          <w:sz w:val="20"/>
          <w:szCs w:val="20"/>
        </w:rPr>
        <w:t xml:space="preserve">Des imbéciles </w:t>
      </w:r>
      <w:r w:rsidR="00733F86">
        <w:rPr>
          <w:rFonts w:ascii="Arial" w:eastAsia="Arial" w:hAnsi="Arial" w:cs="Arial"/>
          <w:color w:val="141823"/>
          <w:sz w:val="20"/>
          <w:szCs w:val="20"/>
        </w:rPr>
        <w:t xml:space="preserve">russophobes </w:t>
      </w:r>
      <w:r>
        <w:rPr>
          <w:rFonts w:ascii="Arial" w:eastAsia="Arial" w:hAnsi="Arial" w:cs="Arial"/>
          <w:color w:val="141823"/>
          <w:sz w:val="20"/>
          <w:szCs w:val="20"/>
        </w:rPr>
        <w:t xml:space="preserve">ont ainsi pu répandre une fable à ce sujet, comme un Suisse nommé Pascal </w:t>
      </w:r>
      <w:proofErr w:type="spellStart"/>
      <w:r>
        <w:rPr>
          <w:rFonts w:ascii="Arial" w:eastAsia="Arial" w:hAnsi="Arial" w:cs="Arial"/>
          <w:color w:val="141823"/>
          <w:sz w:val="20"/>
          <w:szCs w:val="20"/>
        </w:rPr>
        <w:t>Gardime</w:t>
      </w:r>
      <w:proofErr w:type="spellEnd"/>
      <w:r>
        <w:rPr>
          <w:rFonts w:ascii="Arial" w:eastAsia="Arial" w:hAnsi="Arial" w:cs="Arial"/>
          <w:color w:val="141823"/>
          <w:sz w:val="20"/>
          <w:szCs w:val="20"/>
        </w:rPr>
        <w:t xml:space="preserve"> : « "C'est une grosse connerie , c'est </w:t>
      </w:r>
      <w:proofErr w:type="spellStart"/>
      <w:r>
        <w:rPr>
          <w:rFonts w:ascii="Arial" w:eastAsia="Arial" w:hAnsi="Arial" w:cs="Arial"/>
          <w:color w:val="141823"/>
          <w:sz w:val="20"/>
          <w:szCs w:val="20"/>
        </w:rPr>
        <w:t>la</w:t>
      </w:r>
      <w:hyperlink r:id="rId11" w:history="1">
        <w:r>
          <w:rPr>
            <w:rFonts w:ascii="Arial" w:eastAsia="Arial" w:hAnsi="Arial" w:cs="Arial"/>
            <w:color w:val="627AAD"/>
            <w:sz w:val="20"/>
            <w:szCs w:val="20"/>
          </w:rPr>
          <w:t>#RUSSIE</w:t>
        </w:r>
        <w:proofErr w:type="spellEnd"/>
      </w:hyperlink>
      <w:r>
        <w:rPr>
          <w:rFonts w:ascii="Arial" w:eastAsia="Arial" w:hAnsi="Arial" w:cs="Arial"/>
          <w:color w:val="141823"/>
          <w:sz w:val="20"/>
          <w:szCs w:val="20"/>
        </w:rPr>
        <w:t> A LA SUITE DES GUERRES TCHETCHENE qui a exporté le DJIHAD du Caucase Tchétchène dans toute la région</w:t>
      </w:r>
      <w:r>
        <w:rPr>
          <w:rFonts w:ascii="Arial" w:eastAsia="Arial" w:hAnsi="Arial" w:cs="Arial"/>
          <w:color w:val="141823"/>
          <w:sz w:val="20"/>
          <w:szCs w:val="20"/>
        </w:rPr>
        <w:br/>
        <w:t>Il n'est pas possible de comprendre le phénomène de l'IE</w:t>
      </w:r>
      <w:r>
        <w:rPr>
          <w:rFonts w:ascii="Arial" w:eastAsia="Arial" w:hAnsi="Arial" w:cs="Arial"/>
          <w:color w:val="141823"/>
          <w:sz w:val="20"/>
          <w:szCs w:val="20"/>
        </w:rPr>
        <w:br/>
        <w:t xml:space="preserve">sans connaitre les liens entre les services secrets russes et les tchétchènes » écrivait ce </w:t>
      </w:r>
      <w:proofErr w:type="spellStart"/>
      <w:r>
        <w:rPr>
          <w:rFonts w:ascii="Arial" w:eastAsia="Arial" w:hAnsi="Arial" w:cs="Arial"/>
          <w:color w:val="141823"/>
          <w:sz w:val="20"/>
          <w:szCs w:val="20"/>
        </w:rPr>
        <w:t>Gardime</w:t>
      </w:r>
      <w:proofErr w:type="spellEnd"/>
      <w:r>
        <w:rPr>
          <w:rFonts w:ascii="Arial" w:eastAsia="Arial" w:hAnsi="Arial" w:cs="Arial"/>
          <w:color w:val="141823"/>
          <w:sz w:val="20"/>
          <w:szCs w:val="20"/>
        </w:rPr>
        <w:t>,  auquel nous pouvions alors répondre ceci : « Plus belle imbécillité, ça ne se trouve pas sous les sabots d'un cheval.</w:t>
      </w:r>
      <w:r>
        <w:rPr>
          <w:rFonts w:ascii="Arial" w:eastAsia="Arial" w:hAnsi="Arial" w:cs="Arial"/>
          <w:color w:val="141823"/>
          <w:sz w:val="20"/>
          <w:szCs w:val="20"/>
        </w:rPr>
        <w:br/>
        <w:t xml:space="preserve">Je me permets de vous rappeler que le terrorisme islamiste tchétchène, la Russie en a été victime, et a lutté contre lui (et lutte toujours contre lui </w:t>
      </w:r>
      <w:r w:rsidR="00733F86">
        <w:rPr>
          <w:rFonts w:ascii="Arial" w:eastAsia="Arial" w:hAnsi="Arial" w:cs="Arial"/>
          <w:color w:val="141823"/>
          <w:sz w:val="20"/>
          <w:szCs w:val="20"/>
        </w:rPr>
        <w:t>dans</w:t>
      </w:r>
      <w:r>
        <w:rPr>
          <w:rFonts w:ascii="Arial" w:eastAsia="Arial" w:hAnsi="Arial" w:cs="Arial"/>
          <w:color w:val="141823"/>
          <w:sz w:val="20"/>
          <w:szCs w:val="20"/>
        </w:rPr>
        <w:t xml:space="preserve"> le Caucase). C'est complètement stupide de votre part de prétendre que c'est la Russie qui a exporté ce </w:t>
      </w:r>
      <w:proofErr w:type="gramStart"/>
      <w:r>
        <w:rPr>
          <w:rFonts w:ascii="Arial" w:eastAsia="Arial" w:hAnsi="Arial" w:cs="Arial"/>
          <w:color w:val="141823"/>
          <w:sz w:val="20"/>
          <w:szCs w:val="20"/>
        </w:rPr>
        <w:t>terrorisme .</w:t>
      </w:r>
      <w:proofErr w:type="gramEnd"/>
      <w:r>
        <w:rPr>
          <w:rFonts w:ascii="Arial" w:eastAsia="Arial" w:hAnsi="Arial" w:cs="Arial"/>
          <w:color w:val="141823"/>
          <w:sz w:val="20"/>
          <w:szCs w:val="20"/>
        </w:rPr>
        <w:t xml:space="preserve"> Pour vous éclairer un peu, je vous présente des vidéos de chefs tchétchènes, vous pourrez comme tout le monde entendre quelle langue ils parlent, et qui n'est pas du tchétchène.</w:t>
      </w:r>
      <w:r>
        <w:rPr>
          <w:rFonts w:ascii="Arial" w:eastAsia="Arial" w:hAnsi="Arial" w:cs="Arial"/>
          <w:color w:val="141823"/>
          <w:sz w:val="20"/>
          <w:szCs w:val="20"/>
        </w:rPr>
        <w:br/>
        <w:t>- Vidéo de combattants islamistes en Tchétchénie : </w:t>
      </w:r>
      <w:hyperlink r:id="rId12" w:history="1">
        <w:r>
          <w:rPr>
            <w:rFonts w:ascii="Arial" w:eastAsia="Arial" w:hAnsi="Arial" w:cs="Arial"/>
            <w:color w:val="627AAD"/>
            <w:sz w:val="20"/>
            <w:szCs w:val="20"/>
          </w:rPr>
          <w:t>https://youtu.be/QM-2YmDa3wk</w:t>
        </w:r>
      </w:hyperlink>
      <w:r>
        <w:rPr>
          <w:rFonts w:ascii="Arial" w:eastAsia="Arial" w:hAnsi="Arial" w:cs="Arial"/>
          <w:color w:val="627AAD"/>
          <w:sz w:val="20"/>
          <w:szCs w:val="20"/>
        </w:rPr>
        <w:t xml:space="preserve"> (</w:t>
      </w:r>
      <w:r w:rsidRPr="00B954C8">
        <w:rPr>
          <w:rFonts w:ascii="Arial" w:eastAsia="Arial" w:hAnsi="Arial" w:cs="Arial"/>
          <w:color w:val="FF0000"/>
          <w:sz w:val="20"/>
          <w:szCs w:val="20"/>
        </w:rPr>
        <w:t>hélas, la vidéo a été effacée depuis</w:t>
      </w:r>
      <w:r>
        <w:rPr>
          <w:rFonts w:ascii="Arial" w:eastAsia="Arial" w:hAnsi="Arial" w:cs="Arial"/>
          <w:color w:val="627AAD"/>
          <w:sz w:val="20"/>
          <w:szCs w:val="20"/>
        </w:rPr>
        <w:t>)</w:t>
      </w:r>
      <w:r>
        <w:rPr>
          <w:rFonts w:ascii="Arial" w:eastAsia="Arial" w:hAnsi="Arial" w:cs="Arial"/>
          <w:color w:val="141823"/>
          <w:sz w:val="20"/>
          <w:szCs w:val="20"/>
        </w:rPr>
        <w:t>, </w:t>
      </w:r>
      <w:r>
        <w:rPr>
          <w:rFonts w:ascii="Arial" w:eastAsia="Arial" w:hAnsi="Arial" w:cs="Arial"/>
          <w:color w:val="141823"/>
          <w:sz w:val="20"/>
          <w:szCs w:val="20"/>
        </w:rPr>
        <w:br/>
        <w:t xml:space="preserve">- Biographie de </w:t>
      </w:r>
      <w:proofErr w:type="spellStart"/>
      <w:r>
        <w:rPr>
          <w:rFonts w:ascii="Arial" w:eastAsia="Arial" w:hAnsi="Arial" w:cs="Arial"/>
          <w:color w:val="141823"/>
          <w:sz w:val="20"/>
          <w:szCs w:val="20"/>
        </w:rPr>
        <w:t>Khattab</w:t>
      </w:r>
      <w:proofErr w:type="spellEnd"/>
      <w:r>
        <w:rPr>
          <w:rFonts w:ascii="Arial" w:eastAsia="Arial" w:hAnsi="Arial" w:cs="Arial"/>
          <w:color w:val="141823"/>
          <w:sz w:val="20"/>
          <w:szCs w:val="20"/>
        </w:rPr>
        <w:t xml:space="preserve"> : </w:t>
      </w:r>
      <w:hyperlink r:id="rId13" w:history="1">
        <w:r>
          <w:rPr>
            <w:rFonts w:ascii="Arial" w:eastAsia="Arial" w:hAnsi="Arial" w:cs="Arial"/>
            <w:color w:val="627AAD"/>
            <w:sz w:val="20"/>
            <w:szCs w:val="20"/>
          </w:rPr>
          <w:t>https://youtu.be/47C2918GZ18</w:t>
        </w:r>
      </w:hyperlink>
      <w:r>
        <w:rPr>
          <w:rFonts w:ascii="Arial" w:eastAsia="Arial" w:hAnsi="Arial" w:cs="Arial"/>
          <w:color w:val="141823"/>
          <w:sz w:val="20"/>
          <w:szCs w:val="20"/>
        </w:rPr>
        <w:t> , </w:t>
      </w:r>
      <w:r>
        <w:rPr>
          <w:rFonts w:ascii="Arial" w:eastAsia="Arial" w:hAnsi="Arial" w:cs="Arial"/>
          <w:color w:val="141823"/>
          <w:sz w:val="20"/>
          <w:szCs w:val="20"/>
        </w:rPr>
        <w:br/>
        <w:t xml:space="preserve">- Vidéo à la gloire de </w:t>
      </w:r>
      <w:proofErr w:type="spellStart"/>
      <w:r>
        <w:rPr>
          <w:rFonts w:ascii="Arial" w:eastAsia="Arial" w:hAnsi="Arial" w:cs="Arial"/>
          <w:color w:val="141823"/>
          <w:sz w:val="20"/>
          <w:szCs w:val="20"/>
        </w:rPr>
        <w:t>Khattab</w:t>
      </w:r>
      <w:proofErr w:type="spellEnd"/>
      <w:r>
        <w:rPr>
          <w:rFonts w:ascii="Arial" w:eastAsia="Arial" w:hAnsi="Arial" w:cs="Arial"/>
          <w:color w:val="141823"/>
          <w:sz w:val="20"/>
          <w:szCs w:val="20"/>
        </w:rPr>
        <w:t xml:space="preserve"> : </w:t>
      </w:r>
      <w:hyperlink r:id="rId14" w:history="1">
        <w:r>
          <w:rPr>
            <w:rFonts w:ascii="Arial" w:eastAsia="Arial" w:hAnsi="Arial" w:cs="Arial"/>
            <w:color w:val="627AAD"/>
            <w:sz w:val="20"/>
            <w:szCs w:val="20"/>
          </w:rPr>
          <w:t>https://youtu.be/THJHKKmFU1g</w:t>
        </w:r>
      </w:hyperlink>
      <w:r>
        <w:rPr>
          <w:rFonts w:ascii="Arial" w:eastAsia="Arial" w:hAnsi="Arial" w:cs="Arial"/>
          <w:color w:val="141823"/>
          <w:sz w:val="20"/>
          <w:szCs w:val="20"/>
        </w:rPr>
        <w:t> , </w:t>
      </w:r>
      <w:r>
        <w:rPr>
          <w:rFonts w:ascii="Arial" w:eastAsia="Arial" w:hAnsi="Arial" w:cs="Arial"/>
          <w:color w:val="141823"/>
          <w:sz w:val="20"/>
          <w:szCs w:val="20"/>
        </w:rPr>
        <w:br/>
        <w:t xml:space="preserve">- Commandant tchétchène </w:t>
      </w:r>
      <w:proofErr w:type="spellStart"/>
      <w:r>
        <w:rPr>
          <w:rFonts w:ascii="Arial" w:eastAsia="Arial" w:hAnsi="Arial" w:cs="Arial"/>
          <w:color w:val="141823"/>
          <w:sz w:val="20"/>
          <w:szCs w:val="20"/>
        </w:rPr>
        <w:t>Dokka</w:t>
      </w:r>
      <w:proofErr w:type="spellEnd"/>
      <w:r>
        <w:rPr>
          <w:rFonts w:ascii="Arial" w:eastAsia="Arial" w:hAnsi="Arial" w:cs="Arial"/>
          <w:color w:val="141823"/>
          <w:sz w:val="20"/>
          <w:szCs w:val="20"/>
        </w:rPr>
        <w:t xml:space="preserve"> </w:t>
      </w:r>
      <w:proofErr w:type="spellStart"/>
      <w:r>
        <w:rPr>
          <w:rFonts w:ascii="Arial" w:eastAsia="Arial" w:hAnsi="Arial" w:cs="Arial"/>
          <w:color w:val="141823"/>
          <w:sz w:val="20"/>
          <w:szCs w:val="20"/>
        </w:rPr>
        <w:t>Oumarov</w:t>
      </w:r>
      <w:proofErr w:type="spellEnd"/>
      <w:r>
        <w:rPr>
          <w:rFonts w:ascii="Arial" w:eastAsia="Arial" w:hAnsi="Arial" w:cs="Arial"/>
          <w:color w:val="141823"/>
          <w:sz w:val="20"/>
          <w:szCs w:val="20"/>
        </w:rPr>
        <w:t xml:space="preserve"> 1997</w:t>
      </w:r>
      <w:r>
        <w:rPr>
          <w:rFonts w:ascii="Arial" w:eastAsia="Arial" w:hAnsi="Arial" w:cs="Arial"/>
          <w:color w:val="141823"/>
          <w:sz w:val="20"/>
          <w:szCs w:val="20"/>
        </w:rPr>
        <w:br/>
      </w:r>
      <w:hyperlink r:id="rId15" w:history="1">
        <w:r>
          <w:rPr>
            <w:rFonts w:ascii="Arial" w:eastAsia="Arial" w:hAnsi="Arial" w:cs="Arial"/>
            <w:color w:val="627AAD"/>
            <w:sz w:val="20"/>
            <w:szCs w:val="20"/>
          </w:rPr>
          <w:t>https://youtu.be/foBHgUVM5uM</w:t>
        </w:r>
      </w:hyperlink>
      <w:r>
        <w:rPr>
          <w:rFonts w:ascii="Arial" w:eastAsia="Arial" w:hAnsi="Arial" w:cs="Arial"/>
          <w:color w:val="141823"/>
          <w:sz w:val="20"/>
          <w:szCs w:val="20"/>
        </w:rPr>
        <w:t> « </w:t>
      </w:r>
    </w:p>
    <w:p w:rsidR="00733F86" w:rsidRDefault="00733F86" w:rsidP="00B954C8">
      <w:pPr>
        <w:pStyle w:val="Standard"/>
        <w:spacing w:after="48"/>
        <w:rPr>
          <w:rFonts w:ascii="Arial" w:eastAsia="Arial" w:hAnsi="Arial" w:cs="Arial"/>
          <w:color w:val="141823"/>
          <w:sz w:val="20"/>
          <w:szCs w:val="20"/>
        </w:rPr>
      </w:pPr>
    </w:p>
    <w:p w:rsidR="00733F86" w:rsidRDefault="00733F86" w:rsidP="00B954C8">
      <w:pPr>
        <w:pStyle w:val="Standard"/>
        <w:spacing w:after="48"/>
        <w:rPr>
          <w:rFonts w:ascii="Arial" w:eastAsia="Arial" w:hAnsi="Arial" w:cs="Arial"/>
          <w:color w:val="141823"/>
          <w:sz w:val="20"/>
          <w:szCs w:val="20"/>
        </w:rPr>
      </w:pPr>
      <w:r w:rsidRPr="00733F86">
        <w:rPr>
          <w:rFonts w:ascii="Arial" w:eastAsia="Arial" w:hAnsi="Arial" w:cs="Arial"/>
          <w:b/>
          <w:color w:val="141823"/>
          <w:sz w:val="20"/>
          <w:szCs w:val="20"/>
        </w:rPr>
        <w:t>Auteurs</w:t>
      </w:r>
      <w:r>
        <w:rPr>
          <w:rFonts w:ascii="Arial" w:eastAsia="Arial" w:hAnsi="Arial" w:cs="Arial"/>
          <w:color w:val="141823"/>
          <w:sz w:val="20"/>
          <w:szCs w:val="20"/>
        </w:rPr>
        <w:t> : Guillaume Lopez et Louis JULIA.</w:t>
      </w:r>
    </w:p>
    <w:p w:rsidR="00B954C8" w:rsidRDefault="00733F86" w:rsidP="00B954C8">
      <w:pPr>
        <w:pStyle w:val="Standard"/>
        <w:spacing w:after="48"/>
      </w:pPr>
      <w:r w:rsidRPr="00733F86">
        <w:rPr>
          <w:rFonts w:ascii="Arial" w:eastAsia="Arial" w:hAnsi="Arial" w:cs="Arial"/>
          <w:b/>
          <w:color w:val="141823"/>
          <w:sz w:val="20"/>
          <w:szCs w:val="20"/>
        </w:rPr>
        <w:t>Date</w:t>
      </w:r>
      <w:r>
        <w:rPr>
          <w:rFonts w:ascii="Arial" w:eastAsia="Arial" w:hAnsi="Arial" w:cs="Arial"/>
          <w:color w:val="141823"/>
          <w:sz w:val="20"/>
          <w:szCs w:val="20"/>
        </w:rPr>
        <w:t> : 19/12/2019</w:t>
      </w:r>
      <w:r w:rsidR="00B954C8">
        <w:rPr>
          <w:rFonts w:ascii="Arial" w:eastAsia="Arial" w:hAnsi="Arial" w:cs="Arial"/>
          <w:color w:val="141823"/>
          <w:sz w:val="20"/>
          <w:szCs w:val="20"/>
        </w:rPr>
        <w:t> </w:t>
      </w:r>
      <w:r w:rsidR="00B954C8">
        <w:rPr>
          <w:rFonts w:ascii="Arial" w:eastAsia="Arial" w:hAnsi="Arial" w:cs="Arial"/>
          <w:color w:val="141823"/>
          <w:sz w:val="20"/>
          <w:szCs w:val="20"/>
        </w:rPr>
        <w:br/>
      </w:r>
    </w:p>
    <w:p w:rsidR="00B954C8" w:rsidRPr="003C6445" w:rsidRDefault="00B954C8" w:rsidP="00B954C8">
      <w:pPr>
        <w:pStyle w:val="Standard"/>
        <w:rPr>
          <w:rFonts w:ascii="Arial" w:eastAsia="Arial" w:hAnsi="Arial" w:cs="Arial"/>
          <w:color w:val="141823"/>
          <w:sz w:val="20"/>
          <w:szCs w:val="20"/>
        </w:rPr>
      </w:pPr>
    </w:p>
    <w:p w:rsidR="003C6445" w:rsidRDefault="003C6445" w:rsidP="003C6445">
      <w:pPr>
        <w:pStyle w:val="Standard"/>
        <w:spacing w:after="48"/>
      </w:pPr>
    </w:p>
    <w:p w:rsidR="003C6445" w:rsidRPr="00346549" w:rsidRDefault="003C6445" w:rsidP="00346549">
      <w:pPr>
        <w:shd w:val="clear" w:color="auto" w:fill="FFFFFF"/>
        <w:spacing w:after="75" w:line="240" w:lineRule="auto"/>
        <w:rPr>
          <w:rFonts w:ascii="Open Sans" w:eastAsia="Times New Roman" w:hAnsi="Open Sans" w:cs="Open Sans"/>
          <w:color w:val="000000"/>
          <w:sz w:val="20"/>
          <w:szCs w:val="20"/>
          <w:lang w:eastAsia="fr-FR"/>
        </w:rPr>
      </w:pPr>
    </w:p>
    <w:p w:rsidR="00346549" w:rsidRPr="00346549" w:rsidRDefault="00346549" w:rsidP="00346549">
      <w:pPr>
        <w:pStyle w:val="Sansinterligne"/>
      </w:pPr>
    </w:p>
    <w:sectPr w:rsidR="00346549" w:rsidRPr="00346549" w:rsidSect="003465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49"/>
    <w:rsid w:val="0007212B"/>
    <w:rsid w:val="00346549"/>
    <w:rsid w:val="003C6445"/>
    <w:rsid w:val="0069562C"/>
    <w:rsid w:val="00733F86"/>
    <w:rsid w:val="00796398"/>
    <w:rsid w:val="009F0B80"/>
    <w:rsid w:val="00A843F6"/>
    <w:rsid w:val="00B954C8"/>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4F0F"/>
  <w15:chartTrackingRefBased/>
  <w15:docId w15:val="{8C351F2D-5B2B-42CE-A695-D2043E6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46549"/>
    <w:pPr>
      <w:spacing w:after="0" w:line="240" w:lineRule="auto"/>
    </w:pPr>
  </w:style>
  <w:style w:type="character" w:styleId="Lienhypertexte">
    <w:name w:val="Hyperlink"/>
    <w:basedOn w:val="Policepardfaut"/>
    <w:uiPriority w:val="99"/>
    <w:unhideWhenUsed/>
    <w:rsid w:val="00346549"/>
    <w:rPr>
      <w:color w:val="0000FF"/>
      <w:u w:val="single"/>
    </w:rPr>
  </w:style>
  <w:style w:type="paragraph" w:customStyle="1" w:styleId="Standard">
    <w:name w:val="Standard"/>
    <w:rsid w:val="003C6445"/>
    <w:pPr>
      <w:suppressAutoHyphens/>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12995">
      <w:bodyDiv w:val="1"/>
      <w:marLeft w:val="0"/>
      <w:marRight w:val="0"/>
      <w:marTop w:val="0"/>
      <w:marBottom w:val="0"/>
      <w:divBdr>
        <w:top w:val="none" w:sz="0" w:space="0" w:color="auto"/>
        <w:left w:val="none" w:sz="0" w:space="0" w:color="auto"/>
        <w:bottom w:val="none" w:sz="0" w:space="0" w:color="auto"/>
        <w:right w:val="none" w:sz="0" w:space="0" w:color="auto"/>
      </w:divBdr>
      <w:divsChild>
        <w:div w:id="1976832843">
          <w:marLeft w:val="0"/>
          <w:marRight w:val="0"/>
          <w:marTop w:val="75"/>
          <w:marBottom w:val="75"/>
          <w:divBdr>
            <w:top w:val="none" w:sz="0" w:space="0" w:color="auto"/>
            <w:left w:val="none" w:sz="0" w:space="0" w:color="auto"/>
            <w:bottom w:val="none" w:sz="0" w:space="0" w:color="auto"/>
            <w:right w:val="none" w:sz="0" w:space="0" w:color="auto"/>
          </w:divBdr>
          <w:divsChild>
            <w:div w:id="146022846">
              <w:marLeft w:val="0"/>
              <w:marRight w:val="0"/>
              <w:marTop w:val="0"/>
              <w:marBottom w:val="0"/>
              <w:divBdr>
                <w:top w:val="none" w:sz="0" w:space="8" w:color="auto"/>
                <w:left w:val="single" w:sz="6" w:space="11" w:color="auto"/>
                <w:bottom w:val="single" w:sz="6" w:space="8" w:color="auto"/>
                <w:right w:val="single" w:sz="6" w:space="11" w:color="auto"/>
              </w:divBdr>
              <w:divsChild>
                <w:div w:id="8852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www.europarl.europa.eu%2Fdoceo%2Fdocument%2F%2FE-8-2015-011933_EN.html&amp;post=56102440_9009&amp;el=snippet" TargetMode="External"/><Relationship Id="rId13" Type="http://schemas.openxmlformats.org/officeDocument/2006/relationships/hyperlink" Target="https://l.facebook.com/l.php?u=https%3A%2F%2Fyoutu.be%2F47C2918GZ18&amp;h=jAQGtRbAh" TargetMode="External"/><Relationship Id="rId3" Type="http://schemas.openxmlformats.org/officeDocument/2006/relationships/webSettings" Target="webSettings.xml"/><Relationship Id="rId7" Type="http://schemas.openxmlformats.org/officeDocument/2006/relationships/hyperlink" Target="https://vk.com/away.php?to=http%3A%2F%2Fwww.europarl.europa.eu%2Fdoceo%2Fdocument%2F%2FE-8-2015-011933_EN.html&amp;post=56102440_9009&amp;el=snippet" TargetMode="External"/><Relationship Id="rId12" Type="http://schemas.openxmlformats.org/officeDocument/2006/relationships/hyperlink" Target="https://l.facebook.com/l.php?u=https%3A%2F%2Fyoutu.be%2FQM-2YmDa3wk&amp;h=UAQFFuQB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hashtag/russie" TargetMode="External"/><Relationship Id="rId5" Type="http://schemas.openxmlformats.org/officeDocument/2006/relationships/hyperlink" Target="https://vk.com/away.php?to=http://www.europarl.europa.eu/doceo/document//E-8-2015-011933_EN.html&amp;post=56102440_9009&amp;el=snippet" TargetMode="External"/><Relationship Id="rId15" Type="http://schemas.openxmlformats.org/officeDocument/2006/relationships/hyperlink" Target="https://l.facebook.com/l.php?u=https%3A%2F%2Fyoutu.be%2FfoBHgUVM5uM&amp;h=9AQGDjC_q" TargetMode="External"/><Relationship Id="rId10" Type="http://schemas.openxmlformats.org/officeDocument/2006/relationships/hyperlink" Target="http://fr.sputniknews.com/international/20151229/1020648172/daech-deja-en-ukraine.html" TargetMode="External"/><Relationship Id="rId4" Type="http://schemas.openxmlformats.org/officeDocument/2006/relationships/hyperlink" Target="https://vk.com/away.php?to=http%3A%2F%2Fwww.europarl.europa.eu%2Fdoceo%2Fdocument%2F%2FE-8-2015-011933_EN.html&amp;post=56102440_9009&amp;cc_key=" TargetMode="External"/><Relationship Id="rId9" Type="http://schemas.openxmlformats.org/officeDocument/2006/relationships/hyperlink" Target="https://l.facebook.com/l.php?u=http%3A%2F%2Fwww.ridus.ru%2Fimages%2F2014%2F11%2F7%2F246252%2Fin_article_765d1b74c8.jpg&amp;h=eAQFKSW9o" TargetMode="External"/><Relationship Id="rId14" Type="http://schemas.openxmlformats.org/officeDocument/2006/relationships/hyperlink" Target="https://l.facebook.com/l.php?u=https%3A%2F%2Fyoutu.be%2FTHJHKKmFU1g&amp;h=HAQGpaif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986</Words>
  <Characters>5425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5</cp:revision>
  <dcterms:created xsi:type="dcterms:W3CDTF">2019-12-19T10:35:00Z</dcterms:created>
  <dcterms:modified xsi:type="dcterms:W3CDTF">2019-12-19T18:33:00Z</dcterms:modified>
</cp:coreProperties>
</file>