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8A2" w:rsidRPr="002378A2" w:rsidRDefault="002378A2" w:rsidP="002378A2">
      <w:pPr>
        <w:rPr>
          <w:rFonts w:ascii="Times New Roman" w:eastAsia="Times New Roman" w:hAnsi="Times New Roman" w:cs="Times New Roman"/>
          <w:lang w:eastAsia="fr-FR"/>
        </w:rPr>
      </w:pPr>
      <w:r w:rsidRPr="002378A2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2378A2">
        <w:rPr>
          <w:rFonts w:ascii="Times New Roman" w:eastAsia="Times New Roman" w:hAnsi="Times New Roman" w:cs="Times New Roman"/>
          <w:lang w:eastAsia="fr-FR"/>
        </w:rPr>
        <w:instrText xml:space="preserve"> INCLUDEPICTURE "http://www.horizon-fengshui.com/blog/wp-content/uploads/2014/11/solar-years.jpg" \* MERGEFORMATINET </w:instrText>
      </w:r>
      <w:r w:rsidRPr="002378A2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2378A2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5756910" cy="7265670"/>
            <wp:effectExtent l="0" t="0" r="0" b="0"/>
            <wp:docPr id="1" name="Image 1" descr="http://www.horizon-fengshui.com/blog/wp-content/uploads/2014/11/solar-ye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rizon-fengshui.com/blog/wp-content/uploads/2014/11/solar-year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26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8A2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F24767" w:rsidRDefault="002378A2">
      <w:bookmarkStart w:id="0" w:name="_GoBack"/>
      <w:bookmarkEnd w:id="0"/>
    </w:p>
    <w:sectPr w:rsidR="00F24767" w:rsidSect="008766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A2"/>
    <w:rsid w:val="00006AB2"/>
    <w:rsid w:val="002378A2"/>
    <w:rsid w:val="005A4B60"/>
    <w:rsid w:val="008766A3"/>
    <w:rsid w:val="00BB5BF5"/>
    <w:rsid w:val="00D73AE0"/>
    <w:rsid w:val="00F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6FA11"/>
  <w14:defaultImageDpi w14:val="32767"/>
  <w15:chartTrackingRefBased/>
  <w15:docId w15:val="{DE437E75-8069-9E49-A5C6-93120E6A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arques</dc:creator>
  <cp:keywords/>
  <dc:description/>
  <cp:lastModifiedBy>marie arques</cp:lastModifiedBy>
  <cp:revision>1</cp:revision>
  <dcterms:created xsi:type="dcterms:W3CDTF">2019-09-13T07:00:00Z</dcterms:created>
  <dcterms:modified xsi:type="dcterms:W3CDTF">2019-09-13T07:01:00Z</dcterms:modified>
</cp:coreProperties>
</file>