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229" w:rsidRPr="006E3916" w:rsidRDefault="00747229" w:rsidP="006E3916">
      <w:pPr>
        <w:shd w:val="clear" w:color="auto" w:fill="FCFCFC"/>
        <w:spacing w:after="150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t>    </w:t>
      </w:r>
      <w:r w:rsidRPr="00747229"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  <w:t> </w:t>
      </w:r>
      <w:bookmarkStart w:id="0" w:name="_GoBack"/>
      <w:bookmarkEnd w:id="0"/>
      <w:r w:rsidR="00CE72E8"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  <w:t>Titre du live :</w:t>
      </w:r>
    </w:p>
    <w:p w:rsidR="00747229" w:rsidRPr="00747229" w:rsidRDefault="00CE72E8" w:rsidP="00747229">
      <w:pPr>
        <w:shd w:val="clear" w:color="auto" w:fill="FCFCFC"/>
        <w:spacing w:after="150"/>
        <w:jc w:val="center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begin"/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instrText xml:space="preserve"> INCLUDEPICTURE "https://lesguerrierspacifiques-formation.learnybox.com/medias/lesguerrierspacifiques-formation/crayon-icone.png" \* MERGEFORMATINET </w:instrText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separate"/>
      </w:r>
      <w:r w:rsidRPr="00747229">
        <w:rPr>
          <w:rFonts w:ascii="Helvetica Neue" w:eastAsia="Times New Roman" w:hAnsi="Helvetica Neue" w:cs="Times New Roman"/>
          <w:noProof/>
          <w:color w:val="1E3948"/>
          <w:sz w:val="21"/>
          <w:szCs w:val="21"/>
          <w:lang w:eastAsia="fr-FR"/>
        </w:rPr>
        <w:drawing>
          <wp:inline distT="0" distB="0" distL="0" distR="0" wp14:anchorId="1B35FF25" wp14:editId="0189FE05">
            <wp:extent cx="566928" cy="566928"/>
            <wp:effectExtent l="0" t="0" r="5080" b="5080"/>
            <wp:docPr id="7" name="Image 7" descr="https://lesguerrierspacifiques-formation.learnybox.com/medias/lesguerrierspacifiques-formation/crayon-ic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esguerrierspacifiques-formation.learnybox.com/medias/lesguerrierspacifiques-formation/crayon-ico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76" cy="58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end"/>
      </w:r>
    </w:p>
    <w:p w:rsidR="006E3916" w:rsidRDefault="00CE72E8" w:rsidP="006E3916">
      <w:pPr>
        <w:shd w:val="clear" w:color="auto" w:fill="FCFCFC"/>
        <w:jc w:val="center"/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</w:pPr>
      <w:r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  <w:t>Vos notes</w:t>
      </w:r>
    </w:p>
    <w:p w:rsidR="00747229" w:rsidRPr="006E3916" w:rsidRDefault="00CE72E8" w:rsidP="006E3916">
      <w:pPr>
        <w:shd w:val="clear" w:color="auto" w:fill="FCFCFC"/>
        <w:jc w:val="center"/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lang w:eastAsia="fr-FR"/>
        </w:rPr>
        <w:t>Il est important de prendre ses propres notes : chaque individu à sa propre écoute et sa perception des choses</w:t>
      </w: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Pr="00747229" w:rsidRDefault="00CE72E8" w:rsidP="00CE72E8">
      <w:pPr>
        <w:shd w:val="clear" w:color="auto" w:fill="FCFCFC"/>
        <w:spacing w:before="100" w:beforeAutospacing="1" w:after="100" w:afterAutospacing="1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747229" w:rsidRPr="00747229" w:rsidRDefault="00747229" w:rsidP="00747229">
      <w:pPr>
        <w:shd w:val="clear" w:color="auto" w:fill="FCFCFC"/>
        <w:spacing w:after="150"/>
        <w:jc w:val="center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begin"/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instrText xml:space="preserve"> INCLUDEPICTURE "https://lesguerrierspacifiques-formation.learnybox.com/medias/lesguerrierspacifiques-formation/coloriage-ampoule-electrique-2.png" \* MERGEFORMATINET </w:instrText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separate"/>
      </w:r>
      <w:r w:rsidRPr="00747229">
        <w:rPr>
          <w:rFonts w:ascii="Helvetica Neue" w:eastAsia="Times New Roman" w:hAnsi="Helvetica Neue" w:cs="Times New Roman"/>
          <w:noProof/>
          <w:color w:val="1E3948"/>
          <w:sz w:val="21"/>
          <w:szCs w:val="21"/>
          <w:lang w:eastAsia="fr-FR"/>
        </w:rPr>
        <w:drawing>
          <wp:inline distT="0" distB="0" distL="0" distR="0">
            <wp:extent cx="652272" cy="676734"/>
            <wp:effectExtent l="0" t="0" r="0" b="0"/>
            <wp:docPr id="3" name="Image 3" descr="https://lesguerrierspacifiques-formation.learnybox.com/medias/lesguerrierspacifiques-formation/coloriage-ampoule-electriqu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guerrierspacifiques-formation.learnybox.com/medias/lesguerrierspacifiques-formation/coloriage-ampoule-electriqu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08" cy="70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end"/>
      </w:r>
    </w:p>
    <w:p w:rsidR="00747229" w:rsidRDefault="00747229" w:rsidP="00747229">
      <w:pPr>
        <w:shd w:val="clear" w:color="auto" w:fill="FCFCFC"/>
        <w:jc w:val="center"/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</w:pPr>
      <w:r w:rsidRPr="00747229"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  <w:t>Tips</w:t>
      </w:r>
    </w:p>
    <w:p w:rsidR="00CE72E8" w:rsidRDefault="00CE72E8" w:rsidP="00747229">
      <w:pPr>
        <w:shd w:val="clear" w:color="auto" w:fill="FCFCFC"/>
        <w:spacing w:after="150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Ce petit </w:t>
      </w:r>
      <w:proofErr w:type="spellStart"/>
      <w:r>
        <w:rPr>
          <w:rFonts w:ascii="Arial" w:eastAsia="Times New Roman" w:hAnsi="Arial" w:cs="Arial"/>
          <w:color w:val="000000"/>
          <w:lang w:eastAsia="fr-FR"/>
        </w:rPr>
        <w:t>tips</w:t>
      </w:r>
      <w:proofErr w:type="spellEnd"/>
      <w:r>
        <w:rPr>
          <w:rFonts w:ascii="Arial" w:eastAsia="Times New Roman" w:hAnsi="Arial" w:cs="Arial"/>
          <w:color w:val="000000"/>
          <w:lang w:eastAsia="fr-FR"/>
        </w:rPr>
        <w:t xml:space="preserve"> est facile et rapide à mettre à place : Pensez-y !</w:t>
      </w:r>
    </w:p>
    <w:p w:rsidR="00CE72E8" w:rsidRDefault="00CE72E8" w:rsidP="00747229">
      <w:pPr>
        <w:shd w:val="clear" w:color="auto" w:fill="FCFCFC"/>
        <w:spacing w:after="150"/>
        <w:jc w:val="both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Default="00CE72E8" w:rsidP="00747229">
      <w:pPr>
        <w:shd w:val="clear" w:color="auto" w:fill="FCFCFC"/>
        <w:spacing w:after="150"/>
        <w:jc w:val="both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CE72E8" w:rsidRPr="00747229" w:rsidRDefault="00CE72E8" w:rsidP="00747229">
      <w:pPr>
        <w:shd w:val="clear" w:color="auto" w:fill="FCFCFC"/>
        <w:spacing w:after="150"/>
        <w:jc w:val="both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</w:p>
    <w:p w:rsidR="006E3916" w:rsidRDefault="006E3916" w:rsidP="006E3916">
      <w:pPr>
        <w:shd w:val="clear" w:color="auto" w:fill="FCFCFC"/>
        <w:spacing w:after="150"/>
        <w:jc w:val="center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begin"/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instrText xml:space="preserve"> INCLUDEPICTURE "https://lesguerrierspacifiques-formation.learnybox.com/medias/lesguerrierspacifiques-formation/crayon-icone.png" \* MERGEFORMATINET </w:instrText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separate"/>
      </w:r>
      <w:r w:rsidRPr="00747229">
        <w:rPr>
          <w:rFonts w:ascii="Helvetica Neue" w:eastAsia="Times New Roman" w:hAnsi="Helvetica Neue" w:cs="Times New Roman"/>
          <w:noProof/>
          <w:color w:val="1E3948"/>
          <w:sz w:val="21"/>
          <w:szCs w:val="21"/>
          <w:lang w:eastAsia="fr-FR"/>
        </w:rPr>
        <w:drawing>
          <wp:inline distT="0" distB="0" distL="0" distR="0" wp14:anchorId="479FBCEF" wp14:editId="561FE594">
            <wp:extent cx="579120" cy="579120"/>
            <wp:effectExtent l="0" t="0" r="5080" b="5080"/>
            <wp:docPr id="1" name="Image 1" descr="https://lesguerrierspacifiques-formation.learnybox.com/medias/lesguerrierspacifiques-formation/crayon-ic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esguerrierspacifiques-formation.learnybox.com/medias/lesguerrierspacifiques-formation/crayon-ico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8" cy="59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229"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  <w:fldChar w:fldCharType="end"/>
      </w:r>
    </w:p>
    <w:p w:rsidR="00747229" w:rsidRPr="00747229" w:rsidRDefault="006E3916" w:rsidP="006E3916">
      <w:pPr>
        <w:shd w:val="clear" w:color="auto" w:fill="FCFCFC"/>
        <w:spacing w:after="150"/>
        <w:jc w:val="center"/>
        <w:rPr>
          <w:rFonts w:ascii="Helvetica Neue" w:eastAsia="Times New Roman" w:hAnsi="Helvetica Neue" w:cs="Times New Roman"/>
          <w:color w:val="1E3948"/>
          <w:sz w:val="21"/>
          <w:szCs w:val="21"/>
          <w:lang w:eastAsia="fr-FR"/>
        </w:rPr>
      </w:pPr>
      <w:r>
        <w:rPr>
          <w:rFonts w:ascii="franklin gothic medium" w:eastAsia="Times New Roman" w:hAnsi="franklin gothic medium" w:cs="Times New Roman"/>
          <w:color w:val="008080"/>
          <w:sz w:val="39"/>
          <w:szCs w:val="39"/>
          <w:lang w:eastAsia="fr-FR"/>
        </w:rPr>
        <w:t>Qu’allez-vous mettre en place ?</w:t>
      </w:r>
    </w:p>
    <w:p w:rsidR="00747229" w:rsidRDefault="00CE72E8" w:rsidP="00747229">
      <w:pPr>
        <w:shd w:val="clear" w:color="auto" w:fill="FCFCFC"/>
        <w:spacing w:after="150"/>
        <w:jc w:val="both"/>
        <w:rPr>
          <w:rFonts w:ascii="Helvetica Neue" w:eastAsia="Times New Roman" w:hAnsi="Helvetica Neue" w:cs="Times New Roman"/>
          <w:b/>
          <w:bCs/>
          <w:color w:val="1E3948"/>
          <w:sz w:val="21"/>
          <w:szCs w:val="21"/>
          <w:lang w:eastAsia="fr-FR"/>
        </w:rPr>
      </w:pPr>
      <w:r>
        <w:rPr>
          <w:rFonts w:ascii="Helvetica Neue" w:eastAsia="Times New Roman" w:hAnsi="Helvetica Neue" w:cs="Times New Roman"/>
          <w:b/>
          <w:bCs/>
          <w:color w:val="1E3948"/>
          <w:sz w:val="21"/>
          <w:szCs w:val="21"/>
          <w:lang w:eastAsia="fr-FR"/>
        </w:rPr>
        <w:t>Réfléchissez à ce que vous allez mettre en place. Une seule chose suffit.</w:t>
      </w:r>
    </w:p>
    <w:p w:rsidR="00CE72E8" w:rsidRPr="00CE72E8" w:rsidRDefault="00CE72E8" w:rsidP="00747229">
      <w:pPr>
        <w:shd w:val="clear" w:color="auto" w:fill="FCFCFC"/>
        <w:spacing w:after="150"/>
        <w:jc w:val="both"/>
        <w:rPr>
          <w:rFonts w:ascii="Helvetica Neue" w:eastAsia="Times New Roman" w:hAnsi="Helvetica Neue" w:cs="Times New Roman"/>
          <w:b/>
          <w:color w:val="1E3948"/>
          <w:sz w:val="21"/>
          <w:szCs w:val="21"/>
          <w:lang w:eastAsia="fr-FR"/>
        </w:rPr>
      </w:pPr>
      <w:r w:rsidRPr="00CE72E8">
        <w:rPr>
          <w:rFonts w:ascii="Helvetica Neue" w:eastAsia="Times New Roman" w:hAnsi="Helvetica Neue" w:cs="Times New Roman"/>
          <w:b/>
          <w:color w:val="1E3948"/>
          <w:sz w:val="21"/>
          <w:szCs w:val="21"/>
          <w:lang w:eastAsia="fr-FR"/>
        </w:rPr>
        <w:t>UN PAS A LA FOIS !</w:t>
      </w:r>
    </w:p>
    <w:p w:rsidR="00F24767" w:rsidRDefault="006E3916"/>
    <w:sectPr w:rsidR="00F24767" w:rsidSect="008766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04C47"/>
    <w:multiLevelType w:val="multilevel"/>
    <w:tmpl w:val="25CA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9"/>
    <w:rsid w:val="00006AB2"/>
    <w:rsid w:val="00133868"/>
    <w:rsid w:val="005A4B60"/>
    <w:rsid w:val="0065534E"/>
    <w:rsid w:val="006E3916"/>
    <w:rsid w:val="00747229"/>
    <w:rsid w:val="008766A3"/>
    <w:rsid w:val="00B1607C"/>
    <w:rsid w:val="00BB5BF5"/>
    <w:rsid w:val="00C86C13"/>
    <w:rsid w:val="00CE72E8"/>
    <w:rsid w:val="00D73AE0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A3460"/>
  <w14:defaultImageDpi w14:val="32767"/>
  <w15:chartTrackingRefBased/>
  <w15:docId w15:val="{83D2753E-F23A-A54C-B760-BAB3C8E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2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mejsoffscreen">
    <w:name w:val="mejs__offscreen"/>
    <w:basedOn w:val="Policepardfaut"/>
    <w:rsid w:val="00747229"/>
  </w:style>
  <w:style w:type="character" w:customStyle="1" w:styleId="mejscurrenttime">
    <w:name w:val="mejs__currenttime"/>
    <w:basedOn w:val="Policepardfaut"/>
    <w:rsid w:val="00747229"/>
  </w:style>
  <w:style w:type="character" w:customStyle="1" w:styleId="mejsduration">
    <w:name w:val="mejs__duration"/>
    <w:basedOn w:val="Policepardfaut"/>
    <w:rsid w:val="00747229"/>
  </w:style>
  <w:style w:type="character" w:styleId="Lienhypertexte">
    <w:name w:val="Hyperlink"/>
    <w:basedOn w:val="Policepardfaut"/>
    <w:uiPriority w:val="99"/>
    <w:semiHidden/>
    <w:unhideWhenUsed/>
    <w:rsid w:val="0074722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4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5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422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32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4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2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16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633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5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8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165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34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6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368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1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402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34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arques</dc:creator>
  <cp:keywords/>
  <dc:description/>
  <cp:lastModifiedBy>marie arques</cp:lastModifiedBy>
  <cp:revision>5</cp:revision>
  <dcterms:created xsi:type="dcterms:W3CDTF">2019-09-04T14:14:00Z</dcterms:created>
  <dcterms:modified xsi:type="dcterms:W3CDTF">2019-09-10T15:57:00Z</dcterms:modified>
</cp:coreProperties>
</file>