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2A19" w:rsidRPr="00442A19" w:rsidRDefault="00442A19" w:rsidP="00442A19">
      <w:pPr>
        <w:shd w:val="clear" w:color="auto" w:fill="FFFFFF"/>
        <w:spacing w:after="0" w:line="264" w:lineRule="atLeast"/>
        <w:jc w:val="center"/>
        <w:textAlignment w:val="baseline"/>
        <w:outlineLvl w:val="1"/>
        <w:rPr>
          <w:rFonts w:ascii="Helvetica" w:eastAsia="Times New Roman" w:hAnsi="Helvetica" w:cs="Helvetica"/>
          <w:color w:val="444444"/>
          <w:spacing w:val="15"/>
          <w:sz w:val="60"/>
          <w:szCs w:val="60"/>
          <w:lang w:eastAsia="fr-FR"/>
        </w:rPr>
      </w:pPr>
      <w:r w:rsidRPr="00442A19">
        <w:rPr>
          <w:rFonts w:ascii="Helvetica" w:eastAsia="Times New Roman" w:hAnsi="Helvetica" w:cs="Helvetica"/>
          <w:color w:val="444444"/>
          <w:spacing w:val="15"/>
          <w:sz w:val="60"/>
          <w:szCs w:val="60"/>
          <w:lang w:eastAsia="fr-FR"/>
        </w:rPr>
        <w:t>Attirez l’attention, faites des rues </w:t>
      </w:r>
      <w:r w:rsidRPr="00442A19">
        <w:rPr>
          <w:rFonts w:ascii="inherit" w:eastAsia="Times New Roman" w:hAnsi="inherit" w:cs="Helvetica"/>
          <w:b/>
          <w:bCs/>
          <w:color w:val="EB5C23"/>
          <w:spacing w:val="15"/>
          <w:sz w:val="60"/>
          <w:szCs w:val="60"/>
          <w:bdr w:val="none" w:sz="0" w:space="0" w:color="auto" w:frame="1"/>
          <w:lang w:eastAsia="fr-FR"/>
        </w:rPr>
        <w:t>votre scène</w:t>
      </w:r>
      <w:r w:rsidRPr="00442A19">
        <w:rPr>
          <w:rFonts w:ascii="Helvetica" w:eastAsia="Times New Roman" w:hAnsi="Helvetica" w:cs="Helvetica"/>
          <w:color w:val="444444"/>
          <w:spacing w:val="15"/>
          <w:sz w:val="60"/>
          <w:szCs w:val="60"/>
          <w:lang w:eastAsia="fr-FR"/>
        </w:rPr>
        <w:t> !</w:t>
      </w:r>
    </w:p>
    <w:p w:rsidR="00442A19" w:rsidRPr="00442A19" w:rsidRDefault="00442A19" w:rsidP="00442A19">
      <w:pPr>
        <w:shd w:val="clear" w:color="auto" w:fill="FFFFFF"/>
        <w:spacing w:after="0" w:line="396" w:lineRule="atLeast"/>
        <w:jc w:val="both"/>
        <w:textAlignment w:val="baseline"/>
        <w:rPr>
          <w:rFonts w:ascii="inherit" w:eastAsia="Times New Roman" w:hAnsi="inherit" w:cs="Arial"/>
          <w:color w:val="696969"/>
          <w:sz w:val="23"/>
          <w:szCs w:val="23"/>
          <w:lang w:eastAsia="fr-FR"/>
        </w:rPr>
      </w:pPr>
      <w:r w:rsidRPr="00442A19">
        <w:rPr>
          <w:rFonts w:ascii="inherit" w:eastAsia="Times New Roman" w:hAnsi="inherit" w:cs="Arial"/>
          <w:color w:val="696969"/>
          <w:sz w:val="23"/>
          <w:szCs w:val="23"/>
          <w:lang w:eastAsia="fr-FR"/>
        </w:rPr>
        <w:t>Parcourez les rues dans le style au guidon de votre </w:t>
      </w:r>
      <w:r w:rsidRPr="00442A19">
        <w:rPr>
          <w:rFonts w:ascii="inherit" w:eastAsia="Times New Roman" w:hAnsi="inherit" w:cs="Arial"/>
          <w:b/>
          <w:bCs/>
          <w:color w:val="EB5C23"/>
          <w:sz w:val="23"/>
          <w:szCs w:val="23"/>
          <w:bdr w:val="none" w:sz="0" w:space="0" w:color="auto" w:frame="1"/>
          <w:lang w:eastAsia="fr-FR"/>
        </w:rPr>
        <w:t>GREASER</w:t>
      </w:r>
      <w:r w:rsidRPr="00442A19">
        <w:rPr>
          <w:rFonts w:ascii="inherit" w:eastAsia="Times New Roman" w:hAnsi="inherit" w:cs="Arial"/>
          <w:color w:val="696969"/>
          <w:sz w:val="23"/>
          <w:szCs w:val="23"/>
          <w:lang w:eastAsia="fr-FR"/>
        </w:rPr>
        <w:t>, un e-bike dynamique au look vintage, conçu par la marque Michael BLAST.</w:t>
      </w:r>
      <w:r w:rsidRPr="00442A19">
        <w:rPr>
          <w:rFonts w:ascii="inherit" w:eastAsia="Times New Roman" w:hAnsi="inherit" w:cs="Arial"/>
          <w:color w:val="696969"/>
          <w:sz w:val="23"/>
          <w:szCs w:val="23"/>
          <w:lang w:eastAsia="fr-FR"/>
        </w:rPr>
        <w:br/>
        <w:t>Moderne, écologique et économique, c’est un véhicule zéro émission !</w:t>
      </w:r>
      <w:r w:rsidRPr="00442A19">
        <w:rPr>
          <w:rFonts w:ascii="inherit" w:eastAsia="Times New Roman" w:hAnsi="inherit" w:cs="Arial"/>
          <w:color w:val="696969"/>
          <w:sz w:val="23"/>
          <w:szCs w:val="23"/>
          <w:lang w:eastAsia="fr-FR"/>
        </w:rPr>
        <w:br/>
        <w:t>Il est équipé d’un moteur électrique puissant et 5 modes d’assistance au pédalage afin d’effectuer vos parcours quotidiens et profiter de vos balades en campagne ou au bord de la mer.</w:t>
      </w:r>
    </w:p>
    <w:p w:rsidR="00C83854" w:rsidRDefault="00442A19">
      <w:pPr>
        <w:rPr>
          <w:rFonts w:ascii="Arial" w:hAnsi="Arial" w:cs="Arial"/>
          <w:color w:val="FFFFFF"/>
          <w:sz w:val="23"/>
          <w:szCs w:val="23"/>
          <w:shd w:val="clear" w:color="auto" w:fill="191919"/>
        </w:rPr>
      </w:pPr>
      <w:r>
        <w:rPr>
          <w:rFonts w:ascii="Arial" w:hAnsi="Arial" w:cs="Arial"/>
          <w:color w:val="FFFFFF"/>
          <w:sz w:val="23"/>
          <w:szCs w:val="23"/>
          <w:shd w:val="clear" w:color="auto" w:fill="191919"/>
        </w:rPr>
        <w:t>Le </w:t>
      </w:r>
      <w:r>
        <w:rPr>
          <w:rStyle w:val="lev"/>
          <w:rFonts w:ascii="Arial" w:hAnsi="Arial" w:cs="Arial"/>
          <w:color w:val="EB5C23"/>
          <w:sz w:val="23"/>
          <w:szCs w:val="23"/>
          <w:bdr w:val="none" w:sz="0" w:space="0" w:color="auto" w:frame="1"/>
          <w:shd w:val="clear" w:color="auto" w:fill="191919"/>
        </w:rPr>
        <w:t>GREASER</w:t>
      </w:r>
      <w:r>
        <w:rPr>
          <w:rFonts w:ascii="Arial" w:hAnsi="Arial" w:cs="Arial"/>
          <w:color w:val="FFFFFF"/>
          <w:sz w:val="23"/>
          <w:szCs w:val="23"/>
          <w:shd w:val="clear" w:color="auto" w:fill="191919"/>
        </w:rPr>
        <w:t> est un vélo électrique haut de gamme, fabriqué pour les gens qui ne veulent pas faire de compromis quand il s’agit de style et de qualité.</w:t>
      </w:r>
      <w:r>
        <w:rPr>
          <w:rFonts w:ascii="Arial" w:hAnsi="Arial" w:cs="Arial"/>
          <w:color w:val="FFFFFF"/>
          <w:sz w:val="23"/>
          <w:szCs w:val="23"/>
        </w:rPr>
        <w:br/>
      </w:r>
      <w:r>
        <w:rPr>
          <w:rFonts w:ascii="Arial" w:hAnsi="Arial" w:cs="Arial"/>
          <w:color w:val="FFFFFF"/>
          <w:sz w:val="23"/>
          <w:szCs w:val="23"/>
          <w:shd w:val="clear" w:color="auto" w:fill="191919"/>
        </w:rPr>
        <w:t>Mais créer un beau vélo avec un caractère authentique ne suffit pas !</w:t>
      </w:r>
      <w:r>
        <w:rPr>
          <w:rFonts w:ascii="Arial" w:hAnsi="Arial" w:cs="Arial"/>
          <w:color w:val="FFFFFF"/>
          <w:sz w:val="23"/>
          <w:szCs w:val="23"/>
        </w:rPr>
        <w:br/>
      </w:r>
      <w:r>
        <w:rPr>
          <w:rFonts w:ascii="Arial" w:hAnsi="Arial" w:cs="Arial"/>
          <w:color w:val="FFFFFF"/>
          <w:sz w:val="23"/>
          <w:szCs w:val="23"/>
          <w:shd w:val="clear" w:color="auto" w:fill="191919"/>
        </w:rPr>
        <w:t>Car loin d’être le fruit d’une copie ou d’une fabrication bâclée, c’est un e-bike conçu avec passion, pensé pour les gens et construit en gardant la qualité toujours à l’esprit.</w:t>
      </w:r>
      <w:r>
        <w:rPr>
          <w:rFonts w:ascii="Arial" w:hAnsi="Arial" w:cs="Arial"/>
          <w:color w:val="FFFFFF"/>
          <w:sz w:val="23"/>
          <w:szCs w:val="23"/>
        </w:rPr>
        <w:br/>
      </w:r>
      <w:r>
        <w:rPr>
          <w:rFonts w:ascii="Arial" w:hAnsi="Arial" w:cs="Arial"/>
          <w:color w:val="FFFFFF"/>
          <w:sz w:val="23"/>
          <w:szCs w:val="23"/>
          <w:shd w:val="clear" w:color="auto" w:fill="191919"/>
        </w:rPr>
        <w:t>Nous attachons une grande importance aux respect des normes imposées en Europe et en France mais également à tous les composants qui sont utilisés lors de sa fabrication. Chaque étape du processus de construction subît un contrôle minutieux. Le </w:t>
      </w:r>
      <w:r>
        <w:rPr>
          <w:rStyle w:val="lev"/>
          <w:rFonts w:ascii="Arial" w:hAnsi="Arial" w:cs="Arial"/>
          <w:color w:val="EB5C23"/>
          <w:sz w:val="23"/>
          <w:szCs w:val="23"/>
          <w:bdr w:val="none" w:sz="0" w:space="0" w:color="auto" w:frame="1"/>
          <w:shd w:val="clear" w:color="auto" w:fill="191919"/>
        </w:rPr>
        <w:t>GREASER</w:t>
      </w:r>
      <w:r>
        <w:rPr>
          <w:rFonts w:ascii="Arial" w:hAnsi="Arial" w:cs="Arial"/>
          <w:color w:val="FFFFFF"/>
          <w:sz w:val="23"/>
          <w:szCs w:val="23"/>
          <w:shd w:val="clear" w:color="auto" w:fill="191919"/>
        </w:rPr>
        <w:t> est fait de matériaux de haute qualité et d’un cadre en aluminium soudé garanti 5 ans. Pour plus de tranquillité, le moteur et la batterie sont garantis 2 ans.</w:t>
      </w:r>
    </w:p>
    <w:p w:rsidR="00442A19" w:rsidRDefault="00442A19"/>
    <w:p w:rsidR="00442A19" w:rsidRDefault="00442A19"/>
    <w:p w:rsidR="00442A19" w:rsidRDefault="00442A19"/>
    <w:p w:rsidR="00442A19" w:rsidRDefault="00442A19">
      <w:pPr>
        <w:rPr>
          <w:rFonts w:ascii="Arial" w:hAnsi="Arial" w:cs="Arial"/>
          <w:color w:val="696969"/>
          <w:sz w:val="23"/>
          <w:szCs w:val="23"/>
          <w:shd w:val="clear" w:color="auto" w:fill="F8F8F8"/>
        </w:rPr>
      </w:pPr>
      <w:r>
        <w:rPr>
          <w:rFonts w:ascii="Arial" w:hAnsi="Arial" w:cs="Arial"/>
          <w:color w:val="696969"/>
          <w:sz w:val="23"/>
          <w:szCs w:val="23"/>
          <w:shd w:val="clear" w:color="auto" w:fill="F8F8F8"/>
        </w:rPr>
        <w:t xml:space="preserve">Le vélo électrique GREASER est équipé d’un système d’engrenage </w:t>
      </w:r>
      <w:proofErr w:type="spellStart"/>
      <w:r>
        <w:rPr>
          <w:rFonts w:ascii="Arial" w:hAnsi="Arial" w:cs="Arial"/>
          <w:color w:val="696969"/>
          <w:sz w:val="23"/>
          <w:szCs w:val="23"/>
          <w:shd w:val="clear" w:color="auto" w:fill="F8F8F8"/>
        </w:rPr>
        <w:t>Shimano</w:t>
      </w:r>
      <w:proofErr w:type="spellEnd"/>
      <w:r>
        <w:rPr>
          <w:rFonts w:ascii="Arial" w:hAnsi="Arial" w:cs="Arial"/>
          <w:color w:val="696969"/>
          <w:sz w:val="23"/>
          <w:szCs w:val="23"/>
          <w:shd w:val="clear" w:color="auto" w:fill="F8F8F8"/>
        </w:rPr>
        <w:t>™ 7 vitesses de haute qualité, donc même si vous étiez à court de batterie, vous pouvez conduire le GREASER comme un vélo normal.</w:t>
      </w:r>
    </w:p>
    <w:p w:rsidR="00442A19" w:rsidRDefault="00442A19">
      <w:pPr>
        <w:rPr>
          <w:rFonts w:ascii="Arial" w:hAnsi="Arial" w:cs="Arial"/>
          <w:color w:val="696969"/>
          <w:sz w:val="23"/>
          <w:szCs w:val="23"/>
          <w:shd w:val="clear" w:color="auto" w:fill="F8F8F8"/>
        </w:rPr>
      </w:pPr>
      <w:proofErr w:type="gramStart"/>
      <w:r>
        <w:rPr>
          <w:rFonts w:ascii="Arial" w:hAnsi="Arial" w:cs="Arial"/>
          <w:color w:val="696969"/>
          <w:sz w:val="23"/>
          <w:szCs w:val="23"/>
          <w:shd w:val="clear" w:color="auto" w:fill="F8F8F8"/>
        </w:rPr>
        <w:t>le</w:t>
      </w:r>
      <w:proofErr w:type="gramEnd"/>
      <w:r>
        <w:rPr>
          <w:rFonts w:ascii="Arial" w:hAnsi="Arial" w:cs="Arial"/>
          <w:color w:val="696969"/>
          <w:sz w:val="23"/>
          <w:szCs w:val="23"/>
          <w:shd w:val="clear" w:color="auto" w:fill="F8F8F8"/>
        </w:rPr>
        <w:t xml:space="preserve"> GREASER est conforme à la norme NF/EN 15194 en tant que PEDELEC et est donc 100% légal pour une utilisation en France. Partout où vous pouvez légalement faire du vélo, le GREASER peut également être conduit, aussi longtemps que vous respectez les règles du code de la route.</w:t>
      </w:r>
    </w:p>
    <w:p w:rsidR="00442A19" w:rsidRDefault="00442A19">
      <w:pPr>
        <w:rPr>
          <w:rFonts w:ascii="Arial" w:hAnsi="Arial" w:cs="Arial"/>
          <w:color w:val="696969"/>
          <w:sz w:val="23"/>
          <w:szCs w:val="23"/>
          <w:shd w:val="clear" w:color="auto" w:fill="F8F8F8"/>
        </w:rPr>
      </w:pPr>
      <w:r>
        <w:rPr>
          <w:rFonts w:ascii="Arial" w:hAnsi="Arial" w:cs="Arial"/>
          <w:color w:val="696969"/>
          <w:sz w:val="23"/>
          <w:szCs w:val="23"/>
          <w:shd w:val="clear" w:color="auto" w:fill="F8F8F8"/>
        </w:rPr>
        <w:t>Lorsqu’elle est pleinement chargée, la batterie 36V 13A installée sur le GREASER permet de parcourir 50 Kms. Plus vous pédalez, plus vous économisez votre batterie, plus vous irez loin !</w:t>
      </w:r>
    </w:p>
    <w:p w:rsidR="00442A19" w:rsidRDefault="00442A19">
      <w:pPr>
        <w:rPr>
          <w:rFonts w:ascii="Arial" w:hAnsi="Arial" w:cs="Arial"/>
          <w:color w:val="696969"/>
          <w:sz w:val="23"/>
          <w:szCs w:val="23"/>
          <w:shd w:val="clear" w:color="auto" w:fill="F8F8F8"/>
        </w:rPr>
      </w:pPr>
      <w:r>
        <w:rPr>
          <w:rFonts w:ascii="Arial" w:hAnsi="Arial" w:cs="Arial"/>
          <w:color w:val="696969"/>
          <w:sz w:val="23"/>
          <w:szCs w:val="23"/>
          <w:shd w:val="clear" w:color="auto" w:fill="F8F8F8"/>
        </w:rPr>
        <w:t>Le GREASER est fourni avec son propre chargeur Lithium-Ion, ce chargeur se branche sur n’importe quelle prise domestique et se connecte ensuite à votre port de chargement GREASER situé sous le réservoir de batterie. Il faut environ 4 heures pour charger complètement la batterie.</w:t>
      </w:r>
    </w:p>
    <w:p w:rsidR="00442A19" w:rsidRDefault="00442A19">
      <w:pPr>
        <w:rPr>
          <w:rFonts w:ascii="Arial" w:hAnsi="Arial" w:cs="Arial"/>
          <w:color w:val="696969"/>
          <w:sz w:val="23"/>
          <w:szCs w:val="23"/>
          <w:shd w:val="clear" w:color="auto" w:fill="F8F8F8"/>
        </w:rPr>
      </w:pPr>
      <w:r>
        <w:rPr>
          <w:rFonts w:ascii="Arial" w:hAnsi="Arial" w:cs="Arial"/>
          <w:color w:val="696969"/>
          <w:sz w:val="23"/>
          <w:szCs w:val="23"/>
          <w:shd w:val="clear" w:color="auto" w:fill="F8F8F8"/>
        </w:rPr>
        <w:t>En usine le GREASER est préréglé pour avoir une vitesse maximale de 25 km/h pour se conformer à la certification NF/EN15194. Cette valeur est donnée à titre indicatif, pour une personne de 75 kg, sur route sans pente et sans vent.</w:t>
      </w:r>
      <w:r>
        <w:rPr>
          <w:rFonts w:ascii="Arial" w:hAnsi="Arial" w:cs="Arial"/>
          <w:color w:val="696969"/>
          <w:sz w:val="23"/>
          <w:szCs w:val="23"/>
        </w:rPr>
        <w:br/>
      </w:r>
      <w:r>
        <w:rPr>
          <w:rFonts w:ascii="Arial" w:hAnsi="Arial" w:cs="Arial"/>
          <w:color w:val="696969"/>
          <w:sz w:val="23"/>
          <w:szCs w:val="23"/>
          <w:shd w:val="clear" w:color="auto" w:fill="F8F8F8"/>
        </w:rPr>
        <w:lastRenderedPageBreak/>
        <w:t>La vitesse max dépend de plusieurs facteurs, comme le poids du conducteur, la vitesse du vent, du degré de la pente, de la température.</w:t>
      </w:r>
    </w:p>
    <w:p w:rsidR="00896DBC" w:rsidRDefault="00896DBC">
      <w:pPr>
        <w:rPr>
          <w:rFonts w:ascii="Arial" w:hAnsi="Arial" w:cs="Arial"/>
          <w:color w:val="696969"/>
          <w:sz w:val="23"/>
          <w:szCs w:val="23"/>
          <w:shd w:val="clear" w:color="auto" w:fill="F8F8F8"/>
        </w:rPr>
      </w:pPr>
      <w:r>
        <w:rPr>
          <w:rFonts w:ascii="Arial" w:hAnsi="Arial" w:cs="Arial"/>
          <w:color w:val="696969"/>
          <w:sz w:val="23"/>
          <w:szCs w:val="23"/>
          <w:shd w:val="clear" w:color="auto" w:fill="F8F8F8"/>
        </w:rPr>
        <w:t>Nos batteries Samsung™ dureront plus de 1000 cycles de charge. Cela équivaut à environ 50.000 kms de voyage total par batterie, à condition de les prendre en charge !</w:t>
      </w:r>
      <w:r>
        <w:rPr>
          <w:rFonts w:ascii="Arial" w:hAnsi="Arial" w:cs="Arial"/>
          <w:color w:val="696969"/>
          <w:sz w:val="23"/>
          <w:szCs w:val="23"/>
        </w:rPr>
        <w:br/>
      </w:r>
      <w:r>
        <w:rPr>
          <w:rFonts w:ascii="Arial" w:hAnsi="Arial" w:cs="Arial"/>
          <w:color w:val="696969"/>
          <w:sz w:val="23"/>
          <w:szCs w:val="23"/>
          <w:shd w:val="clear" w:color="auto" w:fill="F8F8F8"/>
        </w:rPr>
        <w:t>Cela signifie ne pas trop les décharger ou les charger, n’utilisez jamais un autre chargeur de batterie autre que celui fourni avec le GREASER et ne déchargez jamais votre batterie au-delà du niveau de coupure automatique.</w:t>
      </w:r>
    </w:p>
    <w:p w:rsidR="00896DBC" w:rsidRDefault="00896DBC">
      <w:pPr>
        <w:rPr>
          <w:rFonts w:ascii="Arial" w:hAnsi="Arial" w:cs="Arial"/>
          <w:color w:val="696969"/>
          <w:sz w:val="23"/>
          <w:szCs w:val="23"/>
          <w:shd w:val="clear" w:color="auto" w:fill="F8F8F8"/>
        </w:rPr>
      </w:pPr>
      <w:r>
        <w:rPr>
          <w:rFonts w:ascii="Arial" w:hAnsi="Arial" w:cs="Arial"/>
          <w:color w:val="696969"/>
          <w:sz w:val="23"/>
          <w:szCs w:val="23"/>
          <w:shd w:val="clear" w:color="auto" w:fill="F8F8F8"/>
        </w:rPr>
        <w:t>Le GREASER pèse 36 kg batterie comprise.</w:t>
      </w:r>
      <w:r>
        <w:rPr>
          <w:rFonts w:ascii="Arial" w:hAnsi="Arial" w:cs="Arial"/>
          <w:color w:val="696969"/>
          <w:sz w:val="23"/>
          <w:szCs w:val="23"/>
        </w:rPr>
        <w:br/>
      </w:r>
      <w:r>
        <w:rPr>
          <w:rFonts w:ascii="Arial" w:hAnsi="Arial" w:cs="Arial"/>
          <w:color w:val="696969"/>
          <w:sz w:val="23"/>
          <w:szCs w:val="23"/>
          <w:shd w:val="clear" w:color="auto" w:fill="F8F8F8"/>
        </w:rPr>
        <w:t>Il mesure 211 cm de long pour une hauteur de 95 cm.</w:t>
      </w:r>
      <w:r>
        <w:rPr>
          <w:rFonts w:ascii="Arial" w:hAnsi="Arial" w:cs="Arial"/>
          <w:color w:val="696969"/>
          <w:sz w:val="23"/>
          <w:szCs w:val="23"/>
        </w:rPr>
        <w:br/>
      </w:r>
      <w:r>
        <w:rPr>
          <w:rFonts w:ascii="Arial" w:hAnsi="Arial" w:cs="Arial"/>
          <w:color w:val="696969"/>
          <w:sz w:val="23"/>
          <w:szCs w:val="23"/>
          <w:shd w:val="clear" w:color="auto" w:fill="F8F8F8"/>
        </w:rPr>
        <w:t>Lorsque vous recevez votre GREASER emballé, les dimensions du colis sont L.214 x l.28 x h.102 cm pour un poids total de 41 kg.</w:t>
      </w:r>
    </w:p>
    <w:p w:rsidR="00896DBC" w:rsidRDefault="00896DBC"/>
    <w:p w:rsidR="00896DBC" w:rsidRDefault="00896DBC">
      <w:r>
        <w:rPr>
          <w:noProof/>
        </w:rPr>
        <w:drawing>
          <wp:inline distT="0" distB="0" distL="0" distR="0" wp14:anchorId="50C083DE" wp14:editId="7C1344AE">
            <wp:extent cx="5760720" cy="23653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2365375"/>
                    </a:xfrm>
                    <a:prstGeom prst="rect">
                      <a:avLst/>
                    </a:prstGeom>
                  </pic:spPr>
                </pic:pic>
              </a:graphicData>
            </a:graphic>
          </wp:inline>
        </w:drawing>
      </w:r>
    </w:p>
    <w:p w:rsidR="00442A19" w:rsidRDefault="00442A19"/>
    <w:p w:rsidR="00896DBC" w:rsidRDefault="00896DBC">
      <w:r>
        <w:rPr>
          <w:noProof/>
        </w:rPr>
        <w:drawing>
          <wp:inline distT="0" distB="0" distL="0" distR="0" wp14:anchorId="09C3052D" wp14:editId="7B62B9BB">
            <wp:extent cx="5760720" cy="3315763"/>
            <wp:effectExtent l="0" t="0" r="0" b="0"/>
            <wp:docPr id="2" name="Image 1" descr="RÃ©sultat de recherche d'images pour &quot;greaser bik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greaser bike&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315763"/>
                    </a:xfrm>
                    <a:prstGeom prst="rect">
                      <a:avLst/>
                    </a:prstGeom>
                    <a:noFill/>
                    <a:ln>
                      <a:noFill/>
                    </a:ln>
                  </pic:spPr>
                </pic:pic>
              </a:graphicData>
            </a:graphic>
          </wp:inline>
        </w:drawing>
      </w:r>
    </w:p>
    <w:p w:rsidR="00896DBC" w:rsidRDefault="00896DBC">
      <w:r>
        <w:rPr>
          <w:noProof/>
        </w:rPr>
        <w:lastRenderedPageBreak/>
        <w:drawing>
          <wp:inline distT="0" distB="0" distL="0" distR="0" wp14:anchorId="3CA3B02A" wp14:editId="0C69AFFD">
            <wp:extent cx="5760720" cy="3309065"/>
            <wp:effectExtent l="0" t="0" r="0" b="5715"/>
            <wp:docPr id="4" name="Image 3"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309065"/>
                    </a:xfrm>
                    <a:prstGeom prst="rect">
                      <a:avLst/>
                    </a:prstGeom>
                    <a:noFill/>
                    <a:ln>
                      <a:noFill/>
                    </a:ln>
                  </pic:spPr>
                </pic:pic>
              </a:graphicData>
            </a:graphic>
          </wp:inline>
        </w:drawing>
      </w:r>
    </w:p>
    <w:p w:rsidR="00896DBC" w:rsidRDefault="00896DBC">
      <w:r>
        <w:rPr>
          <w:noProof/>
        </w:rPr>
        <w:drawing>
          <wp:inline distT="0" distB="0" distL="0" distR="0" wp14:anchorId="696E1230" wp14:editId="4B3442C1">
            <wp:extent cx="5760720" cy="3456432"/>
            <wp:effectExtent l="0" t="0" r="0" b="0"/>
            <wp:docPr id="6" name="Image 5"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Ã©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456432"/>
                    </a:xfrm>
                    <a:prstGeom prst="rect">
                      <a:avLst/>
                    </a:prstGeom>
                    <a:noFill/>
                    <a:ln>
                      <a:noFill/>
                    </a:ln>
                  </pic:spPr>
                </pic:pic>
              </a:graphicData>
            </a:graphic>
          </wp:inline>
        </w:drawing>
      </w:r>
    </w:p>
    <w:p w:rsidR="00896DBC" w:rsidRDefault="00896DBC">
      <w:r>
        <w:rPr>
          <w:noProof/>
        </w:rPr>
        <w:lastRenderedPageBreak/>
        <w:drawing>
          <wp:inline distT="0" distB="0" distL="0" distR="0" wp14:anchorId="19613A64" wp14:editId="392EBAE5">
            <wp:extent cx="4171950" cy="4171950"/>
            <wp:effectExtent l="0" t="0" r="0" b="0"/>
            <wp:docPr id="7" name="Image 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Ã©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1950" cy="4171950"/>
                    </a:xfrm>
                    <a:prstGeom prst="rect">
                      <a:avLst/>
                    </a:prstGeom>
                    <a:noFill/>
                    <a:ln>
                      <a:noFill/>
                    </a:ln>
                  </pic:spPr>
                </pic:pic>
              </a:graphicData>
            </a:graphic>
          </wp:inline>
        </w:drawing>
      </w:r>
    </w:p>
    <w:p w:rsidR="00896DBC" w:rsidRDefault="00896DBC">
      <w:r>
        <w:rPr>
          <w:noProof/>
        </w:rPr>
        <w:drawing>
          <wp:inline distT="0" distB="0" distL="0" distR="0" wp14:anchorId="0305C9ED" wp14:editId="46C6EF5F">
            <wp:extent cx="5760720" cy="2720340"/>
            <wp:effectExtent l="0" t="0" r="0" b="3810"/>
            <wp:docPr id="8" name="Image 7"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Ã©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720340"/>
                    </a:xfrm>
                    <a:prstGeom prst="rect">
                      <a:avLst/>
                    </a:prstGeom>
                    <a:noFill/>
                    <a:ln>
                      <a:noFill/>
                    </a:ln>
                  </pic:spPr>
                </pic:pic>
              </a:graphicData>
            </a:graphic>
          </wp:inline>
        </w:drawing>
      </w:r>
    </w:p>
    <w:p w:rsidR="00896DBC" w:rsidRDefault="00896DBC"/>
    <w:p w:rsidR="00896DBC" w:rsidRDefault="00896DBC">
      <w:r>
        <w:rPr>
          <w:noProof/>
        </w:rPr>
        <w:lastRenderedPageBreak/>
        <w:drawing>
          <wp:inline distT="0" distB="0" distL="0" distR="0" wp14:anchorId="06EEA53E" wp14:editId="2DE3E2DD">
            <wp:extent cx="5514975" cy="3028950"/>
            <wp:effectExtent l="0" t="0" r="9525" b="0"/>
            <wp:docPr id="10" name="Image 9" descr="RÃ©sultat de recherche d'images pour &quot;greaser bik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greaser bik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975" cy="3028950"/>
                    </a:xfrm>
                    <a:prstGeom prst="rect">
                      <a:avLst/>
                    </a:prstGeom>
                    <a:noFill/>
                    <a:ln>
                      <a:noFill/>
                    </a:ln>
                  </pic:spPr>
                </pic:pic>
              </a:graphicData>
            </a:graphic>
          </wp:inline>
        </w:drawing>
      </w:r>
    </w:p>
    <w:p w:rsidR="00896DBC" w:rsidRDefault="00896DBC">
      <w:r>
        <w:rPr>
          <w:noProof/>
        </w:rPr>
        <w:drawing>
          <wp:inline distT="0" distB="0" distL="0" distR="0" wp14:anchorId="4DF28855" wp14:editId="7C01FEA8">
            <wp:extent cx="5760720" cy="3099762"/>
            <wp:effectExtent l="0" t="0" r="0" b="5715"/>
            <wp:docPr id="12" name="Image 11" descr="RÃ©sultat de recherche d'images pour &quot;greaser bik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greaser bike&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099762"/>
                    </a:xfrm>
                    <a:prstGeom prst="rect">
                      <a:avLst/>
                    </a:prstGeom>
                    <a:noFill/>
                    <a:ln>
                      <a:noFill/>
                    </a:ln>
                  </pic:spPr>
                </pic:pic>
              </a:graphicData>
            </a:graphic>
          </wp:inline>
        </w:drawing>
      </w:r>
    </w:p>
    <w:p w:rsidR="00896DBC" w:rsidRDefault="00896DBC">
      <w:r>
        <w:rPr>
          <w:noProof/>
        </w:rPr>
        <w:lastRenderedPageBreak/>
        <w:drawing>
          <wp:inline distT="0" distB="0" distL="0" distR="0" wp14:anchorId="260CFC8B" wp14:editId="637E0693">
            <wp:extent cx="5760720" cy="3240405"/>
            <wp:effectExtent l="0" t="0" r="0" b="0"/>
            <wp:docPr id="13" name="Image 12" descr="RÃ©sultat de recherche d'images pour &quot;greaser bik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Ã©sultat de recherche d'images pour &quot;greaser bike&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96DBC" w:rsidRDefault="00896DBC"/>
    <w:p w:rsidR="00896DBC" w:rsidRDefault="00896DBC"/>
    <w:p w:rsidR="00896DBC" w:rsidRPr="00896DBC" w:rsidRDefault="00896DBC">
      <w:pPr>
        <w:rPr>
          <w:b/>
          <w:sz w:val="72"/>
          <w:szCs w:val="72"/>
        </w:rPr>
      </w:pPr>
      <w:r w:rsidRPr="00896DBC">
        <w:rPr>
          <w:b/>
          <w:sz w:val="72"/>
          <w:szCs w:val="72"/>
        </w:rPr>
        <w:t>Nouveau modèle 2019</w:t>
      </w:r>
      <w:r w:rsidR="00D53862">
        <w:rPr>
          <w:b/>
          <w:sz w:val="72"/>
          <w:szCs w:val="72"/>
        </w:rPr>
        <w:t xml:space="preserve"> vacay</w:t>
      </w:r>
      <w:bookmarkStart w:id="0" w:name="_GoBack"/>
      <w:bookmarkEnd w:id="0"/>
    </w:p>
    <w:p w:rsidR="00896DBC" w:rsidRDefault="00896DBC"/>
    <w:p w:rsidR="00896DBC" w:rsidRDefault="000513A7">
      <w:r w:rsidRPr="00896DBC">
        <w:rPr>
          <w:noProof/>
        </w:rPr>
        <w:drawing>
          <wp:inline distT="0" distB="0" distL="0" distR="0" wp14:anchorId="19372E85" wp14:editId="750053F8">
            <wp:extent cx="5760720" cy="3840480"/>
            <wp:effectExtent l="0" t="0" r="0" b="7620"/>
            <wp:docPr id="3" name="Image 3" descr="H:\unik ride et globe 3t\PHOTOS VACAY\IMG_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nik ride et globe 3t\PHOTOS VACAY\IMG_15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896DBC" w:rsidRDefault="00A17357">
      <w:r w:rsidRPr="00A17357">
        <w:rPr>
          <w:noProof/>
        </w:rPr>
        <w:lastRenderedPageBreak/>
        <w:drawing>
          <wp:inline distT="0" distB="0" distL="0" distR="0">
            <wp:extent cx="5760720" cy="3840480"/>
            <wp:effectExtent l="0" t="0" r="0" b="7620"/>
            <wp:docPr id="5" name="Image 5" descr="H:\unik ride et globe 3t\PHOTOS VACAY\IMG_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nik ride et globe 3t\PHOTOS VACAY\IMG_15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B2516D" w:rsidRDefault="00B2516D">
      <w:r w:rsidRPr="00B2516D">
        <w:rPr>
          <w:noProof/>
        </w:rPr>
        <w:drawing>
          <wp:inline distT="0" distB="0" distL="0" distR="0">
            <wp:extent cx="5760720" cy="3841999"/>
            <wp:effectExtent l="0" t="0" r="0" b="6350"/>
            <wp:docPr id="9" name="Image 9" descr="H:\unik ride et globe 3t\UNIKRIDE\VACAY-SHOOTING-CEDRIC\_8110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nik ride et globe 3t\UNIKRIDE\VACAY-SHOOTING-CEDRIC\_811012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1999"/>
                    </a:xfrm>
                    <a:prstGeom prst="rect">
                      <a:avLst/>
                    </a:prstGeom>
                    <a:noFill/>
                    <a:ln>
                      <a:noFill/>
                    </a:ln>
                  </pic:spPr>
                </pic:pic>
              </a:graphicData>
            </a:graphic>
          </wp:inline>
        </w:drawing>
      </w:r>
    </w:p>
    <w:p w:rsidR="00B47329" w:rsidRPr="00B47329" w:rsidRDefault="00B47329">
      <w:pPr>
        <w:rPr>
          <w:b/>
          <w:sz w:val="20"/>
          <w:szCs w:val="20"/>
        </w:rPr>
      </w:pPr>
      <w:r w:rsidRPr="00B47329">
        <w:rPr>
          <w:b/>
          <w:sz w:val="20"/>
          <w:szCs w:val="20"/>
        </w:rPr>
        <w:t xml:space="preserve">Contact société CNS – 1 Allée des </w:t>
      </w:r>
      <w:proofErr w:type="spellStart"/>
      <w:r w:rsidRPr="00B47329">
        <w:rPr>
          <w:b/>
          <w:sz w:val="20"/>
          <w:szCs w:val="20"/>
        </w:rPr>
        <w:t>Chirouzes</w:t>
      </w:r>
      <w:proofErr w:type="spellEnd"/>
      <w:r w:rsidRPr="00B47329">
        <w:rPr>
          <w:b/>
          <w:sz w:val="20"/>
          <w:szCs w:val="20"/>
        </w:rPr>
        <w:t xml:space="preserve"> – 26600 BEAUMONT MONTEUX</w:t>
      </w:r>
    </w:p>
    <w:p w:rsidR="00B47329" w:rsidRPr="00B47329" w:rsidRDefault="00B47329">
      <w:pPr>
        <w:rPr>
          <w:b/>
          <w:sz w:val="20"/>
          <w:szCs w:val="20"/>
        </w:rPr>
      </w:pPr>
      <w:r w:rsidRPr="00B47329">
        <w:rPr>
          <w:b/>
          <w:sz w:val="20"/>
          <w:szCs w:val="20"/>
        </w:rPr>
        <w:t xml:space="preserve">Philippe CHARRIN 06.60.30.22.60 </w:t>
      </w:r>
      <w:proofErr w:type="gramStart"/>
      <w:r w:rsidRPr="00B47329">
        <w:rPr>
          <w:b/>
          <w:sz w:val="20"/>
          <w:szCs w:val="20"/>
        </w:rPr>
        <w:t>mail</w:t>
      </w:r>
      <w:proofErr w:type="gramEnd"/>
      <w:r w:rsidRPr="00B47329">
        <w:rPr>
          <w:b/>
          <w:sz w:val="20"/>
          <w:szCs w:val="20"/>
        </w:rPr>
        <w:t xml:space="preserve"> </w:t>
      </w:r>
      <w:hyperlink r:id="rId16" w:history="1">
        <w:r w:rsidRPr="00B47329">
          <w:rPr>
            <w:rStyle w:val="Lienhypertexte"/>
            <w:b/>
            <w:sz w:val="20"/>
            <w:szCs w:val="20"/>
          </w:rPr>
          <w:t>pcharrin@c-ns.fr</w:t>
        </w:r>
      </w:hyperlink>
    </w:p>
    <w:p w:rsidR="00B47329" w:rsidRDefault="00B47329">
      <w:pPr>
        <w:rPr>
          <w:b/>
          <w:sz w:val="20"/>
          <w:szCs w:val="20"/>
        </w:rPr>
      </w:pPr>
      <w:r w:rsidRPr="00B47329">
        <w:rPr>
          <w:b/>
          <w:sz w:val="20"/>
          <w:szCs w:val="20"/>
        </w:rPr>
        <w:t xml:space="preserve">Olivier SOULAT </w:t>
      </w:r>
      <w:proofErr w:type="gramStart"/>
      <w:r w:rsidRPr="00B47329">
        <w:rPr>
          <w:b/>
          <w:sz w:val="20"/>
          <w:szCs w:val="20"/>
        </w:rPr>
        <w:t>06.80.03.66.98  mail</w:t>
      </w:r>
      <w:proofErr w:type="gramEnd"/>
      <w:r w:rsidRPr="00B47329">
        <w:rPr>
          <w:b/>
          <w:sz w:val="20"/>
          <w:szCs w:val="20"/>
        </w:rPr>
        <w:t xml:space="preserve"> </w:t>
      </w:r>
      <w:r>
        <w:rPr>
          <w:b/>
          <w:sz w:val="20"/>
          <w:szCs w:val="20"/>
        </w:rPr>
        <w:t xml:space="preserve">  </w:t>
      </w:r>
      <w:hyperlink r:id="rId17" w:history="1">
        <w:r w:rsidRPr="0040330F">
          <w:rPr>
            <w:rStyle w:val="Lienhypertexte"/>
            <w:b/>
            <w:sz w:val="20"/>
            <w:szCs w:val="20"/>
          </w:rPr>
          <w:t>osoulat@soconsulting.fr</w:t>
        </w:r>
      </w:hyperlink>
    </w:p>
    <w:p w:rsidR="00B47329" w:rsidRPr="00B47329" w:rsidRDefault="00B47329">
      <w:pPr>
        <w:rPr>
          <w:b/>
          <w:sz w:val="20"/>
          <w:szCs w:val="20"/>
        </w:rPr>
      </w:pPr>
    </w:p>
    <w:sectPr w:rsidR="00B47329" w:rsidRPr="00B473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20002A87" w:usb1="00000000" w:usb2="00000000"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A19"/>
    <w:rsid w:val="000513A7"/>
    <w:rsid w:val="00331A78"/>
    <w:rsid w:val="00442A19"/>
    <w:rsid w:val="00896DBC"/>
    <w:rsid w:val="00A17357"/>
    <w:rsid w:val="00B2516D"/>
    <w:rsid w:val="00B47329"/>
    <w:rsid w:val="00C83854"/>
    <w:rsid w:val="00D538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75560"/>
  <w15:chartTrackingRefBased/>
  <w15:docId w15:val="{07FDF732-6548-4FF9-8340-6C348805F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442A19"/>
    <w:rPr>
      <w:b/>
      <w:bCs/>
    </w:rPr>
  </w:style>
  <w:style w:type="character" w:styleId="Lienhypertexte">
    <w:name w:val="Hyperlink"/>
    <w:basedOn w:val="Policepardfaut"/>
    <w:uiPriority w:val="99"/>
    <w:unhideWhenUsed/>
    <w:rsid w:val="00B47329"/>
    <w:rPr>
      <w:color w:val="0563C1" w:themeColor="hyperlink"/>
      <w:u w:val="single"/>
    </w:rPr>
  </w:style>
  <w:style w:type="character" w:styleId="Mentionnonrsolue">
    <w:name w:val="Unresolved Mention"/>
    <w:basedOn w:val="Policepardfaut"/>
    <w:uiPriority w:val="99"/>
    <w:semiHidden/>
    <w:unhideWhenUsed/>
    <w:rsid w:val="00B47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317088">
      <w:bodyDiv w:val="1"/>
      <w:marLeft w:val="0"/>
      <w:marRight w:val="0"/>
      <w:marTop w:val="0"/>
      <w:marBottom w:val="0"/>
      <w:divBdr>
        <w:top w:val="none" w:sz="0" w:space="0" w:color="auto"/>
        <w:left w:val="none" w:sz="0" w:space="0" w:color="auto"/>
        <w:bottom w:val="none" w:sz="0" w:space="0" w:color="auto"/>
        <w:right w:val="none" w:sz="0" w:space="0" w:color="auto"/>
      </w:divBdr>
      <w:divsChild>
        <w:div w:id="1861313611">
          <w:marLeft w:val="1089"/>
          <w:marRight w:val="0"/>
          <w:marTop w:val="0"/>
          <w:marBottom w:val="0"/>
          <w:divBdr>
            <w:top w:val="none" w:sz="0" w:space="0" w:color="auto"/>
            <w:left w:val="none" w:sz="0" w:space="0" w:color="auto"/>
            <w:bottom w:val="none" w:sz="0" w:space="0" w:color="auto"/>
            <w:right w:val="none" w:sz="0" w:space="0" w:color="auto"/>
          </w:divBdr>
          <w:divsChild>
            <w:div w:id="190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mailto:osoulat@soconsulting.fr" TargetMode="External"/><Relationship Id="rId2" Type="http://schemas.openxmlformats.org/officeDocument/2006/relationships/settings" Target="settings.xml"/><Relationship Id="rId16" Type="http://schemas.openxmlformats.org/officeDocument/2006/relationships/hyperlink" Target="mailto:pcharrin@c-ns.fr"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7</Pages>
  <Words>538</Words>
  <Characters>2964</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soulat</dc:creator>
  <cp:keywords/>
  <dc:description/>
  <cp:lastModifiedBy>olivier soulat</cp:lastModifiedBy>
  <cp:revision>3</cp:revision>
  <dcterms:created xsi:type="dcterms:W3CDTF">2018-12-14T06:46:00Z</dcterms:created>
  <dcterms:modified xsi:type="dcterms:W3CDTF">2018-12-14T10:23:00Z</dcterms:modified>
</cp:coreProperties>
</file>