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1E840" w14:textId="77777777" w:rsidR="00305358" w:rsidRDefault="0096757F">
      <w:bookmarkStart w:id="0" w:name="_GoBack"/>
      <w:bookmarkEnd w:id="0"/>
      <w:r>
        <w:t>12.09.18</w:t>
      </w:r>
    </w:p>
    <w:p w14:paraId="4E473A3B" w14:textId="245DB411" w:rsidR="00D8584B" w:rsidRPr="006B65C7" w:rsidRDefault="00D8584B">
      <w:pPr>
        <w:rPr>
          <w:b/>
        </w:rPr>
      </w:pPr>
      <w:r w:rsidRPr="006B65C7">
        <w:rPr>
          <w:b/>
        </w:rPr>
        <w:t>Cours de 10H à 12H</w:t>
      </w:r>
      <w:r w:rsidR="002731DA" w:rsidRPr="006B65C7">
        <w:rPr>
          <w:b/>
        </w:rPr>
        <w:t xml:space="preserve"> avec Mr Moretti :</w:t>
      </w:r>
    </w:p>
    <w:p w14:paraId="1D91D2DC" w14:textId="13A0EBA9" w:rsidR="0096757F" w:rsidRDefault="002731DA">
      <w:r>
        <w:t xml:space="preserve">Septembre : </w:t>
      </w:r>
      <w:r w:rsidR="00C0608D">
        <w:t>17 24</w:t>
      </w:r>
    </w:p>
    <w:p w14:paraId="7E530B33" w14:textId="1F7D7AED" w:rsidR="00C0608D" w:rsidRDefault="002731DA">
      <w:pPr>
        <w:rPr>
          <w:highlight w:val="yellow"/>
        </w:rPr>
      </w:pPr>
      <w:r>
        <w:t xml:space="preserve">Octobre : </w:t>
      </w:r>
      <w:r w:rsidR="00C0608D">
        <w:t xml:space="preserve">1 8 </w:t>
      </w:r>
      <w:r w:rsidR="00C0608D" w:rsidRPr="00C0608D">
        <w:rPr>
          <w:highlight w:val="yellow"/>
        </w:rPr>
        <w:t>15</w:t>
      </w:r>
      <w:r w:rsidR="00C0608D">
        <w:rPr>
          <w:highlight w:val="yellow"/>
        </w:rPr>
        <w:t xml:space="preserve"> partiel</w:t>
      </w:r>
      <w:r w:rsidR="00C0608D" w:rsidRPr="00C0608D">
        <w:t xml:space="preserve"> 22</w:t>
      </w:r>
    </w:p>
    <w:p w14:paraId="52E19618" w14:textId="2BE1A958" w:rsidR="00C0608D" w:rsidRDefault="002731DA">
      <w:pPr>
        <w:rPr>
          <w:highlight w:val="yellow"/>
        </w:rPr>
      </w:pPr>
      <w:r>
        <w:t xml:space="preserve">Novembre : </w:t>
      </w:r>
      <w:r w:rsidR="00C0608D">
        <w:t xml:space="preserve">5 12 19 </w:t>
      </w:r>
      <w:r w:rsidR="00C0608D" w:rsidRPr="00C0608D">
        <w:rPr>
          <w:highlight w:val="yellow"/>
        </w:rPr>
        <w:t>26 partiel</w:t>
      </w:r>
    </w:p>
    <w:p w14:paraId="3347E638" w14:textId="77777777" w:rsidR="00C0608D" w:rsidRPr="007F3803" w:rsidRDefault="00C0608D" w:rsidP="006B65C7">
      <w:pPr>
        <w:pStyle w:val="Titre"/>
        <w:jc w:val="center"/>
        <w:rPr>
          <w:u w:val="single"/>
        </w:rPr>
      </w:pPr>
      <w:r w:rsidRPr="007F3803">
        <w:rPr>
          <w:u w:val="single"/>
        </w:rPr>
        <w:t>Communication et oralité</w:t>
      </w:r>
    </w:p>
    <w:p w14:paraId="6857C177" w14:textId="56AD2128" w:rsidR="00C0608D" w:rsidRDefault="00C0608D" w:rsidP="006B65C7">
      <w:pPr>
        <w:pStyle w:val="Titre2"/>
        <w:jc w:val="center"/>
      </w:pPr>
      <w:r>
        <w:t>L’argumentation</w:t>
      </w:r>
      <w:r w:rsidR="006B65C7">
        <w:t> :</w:t>
      </w:r>
    </w:p>
    <w:p w14:paraId="09A5EB3E" w14:textId="77777777" w:rsidR="00C0608D" w:rsidRPr="006B65C7" w:rsidRDefault="00C0608D" w:rsidP="006B65C7">
      <w:pPr>
        <w:jc w:val="center"/>
        <w:rPr>
          <w:i/>
        </w:rPr>
      </w:pPr>
      <w:r w:rsidRPr="006B65C7">
        <w:rPr>
          <w:i/>
        </w:rPr>
        <w:t>Procédés de langage étudiés à travers le prisme de la publicité</w:t>
      </w:r>
    </w:p>
    <w:p w14:paraId="3D3E6A69" w14:textId="7E781B86" w:rsidR="00C0608D" w:rsidRDefault="00655FC4">
      <w:r>
        <w:t>(</w:t>
      </w:r>
      <w:r w:rsidR="00C0608D">
        <w:t>=figures de style, tropes</w:t>
      </w:r>
      <w:r>
        <w:t>)</w:t>
      </w:r>
    </w:p>
    <w:p w14:paraId="1E852386" w14:textId="77777777" w:rsidR="00C0608D" w:rsidRPr="00655FC4" w:rsidRDefault="00C0608D" w:rsidP="00655FC4">
      <w:pPr>
        <w:pStyle w:val="Sansinterligne"/>
        <w:rPr>
          <w:u w:val="single"/>
        </w:rPr>
      </w:pPr>
      <w:r w:rsidRPr="00655FC4">
        <w:rPr>
          <w:u w:val="single"/>
        </w:rPr>
        <w:t>Intro :</w:t>
      </w:r>
    </w:p>
    <w:p w14:paraId="74B09C4D" w14:textId="77777777" w:rsidR="00C0608D" w:rsidRDefault="00C0608D">
      <w:r>
        <w:t>La pub utilise plusieurs langages :</w:t>
      </w:r>
      <w:r w:rsidRPr="00655FC4">
        <w:rPr>
          <w:b/>
        </w:rPr>
        <w:t xml:space="preserve"> image</w:t>
      </w:r>
      <w:r>
        <w:t xml:space="preserve"> (télé, papier, affiches, internet, presse, cinéma, placement de produit, vêtements), </w:t>
      </w:r>
      <w:r w:rsidRPr="00655FC4">
        <w:rPr>
          <w:b/>
        </w:rPr>
        <w:t xml:space="preserve">son </w:t>
      </w:r>
      <w:r>
        <w:t xml:space="preserve">(radio, télé, cinéma, internet, musique, téléphone), </w:t>
      </w:r>
      <w:r w:rsidRPr="00655FC4">
        <w:rPr>
          <w:b/>
        </w:rPr>
        <w:t xml:space="preserve">mots </w:t>
      </w:r>
      <w:r>
        <w:t>(sur tous les supports</w:t>
      </w:r>
      <w:r w:rsidR="00D8584B">
        <w:t xml:space="preserve">), </w:t>
      </w:r>
      <w:r w:rsidR="00D8584B" w:rsidRPr="00655FC4">
        <w:rPr>
          <w:b/>
        </w:rPr>
        <w:t>symboles</w:t>
      </w:r>
      <w:r w:rsidR="00D8584B">
        <w:t xml:space="preserve"> (logos).</w:t>
      </w:r>
    </w:p>
    <w:p w14:paraId="366920E5" w14:textId="77777777" w:rsidR="00D8584B" w:rsidRDefault="00D8584B">
      <w:r>
        <w:t>La pub utilise 2 moyens de séduction ; il est difficile de les distinguer, il s’agit du fond et de la forme.</w:t>
      </w:r>
    </w:p>
    <w:p w14:paraId="7A1FD2D2" w14:textId="77777777" w:rsidR="00D8584B" w:rsidRDefault="00D8584B">
      <w:r>
        <w:t>On peut mettre l’accent sur l’un ou l’autre.</w:t>
      </w:r>
    </w:p>
    <w:p w14:paraId="31E7B621" w14:textId="77777777" w:rsidR="00D8584B" w:rsidRDefault="00D8584B">
      <w:r w:rsidRPr="00CC19D9">
        <w:rPr>
          <w:highlight w:val="yellow"/>
        </w:rPr>
        <w:t>Fond = produit</w:t>
      </w:r>
    </w:p>
    <w:p w14:paraId="2142E2F0" w14:textId="77777777" w:rsidR="00D716BF" w:rsidRDefault="00D8584B">
      <w:r w:rsidRPr="007F3803">
        <w:rPr>
          <w:u w:val="single"/>
        </w:rPr>
        <w:t>Approche du fond :</w:t>
      </w:r>
      <w:r>
        <w:t xml:space="preserve"> la qualité, </w:t>
      </w:r>
      <w:r w:rsidR="00A32E8B">
        <w:t xml:space="preserve">la nouveauté, la technicité, l’exclusivité/originalité, </w:t>
      </w:r>
      <w:r w:rsidR="00D716BF">
        <w:t>le prix (modicité ou terriblement cher), la durabilité, le confort, l’esthétique.</w:t>
      </w:r>
    </w:p>
    <w:p w14:paraId="1E08C796" w14:textId="08904302" w:rsidR="00D8584B" w:rsidRDefault="00D716BF">
      <w:r w:rsidRPr="007F3803">
        <w:rPr>
          <w:u w:val="single"/>
        </w:rPr>
        <w:t>Approche de la forme :</w:t>
      </w:r>
      <w:r w:rsidRPr="007F3803">
        <w:t xml:space="preserve"> </w:t>
      </w:r>
      <w:r w:rsidRPr="00D45909">
        <w:rPr>
          <w:highlight w:val="yellow"/>
        </w:rPr>
        <w:t>tout ce qui n’est pas le produit</w:t>
      </w:r>
      <w:r>
        <w:t xml:space="preserve">, </w:t>
      </w:r>
      <w:r w:rsidR="000F50EF">
        <w:t xml:space="preserve">la </w:t>
      </w:r>
      <w:r>
        <w:t xml:space="preserve">réflexion de soi, </w:t>
      </w:r>
      <w:r w:rsidR="000F50EF">
        <w:t xml:space="preserve">la </w:t>
      </w:r>
      <w:r w:rsidR="004F7438">
        <w:t xml:space="preserve">jeunesse, </w:t>
      </w:r>
      <w:r w:rsidR="008414AF">
        <w:t xml:space="preserve">la beauté, </w:t>
      </w:r>
      <w:r w:rsidR="000F50EF">
        <w:t xml:space="preserve">la </w:t>
      </w:r>
      <w:r w:rsidR="008A5C80">
        <w:t xml:space="preserve">séduction, </w:t>
      </w:r>
      <w:r w:rsidR="000F50EF">
        <w:t>l’amour</w:t>
      </w:r>
      <w:r w:rsidR="005B6062">
        <w:t xml:space="preserve"> (valeur positive), </w:t>
      </w:r>
      <w:r w:rsidR="00B54CDB">
        <w:t xml:space="preserve">la </w:t>
      </w:r>
      <w:r w:rsidR="00F934B3">
        <w:t xml:space="preserve">quête du bonheur, </w:t>
      </w:r>
      <w:r w:rsidR="00B54CDB">
        <w:t>la sécurité</w:t>
      </w:r>
      <w:r w:rsidR="003A19E6">
        <w:t xml:space="preserve"> (immédiatement contredite par son opposé : l’aventure</w:t>
      </w:r>
      <w:r w:rsidR="00CC19D9">
        <w:t>)</w:t>
      </w:r>
      <w:r w:rsidR="002721E3">
        <w:t>, la liberté.</w:t>
      </w:r>
    </w:p>
    <w:p w14:paraId="6863D0CA" w14:textId="77777777" w:rsidR="00206907" w:rsidRDefault="00E253A6">
      <w:r w:rsidRPr="00E253A6">
        <w:rPr>
          <w:u w:val="single"/>
        </w:rPr>
        <w:t>Les figures de styles :</w:t>
      </w:r>
      <w:r>
        <w:t xml:space="preserve"> </w:t>
      </w:r>
    </w:p>
    <w:p w14:paraId="21675721" w14:textId="2996F0AB" w:rsidR="002721E3" w:rsidRDefault="00206907" w:rsidP="00206907">
      <w:pPr>
        <w:pStyle w:val="Paragraphedeliste"/>
        <w:numPr>
          <w:ilvl w:val="0"/>
          <w:numId w:val="1"/>
        </w:numPr>
      </w:pPr>
      <w:r w:rsidRPr="00C708E8">
        <w:rPr>
          <w:b/>
        </w:rPr>
        <w:t>Les allusions :</w:t>
      </w:r>
      <w:r>
        <w:t xml:space="preserve"> </w:t>
      </w:r>
      <w:r w:rsidR="00E253A6">
        <w:t xml:space="preserve">l’allusion à une œuvre littéraire, </w:t>
      </w:r>
      <w:r w:rsidR="008E0E40">
        <w:t>musicale</w:t>
      </w:r>
      <w:r w:rsidR="002310D7">
        <w:t xml:space="preserve">, </w:t>
      </w:r>
      <w:r w:rsidR="00731460">
        <w:t>à un proverbe</w:t>
      </w:r>
      <w:r w:rsidR="0007726D">
        <w:t xml:space="preserve">, à une phrase </w:t>
      </w:r>
      <w:r w:rsidR="00ED35CE">
        <w:t>rituelle</w:t>
      </w:r>
      <w:r w:rsidR="004F0694">
        <w:t>, à une parole célèbre</w:t>
      </w:r>
      <w:r w:rsidR="008F7312">
        <w:t>, à une autre publicité</w:t>
      </w:r>
      <w:r w:rsidR="00B20F00">
        <w:t>.</w:t>
      </w:r>
    </w:p>
    <w:p w14:paraId="76D74034" w14:textId="18021357" w:rsidR="003D5A81" w:rsidRDefault="003D5A81" w:rsidP="00206907">
      <w:pPr>
        <w:pStyle w:val="Paragraphedeliste"/>
        <w:numPr>
          <w:ilvl w:val="0"/>
          <w:numId w:val="1"/>
        </w:numPr>
      </w:pPr>
      <w:r w:rsidRPr="00C708E8">
        <w:rPr>
          <w:b/>
        </w:rPr>
        <w:t xml:space="preserve">L’anaphore </w:t>
      </w:r>
      <w:r w:rsidR="0047567B">
        <w:t>(répétition d’un même mot en début ou en milieu de phrase) </w:t>
      </w:r>
    </w:p>
    <w:p w14:paraId="6AB673B1" w14:textId="1CB566B0" w:rsidR="007009A1" w:rsidRDefault="00642EAA" w:rsidP="00206907">
      <w:pPr>
        <w:pStyle w:val="Paragraphedeliste"/>
        <w:numPr>
          <w:ilvl w:val="0"/>
          <w:numId w:val="1"/>
        </w:numPr>
      </w:pPr>
      <w:r w:rsidRPr="00C708E8">
        <w:rPr>
          <w:b/>
        </w:rPr>
        <w:t>L’antanaclase</w:t>
      </w:r>
      <w:r>
        <w:t> (</w:t>
      </w:r>
      <w:r w:rsidR="00237BDA">
        <w:t>répétition d’un même mot avec des sens différents) : 2 sortes d’antanaclase</w:t>
      </w:r>
      <w:r w:rsidR="008378EF">
        <w:t xml:space="preserve"> ; </w:t>
      </w:r>
      <w:r w:rsidR="00494A13">
        <w:t xml:space="preserve">répétition du même mot en utilisant 2 sens différents </w:t>
      </w:r>
      <w:r w:rsidR="006572A6">
        <w:t xml:space="preserve">- </w:t>
      </w:r>
      <w:r w:rsidR="002C3ED0">
        <w:t>(</w:t>
      </w:r>
      <w:r w:rsidR="00C80D41">
        <w:t>« </w:t>
      </w:r>
      <w:r w:rsidR="002C3ED0">
        <w:t xml:space="preserve">offrez un cadeau qui </w:t>
      </w:r>
      <w:r w:rsidR="002C3ED0" w:rsidRPr="00C80D41">
        <w:rPr>
          <w:u w:val="single"/>
        </w:rPr>
        <w:t>compte</w:t>
      </w:r>
      <w:r w:rsidR="002C3ED0">
        <w:t xml:space="preserve">, qui </w:t>
      </w:r>
      <w:r w:rsidR="002C3ED0" w:rsidRPr="00C80D41">
        <w:rPr>
          <w:u w:val="single"/>
        </w:rPr>
        <w:t>compte</w:t>
      </w:r>
      <w:r w:rsidR="002C3ED0">
        <w:t xml:space="preserve"> bien</w:t>
      </w:r>
      <w:r w:rsidR="00C80D41">
        <w:t> »</w:t>
      </w:r>
      <w:r w:rsidR="002C3ED0">
        <w:t xml:space="preserve"> </w:t>
      </w:r>
      <w:r w:rsidR="002C3ED0" w:rsidRPr="002C3ED0">
        <w:rPr>
          <w:i/>
        </w:rPr>
        <w:t>(pub calculatrice</w:t>
      </w:r>
      <w:r w:rsidR="002C3ED0" w:rsidRPr="00C80D41">
        <w:rPr>
          <w:i/>
        </w:rPr>
        <w:t>)</w:t>
      </w:r>
      <w:r w:rsidR="006572A6">
        <w:rPr>
          <w:i/>
        </w:rPr>
        <w:t xml:space="preserve"> </w:t>
      </w:r>
      <w:r w:rsidR="00C80D41" w:rsidRPr="00C80D41">
        <w:t>(sens -&gt;</w:t>
      </w:r>
      <w:r w:rsidR="00C80D41">
        <w:t xml:space="preserve"> 1)</w:t>
      </w:r>
      <w:r w:rsidR="00125D71">
        <w:t xml:space="preserve"> toucher, a de l’importance, sens sentimental</w:t>
      </w:r>
      <w:r w:rsidR="00E60FEE">
        <w:t xml:space="preserve"> </w:t>
      </w:r>
      <w:r w:rsidR="00125D71">
        <w:t xml:space="preserve">/ </w:t>
      </w:r>
      <w:r w:rsidR="00940B58">
        <w:t>2) calculer, sens mathématique</w:t>
      </w:r>
      <w:r w:rsidR="002C3ED0" w:rsidRPr="002C3ED0">
        <w:t>)</w:t>
      </w:r>
      <w:r w:rsidR="002C3ED0" w:rsidRPr="002C3ED0">
        <w:rPr>
          <w:i/>
        </w:rPr>
        <w:t xml:space="preserve"> </w:t>
      </w:r>
      <w:r w:rsidR="00494A13">
        <w:t>ou utilisation d’un</w:t>
      </w:r>
      <w:r w:rsidR="00AD4D64">
        <w:t xml:space="preserve"> seul mot avec des degrés de sens différents.</w:t>
      </w:r>
      <w:r w:rsidR="002C3ED0">
        <w:t xml:space="preserve"> </w:t>
      </w:r>
      <w:r w:rsidR="006572A6">
        <w:t xml:space="preserve">- </w:t>
      </w:r>
      <w:r w:rsidR="002C3ED0">
        <w:t>(</w:t>
      </w:r>
      <w:r w:rsidR="00C80D41">
        <w:t>« </w:t>
      </w:r>
      <w:r w:rsidR="002C3ED0">
        <w:t xml:space="preserve">il a free, il a tout </w:t>
      </w:r>
      <w:r w:rsidR="002C3ED0" w:rsidRPr="00C80D41">
        <w:rPr>
          <w:u w:val="single"/>
        </w:rPr>
        <w:t>compris</w:t>
      </w:r>
      <w:r w:rsidR="00C80D41">
        <w:t> »</w:t>
      </w:r>
      <w:r w:rsidR="002C3ED0">
        <w:t xml:space="preserve"> (</w:t>
      </w:r>
      <w:r w:rsidR="00C80D41" w:rsidRPr="00C80D41">
        <w:rPr>
          <w:b/>
        </w:rPr>
        <w:t>sens</w:t>
      </w:r>
      <w:r w:rsidR="00C80D41">
        <w:t xml:space="preserve"> </w:t>
      </w:r>
      <w:r w:rsidR="00A3580F">
        <w:t xml:space="preserve">-&gt; 1) </w:t>
      </w:r>
      <w:r w:rsidR="008F21B5">
        <w:t xml:space="preserve">assimiler, savoir, </w:t>
      </w:r>
      <w:r w:rsidR="00C80D41">
        <w:t xml:space="preserve">entendre </w:t>
      </w:r>
      <w:r w:rsidR="00125D71">
        <w:t xml:space="preserve">/ </w:t>
      </w:r>
      <w:r w:rsidR="00C80D41">
        <w:t>2) contenir, comporter, inclure)</w:t>
      </w:r>
    </w:p>
    <w:p w14:paraId="658CA6EC" w14:textId="1F15FCFB" w:rsidR="005800F8" w:rsidRDefault="005800F8" w:rsidP="00206907">
      <w:pPr>
        <w:pStyle w:val="Paragraphedeliste"/>
        <w:numPr>
          <w:ilvl w:val="0"/>
          <w:numId w:val="1"/>
        </w:numPr>
      </w:pPr>
      <w:r w:rsidRPr="00C708E8">
        <w:rPr>
          <w:b/>
        </w:rPr>
        <w:t xml:space="preserve">L’antithèse </w:t>
      </w:r>
      <w:r>
        <w:t>(2 mots de sens contraires dans la même phrase)</w:t>
      </w:r>
      <w:r w:rsidR="00B20F00">
        <w:t> </w:t>
      </w:r>
    </w:p>
    <w:p w14:paraId="07481C9E" w14:textId="046733E7" w:rsidR="001D1D1A" w:rsidRDefault="001D1D1A" w:rsidP="001D1D1A"/>
    <w:p w14:paraId="063EC9DD" w14:textId="31D2C574" w:rsidR="001D1D1A" w:rsidRDefault="001D1D1A" w:rsidP="001D1D1A"/>
    <w:p w14:paraId="079A6F2E" w14:textId="77777777" w:rsidR="001D1D1A" w:rsidRPr="00C0608D" w:rsidRDefault="001D1D1A" w:rsidP="001D1D1A"/>
    <w:sectPr w:rsidR="001D1D1A" w:rsidRPr="00C06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04135"/>
    <w:multiLevelType w:val="hybridMultilevel"/>
    <w:tmpl w:val="4FDC1F20"/>
    <w:lvl w:ilvl="0" w:tplc="60C87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7F"/>
    <w:rsid w:val="0007726D"/>
    <w:rsid w:val="000F50EF"/>
    <w:rsid w:val="00125D71"/>
    <w:rsid w:val="001C07FC"/>
    <w:rsid w:val="001D1D1A"/>
    <w:rsid w:val="00206907"/>
    <w:rsid w:val="002310D7"/>
    <w:rsid w:val="00237BDA"/>
    <w:rsid w:val="002721E3"/>
    <w:rsid w:val="002731DA"/>
    <w:rsid w:val="002C3ED0"/>
    <w:rsid w:val="00305358"/>
    <w:rsid w:val="003A19E6"/>
    <w:rsid w:val="003D5A81"/>
    <w:rsid w:val="0047567B"/>
    <w:rsid w:val="00494A13"/>
    <w:rsid w:val="004F0694"/>
    <w:rsid w:val="004F7438"/>
    <w:rsid w:val="005800F8"/>
    <w:rsid w:val="005B6062"/>
    <w:rsid w:val="00630B25"/>
    <w:rsid w:val="00642EAA"/>
    <w:rsid w:val="00655FC4"/>
    <w:rsid w:val="006572A6"/>
    <w:rsid w:val="006B65C7"/>
    <w:rsid w:val="007009A1"/>
    <w:rsid w:val="00731460"/>
    <w:rsid w:val="00741E03"/>
    <w:rsid w:val="007F3803"/>
    <w:rsid w:val="008378EF"/>
    <w:rsid w:val="008414AF"/>
    <w:rsid w:val="0089772A"/>
    <w:rsid w:val="008A5C80"/>
    <w:rsid w:val="008E0E40"/>
    <w:rsid w:val="008F21B5"/>
    <w:rsid w:val="008F7312"/>
    <w:rsid w:val="00940B58"/>
    <w:rsid w:val="0096757F"/>
    <w:rsid w:val="00A32E8B"/>
    <w:rsid w:val="00A3580F"/>
    <w:rsid w:val="00AD4D64"/>
    <w:rsid w:val="00B20F00"/>
    <w:rsid w:val="00B54CDB"/>
    <w:rsid w:val="00C0608D"/>
    <w:rsid w:val="00C708E8"/>
    <w:rsid w:val="00C80D41"/>
    <w:rsid w:val="00CC19D9"/>
    <w:rsid w:val="00D45909"/>
    <w:rsid w:val="00D716BF"/>
    <w:rsid w:val="00D8584B"/>
    <w:rsid w:val="00E253A6"/>
    <w:rsid w:val="00E60FEE"/>
    <w:rsid w:val="00ED35CE"/>
    <w:rsid w:val="00F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4A0"/>
  <w15:chartTrackingRefBased/>
  <w15:docId w15:val="{B3559174-83D0-4F03-9625-F8145A95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5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6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06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C06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0690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55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655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Guerin</dc:creator>
  <cp:keywords/>
  <dc:description/>
  <cp:lastModifiedBy>Manu Guerin</cp:lastModifiedBy>
  <cp:revision>48</cp:revision>
  <dcterms:created xsi:type="dcterms:W3CDTF">2018-09-12T11:48:00Z</dcterms:created>
  <dcterms:modified xsi:type="dcterms:W3CDTF">2018-09-13T19:19:00Z</dcterms:modified>
</cp:coreProperties>
</file>