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00" w:themeColor="text1"/>
  <w:body>
    <w:p w:rsidR="00832036" w:rsidRDefault="00832036" w:rsidP="00832036">
      <w:pPr>
        <w:pStyle w:val="Sansinterligne"/>
        <w:jc w:val="center"/>
      </w:pPr>
      <w:r>
        <w:rPr>
          <w:noProof/>
        </w:rPr>
        <w:drawing>
          <wp:inline distT="0" distB="0" distL="0" distR="0">
            <wp:extent cx="5762445" cy="1101488"/>
            <wp:effectExtent l="19050" t="19050" r="10160" b="2286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5">
                      <a:extLst>
                        <a:ext uri="{28A0092B-C50C-407E-A947-70E740481C1C}">
                          <a14:useLocalDpi xmlns:a14="http://schemas.microsoft.com/office/drawing/2010/main" val="0"/>
                        </a:ext>
                      </a:extLst>
                    </a:blip>
                    <a:stretch>
                      <a:fillRect/>
                    </a:stretch>
                  </pic:blipFill>
                  <pic:spPr>
                    <a:xfrm>
                      <a:off x="0" y="0"/>
                      <a:ext cx="5760720" cy="1101158"/>
                    </a:xfrm>
                    <a:prstGeom prst="rect">
                      <a:avLst/>
                    </a:prstGeom>
                    <a:ln>
                      <a:solidFill>
                        <a:schemeClr val="bg1"/>
                      </a:solidFill>
                    </a:ln>
                  </pic:spPr>
                </pic:pic>
              </a:graphicData>
            </a:graphic>
          </wp:inline>
        </w:drawing>
      </w:r>
    </w:p>
    <w:p w:rsidR="00832036" w:rsidRDefault="00832036" w:rsidP="00832036">
      <w:pPr>
        <w:pStyle w:val="Sansinterligne"/>
        <w:jc w:val="center"/>
      </w:pPr>
    </w:p>
    <w:p w:rsidR="00F82E94" w:rsidRPr="00DC1D4D" w:rsidRDefault="00DD1B47" w:rsidP="00F82E94">
      <w:pPr>
        <w:spacing w:after="0" w:line="240" w:lineRule="auto"/>
        <w:jc w:val="center"/>
        <w:rPr>
          <w:rFonts w:ascii="Agency FB" w:hAnsi="Agency FB"/>
          <w:sz w:val="32"/>
          <w:szCs w:val="32"/>
        </w:rPr>
      </w:pPr>
      <w:r>
        <w:rPr>
          <w:rFonts w:ascii="Agency FB" w:hAnsi="Agency FB"/>
          <w:sz w:val="32"/>
          <w:szCs w:val="32"/>
        </w:rPr>
        <w:t>INTRODUCTION</w:t>
      </w:r>
    </w:p>
    <w:p w:rsidR="00F82E94" w:rsidRDefault="00F82E94" w:rsidP="00F82E94">
      <w:pPr>
        <w:spacing w:after="0" w:line="240" w:lineRule="auto"/>
        <w:jc w:val="both"/>
      </w:pPr>
    </w:p>
    <w:p w:rsidR="00F82E94" w:rsidRDefault="00F82E94" w:rsidP="00F82E94">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both"/>
        <w:rPr>
          <w:rFonts w:asciiTheme="majorHAnsi" w:hAnsiTheme="majorHAnsi"/>
          <w:sz w:val="16"/>
          <w:szCs w:val="16"/>
        </w:rPr>
      </w:pPr>
    </w:p>
    <w:p w:rsidR="00F82E94" w:rsidRDefault="00F82E94" w:rsidP="00F82E94">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both"/>
        <w:rPr>
          <w:rFonts w:asciiTheme="majorHAnsi" w:hAnsiTheme="majorHAnsi"/>
          <w:sz w:val="16"/>
          <w:szCs w:val="16"/>
        </w:rPr>
      </w:pPr>
      <w:r>
        <w:rPr>
          <w:rFonts w:asciiTheme="majorHAnsi" w:hAnsiTheme="majorHAnsi"/>
          <w:sz w:val="16"/>
          <w:szCs w:val="16"/>
        </w:rPr>
        <w:t xml:space="preserve">Mais qui a dit que tout allait être parfait durant toute votre scolarité au lycée </w:t>
      </w:r>
      <w:proofErr w:type="spellStart"/>
      <w:r>
        <w:rPr>
          <w:rFonts w:asciiTheme="majorHAnsi" w:hAnsiTheme="majorHAnsi"/>
          <w:sz w:val="16"/>
          <w:szCs w:val="16"/>
        </w:rPr>
        <w:t>Shinishi</w:t>
      </w:r>
      <w:proofErr w:type="spellEnd"/>
      <w:r>
        <w:rPr>
          <w:rFonts w:asciiTheme="majorHAnsi" w:hAnsiTheme="majorHAnsi"/>
          <w:sz w:val="16"/>
          <w:szCs w:val="16"/>
        </w:rPr>
        <w:t xml:space="preserve"> ? Malgré qu’il soit l’une des écoles les plus côtés de tout le Japon, il n’empêche qu’il cache de nombreux secrets au reste du monde entier. Comme tout bon établissement, celui-ci cache un bien sombre secret, la « face caché du lycée </w:t>
      </w:r>
      <w:proofErr w:type="spellStart"/>
      <w:r>
        <w:rPr>
          <w:rFonts w:asciiTheme="majorHAnsi" w:hAnsiTheme="majorHAnsi"/>
          <w:sz w:val="16"/>
          <w:szCs w:val="16"/>
        </w:rPr>
        <w:t>Shinishi</w:t>
      </w:r>
      <w:proofErr w:type="spellEnd"/>
      <w:r>
        <w:rPr>
          <w:rFonts w:asciiTheme="majorHAnsi" w:hAnsiTheme="majorHAnsi"/>
          <w:sz w:val="16"/>
          <w:szCs w:val="16"/>
        </w:rPr>
        <w:t> ». Plus vous fréquenterez d’autres élèves, plus vous en apprendrez plus sur le lycée en lui-même ; drogues, soirées alcoolisés, prostitutions, gangs, mensonges et bien d’autres choses sont encore à découvrir. En effet, avec l’aide du fameux « </w:t>
      </w:r>
      <w:proofErr w:type="spellStart"/>
      <w:r>
        <w:rPr>
          <w:rFonts w:asciiTheme="majorHAnsi" w:hAnsiTheme="majorHAnsi"/>
          <w:sz w:val="16"/>
          <w:szCs w:val="16"/>
        </w:rPr>
        <w:t>Nasty</w:t>
      </w:r>
      <w:proofErr w:type="spellEnd"/>
      <w:r>
        <w:rPr>
          <w:rFonts w:asciiTheme="majorHAnsi" w:hAnsiTheme="majorHAnsi"/>
          <w:sz w:val="16"/>
          <w:szCs w:val="16"/>
        </w:rPr>
        <w:t xml:space="preserve"> » craint des autres élèves, le chef du gang Quincy peut compter sur lui pour élargir tout son réseau, même chez ses pires ennemis ; les </w:t>
      </w:r>
      <w:proofErr w:type="spellStart"/>
      <w:r>
        <w:rPr>
          <w:rFonts w:asciiTheme="majorHAnsi" w:hAnsiTheme="majorHAnsi"/>
          <w:sz w:val="16"/>
          <w:szCs w:val="16"/>
        </w:rPr>
        <w:t>Shinishi</w:t>
      </w:r>
      <w:proofErr w:type="spellEnd"/>
      <w:r>
        <w:rPr>
          <w:rFonts w:asciiTheme="majorHAnsi" w:hAnsiTheme="majorHAnsi"/>
          <w:sz w:val="16"/>
          <w:szCs w:val="16"/>
        </w:rPr>
        <w:t>, responsables même de cet académie qui vend</w:t>
      </w:r>
      <w:r w:rsidR="00DD1B47">
        <w:rPr>
          <w:rFonts w:asciiTheme="majorHAnsi" w:hAnsiTheme="majorHAnsi"/>
          <w:sz w:val="16"/>
          <w:szCs w:val="16"/>
        </w:rPr>
        <w:t xml:space="preserve"> du rêve aux premières allures mais qui, en réalité, font bonnes affaires sur le marché noir du Japon.</w:t>
      </w:r>
    </w:p>
    <w:p w:rsidR="00F82E94" w:rsidRDefault="00F82E94" w:rsidP="00F82E94">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both"/>
        <w:rPr>
          <w:rFonts w:asciiTheme="majorHAnsi" w:hAnsiTheme="majorHAnsi"/>
          <w:sz w:val="16"/>
          <w:szCs w:val="16"/>
        </w:rPr>
      </w:pPr>
    </w:p>
    <w:p w:rsidR="00F82E94" w:rsidRDefault="00F82E94" w:rsidP="00F82E94">
      <w:pPr>
        <w:pStyle w:val="Sansinterligne"/>
        <w:rPr>
          <w:rFonts w:asciiTheme="majorHAnsi" w:eastAsiaTheme="minorHAnsi" w:hAnsiTheme="majorHAnsi"/>
          <w:sz w:val="16"/>
          <w:szCs w:val="16"/>
          <w:lang w:eastAsia="en-US"/>
        </w:rPr>
      </w:pPr>
    </w:p>
    <w:p w:rsidR="00F82E94" w:rsidRDefault="00F82E94" w:rsidP="00F82E94">
      <w:pPr>
        <w:pStyle w:val="Sansinterligne"/>
        <w:rPr>
          <w:rFonts w:asciiTheme="majorHAnsi" w:eastAsiaTheme="minorHAnsi" w:hAnsiTheme="majorHAnsi"/>
          <w:sz w:val="16"/>
          <w:szCs w:val="16"/>
          <w:lang w:eastAsia="en-US"/>
        </w:rPr>
      </w:pPr>
    </w:p>
    <w:p w:rsidR="00D02F87" w:rsidRDefault="00D02F87" w:rsidP="00D02F87">
      <w:pPr>
        <w:pStyle w:val="Sansinterligne"/>
        <w:jc w:val="center"/>
        <w:rPr>
          <w:rFonts w:asciiTheme="majorHAnsi" w:eastAsiaTheme="minorHAnsi" w:hAnsiTheme="majorHAnsi"/>
          <w:sz w:val="16"/>
          <w:szCs w:val="16"/>
          <w:lang w:eastAsia="en-US"/>
        </w:rPr>
      </w:pPr>
      <w:r>
        <w:rPr>
          <w:rFonts w:asciiTheme="majorHAnsi" w:eastAsiaTheme="minorHAnsi" w:hAnsiTheme="majorHAnsi"/>
          <w:noProof/>
          <w:sz w:val="16"/>
          <w:szCs w:val="16"/>
        </w:rPr>
        <w:drawing>
          <wp:inline distT="0" distB="0" distL="0" distR="0">
            <wp:extent cx="5753793" cy="854015"/>
            <wp:effectExtent l="19050" t="19050" r="18415" b="228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
                      <a:extLst>
                        <a:ext uri="{28A0092B-C50C-407E-A947-70E740481C1C}">
                          <a14:useLocalDpi xmlns:a14="http://schemas.microsoft.com/office/drawing/2010/main" val="0"/>
                        </a:ext>
                      </a:extLst>
                    </a:blip>
                    <a:stretch>
                      <a:fillRect/>
                    </a:stretch>
                  </pic:blipFill>
                  <pic:spPr>
                    <a:xfrm>
                      <a:off x="0" y="0"/>
                      <a:ext cx="5760720" cy="855043"/>
                    </a:xfrm>
                    <a:prstGeom prst="rect">
                      <a:avLst/>
                    </a:prstGeom>
                    <a:ln>
                      <a:solidFill>
                        <a:schemeClr val="bg1"/>
                      </a:solidFill>
                    </a:ln>
                  </pic:spPr>
                </pic:pic>
              </a:graphicData>
            </a:graphic>
          </wp:inline>
        </w:drawing>
      </w:r>
    </w:p>
    <w:p w:rsidR="00D02F87" w:rsidRDefault="00D02F87" w:rsidP="00F82E94">
      <w:pPr>
        <w:pStyle w:val="Sansinterligne"/>
        <w:rPr>
          <w:rFonts w:asciiTheme="majorHAnsi" w:eastAsiaTheme="minorHAnsi" w:hAnsiTheme="majorHAnsi"/>
          <w:sz w:val="16"/>
          <w:szCs w:val="16"/>
          <w:lang w:eastAsia="en-US"/>
        </w:rPr>
      </w:pPr>
    </w:p>
    <w:p w:rsidR="00F82E94" w:rsidRDefault="00F82E94" w:rsidP="00F82E94">
      <w:pPr>
        <w:pStyle w:val="Sansinterligne"/>
        <w:jc w:val="center"/>
        <w:rPr>
          <w:rFonts w:ascii="Agency FB" w:hAnsi="Agency FB"/>
          <w:sz w:val="32"/>
          <w:szCs w:val="32"/>
        </w:rPr>
      </w:pPr>
      <w:r w:rsidRPr="00F82E94">
        <w:rPr>
          <w:rFonts w:ascii="Agency FB" w:hAnsi="Agency FB"/>
          <w:sz w:val="32"/>
          <w:szCs w:val="32"/>
        </w:rPr>
        <w:t>FONCTIONNEMENT DU RÉSEAU</w:t>
      </w:r>
      <w:r w:rsidR="00BB712C">
        <w:rPr>
          <w:rFonts w:ascii="Agency FB" w:hAnsi="Agency FB"/>
          <w:sz w:val="32"/>
          <w:szCs w:val="32"/>
        </w:rPr>
        <w:t xml:space="preserve"> QUINCY</w:t>
      </w:r>
    </w:p>
    <w:p w:rsidR="00F82E94" w:rsidRDefault="00F82E94" w:rsidP="00F82E94">
      <w:pPr>
        <w:pStyle w:val="Sansinterligne"/>
        <w:jc w:val="both"/>
        <w:rPr>
          <w:rFonts w:ascii="Agency FB" w:hAnsi="Agency FB"/>
          <w:sz w:val="32"/>
          <w:szCs w:val="32"/>
        </w:rPr>
      </w:pPr>
    </w:p>
    <w:p w:rsidR="00D02F87" w:rsidRDefault="00D02F87" w:rsidP="00D02F87">
      <w:pPr>
        <w:pStyle w:val="Sansinterligne"/>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jc w:val="both"/>
        <w:rPr>
          <w:rFonts w:asciiTheme="majorHAnsi" w:hAnsiTheme="majorHAnsi"/>
          <w:sz w:val="16"/>
          <w:szCs w:val="16"/>
        </w:rPr>
      </w:pPr>
    </w:p>
    <w:p w:rsidR="00F82E94" w:rsidRDefault="00F82E94" w:rsidP="00D02F87">
      <w:pPr>
        <w:pStyle w:val="Sansinterligne"/>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jc w:val="both"/>
        <w:rPr>
          <w:rFonts w:asciiTheme="majorHAnsi" w:hAnsiTheme="majorHAnsi"/>
          <w:sz w:val="16"/>
          <w:szCs w:val="16"/>
        </w:rPr>
      </w:pPr>
      <w:r>
        <w:rPr>
          <w:rFonts w:asciiTheme="majorHAnsi" w:hAnsiTheme="majorHAnsi"/>
          <w:sz w:val="16"/>
          <w:szCs w:val="16"/>
        </w:rPr>
        <w:t>Pour que tout le monde comprenne un peu le système qui fonctionne secrètement, quelq</w:t>
      </w:r>
      <w:r w:rsidR="0032006D">
        <w:rPr>
          <w:rFonts w:asciiTheme="majorHAnsi" w:hAnsiTheme="majorHAnsi"/>
          <w:sz w:val="16"/>
          <w:szCs w:val="16"/>
        </w:rPr>
        <w:t>ues explications seront données plus bas pour vous aider.</w:t>
      </w:r>
    </w:p>
    <w:p w:rsidR="00F82E94" w:rsidRDefault="00F82E94" w:rsidP="00D02F87">
      <w:pPr>
        <w:pStyle w:val="Sansinterligne"/>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jc w:val="both"/>
        <w:rPr>
          <w:rFonts w:asciiTheme="majorHAnsi" w:hAnsiTheme="majorHAnsi"/>
          <w:sz w:val="16"/>
          <w:szCs w:val="16"/>
        </w:rPr>
      </w:pPr>
    </w:p>
    <w:p w:rsidR="00BB712C" w:rsidRDefault="00F82E94" w:rsidP="00D02F87">
      <w:pPr>
        <w:pStyle w:val="Sansinterligne"/>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jc w:val="both"/>
        <w:rPr>
          <w:rFonts w:asciiTheme="majorHAnsi" w:hAnsiTheme="majorHAnsi"/>
          <w:sz w:val="16"/>
          <w:szCs w:val="16"/>
        </w:rPr>
      </w:pPr>
      <w:r>
        <w:rPr>
          <w:rFonts w:asciiTheme="majorHAnsi" w:hAnsiTheme="majorHAnsi"/>
          <w:sz w:val="16"/>
          <w:szCs w:val="16"/>
        </w:rPr>
        <w:t xml:space="preserve">Pour commencer, </w:t>
      </w:r>
      <w:proofErr w:type="spellStart"/>
      <w:r>
        <w:rPr>
          <w:rFonts w:asciiTheme="majorHAnsi" w:hAnsiTheme="majorHAnsi"/>
          <w:sz w:val="16"/>
          <w:szCs w:val="16"/>
        </w:rPr>
        <w:t>Nasty</w:t>
      </w:r>
      <w:proofErr w:type="spellEnd"/>
      <w:r>
        <w:rPr>
          <w:rFonts w:asciiTheme="majorHAnsi" w:hAnsiTheme="majorHAnsi"/>
          <w:sz w:val="16"/>
          <w:szCs w:val="16"/>
        </w:rPr>
        <w:t xml:space="preserve"> est certes jeune, mais très compétent car il aura grandi auprès de Cham pendant tout ce temps pour pouvoir atteindre le même niveau que lui. De cette façon, et grâce à s</w:t>
      </w:r>
      <w:r w:rsidR="00D02F87">
        <w:rPr>
          <w:rFonts w:asciiTheme="majorHAnsi" w:hAnsiTheme="majorHAnsi"/>
          <w:sz w:val="16"/>
          <w:szCs w:val="16"/>
        </w:rPr>
        <w:t xml:space="preserve">on dévolu, </w:t>
      </w:r>
      <w:proofErr w:type="spellStart"/>
      <w:r w:rsidR="00D02F87">
        <w:rPr>
          <w:rFonts w:asciiTheme="majorHAnsi" w:hAnsiTheme="majorHAnsi"/>
          <w:sz w:val="16"/>
          <w:szCs w:val="16"/>
        </w:rPr>
        <w:t>Nasty</w:t>
      </w:r>
      <w:proofErr w:type="spellEnd"/>
      <w:r w:rsidR="00D02F87">
        <w:rPr>
          <w:rFonts w:asciiTheme="majorHAnsi" w:hAnsiTheme="majorHAnsi"/>
          <w:sz w:val="16"/>
          <w:szCs w:val="16"/>
        </w:rPr>
        <w:t xml:space="preserve"> se chargera de toute l’organisation du réseau dans le lycée lui-même. Il s’occupera personnellement des élèves sous ses ordres et en qui il aura une totale confiance. Prenons l’exemple de </w:t>
      </w:r>
      <w:proofErr w:type="spellStart"/>
      <w:r w:rsidR="00D02F87">
        <w:rPr>
          <w:rFonts w:asciiTheme="majorHAnsi" w:hAnsiTheme="majorHAnsi"/>
          <w:sz w:val="16"/>
          <w:szCs w:val="16"/>
        </w:rPr>
        <w:t>Kohina</w:t>
      </w:r>
      <w:proofErr w:type="spellEnd"/>
      <w:r w:rsidR="00D02F87">
        <w:rPr>
          <w:rFonts w:asciiTheme="majorHAnsi" w:hAnsiTheme="majorHAnsi"/>
          <w:sz w:val="16"/>
          <w:szCs w:val="16"/>
        </w:rPr>
        <w:t xml:space="preserve">, il a très bien compris comment elle fonctionnait - d’ailleurs lui-même semble tomber dans son piège car il semble de plus en plus obsédé par elle – et lui donnera comme devoir de trouver ces personnes « faibles »  et « fragiles » pour les manipuler plus facilement et les faire tomber dans le monde de la drogue et de la prostitution. Le plus souvent, les personnes qui sont contre, au bout d’un certain temps, seront harcelés et chantés pour ne pas en parler aux autres. De toute façon, l’affaire sera quand même étouffé car rappelons que la plupart des clients sont des personnes importes et souvent ont un lien dans la politique. Si ceux-ci n’acceptent pas d’apporter leur aide dans cette affaire, leurs « violation de droit » seront </w:t>
      </w:r>
      <w:r w:rsidR="00E23BF8">
        <w:rPr>
          <w:rFonts w:asciiTheme="majorHAnsi" w:hAnsiTheme="majorHAnsi"/>
          <w:sz w:val="16"/>
          <w:szCs w:val="16"/>
        </w:rPr>
        <w:t>montrées</w:t>
      </w:r>
      <w:r w:rsidR="00D02F87">
        <w:rPr>
          <w:rFonts w:asciiTheme="majorHAnsi" w:hAnsiTheme="majorHAnsi"/>
          <w:sz w:val="16"/>
          <w:szCs w:val="16"/>
        </w:rPr>
        <w:t xml:space="preserve"> aux grands jours, ce qui provoquerait beaucoup de dégât dans le milieu de la société japonaise et également dans leur vie professionnel et/ou personnel.</w:t>
      </w:r>
      <w:r w:rsidR="00DD1B47">
        <w:rPr>
          <w:rFonts w:asciiTheme="majorHAnsi" w:hAnsiTheme="majorHAnsi"/>
          <w:sz w:val="16"/>
          <w:szCs w:val="16"/>
        </w:rPr>
        <w:t xml:space="preserve"> </w:t>
      </w:r>
      <w:r w:rsidR="00D02F87">
        <w:rPr>
          <w:rFonts w:asciiTheme="majorHAnsi" w:hAnsiTheme="majorHAnsi"/>
          <w:sz w:val="16"/>
          <w:szCs w:val="16"/>
        </w:rPr>
        <w:t>Les deals fonctionnent de la même manière que la prostitution ; dès qu’on donne ce qu’ils veulent, ils donnent l’argent en retour. Plus c’est bon, plus les yens augmentent et plus les personnes sont expérimentés, plus la valeur du gain augmente.</w:t>
      </w:r>
      <w:r w:rsidR="00DD1B47">
        <w:rPr>
          <w:rFonts w:asciiTheme="majorHAnsi" w:hAnsiTheme="majorHAnsi"/>
          <w:sz w:val="16"/>
          <w:szCs w:val="16"/>
        </w:rPr>
        <w:t xml:space="preserve"> </w:t>
      </w:r>
      <w:r w:rsidR="00BB712C">
        <w:rPr>
          <w:rFonts w:asciiTheme="majorHAnsi" w:hAnsiTheme="majorHAnsi"/>
          <w:sz w:val="16"/>
          <w:szCs w:val="16"/>
        </w:rPr>
        <w:t>Comme le gang se situe aussi dans d’autres pays, il est fort possible que des membres aient réussi à atteindre le sommet de la carrière politique. C’est aussi pour cela que les affaires ont 99% de chance d’être étouffées.</w:t>
      </w:r>
    </w:p>
    <w:p w:rsidR="00D02F87" w:rsidRPr="00F82E94" w:rsidRDefault="00D02F87" w:rsidP="00D02F87">
      <w:pPr>
        <w:pStyle w:val="Sansinterligne"/>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jc w:val="both"/>
        <w:rPr>
          <w:rFonts w:asciiTheme="majorHAnsi" w:hAnsiTheme="majorHAnsi"/>
          <w:sz w:val="16"/>
          <w:szCs w:val="16"/>
        </w:rPr>
      </w:pPr>
    </w:p>
    <w:p w:rsidR="00F82E94" w:rsidRDefault="00F82E94" w:rsidP="00F82E94">
      <w:pPr>
        <w:pStyle w:val="Sansinterligne"/>
      </w:pPr>
    </w:p>
    <w:p w:rsidR="00DD1B47" w:rsidRDefault="00DD1B47" w:rsidP="00DD1B47">
      <w:pPr>
        <w:pStyle w:val="Sansinterligne"/>
        <w:jc w:val="center"/>
        <w:rPr>
          <w:rFonts w:ascii="Agency FB" w:hAnsi="Agency FB"/>
          <w:sz w:val="32"/>
          <w:szCs w:val="32"/>
        </w:rPr>
      </w:pPr>
      <w:r>
        <w:rPr>
          <w:rFonts w:ascii="Agency FB" w:hAnsi="Agency FB"/>
          <w:noProof/>
          <w:sz w:val="32"/>
          <w:szCs w:val="32"/>
        </w:rPr>
        <w:drawing>
          <wp:inline distT="0" distB="0" distL="0" distR="0" wp14:anchorId="5AE3112E" wp14:editId="5416FFEE">
            <wp:extent cx="5762445" cy="1742535"/>
            <wp:effectExtent l="19050" t="19050" r="10160" b="1016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mblr_p7nqwo7ru51valq9yo1_1280.jpg"/>
                    <pic:cNvPicPr/>
                  </pic:nvPicPr>
                  <pic:blipFill>
                    <a:blip r:embed="rId7">
                      <a:extLst>
                        <a:ext uri="{28A0092B-C50C-407E-A947-70E740481C1C}">
                          <a14:useLocalDpi xmlns:a14="http://schemas.microsoft.com/office/drawing/2010/main" val="0"/>
                        </a:ext>
                      </a:extLst>
                    </a:blip>
                    <a:stretch>
                      <a:fillRect/>
                    </a:stretch>
                  </pic:blipFill>
                  <pic:spPr>
                    <a:xfrm>
                      <a:off x="0" y="0"/>
                      <a:ext cx="5769808" cy="1744762"/>
                    </a:xfrm>
                    <a:prstGeom prst="rect">
                      <a:avLst/>
                    </a:prstGeom>
                    <a:ln>
                      <a:solidFill>
                        <a:schemeClr val="bg1"/>
                      </a:solidFill>
                    </a:ln>
                  </pic:spPr>
                </pic:pic>
              </a:graphicData>
            </a:graphic>
          </wp:inline>
        </w:drawing>
      </w:r>
    </w:p>
    <w:p w:rsidR="00BB712C" w:rsidRDefault="00BB712C" w:rsidP="00BB712C">
      <w:pPr>
        <w:pStyle w:val="Sansinterligne"/>
        <w:jc w:val="center"/>
        <w:rPr>
          <w:rFonts w:ascii="Agency FB" w:hAnsi="Agency FB"/>
          <w:sz w:val="32"/>
          <w:szCs w:val="32"/>
        </w:rPr>
      </w:pPr>
      <w:r w:rsidRPr="00BB712C">
        <w:rPr>
          <w:rFonts w:ascii="Agency FB" w:hAnsi="Agency FB"/>
          <w:sz w:val="32"/>
          <w:szCs w:val="32"/>
        </w:rPr>
        <w:lastRenderedPageBreak/>
        <w:t>FONCTIONNEMENT DU RÉSEAU SHINISHI</w:t>
      </w:r>
    </w:p>
    <w:p w:rsidR="00BB712C" w:rsidRDefault="00BB712C" w:rsidP="00BB712C">
      <w:pPr>
        <w:pStyle w:val="Sansinterligne"/>
        <w:jc w:val="center"/>
        <w:rPr>
          <w:rFonts w:ascii="Agency FB" w:hAnsi="Agency FB"/>
          <w:sz w:val="32"/>
          <w:szCs w:val="32"/>
        </w:rPr>
      </w:pPr>
    </w:p>
    <w:p w:rsidR="00DD1B47" w:rsidRDefault="00DD1B47" w:rsidP="00DD1B47">
      <w:pPr>
        <w:pStyle w:val="Sansinterligne"/>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jc w:val="both"/>
        <w:rPr>
          <w:rFonts w:asciiTheme="majorHAnsi" w:hAnsiTheme="majorHAnsi"/>
          <w:sz w:val="16"/>
          <w:szCs w:val="16"/>
        </w:rPr>
      </w:pPr>
    </w:p>
    <w:p w:rsidR="00DD1B47" w:rsidRDefault="00BB712C" w:rsidP="00DD1B47">
      <w:pPr>
        <w:pStyle w:val="Sansinterligne"/>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jc w:val="both"/>
        <w:rPr>
          <w:rFonts w:asciiTheme="majorHAnsi" w:hAnsiTheme="majorHAnsi"/>
          <w:sz w:val="16"/>
          <w:szCs w:val="16"/>
        </w:rPr>
      </w:pPr>
      <w:r>
        <w:rPr>
          <w:rFonts w:asciiTheme="majorHAnsi" w:hAnsiTheme="majorHAnsi"/>
          <w:sz w:val="16"/>
          <w:szCs w:val="16"/>
        </w:rPr>
        <w:t xml:space="preserve">En ce qui concerne les affaires de controverses, les </w:t>
      </w:r>
      <w:proofErr w:type="spellStart"/>
      <w:r>
        <w:rPr>
          <w:rFonts w:asciiTheme="majorHAnsi" w:hAnsiTheme="majorHAnsi"/>
          <w:sz w:val="16"/>
          <w:szCs w:val="16"/>
        </w:rPr>
        <w:t>Shinishi</w:t>
      </w:r>
      <w:proofErr w:type="spellEnd"/>
      <w:r>
        <w:rPr>
          <w:rFonts w:asciiTheme="majorHAnsi" w:hAnsiTheme="majorHAnsi"/>
          <w:sz w:val="16"/>
          <w:szCs w:val="16"/>
        </w:rPr>
        <w:t xml:space="preserve"> étaient liés au gang des Q</w:t>
      </w:r>
      <w:r w:rsidR="00DD1B47">
        <w:rPr>
          <w:rFonts w:asciiTheme="majorHAnsi" w:hAnsiTheme="majorHAnsi"/>
          <w:sz w:val="16"/>
          <w:szCs w:val="16"/>
        </w:rPr>
        <w:t>uincy il y a très longtemps. Il</w:t>
      </w:r>
      <w:r>
        <w:rPr>
          <w:rFonts w:asciiTheme="majorHAnsi" w:hAnsiTheme="majorHAnsi"/>
          <w:sz w:val="16"/>
          <w:szCs w:val="16"/>
        </w:rPr>
        <w:t xml:space="preserve">s ont beaucoup travaillé ensembles pour couvrir mutuellement leurs affaires illégales, mais ça n’a pas toujours marché entre eux entre les mensonges et les trahisons. Maintenant ils en sont venus à se détester. Il faut savoir que sur le marché noir, les </w:t>
      </w:r>
      <w:proofErr w:type="spellStart"/>
      <w:r>
        <w:rPr>
          <w:rFonts w:asciiTheme="majorHAnsi" w:hAnsiTheme="majorHAnsi"/>
          <w:sz w:val="16"/>
          <w:szCs w:val="16"/>
        </w:rPr>
        <w:t>Shinishi</w:t>
      </w:r>
      <w:proofErr w:type="spellEnd"/>
      <w:r>
        <w:rPr>
          <w:rFonts w:asciiTheme="majorHAnsi" w:hAnsiTheme="majorHAnsi"/>
          <w:sz w:val="16"/>
          <w:szCs w:val="16"/>
        </w:rPr>
        <w:t xml:space="preserve"> et les Quincy se battent mutuellement les uns contre les autres en </w:t>
      </w:r>
      <w:r w:rsidR="00DD1B47">
        <w:rPr>
          <w:rFonts w:asciiTheme="majorHAnsi" w:hAnsiTheme="majorHAnsi"/>
          <w:sz w:val="16"/>
          <w:szCs w:val="16"/>
        </w:rPr>
        <w:t>termes</w:t>
      </w:r>
      <w:r>
        <w:rPr>
          <w:rFonts w:asciiTheme="majorHAnsi" w:hAnsiTheme="majorHAnsi"/>
          <w:sz w:val="16"/>
          <w:szCs w:val="16"/>
        </w:rPr>
        <w:t xml:space="preserve"> de richesse.</w:t>
      </w:r>
      <w:r w:rsidR="00DD1B47">
        <w:rPr>
          <w:rFonts w:asciiTheme="majorHAnsi" w:hAnsiTheme="majorHAnsi"/>
          <w:sz w:val="16"/>
          <w:szCs w:val="16"/>
        </w:rPr>
        <w:t xml:space="preserve"> La drogue et le tabac et ce qui leurs fait gagner le plus d’argent. Et oui, on ne peut pas toujours vivre d’affaires de commerces, parfois il faut tenter sur d’autres terrains, quitte à écraser les autres, et c’est le cas des </w:t>
      </w:r>
      <w:proofErr w:type="spellStart"/>
      <w:r w:rsidR="00DD1B47">
        <w:rPr>
          <w:rFonts w:asciiTheme="majorHAnsi" w:hAnsiTheme="majorHAnsi"/>
          <w:sz w:val="16"/>
          <w:szCs w:val="16"/>
        </w:rPr>
        <w:t>Shinishi</w:t>
      </w:r>
      <w:proofErr w:type="spellEnd"/>
      <w:r w:rsidR="00DD1B47">
        <w:rPr>
          <w:rFonts w:asciiTheme="majorHAnsi" w:hAnsiTheme="majorHAnsi"/>
          <w:sz w:val="16"/>
          <w:szCs w:val="16"/>
        </w:rPr>
        <w:t>. Leurs entreprises familiales et les membres de cette famille s’étendent un peu partout dans le globe.</w:t>
      </w:r>
    </w:p>
    <w:p w:rsidR="00DD1B47" w:rsidRPr="00BB712C" w:rsidRDefault="00DD1B47" w:rsidP="00DD1B47">
      <w:pPr>
        <w:pStyle w:val="Sansinterligne"/>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jc w:val="both"/>
        <w:rPr>
          <w:rFonts w:asciiTheme="majorHAnsi" w:hAnsiTheme="majorHAnsi"/>
          <w:sz w:val="16"/>
          <w:szCs w:val="16"/>
        </w:rPr>
      </w:pPr>
    </w:p>
    <w:p w:rsidR="00BB712C" w:rsidRDefault="00BB712C" w:rsidP="00F82E94">
      <w:pPr>
        <w:pStyle w:val="Sansinterligne"/>
      </w:pPr>
    </w:p>
    <w:p w:rsidR="00E66827" w:rsidRDefault="00E66827" w:rsidP="00E66827">
      <w:pPr>
        <w:pStyle w:val="Sansinterligne"/>
        <w:jc w:val="center"/>
      </w:pPr>
      <w:r>
        <w:rPr>
          <w:noProof/>
        </w:rPr>
        <w:drawing>
          <wp:inline distT="0" distB="0" distL="0" distR="0">
            <wp:extent cx="5762445" cy="1455441"/>
            <wp:effectExtent l="19050" t="19050" r="10160" b="1143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a:extLst>
                        <a:ext uri="{28A0092B-C50C-407E-A947-70E740481C1C}">
                          <a14:useLocalDpi xmlns:a14="http://schemas.microsoft.com/office/drawing/2010/main" val="0"/>
                        </a:ext>
                      </a:extLst>
                    </a:blip>
                    <a:stretch>
                      <a:fillRect/>
                    </a:stretch>
                  </pic:blipFill>
                  <pic:spPr>
                    <a:xfrm>
                      <a:off x="0" y="0"/>
                      <a:ext cx="5760720" cy="1455005"/>
                    </a:xfrm>
                    <a:prstGeom prst="rect">
                      <a:avLst/>
                    </a:prstGeom>
                    <a:ln>
                      <a:solidFill>
                        <a:schemeClr val="bg1"/>
                      </a:solidFill>
                    </a:ln>
                  </pic:spPr>
                </pic:pic>
              </a:graphicData>
            </a:graphic>
          </wp:inline>
        </w:drawing>
      </w:r>
    </w:p>
    <w:p w:rsidR="007661FA" w:rsidRDefault="007661FA" w:rsidP="00E66827">
      <w:pPr>
        <w:pStyle w:val="Sansinterligne"/>
        <w:jc w:val="center"/>
      </w:pPr>
    </w:p>
    <w:p w:rsidR="007661FA" w:rsidRPr="007661FA" w:rsidRDefault="007661FA" w:rsidP="00E66827">
      <w:pPr>
        <w:pStyle w:val="Sansinterligne"/>
        <w:jc w:val="center"/>
        <w:rPr>
          <w:rFonts w:ascii="Agency FB" w:hAnsi="Agency FB"/>
          <w:sz w:val="32"/>
          <w:szCs w:val="32"/>
        </w:rPr>
      </w:pPr>
      <w:r w:rsidRPr="007661FA">
        <w:rPr>
          <w:rFonts w:ascii="Agency FB" w:hAnsi="Agency FB"/>
          <w:sz w:val="32"/>
          <w:szCs w:val="32"/>
        </w:rPr>
        <w:t>FORMULAIRES</w:t>
      </w:r>
      <w:r w:rsidR="00CA7FB6">
        <w:rPr>
          <w:rFonts w:ascii="Agency FB" w:hAnsi="Agency FB"/>
          <w:sz w:val="32"/>
          <w:szCs w:val="32"/>
        </w:rPr>
        <w:t xml:space="preserve"> ET RÈGLES DU FORMULAIRE</w:t>
      </w:r>
    </w:p>
    <w:p w:rsidR="00BB712C" w:rsidRDefault="00BB712C" w:rsidP="00F82E94">
      <w:pPr>
        <w:pStyle w:val="Sansinterligne"/>
        <w:rPr>
          <w:rFonts w:asciiTheme="majorHAnsi" w:hAnsiTheme="majorHAnsi"/>
          <w:sz w:val="16"/>
          <w:szCs w:val="16"/>
        </w:rPr>
      </w:pPr>
    </w:p>
    <w:p w:rsidR="00BB712C" w:rsidRDefault="00BB712C"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sz w:val="16"/>
          <w:szCs w:val="16"/>
        </w:rPr>
      </w:pPr>
    </w:p>
    <w:p w:rsidR="00CA7FB6" w:rsidRPr="00CA7FB6" w:rsidRDefault="00CA7FB6" w:rsidP="00CA7FB6">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b/>
          <w:color w:val="FF0000"/>
          <w:sz w:val="16"/>
          <w:szCs w:val="16"/>
          <w:u w:val="single"/>
        </w:rPr>
      </w:pPr>
      <w:r w:rsidRPr="00CA7FB6">
        <w:rPr>
          <w:rFonts w:asciiTheme="majorHAnsi" w:hAnsiTheme="majorHAnsi"/>
          <w:b/>
          <w:color w:val="FF0000"/>
          <w:sz w:val="16"/>
          <w:szCs w:val="16"/>
          <w:u w:val="single"/>
        </w:rPr>
        <w:t>TOUT CE QUI CONCERNE LES FORMULAIRES SHINISHI ET QUINCY SONT À POSTER ICI.</w:t>
      </w:r>
    </w:p>
    <w:p w:rsidR="00CA7FB6" w:rsidRDefault="00CA7FB6"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both"/>
        <w:rPr>
          <w:rFonts w:asciiTheme="majorHAnsi" w:hAnsiTheme="majorHAnsi"/>
          <w:sz w:val="16"/>
          <w:szCs w:val="16"/>
        </w:rPr>
      </w:pPr>
    </w:p>
    <w:p w:rsidR="000F25CA" w:rsidRDefault="00CA7FB6"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both"/>
        <w:rPr>
          <w:rFonts w:asciiTheme="majorHAnsi" w:hAnsiTheme="majorHAnsi"/>
          <w:sz w:val="16"/>
          <w:szCs w:val="16"/>
        </w:rPr>
      </w:pPr>
      <w:r>
        <w:rPr>
          <w:rFonts w:asciiTheme="majorHAnsi" w:hAnsiTheme="majorHAnsi"/>
          <w:sz w:val="16"/>
          <w:szCs w:val="16"/>
        </w:rPr>
        <w:t>Le f</w:t>
      </w:r>
      <w:r w:rsidR="000F25CA">
        <w:rPr>
          <w:rFonts w:asciiTheme="majorHAnsi" w:hAnsiTheme="majorHAnsi"/>
          <w:sz w:val="16"/>
          <w:szCs w:val="16"/>
        </w:rPr>
        <w:t xml:space="preserve">ormulaire doit être rempli entièrement et obligatoirement au risque de finir sur une liste « d’attente » qui vous empêchera de dialoguer avec les autres. Si toutes les conditions sont remplies, votre fiche sera dite «  valide » et vous aurez l’autorisation de rejoindre les </w:t>
      </w:r>
      <w:proofErr w:type="spellStart"/>
      <w:r w:rsidR="000F25CA">
        <w:rPr>
          <w:rFonts w:asciiTheme="majorHAnsi" w:hAnsiTheme="majorHAnsi"/>
          <w:sz w:val="16"/>
          <w:szCs w:val="16"/>
        </w:rPr>
        <w:t>rpgistes</w:t>
      </w:r>
      <w:proofErr w:type="spellEnd"/>
      <w:r w:rsidR="000F25CA">
        <w:rPr>
          <w:rFonts w:asciiTheme="majorHAnsi" w:hAnsiTheme="majorHAnsi"/>
          <w:sz w:val="16"/>
          <w:szCs w:val="16"/>
        </w:rPr>
        <w:t xml:space="preserve"> comme vous. Pour ce qui est de la mise en forme de vos informations ; je vous prierai de respecter l’ordre donné des infos à soumettre et de remplir directement sans copier le « Non et prénom : </w:t>
      </w:r>
      <w:proofErr w:type="spellStart"/>
      <w:r w:rsidR="000F25CA">
        <w:rPr>
          <w:rFonts w:asciiTheme="majorHAnsi" w:hAnsiTheme="majorHAnsi"/>
          <w:sz w:val="16"/>
          <w:szCs w:val="16"/>
        </w:rPr>
        <w:t>xy</w:t>
      </w:r>
      <w:proofErr w:type="spellEnd"/>
      <w:r w:rsidR="000F25CA">
        <w:rPr>
          <w:rFonts w:asciiTheme="majorHAnsi" w:hAnsiTheme="majorHAnsi"/>
          <w:sz w:val="16"/>
          <w:szCs w:val="16"/>
        </w:rPr>
        <w:t> ». Aussi, je vous demanderai avec politesse de faire des phrases lorsque vous rédigerez. Le caractère, qui sera relié à l’histoire, ne devra pas contenir de simples mots futiles comme « gentil, joyeux, souriant » mais comme ceci « X est une personne bienveillante qui veille à la bonne entente entre tous ». Je veux également que vous citez autant de défauts que de qualités. Soyez cohérent dans la description de votre personnage et de vos photos. Si possible, faîtes en sorte que vos phrases soient compréhensibles avec le moins de fautes possible.</w:t>
      </w:r>
    </w:p>
    <w:p w:rsidR="000F25CA" w:rsidRDefault="000F25CA"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both"/>
        <w:rPr>
          <w:rFonts w:asciiTheme="majorHAnsi" w:hAnsiTheme="majorHAnsi"/>
          <w:sz w:val="16"/>
          <w:szCs w:val="16"/>
        </w:rPr>
      </w:pPr>
    </w:p>
    <w:p w:rsidR="00DD1B47" w:rsidRDefault="00BB712C"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both"/>
        <w:rPr>
          <w:rFonts w:asciiTheme="majorHAnsi" w:hAnsiTheme="majorHAnsi"/>
          <w:sz w:val="16"/>
          <w:szCs w:val="16"/>
        </w:rPr>
      </w:pPr>
      <w:r>
        <w:rPr>
          <w:rFonts w:asciiTheme="majorHAnsi" w:hAnsiTheme="majorHAnsi"/>
          <w:sz w:val="16"/>
          <w:szCs w:val="16"/>
        </w:rPr>
        <w:t xml:space="preserve">Pour qu’on soit clair, je n’accepterai pas beaucoup de ces formulaires. De base, le </w:t>
      </w:r>
      <w:proofErr w:type="spellStart"/>
      <w:r>
        <w:rPr>
          <w:rFonts w:asciiTheme="majorHAnsi" w:hAnsiTheme="majorHAnsi"/>
          <w:sz w:val="16"/>
          <w:szCs w:val="16"/>
        </w:rPr>
        <w:t>rpg</w:t>
      </w:r>
      <w:proofErr w:type="spellEnd"/>
      <w:r>
        <w:rPr>
          <w:rFonts w:asciiTheme="majorHAnsi" w:hAnsiTheme="majorHAnsi"/>
          <w:sz w:val="16"/>
          <w:szCs w:val="16"/>
        </w:rPr>
        <w:t xml:space="preserve"> est centré sur l’école et le slice of life, je voulais simplement rajouter un peu de piment dans l’histoire en m’inspirant de pas mal de mangas, animes et films vus, d’autant plus que ce genre de chose est souvent démenti mais très possible dans des écoles. Tout ce qui montre la perversité ou la drogue ne m’intéresse absolument pas. Je trouve au contraire intéressant un sujet comme celui-ci pour un </w:t>
      </w:r>
      <w:proofErr w:type="spellStart"/>
      <w:r>
        <w:rPr>
          <w:rFonts w:asciiTheme="majorHAnsi" w:hAnsiTheme="majorHAnsi"/>
          <w:sz w:val="16"/>
          <w:szCs w:val="16"/>
        </w:rPr>
        <w:t>rpg</w:t>
      </w:r>
      <w:proofErr w:type="spellEnd"/>
      <w:r>
        <w:rPr>
          <w:rFonts w:asciiTheme="majorHAnsi" w:hAnsiTheme="majorHAnsi"/>
          <w:sz w:val="16"/>
          <w:szCs w:val="16"/>
        </w:rPr>
        <w:t>, d’autant plus que nos avis divergent souvent concernant cela. Ne faîtes pas des choses insensés, s’il vous plaît.</w:t>
      </w:r>
    </w:p>
    <w:p w:rsidR="0032006D" w:rsidRDefault="0032006D"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both"/>
        <w:rPr>
          <w:rFonts w:asciiTheme="majorHAnsi" w:hAnsiTheme="majorHAnsi"/>
          <w:sz w:val="16"/>
          <w:szCs w:val="16"/>
        </w:rPr>
      </w:pPr>
    </w:p>
    <w:p w:rsidR="007661FA" w:rsidRDefault="00DD1B47"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both"/>
        <w:rPr>
          <w:rFonts w:asciiTheme="majorHAnsi" w:hAnsiTheme="majorHAnsi"/>
          <w:sz w:val="16"/>
          <w:szCs w:val="16"/>
        </w:rPr>
      </w:pPr>
      <w:r>
        <w:rPr>
          <w:rFonts w:asciiTheme="majorHAnsi" w:hAnsiTheme="majorHAnsi"/>
          <w:sz w:val="16"/>
          <w:szCs w:val="16"/>
        </w:rPr>
        <w:t xml:space="preserve">Un seul personnage autorisé dans l’entourage de la famille </w:t>
      </w:r>
      <w:proofErr w:type="spellStart"/>
      <w:r>
        <w:rPr>
          <w:rFonts w:asciiTheme="majorHAnsi" w:hAnsiTheme="majorHAnsi"/>
          <w:sz w:val="16"/>
          <w:szCs w:val="16"/>
        </w:rPr>
        <w:t>Shinishi</w:t>
      </w:r>
      <w:proofErr w:type="spellEnd"/>
      <w:r>
        <w:rPr>
          <w:rFonts w:asciiTheme="majorHAnsi" w:hAnsiTheme="majorHAnsi"/>
          <w:sz w:val="16"/>
          <w:szCs w:val="16"/>
        </w:rPr>
        <w:t xml:space="preserve"> </w:t>
      </w:r>
      <w:r w:rsidRPr="00E66827">
        <w:rPr>
          <w:rFonts w:asciiTheme="majorHAnsi" w:hAnsiTheme="majorHAnsi"/>
          <w:b/>
          <w:sz w:val="16"/>
          <w:szCs w:val="16"/>
          <w:u w:val="single"/>
        </w:rPr>
        <w:t>OU</w:t>
      </w:r>
      <w:r>
        <w:rPr>
          <w:rFonts w:asciiTheme="majorHAnsi" w:hAnsiTheme="majorHAnsi"/>
          <w:b/>
          <w:sz w:val="16"/>
          <w:szCs w:val="16"/>
        </w:rPr>
        <w:t xml:space="preserve"> </w:t>
      </w:r>
      <w:r>
        <w:rPr>
          <w:rFonts w:asciiTheme="majorHAnsi" w:hAnsiTheme="majorHAnsi"/>
          <w:sz w:val="16"/>
          <w:szCs w:val="16"/>
        </w:rPr>
        <w:t>du gang Quincy.</w:t>
      </w:r>
      <w:r w:rsidR="00462F4A">
        <w:rPr>
          <w:rFonts w:asciiTheme="majorHAnsi" w:hAnsiTheme="majorHAnsi"/>
          <w:sz w:val="16"/>
          <w:szCs w:val="16"/>
        </w:rPr>
        <w:t xml:space="preserve"> </w:t>
      </w:r>
      <w:r w:rsidR="007661FA">
        <w:rPr>
          <w:rFonts w:asciiTheme="majorHAnsi" w:hAnsiTheme="majorHAnsi"/>
          <w:sz w:val="16"/>
          <w:szCs w:val="16"/>
        </w:rPr>
        <w:t xml:space="preserve">Je n’accepte plus les personnages qui n’ont plus aucuns rapports avec l’école. Je veux bien que ça soit des membres de la famille </w:t>
      </w:r>
      <w:proofErr w:type="spellStart"/>
      <w:r w:rsidR="007661FA">
        <w:rPr>
          <w:rFonts w:asciiTheme="majorHAnsi" w:hAnsiTheme="majorHAnsi"/>
          <w:sz w:val="16"/>
          <w:szCs w:val="16"/>
        </w:rPr>
        <w:t>Shinishi</w:t>
      </w:r>
      <w:proofErr w:type="spellEnd"/>
      <w:r w:rsidR="007661FA">
        <w:rPr>
          <w:rFonts w:asciiTheme="majorHAnsi" w:hAnsiTheme="majorHAnsi"/>
          <w:sz w:val="16"/>
          <w:szCs w:val="16"/>
        </w:rPr>
        <w:t xml:space="preserve">, que ça soit les enfants de leurs gardes car ils sont dans la même école qu’eux, ou encore les maîtresses de </w:t>
      </w:r>
      <w:proofErr w:type="spellStart"/>
      <w:r w:rsidR="007661FA">
        <w:rPr>
          <w:rFonts w:asciiTheme="majorHAnsi" w:hAnsiTheme="majorHAnsi"/>
          <w:sz w:val="16"/>
          <w:szCs w:val="16"/>
        </w:rPr>
        <w:t>Yamaken</w:t>
      </w:r>
      <w:proofErr w:type="spellEnd"/>
      <w:r w:rsidR="007661FA">
        <w:rPr>
          <w:rFonts w:asciiTheme="majorHAnsi" w:hAnsiTheme="majorHAnsi"/>
          <w:sz w:val="16"/>
          <w:szCs w:val="16"/>
        </w:rPr>
        <w:t xml:space="preserve">, mais ça s’arrête là. Il n’y aura pas de « cuisinier »  ou de « bonne ». En ce qui concerne le gang Quincy, je ne veux pas voir d’autres membres, à </w:t>
      </w:r>
      <w:r w:rsidR="000370BC">
        <w:rPr>
          <w:rFonts w:asciiTheme="majorHAnsi" w:hAnsiTheme="majorHAnsi"/>
          <w:sz w:val="16"/>
          <w:szCs w:val="16"/>
        </w:rPr>
        <w:t>part</w:t>
      </w:r>
      <w:bookmarkStart w:id="0" w:name="_GoBack"/>
      <w:bookmarkEnd w:id="0"/>
      <w:r w:rsidR="007661FA">
        <w:rPr>
          <w:rFonts w:asciiTheme="majorHAnsi" w:hAnsiTheme="majorHAnsi"/>
          <w:sz w:val="16"/>
          <w:szCs w:val="16"/>
        </w:rPr>
        <w:t xml:space="preserve"> ceux qui sont encore au lycée ou qui</w:t>
      </w:r>
      <w:r w:rsidR="00462F4A">
        <w:rPr>
          <w:rFonts w:asciiTheme="majorHAnsi" w:hAnsiTheme="majorHAnsi"/>
          <w:sz w:val="16"/>
          <w:szCs w:val="16"/>
        </w:rPr>
        <w:t xml:space="preserve"> fréquente l’entourage de </w:t>
      </w:r>
      <w:proofErr w:type="spellStart"/>
      <w:r w:rsidR="00462F4A">
        <w:rPr>
          <w:rFonts w:asciiTheme="majorHAnsi" w:hAnsiTheme="majorHAnsi"/>
          <w:sz w:val="16"/>
          <w:szCs w:val="16"/>
        </w:rPr>
        <w:t>Nasty</w:t>
      </w:r>
      <w:proofErr w:type="spellEnd"/>
      <w:r w:rsidR="00462F4A">
        <w:rPr>
          <w:rFonts w:asciiTheme="majorHAnsi" w:hAnsiTheme="majorHAnsi"/>
          <w:sz w:val="16"/>
          <w:szCs w:val="16"/>
        </w:rPr>
        <w:t xml:space="preserve"> (je parle des personnages d’influences comme </w:t>
      </w:r>
      <w:proofErr w:type="spellStart"/>
      <w:r w:rsidR="00462F4A">
        <w:rPr>
          <w:rFonts w:asciiTheme="majorHAnsi" w:hAnsiTheme="majorHAnsi"/>
          <w:sz w:val="16"/>
          <w:szCs w:val="16"/>
        </w:rPr>
        <w:t>Kanako</w:t>
      </w:r>
      <w:proofErr w:type="spellEnd"/>
      <w:r w:rsidR="00462F4A">
        <w:rPr>
          <w:rFonts w:asciiTheme="majorHAnsi" w:hAnsiTheme="majorHAnsi"/>
          <w:sz w:val="16"/>
          <w:szCs w:val="16"/>
        </w:rPr>
        <w:t xml:space="preserve"> et pas des membres du club de photographie).</w:t>
      </w:r>
    </w:p>
    <w:p w:rsidR="007661FA" w:rsidRPr="00DD1B47" w:rsidRDefault="007661FA"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both"/>
        <w:rPr>
          <w:rFonts w:asciiTheme="majorHAnsi" w:hAnsiTheme="majorHAnsi"/>
          <w:sz w:val="16"/>
          <w:szCs w:val="16"/>
        </w:rPr>
      </w:pPr>
    </w:p>
    <w:p w:rsidR="00BB712C" w:rsidRDefault="00BB712C"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sz w:val="16"/>
          <w:szCs w:val="16"/>
        </w:rPr>
      </w:pPr>
    </w:p>
    <w:p w:rsidR="00BB712C" w:rsidRDefault="00BB712C"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sz w:val="16"/>
          <w:szCs w:val="16"/>
        </w:rPr>
      </w:pPr>
      <w:r>
        <w:rPr>
          <w:rFonts w:asciiTheme="majorHAnsi" w:hAnsiTheme="majorHAnsi"/>
          <w:sz w:val="16"/>
          <w:szCs w:val="16"/>
        </w:rPr>
        <w:t xml:space="preserve">Formulaire pour faire partie de l’entourage de la famille </w:t>
      </w:r>
      <w:proofErr w:type="spellStart"/>
      <w:r>
        <w:rPr>
          <w:rFonts w:asciiTheme="majorHAnsi" w:hAnsiTheme="majorHAnsi"/>
          <w:sz w:val="16"/>
          <w:szCs w:val="16"/>
        </w:rPr>
        <w:t>Shinishi</w:t>
      </w:r>
      <w:proofErr w:type="spellEnd"/>
      <w:r w:rsidR="007661FA">
        <w:rPr>
          <w:rFonts w:asciiTheme="majorHAnsi" w:hAnsiTheme="majorHAnsi"/>
          <w:sz w:val="16"/>
          <w:szCs w:val="16"/>
        </w:rPr>
        <w:t xml:space="preserve"> à remplir directement avec vos réponses :</w:t>
      </w:r>
    </w:p>
    <w:p w:rsidR="00BB712C" w:rsidRDefault="00BB712C"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sz w:val="16"/>
          <w:szCs w:val="16"/>
        </w:rPr>
      </w:pPr>
    </w:p>
    <w:p w:rsidR="00BB712C" w:rsidRPr="00923B7C" w:rsidRDefault="00BB712C"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i/>
          <w:sz w:val="16"/>
          <w:szCs w:val="16"/>
        </w:rPr>
      </w:pPr>
      <w:r>
        <w:rPr>
          <w:rFonts w:asciiTheme="majorHAnsi" w:hAnsiTheme="majorHAnsi"/>
          <w:sz w:val="16"/>
          <w:szCs w:val="16"/>
        </w:rPr>
        <w:t xml:space="preserve">Nom – Prénom </w:t>
      </w:r>
      <w:r>
        <w:rPr>
          <w:rFonts w:asciiTheme="majorHAnsi" w:hAnsiTheme="majorHAnsi"/>
          <w:i/>
          <w:sz w:val="16"/>
          <w:szCs w:val="16"/>
        </w:rPr>
        <w:t>ne pas mettre de tiret entre les deux</w:t>
      </w:r>
    </w:p>
    <w:p w:rsidR="00BB712C" w:rsidRDefault="00BB712C"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i/>
          <w:sz w:val="16"/>
          <w:szCs w:val="16"/>
        </w:rPr>
      </w:pPr>
      <w:r>
        <w:rPr>
          <w:rFonts w:asciiTheme="majorHAnsi" w:hAnsiTheme="majorHAnsi"/>
          <w:sz w:val="16"/>
          <w:szCs w:val="16"/>
        </w:rPr>
        <w:t xml:space="preserve">Caractère et histoire </w:t>
      </w:r>
      <w:r>
        <w:rPr>
          <w:rFonts w:asciiTheme="majorHAnsi" w:hAnsiTheme="majorHAnsi"/>
          <w:i/>
          <w:sz w:val="16"/>
          <w:szCs w:val="16"/>
        </w:rPr>
        <w:t>minimum 25 lignes et maximum 70 lignes</w:t>
      </w:r>
    </w:p>
    <w:p w:rsidR="007661FA" w:rsidRPr="007661FA" w:rsidRDefault="007661FA"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sz w:val="16"/>
          <w:szCs w:val="16"/>
        </w:rPr>
      </w:pPr>
      <w:r w:rsidRPr="007661FA">
        <w:rPr>
          <w:rFonts w:asciiTheme="majorHAnsi" w:hAnsiTheme="majorHAnsi"/>
          <w:sz w:val="16"/>
          <w:szCs w:val="16"/>
        </w:rPr>
        <w:t xml:space="preserve">Rôle près de la famille </w:t>
      </w:r>
      <w:proofErr w:type="spellStart"/>
      <w:r w:rsidRPr="007661FA">
        <w:rPr>
          <w:rFonts w:asciiTheme="majorHAnsi" w:hAnsiTheme="majorHAnsi"/>
          <w:sz w:val="16"/>
          <w:szCs w:val="16"/>
        </w:rPr>
        <w:t>Shinishi</w:t>
      </w:r>
      <w:proofErr w:type="spellEnd"/>
    </w:p>
    <w:p w:rsidR="00BB712C" w:rsidRDefault="00BB712C"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i/>
          <w:sz w:val="16"/>
          <w:szCs w:val="16"/>
        </w:rPr>
      </w:pPr>
      <w:r>
        <w:rPr>
          <w:rFonts w:asciiTheme="majorHAnsi" w:hAnsiTheme="majorHAnsi"/>
          <w:sz w:val="16"/>
          <w:szCs w:val="16"/>
        </w:rPr>
        <w:t xml:space="preserve">Photos d’identité </w:t>
      </w:r>
      <w:r>
        <w:rPr>
          <w:rFonts w:asciiTheme="majorHAnsi" w:hAnsiTheme="majorHAnsi"/>
          <w:i/>
          <w:sz w:val="16"/>
          <w:szCs w:val="16"/>
        </w:rPr>
        <w:t>personnage de manga ou d’anime ou de jeux-vidéo ou un OC</w:t>
      </w:r>
    </w:p>
    <w:p w:rsidR="007661FA" w:rsidRDefault="007661FA"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i/>
          <w:sz w:val="16"/>
          <w:szCs w:val="16"/>
        </w:rPr>
      </w:pPr>
    </w:p>
    <w:p w:rsidR="007661FA" w:rsidRDefault="007661FA"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i/>
          <w:sz w:val="16"/>
          <w:szCs w:val="16"/>
        </w:rPr>
      </w:pPr>
      <w:r>
        <w:rPr>
          <w:rFonts w:asciiTheme="majorHAnsi" w:hAnsiTheme="majorHAnsi"/>
          <w:i/>
          <w:sz w:val="16"/>
          <w:szCs w:val="16"/>
        </w:rPr>
        <w:t>*</w:t>
      </w:r>
    </w:p>
    <w:p w:rsidR="007661FA" w:rsidRDefault="007661FA" w:rsidP="00DD1B47">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i/>
          <w:sz w:val="16"/>
          <w:szCs w:val="16"/>
        </w:rPr>
      </w:pPr>
    </w:p>
    <w:p w:rsidR="007661FA" w:rsidRDefault="007661FA" w:rsidP="007661FA">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sz w:val="16"/>
          <w:szCs w:val="16"/>
        </w:rPr>
      </w:pPr>
      <w:r>
        <w:rPr>
          <w:rFonts w:asciiTheme="majorHAnsi" w:hAnsiTheme="majorHAnsi"/>
          <w:sz w:val="16"/>
          <w:szCs w:val="16"/>
        </w:rPr>
        <w:t>Formulaire pour faire partie de l’entourage du gang Quincy à remplir directement avec vos réponses :</w:t>
      </w:r>
    </w:p>
    <w:p w:rsidR="007661FA" w:rsidRDefault="007661FA" w:rsidP="007661FA">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sz w:val="16"/>
          <w:szCs w:val="16"/>
        </w:rPr>
      </w:pPr>
    </w:p>
    <w:p w:rsidR="007661FA" w:rsidRPr="00923B7C" w:rsidRDefault="007661FA" w:rsidP="007661FA">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i/>
          <w:sz w:val="16"/>
          <w:szCs w:val="16"/>
        </w:rPr>
      </w:pPr>
      <w:r>
        <w:rPr>
          <w:rFonts w:asciiTheme="majorHAnsi" w:hAnsiTheme="majorHAnsi"/>
          <w:sz w:val="16"/>
          <w:szCs w:val="16"/>
        </w:rPr>
        <w:t xml:space="preserve">Nom – Prénom </w:t>
      </w:r>
      <w:r>
        <w:rPr>
          <w:rFonts w:asciiTheme="majorHAnsi" w:hAnsiTheme="majorHAnsi"/>
          <w:i/>
          <w:sz w:val="16"/>
          <w:szCs w:val="16"/>
        </w:rPr>
        <w:t>ne pas mettre de tiret entre les deux</w:t>
      </w:r>
    </w:p>
    <w:p w:rsidR="007661FA" w:rsidRDefault="007661FA" w:rsidP="007661FA">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i/>
          <w:sz w:val="16"/>
          <w:szCs w:val="16"/>
        </w:rPr>
      </w:pPr>
      <w:r>
        <w:rPr>
          <w:rFonts w:asciiTheme="majorHAnsi" w:hAnsiTheme="majorHAnsi"/>
          <w:sz w:val="16"/>
          <w:szCs w:val="16"/>
        </w:rPr>
        <w:t xml:space="preserve">Caractère et histoire </w:t>
      </w:r>
      <w:r>
        <w:rPr>
          <w:rFonts w:asciiTheme="majorHAnsi" w:hAnsiTheme="majorHAnsi"/>
          <w:i/>
          <w:sz w:val="16"/>
          <w:szCs w:val="16"/>
        </w:rPr>
        <w:t>minimum 25 lignes et maximum 70 lignes</w:t>
      </w:r>
    </w:p>
    <w:p w:rsidR="007661FA" w:rsidRPr="007661FA" w:rsidRDefault="007661FA" w:rsidP="007661FA">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sz w:val="16"/>
          <w:szCs w:val="16"/>
        </w:rPr>
      </w:pPr>
      <w:r w:rsidRPr="007661FA">
        <w:rPr>
          <w:rFonts w:asciiTheme="majorHAnsi" w:hAnsiTheme="majorHAnsi"/>
          <w:sz w:val="16"/>
          <w:szCs w:val="16"/>
        </w:rPr>
        <w:t xml:space="preserve">Rôle </w:t>
      </w:r>
      <w:r>
        <w:rPr>
          <w:rFonts w:asciiTheme="majorHAnsi" w:hAnsiTheme="majorHAnsi"/>
          <w:sz w:val="16"/>
          <w:szCs w:val="16"/>
        </w:rPr>
        <w:t>dans le clan Quincy</w:t>
      </w:r>
    </w:p>
    <w:p w:rsidR="00BB712C" w:rsidRDefault="007661FA" w:rsidP="0032006D">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i/>
          <w:sz w:val="16"/>
          <w:szCs w:val="16"/>
        </w:rPr>
      </w:pPr>
      <w:r>
        <w:rPr>
          <w:rFonts w:asciiTheme="majorHAnsi" w:hAnsiTheme="majorHAnsi"/>
          <w:sz w:val="16"/>
          <w:szCs w:val="16"/>
        </w:rPr>
        <w:t xml:space="preserve">Photos d’identité </w:t>
      </w:r>
      <w:r>
        <w:rPr>
          <w:rFonts w:asciiTheme="majorHAnsi" w:hAnsiTheme="majorHAnsi"/>
          <w:i/>
          <w:sz w:val="16"/>
          <w:szCs w:val="16"/>
        </w:rPr>
        <w:t>personnage de manga ou d’anime ou de jeux-vidéo ou un OC</w:t>
      </w:r>
    </w:p>
    <w:p w:rsidR="0032006D" w:rsidRPr="0032006D" w:rsidRDefault="0032006D" w:rsidP="0032006D">
      <w:pPr>
        <w:pBdr>
          <w:top w:val="dotted" w:sz="12" w:space="1" w:color="5F497A" w:themeColor="accent4" w:themeShade="BF"/>
          <w:left w:val="dotted" w:sz="12" w:space="4" w:color="5F497A" w:themeColor="accent4" w:themeShade="BF"/>
          <w:bottom w:val="dotted" w:sz="12" w:space="1" w:color="5F497A" w:themeColor="accent4" w:themeShade="BF"/>
          <w:right w:val="dotted" w:sz="12" w:space="4" w:color="5F497A" w:themeColor="accent4" w:themeShade="BF"/>
        </w:pBdr>
        <w:spacing w:after="0" w:line="240" w:lineRule="auto"/>
        <w:jc w:val="center"/>
        <w:rPr>
          <w:rFonts w:asciiTheme="majorHAnsi" w:hAnsiTheme="majorHAnsi"/>
          <w:i/>
          <w:sz w:val="16"/>
          <w:szCs w:val="16"/>
        </w:rPr>
      </w:pPr>
    </w:p>
    <w:sectPr w:rsidR="0032006D" w:rsidRPr="0032006D" w:rsidSect="0074432A">
      <w:pgSz w:w="11906" w:h="16838"/>
      <w:pgMar w:top="1417" w:right="1417" w:bottom="1417" w:left="1417" w:header="708" w:footer="708" w:gutter="0"/>
      <w:pgBorders w:offsetFrom="page">
        <w:top w:val="dashDotStroked" w:sz="24" w:space="24" w:color="5F497A" w:themeColor="accent4" w:themeShade="BF"/>
        <w:left w:val="dashDotStroked" w:sz="24" w:space="24" w:color="5F497A" w:themeColor="accent4" w:themeShade="BF"/>
        <w:bottom w:val="dashDotStroked" w:sz="24" w:space="24" w:color="5F497A" w:themeColor="accent4" w:themeShade="BF"/>
        <w:right w:val="dashDotStroked" w:sz="24" w:space="24" w:color="5F497A" w:themeColor="accent4"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C42"/>
    <w:rsid w:val="000119A5"/>
    <w:rsid w:val="000370BC"/>
    <w:rsid w:val="000F25CA"/>
    <w:rsid w:val="00222C42"/>
    <w:rsid w:val="0032006D"/>
    <w:rsid w:val="00462F4A"/>
    <w:rsid w:val="00546419"/>
    <w:rsid w:val="006F2D43"/>
    <w:rsid w:val="0074432A"/>
    <w:rsid w:val="007661FA"/>
    <w:rsid w:val="008156E1"/>
    <w:rsid w:val="00832036"/>
    <w:rsid w:val="00BB712C"/>
    <w:rsid w:val="00BE277B"/>
    <w:rsid w:val="00CA7FB6"/>
    <w:rsid w:val="00D02F87"/>
    <w:rsid w:val="00DD1B47"/>
    <w:rsid w:val="00E23BF8"/>
    <w:rsid w:val="00E66827"/>
    <w:rsid w:val="00F82E9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E94"/>
    <w:rPr>
      <w:rFonts w:eastAsiaTheme="minorHAns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32036"/>
    <w:pPr>
      <w:spacing w:after="0" w:line="240" w:lineRule="auto"/>
    </w:pPr>
    <w:rPr>
      <w:rFonts w:ascii="Tahoma" w:eastAsiaTheme="minorEastAsia" w:hAnsi="Tahoma" w:cs="Tahoma"/>
      <w:sz w:val="16"/>
      <w:szCs w:val="16"/>
      <w:lang w:eastAsia="ja-JP"/>
    </w:rPr>
  </w:style>
  <w:style w:type="character" w:customStyle="1" w:styleId="TextedebullesCar">
    <w:name w:val="Texte de bulles Car"/>
    <w:basedOn w:val="Policepardfaut"/>
    <w:link w:val="Textedebulles"/>
    <w:uiPriority w:val="99"/>
    <w:semiHidden/>
    <w:rsid w:val="00832036"/>
    <w:rPr>
      <w:rFonts w:ascii="Tahoma" w:hAnsi="Tahoma" w:cs="Tahoma"/>
      <w:sz w:val="16"/>
      <w:szCs w:val="16"/>
    </w:rPr>
  </w:style>
  <w:style w:type="paragraph" w:styleId="Sansinterligne">
    <w:name w:val="No Spacing"/>
    <w:uiPriority w:val="1"/>
    <w:qFormat/>
    <w:rsid w:val="0083203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E94"/>
    <w:rPr>
      <w:rFonts w:eastAsiaTheme="minorHAnsi"/>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32036"/>
    <w:pPr>
      <w:spacing w:after="0" w:line="240" w:lineRule="auto"/>
    </w:pPr>
    <w:rPr>
      <w:rFonts w:ascii="Tahoma" w:eastAsiaTheme="minorEastAsia" w:hAnsi="Tahoma" w:cs="Tahoma"/>
      <w:sz w:val="16"/>
      <w:szCs w:val="16"/>
      <w:lang w:eastAsia="ja-JP"/>
    </w:rPr>
  </w:style>
  <w:style w:type="character" w:customStyle="1" w:styleId="TextedebullesCar">
    <w:name w:val="Texte de bulles Car"/>
    <w:basedOn w:val="Policepardfaut"/>
    <w:link w:val="Textedebulles"/>
    <w:uiPriority w:val="99"/>
    <w:semiHidden/>
    <w:rsid w:val="00832036"/>
    <w:rPr>
      <w:rFonts w:ascii="Tahoma" w:hAnsi="Tahoma" w:cs="Tahoma"/>
      <w:sz w:val="16"/>
      <w:szCs w:val="16"/>
    </w:rPr>
  </w:style>
  <w:style w:type="paragraph" w:styleId="Sansinterligne">
    <w:name w:val="No Spacing"/>
    <w:uiPriority w:val="1"/>
    <w:qFormat/>
    <w:rsid w:val="008320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2</Pages>
  <Words>1041</Words>
  <Characters>5729</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HP</dc:creator>
  <cp:keywords/>
  <dc:description/>
  <cp:lastModifiedBy>PC HP</cp:lastModifiedBy>
  <cp:revision>11</cp:revision>
  <dcterms:created xsi:type="dcterms:W3CDTF">2018-09-01T16:48:00Z</dcterms:created>
  <dcterms:modified xsi:type="dcterms:W3CDTF">2018-09-01T20:45:00Z</dcterms:modified>
</cp:coreProperties>
</file>