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b/>
          <w:color w:val="FF0000"/>
        </w:rPr>
        <w:id w:val="-767777245"/>
        <w:docPartObj>
          <w:docPartGallery w:val="Cover Pages"/>
          <w:docPartUnique/>
        </w:docPartObj>
      </w:sdtPr>
      <w:sdtContent>
        <w:tbl>
          <w:tblPr>
            <w:tblpPr w:leftFromText="187" w:rightFromText="187" w:vertAnchor="page" w:horzAnchor="margin" w:tblpY="5566"/>
            <w:tblW w:w="4918" w:type="pct"/>
            <w:tblBorders>
              <w:left w:val="single" w:sz="12" w:space="0" w:color="5B9BD5" w:themeColor="accent1"/>
            </w:tblBorders>
            <w:tblCellMar>
              <w:left w:w="144" w:type="dxa"/>
              <w:right w:w="115" w:type="dxa"/>
            </w:tblCellMar>
            <w:tblLook w:val="04A0" w:firstRow="1" w:lastRow="0" w:firstColumn="1" w:lastColumn="0" w:noHBand="0" w:noVBand="1"/>
          </w:tblPr>
          <w:tblGrid>
            <w:gridCol w:w="9235"/>
          </w:tblGrid>
          <w:tr w:rsidR="00170BC4" w:rsidRPr="00170BC4" w:rsidTr="00CE0CB8">
            <w:trPr>
              <w:trHeight w:val="517"/>
            </w:trPr>
            <w:tc>
              <w:tcPr>
                <w:tcW w:w="9237" w:type="dxa"/>
                <w:tcMar>
                  <w:top w:w="216" w:type="dxa"/>
                  <w:left w:w="115" w:type="dxa"/>
                  <w:bottom w:w="216" w:type="dxa"/>
                  <w:right w:w="115" w:type="dxa"/>
                </w:tcMar>
              </w:tcPr>
              <w:p w:rsidR="000031FB" w:rsidRPr="00170BC4" w:rsidRDefault="007159A0" w:rsidP="00CE0CB8">
                <w:pPr>
                  <w:rPr>
                    <w:b/>
                    <w:color w:val="FF0000"/>
                  </w:rPr>
                </w:pPr>
                <w:sdt>
                  <w:sdtPr>
                    <w:rPr>
                      <w:b/>
                      <w:color w:val="FF0000"/>
                      <w:szCs w:val="24"/>
                    </w:rPr>
                    <w:alias w:val="Société"/>
                    <w:id w:val="13406915"/>
                    <w:placeholder>
                      <w:docPart w:val="704F11337BCF4A01974E5BECE2B30961"/>
                    </w:placeholder>
                    <w:dataBinding w:prefixMappings="xmlns:ns0='http://schemas.openxmlformats.org/officeDocument/2006/extended-properties'" w:xpath="/ns0:Properties[1]/ns0:Company[1]" w:storeItemID="{6668398D-A668-4E3E-A5EB-62B293D839F1}"/>
                    <w:text/>
                  </w:sdtPr>
                  <w:sdtContent>
                    <w:r w:rsidR="000031FB" w:rsidRPr="00170BC4">
                      <w:rPr>
                        <w:b/>
                        <w:color w:val="FF0000"/>
                        <w:szCs w:val="24"/>
                      </w:rPr>
                      <w:t>Institut Technique Supérieur Cardinal Mercier</w:t>
                    </w:r>
                  </w:sdtContent>
                </w:sdt>
              </w:p>
            </w:tc>
          </w:tr>
          <w:tr w:rsidR="00170BC4" w:rsidRPr="00170BC4" w:rsidTr="00CE0CB8">
            <w:trPr>
              <w:trHeight w:val="3029"/>
            </w:trPr>
            <w:tc>
              <w:tcPr>
                <w:tcW w:w="9237" w:type="dxa"/>
              </w:tcPr>
              <w:sdt>
                <w:sdtPr>
                  <w:rPr>
                    <w:rFonts w:asciiTheme="majorHAnsi" w:eastAsiaTheme="majorEastAsia" w:hAnsiTheme="majorHAnsi" w:cstheme="majorBidi"/>
                    <w:b/>
                    <w:color w:val="FF0000"/>
                    <w:sz w:val="88"/>
                    <w:szCs w:val="88"/>
                    <w:lang w:val="fr-BE"/>
                  </w:rPr>
                  <w:alias w:val="Titre"/>
                  <w:id w:val="13406919"/>
                  <w:placeholder>
                    <w:docPart w:val="0035C2217D404371BB2C53FABFE93D7A"/>
                  </w:placeholder>
                  <w:dataBinding w:prefixMappings="xmlns:ns0='http://schemas.openxmlformats.org/package/2006/metadata/core-properties' xmlns:ns1='http://purl.org/dc/elements/1.1/'" w:xpath="/ns0:coreProperties[1]/ns1:title[1]" w:storeItemID="{6C3C8BC8-F283-45AE-878A-BAB7291924A1}"/>
                  <w:text/>
                </w:sdtPr>
                <w:sdtContent>
                  <w:p w:rsidR="000031FB" w:rsidRPr="00170BC4" w:rsidRDefault="008F66F8" w:rsidP="008F66F8">
                    <w:pPr>
                      <w:pStyle w:val="Sansinterligne"/>
                      <w:spacing w:line="216" w:lineRule="auto"/>
                      <w:ind w:left="402"/>
                      <w:jc w:val="center"/>
                      <w:rPr>
                        <w:rFonts w:asciiTheme="majorHAnsi" w:eastAsiaTheme="majorEastAsia" w:hAnsiTheme="majorHAnsi" w:cstheme="majorBidi"/>
                        <w:b/>
                        <w:color w:val="FF0000"/>
                        <w:sz w:val="88"/>
                        <w:szCs w:val="88"/>
                      </w:rPr>
                    </w:pPr>
                    <w:r>
                      <w:rPr>
                        <w:rFonts w:asciiTheme="majorHAnsi" w:eastAsiaTheme="majorEastAsia" w:hAnsiTheme="majorHAnsi" w:cstheme="majorBidi"/>
                        <w:b/>
                        <w:color w:val="FF0000"/>
                        <w:sz w:val="88"/>
                        <w:szCs w:val="88"/>
                        <w:lang w:val="fr-BE"/>
                      </w:rPr>
                      <w:t>Drones, Vidéosurveillance</w:t>
                    </w:r>
                    <w:r w:rsidR="00170BC4" w:rsidRPr="00170BC4">
                      <w:rPr>
                        <w:rFonts w:asciiTheme="majorHAnsi" w:eastAsiaTheme="majorEastAsia" w:hAnsiTheme="majorHAnsi" w:cstheme="majorBidi"/>
                        <w:b/>
                        <w:color w:val="FF0000"/>
                        <w:sz w:val="88"/>
                        <w:szCs w:val="88"/>
                        <w:lang w:val="fr-BE"/>
                      </w:rPr>
                      <w:t>, qu’en est-il de notre vie privée</w:t>
                    </w:r>
                    <w:r w:rsidR="00CE0CB8">
                      <w:rPr>
                        <w:rFonts w:asciiTheme="majorHAnsi" w:eastAsiaTheme="majorEastAsia" w:hAnsiTheme="majorHAnsi" w:cstheme="majorBidi"/>
                        <w:b/>
                        <w:color w:val="FF0000"/>
                        <w:sz w:val="88"/>
                        <w:szCs w:val="88"/>
                        <w:lang w:val="fr-BE"/>
                      </w:rPr>
                      <w:t> ?</w:t>
                    </w:r>
                  </w:p>
                </w:sdtContent>
              </w:sdt>
            </w:tc>
          </w:tr>
          <w:tr w:rsidR="00170BC4" w:rsidRPr="00170BC4" w:rsidTr="00CE0CB8">
            <w:trPr>
              <w:trHeight w:val="312"/>
            </w:trPr>
            <w:tc>
              <w:tcPr>
                <w:tcW w:w="9237" w:type="dxa"/>
                <w:tcMar>
                  <w:top w:w="216" w:type="dxa"/>
                  <w:left w:w="115" w:type="dxa"/>
                  <w:bottom w:w="216" w:type="dxa"/>
                  <w:right w:w="115" w:type="dxa"/>
                </w:tcMar>
              </w:tcPr>
              <w:p w:rsidR="000031FB" w:rsidRPr="00170BC4" w:rsidRDefault="00170BC4" w:rsidP="00CE0CB8">
                <w:pPr>
                  <w:pStyle w:val="Sansinterligne"/>
                  <w:rPr>
                    <w:b/>
                    <w:color w:val="FF0000"/>
                    <w:sz w:val="24"/>
                  </w:rPr>
                </w:pPr>
                <w:r w:rsidRPr="00170BC4">
                  <w:rPr>
                    <w:b/>
                    <w:color w:val="FF0000"/>
                    <w:sz w:val="24"/>
                    <w:lang w:val="fr-BE"/>
                  </w:rPr>
                  <w:t>Année</w:t>
                </w:r>
                <w:r>
                  <w:rPr>
                    <w:b/>
                    <w:color w:val="FF0000"/>
                    <w:sz w:val="24"/>
                  </w:rPr>
                  <w:t xml:space="preserve"> </w:t>
                </w:r>
                <w:r w:rsidRPr="00170BC4">
                  <w:rPr>
                    <w:b/>
                    <w:color w:val="FF0000"/>
                    <w:sz w:val="24"/>
                    <w:lang w:val="fr-BE"/>
                  </w:rPr>
                  <w:t>académique</w:t>
                </w:r>
                <w:r>
                  <w:rPr>
                    <w:b/>
                    <w:color w:val="FF0000"/>
                    <w:sz w:val="24"/>
                  </w:rPr>
                  <w:t xml:space="preserve"> 2017-2018</w:t>
                </w:r>
                <w:r w:rsidR="00537B5C">
                  <w:rPr>
                    <w:b/>
                    <w:color w:val="FF0000"/>
                    <w:sz w:val="24"/>
                  </w:rPr>
                  <w:t xml:space="preserve"> </w:t>
                </w:r>
              </w:p>
            </w:tc>
          </w:tr>
        </w:tbl>
        <w:tbl>
          <w:tblPr>
            <w:tblpPr w:leftFromText="187" w:rightFromText="187" w:vertAnchor="page" w:horzAnchor="margin" w:tblpY="13321"/>
            <w:tblW w:w="3857" w:type="pct"/>
            <w:tblLook w:val="04A0" w:firstRow="1" w:lastRow="0" w:firstColumn="1" w:lastColumn="0" w:noHBand="0" w:noVBand="1"/>
          </w:tblPr>
          <w:tblGrid>
            <w:gridCol w:w="7254"/>
          </w:tblGrid>
          <w:tr w:rsidR="00CE0CB8" w:rsidRPr="00170BC4" w:rsidTr="00CE0CB8">
            <w:tc>
              <w:tcPr>
                <w:tcW w:w="7256" w:type="dxa"/>
                <w:tcMar>
                  <w:top w:w="216" w:type="dxa"/>
                  <w:left w:w="115" w:type="dxa"/>
                  <w:bottom w:w="216" w:type="dxa"/>
                  <w:right w:w="115" w:type="dxa"/>
                </w:tcMar>
              </w:tcPr>
              <w:sdt>
                <w:sdtPr>
                  <w:rPr>
                    <w:b/>
                    <w:color w:val="FF0000"/>
                    <w:sz w:val="28"/>
                    <w:szCs w:val="28"/>
                  </w:rPr>
                  <w:alias w:val="Auteur"/>
                  <w:id w:val="13406928"/>
                  <w:placeholder>
                    <w:docPart w:val="0C7E6B4C3B2F4C8C8601888949D8DA31"/>
                  </w:placeholder>
                  <w:dataBinding w:prefixMappings="xmlns:ns0='http://schemas.openxmlformats.org/package/2006/metadata/core-properties' xmlns:ns1='http://purl.org/dc/elements/1.1/'" w:xpath="/ns0:coreProperties[1]/ns1:creator[1]" w:storeItemID="{6C3C8BC8-F283-45AE-878A-BAB7291924A1}"/>
                  <w:text/>
                </w:sdtPr>
                <w:sdtContent>
                  <w:p w:rsidR="00CE0CB8" w:rsidRPr="00170BC4" w:rsidRDefault="00CE0CB8" w:rsidP="00CE0CB8">
                    <w:pPr>
                      <w:pStyle w:val="Sansinterligne"/>
                      <w:rPr>
                        <w:b/>
                        <w:color w:val="FF0000"/>
                        <w:sz w:val="28"/>
                        <w:szCs w:val="28"/>
                      </w:rPr>
                    </w:pPr>
                    <w:r w:rsidRPr="00170BC4">
                      <w:rPr>
                        <w:b/>
                        <w:color w:val="FF0000"/>
                        <w:sz w:val="28"/>
                        <w:szCs w:val="28"/>
                        <w:lang w:val="fr-BE"/>
                      </w:rPr>
                      <w:t>laurent Jaupart</w:t>
                    </w:r>
                  </w:p>
                </w:sdtContent>
              </w:sdt>
              <w:p w:rsidR="00CE0CB8" w:rsidRPr="00170BC4" w:rsidRDefault="00CE0CB8" w:rsidP="00CE0CB8">
                <w:pPr>
                  <w:pStyle w:val="Sansinterligne"/>
                  <w:rPr>
                    <w:b/>
                    <w:color w:val="FF0000"/>
                  </w:rPr>
                </w:pPr>
              </w:p>
            </w:tc>
          </w:tr>
        </w:tbl>
        <w:p w:rsidR="00CE0CB8" w:rsidRDefault="007159A0">
          <w:pPr>
            <w:rPr>
              <w:b/>
              <w:color w:val="FF0000"/>
            </w:rPr>
          </w:pPr>
          <w:r>
            <w:rPr>
              <w:b/>
              <w:noProof/>
              <w:color w:val="FF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0.45pt;margin-top:-62.3pt;width:594.75pt;height:777pt;z-index:-251658752;mso-position-horizontal-relative:text;mso-position-vertical-relative:text;mso-width-relative:page;mso-height-relative:page">
                <v:imagedata r:id="rId8" o:title="lens-eye"/>
              </v:shape>
            </w:pict>
          </w:r>
          <w:r>
            <w:rPr>
              <w:noProof/>
            </w:rPr>
            <w:pict>
              <v:shape id="_x0000_s1027" type="#_x0000_t75" style="position:absolute;left:0;text-align:left;margin-left:379.15pt;margin-top:453.85pt;width:131.25pt;height:196.2pt;z-index:-251656704;mso-position-horizontal-relative:text;mso-position-vertical-relative:text;mso-width-relative:page;mso-height-relative:page" wrapcoords="-223 0 -223 21451 21600 21451 21600 0 -223 0">
                <v:imagedata r:id="rId9" o:title="camera  surv"/>
                <w10:wrap type="through"/>
              </v:shape>
            </w:pict>
          </w:r>
          <w:r w:rsidR="00537B5C">
            <w:rPr>
              <w:b/>
              <w:noProof/>
              <w:color w:val="FF0000"/>
              <w:lang w:eastAsia="fr-BE"/>
            </w:rPr>
            <w:drawing>
              <wp:anchor distT="0" distB="0" distL="114300" distR="114300" simplePos="0" relativeHeight="251660800" behindDoc="0" locked="0" layoutInCell="1" allowOverlap="1" wp14:anchorId="2DCCC58A" wp14:editId="23C30F29">
                <wp:simplePos x="0" y="0"/>
                <wp:positionH relativeFrom="column">
                  <wp:posOffset>-499745</wp:posOffset>
                </wp:positionH>
                <wp:positionV relativeFrom="paragraph">
                  <wp:posOffset>0</wp:posOffset>
                </wp:positionV>
                <wp:extent cx="1676400" cy="2505075"/>
                <wp:effectExtent l="0" t="0" r="0" b="9525"/>
                <wp:wrapThrough wrapText="bothSides">
                  <wp:wrapPolygon edited="0">
                    <wp:start x="0" y="0"/>
                    <wp:lineTo x="0" y="21518"/>
                    <wp:lineTo x="21355" y="21518"/>
                    <wp:lineTo x="21355"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6400" cy="2505075"/>
                        </a:xfrm>
                        <a:prstGeom prst="rect">
                          <a:avLst/>
                        </a:prstGeom>
                        <a:noFill/>
                      </pic:spPr>
                    </pic:pic>
                  </a:graphicData>
                </a:graphic>
                <wp14:sizeRelH relativeFrom="page">
                  <wp14:pctWidth>0</wp14:pctWidth>
                </wp14:sizeRelH>
                <wp14:sizeRelV relativeFrom="page">
                  <wp14:pctHeight>0</wp14:pctHeight>
                </wp14:sizeRelV>
              </wp:anchor>
            </w:drawing>
          </w:r>
          <w:r w:rsidR="000031FB" w:rsidRPr="00170BC4">
            <w:rPr>
              <w:b/>
              <w:color w:val="FF0000"/>
            </w:rPr>
            <w:br w:type="page"/>
          </w:r>
        </w:p>
      </w:sdtContent>
    </w:sdt>
    <w:p w:rsidR="00621664" w:rsidRDefault="00621664">
      <w:pPr>
        <w:rPr>
          <w:b/>
          <w:color w:val="FF0000"/>
        </w:rPr>
        <w:sectPr w:rsidR="00621664" w:rsidSect="000D20CC">
          <w:headerReference w:type="default" r:id="rId11"/>
          <w:footerReference w:type="default" r:id="rId12"/>
          <w:footerReference w:type="first" r:id="rId13"/>
          <w:pgSz w:w="12240" w:h="15840" w:code="1"/>
          <w:pgMar w:top="1418" w:right="1418" w:bottom="1418" w:left="1418" w:header="709" w:footer="709" w:gutter="0"/>
          <w:pgNumType w:start="0"/>
          <w:cols w:space="708"/>
          <w:titlePg/>
          <w:docGrid w:linePitch="360"/>
        </w:sectPr>
      </w:pPr>
    </w:p>
    <w:sdt>
      <w:sdtPr>
        <w:rPr>
          <w:lang w:val="fr-FR"/>
        </w:rPr>
        <w:id w:val="-1740544527"/>
        <w:docPartObj>
          <w:docPartGallery w:val="Table of Contents"/>
          <w:docPartUnique/>
        </w:docPartObj>
      </w:sdtPr>
      <w:sdtEndPr>
        <w:rPr>
          <w:rFonts w:asciiTheme="minorHAnsi" w:eastAsiaTheme="minorHAnsi" w:hAnsiTheme="minorHAnsi" w:cstheme="minorBidi"/>
          <w:b/>
          <w:bCs/>
          <w:color w:val="auto"/>
          <w:sz w:val="24"/>
          <w:szCs w:val="22"/>
          <w:lang w:eastAsia="en-US"/>
        </w:rPr>
      </w:sdtEndPr>
      <w:sdtContent>
        <w:p w:rsidR="007147CB" w:rsidRDefault="007147CB">
          <w:pPr>
            <w:pStyle w:val="En-ttedetabledesmatires"/>
          </w:pPr>
          <w:r>
            <w:rPr>
              <w:lang w:val="fr-FR"/>
            </w:rPr>
            <w:t>Table des matières</w:t>
          </w:r>
        </w:p>
        <w:p w:rsidR="00802285" w:rsidRDefault="007147CB">
          <w:pPr>
            <w:pStyle w:val="TM1"/>
            <w:rPr>
              <w:rFonts w:cstheme="minorBidi"/>
              <w:noProof/>
            </w:rPr>
          </w:pPr>
          <w:r>
            <w:fldChar w:fldCharType="begin"/>
          </w:r>
          <w:r>
            <w:instrText xml:space="preserve"> TOC \o "1-3" \h \z \u </w:instrText>
          </w:r>
          <w:r>
            <w:fldChar w:fldCharType="separate"/>
          </w:r>
          <w:hyperlink w:anchor="_Toc515113289" w:history="1">
            <w:r w:rsidR="00802285" w:rsidRPr="001C6CE8">
              <w:rPr>
                <w:rStyle w:val="Lienhypertexte"/>
                <w:noProof/>
              </w:rPr>
              <w:t>1</w:t>
            </w:r>
            <w:r w:rsidR="00802285">
              <w:rPr>
                <w:rFonts w:cstheme="minorBidi"/>
                <w:noProof/>
              </w:rPr>
              <w:tab/>
            </w:r>
            <w:r w:rsidR="00802285" w:rsidRPr="001C6CE8">
              <w:rPr>
                <w:rStyle w:val="Lienhypertexte"/>
                <w:noProof/>
              </w:rPr>
              <w:t>Abstract in het nerderlands</w:t>
            </w:r>
            <w:r w:rsidR="00802285">
              <w:rPr>
                <w:noProof/>
                <w:webHidden/>
              </w:rPr>
              <w:tab/>
            </w:r>
            <w:r w:rsidR="00802285">
              <w:rPr>
                <w:noProof/>
                <w:webHidden/>
              </w:rPr>
              <w:fldChar w:fldCharType="begin"/>
            </w:r>
            <w:r w:rsidR="00802285">
              <w:rPr>
                <w:noProof/>
                <w:webHidden/>
              </w:rPr>
              <w:instrText xml:space="preserve"> PAGEREF _Toc515113289 \h </w:instrText>
            </w:r>
            <w:r w:rsidR="00802285">
              <w:rPr>
                <w:noProof/>
                <w:webHidden/>
              </w:rPr>
            </w:r>
            <w:r w:rsidR="00802285">
              <w:rPr>
                <w:noProof/>
                <w:webHidden/>
              </w:rPr>
              <w:fldChar w:fldCharType="separate"/>
            </w:r>
            <w:r w:rsidR="00802285">
              <w:rPr>
                <w:noProof/>
                <w:webHidden/>
              </w:rPr>
              <w:t>1</w:t>
            </w:r>
            <w:r w:rsidR="00802285">
              <w:rPr>
                <w:noProof/>
                <w:webHidden/>
              </w:rPr>
              <w:fldChar w:fldCharType="end"/>
            </w:r>
          </w:hyperlink>
        </w:p>
        <w:p w:rsidR="00802285" w:rsidRDefault="00802285">
          <w:pPr>
            <w:pStyle w:val="TM1"/>
            <w:rPr>
              <w:rFonts w:cstheme="minorBidi"/>
              <w:noProof/>
            </w:rPr>
          </w:pPr>
          <w:hyperlink w:anchor="_Toc515113290" w:history="1">
            <w:r w:rsidRPr="001C6CE8">
              <w:rPr>
                <w:rStyle w:val="Lienhypertexte"/>
                <w:noProof/>
              </w:rPr>
              <w:t>2</w:t>
            </w:r>
            <w:r>
              <w:rPr>
                <w:rFonts w:cstheme="minorBidi"/>
                <w:noProof/>
              </w:rPr>
              <w:tab/>
            </w:r>
            <w:r w:rsidRPr="001C6CE8">
              <w:rPr>
                <w:rStyle w:val="Lienhypertexte"/>
                <w:noProof/>
              </w:rPr>
              <w:t>Introduction</w:t>
            </w:r>
            <w:r>
              <w:rPr>
                <w:noProof/>
                <w:webHidden/>
              </w:rPr>
              <w:tab/>
            </w:r>
            <w:r>
              <w:rPr>
                <w:noProof/>
                <w:webHidden/>
              </w:rPr>
              <w:fldChar w:fldCharType="begin"/>
            </w:r>
            <w:r>
              <w:rPr>
                <w:noProof/>
                <w:webHidden/>
              </w:rPr>
              <w:instrText xml:space="preserve"> PAGEREF _Toc515113290 \h </w:instrText>
            </w:r>
            <w:r>
              <w:rPr>
                <w:noProof/>
                <w:webHidden/>
              </w:rPr>
            </w:r>
            <w:r>
              <w:rPr>
                <w:noProof/>
                <w:webHidden/>
              </w:rPr>
              <w:fldChar w:fldCharType="separate"/>
            </w:r>
            <w:r>
              <w:rPr>
                <w:noProof/>
                <w:webHidden/>
              </w:rPr>
              <w:t>3</w:t>
            </w:r>
            <w:r>
              <w:rPr>
                <w:noProof/>
                <w:webHidden/>
              </w:rPr>
              <w:fldChar w:fldCharType="end"/>
            </w:r>
          </w:hyperlink>
        </w:p>
        <w:p w:rsidR="00802285" w:rsidRDefault="00802285">
          <w:pPr>
            <w:pStyle w:val="TM1"/>
            <w:rPr>
              <w:rFonts w:cstheme="minorBidi"/>
              <w:noProof/>
            </w:rPr>
          </w:pPr>
          <w:hyperlink w:anchor="_Toc515113291" w:history="1">
            <w:r w:rsidRPr="001C6CE8">
              <w:rPr>
                <w:rStyle w:val="Lienhypertexte"/>
                <w:noProof/>
              </w:rPr>
              <w:t>3</w:t>
            </w:r>
            <w:r>
              <w:rPr>
                <w:rFonts w:cstheme="minorBidi"/>
                <w:noProof/>
              </w:rPr>
              <w:tab/>
            </w:r>
            <w:r w:rsidRPr="001C6CE8">
              <w:rPr>
                <w:rStyle w:val="Lienhypertexte"/>
                <w:noProof/>
              </w:rPr>
              <w:t>L’histoire des drones</w:t>
            </w:r>
            <w:r>
              <w:rPr>
                <w:noProof/>
                <w:webHidden/>
              </w:rPr>
              <w:tab/>
            </w:r>
            <w:r>
              <w:rPr>
                <w:noProof/>
                <w:webHidden/>
              </w:rPr>
              <w:fldChar w:fldCharType="begin"/>
            </w:r>
            <w:r>
              <w:rPr>
                <w:noProof/>
                <w:webHidden/>
              </w:rPr>
              <w:instrText xml:space="preserve"> PAGEREF _Toc515113291 \h </w:instrText>
            </w:r>
            <w:r>
              <w:rPr>
                <w:noProof/>
                <w:webHidden/>
              </w:rPr>
            </w:r>
            <w:r>
              <w:rPr>
                <w:noProof/>
                <w:webHidden/>
              </w:rPr>
              <w:fldChar w:fldCharType="separate"/>
            </w:r>
            <w:r>
              <w:rPr>
                <w:noProof/>
                <w:webHidden/>
              </w:rPr>
              <w:t>5</w:t>
            </w:r>
            <w:r>
              <w:rPr>
                <w:noProof/>
                <w:webHidden/>
              </w:rPr>
              <w:fldChar w:fldCharType="end"/>
            </w:r>
          </w:hyperlink>
        </w:p>
        <w:p w:rsidR="00802285" w:rsidRDefault="00802285">
          <w:pPr>
            <w:pStyle w:val="TM1"/>
            <w:rPr>
              <w:rFonts w:cstheme="minorBidi"/>
              <w:noProof/>
            </w:rPr>
          </w:pPr>
          <w:hyperlink w:anchor="_Toc515113292" w:history="1">
            <w:r w:rsidRPr="001C6CE8">
              <w:rPr>
                <w:rStyle w:val="Lienhypertexte"/>
                <w:noProof/>
              </w:rPr>
              <w:t>4</w:t>
            </w:r>
            <w:r>
              <w:rPr>
                <w:rFonts w:cstheme="minorBidi"/>
                <w:noProof/>
              </w:rPr>
              <w:tab/>
            </w:r>
            <w:r w:rsidRPr="001C6CE8">
              <w:rPr>
                <w:rStyle w:val="Lienhypertexte"/>
                <w:noProof/>
              </w:rPr>
              <w:t>Droits et obligations pour l’usage de drones dans le monde civil</w:t>
            </w:r>
            <w:r>
              <w:rPr>
                <w:noProof/>
                <w:webHidden/>
              </w:rPr>
              <w:tab/>
            </w:r>
            <w:r>
              <w:rPr>
                <w:noProof/>
                <w:webHidden/>
              </w:rPr>
              <w:fldChar w:fldCharType="begin"/>
            </w:r>
            <w:r>
              <w:rPr>
                <w:noProof/>
                <w:webHidden/>
              </w:rPr>
              <w:instrText xml:space="preserve"> PAGEREF _Toc515113292 \h </w:instrText>
            </w:r>
            <w:r>
              <w:rPr>
                <w:noProof/>
                <w:webHidden/>
              </w:rPr>
            </w:r>
            <w:r>
              <w:rPr>
                <w:noProof/>
                <w:webHidden/>
              </w:rPr>
              <w:fldChar w:fldCharType="separate"/>
            </w:r>
            <w:r>
              <w:rPr>
                <w:noProof/>
                <w:webHidden/>
              </w:rPr>
              <w:t>8</w:t>
            </w:r>
            <w:r>
              <w:rPr>
                <w:noProof/>
                <w:webHidden/>
              </w:rPr>
              <w:fldChar w:fldCharType="end"/>
            </w:r>
          </w:hyperlink>
        </w:p>
        <w:p w:rsidR="00802285" w:rsidRDefault="00802285">
          <w:pPr>
            <w:pStyle w:val="TM2"/>
            <w:tabs>
              <w:tab w:val="left" w:pos="880"/>
              <w:tab w:val="right" w:leader="dot" w:pos="9394"/>
            </w:tabs>
            <w:rPr>
              <w:rFonts w:cstheme="minorBidi"/>
              <w:noProof/>
            </w:rPr>
          </w:pPr>
          <w:hyperlink w:anchor="_Toc515113293" w:history="1">
            <w:r w:rsidRPr="001C6CE8">
              <w:rPr>
                <w:rStyle w:val="Lienhypertexte"/>
                <w:noProof/>
              </w:rPr>
              <w:t>4.1</w:t>
            </w:r>
            <w:r>
              <w:rPr>
                <w:rFonts w:cstheme="minorBidi"/>
                <w:noProof/>
              </w:rPr>
              <w:tab/>
            </w:r>
            <w:r w:rsidRPr="001C6CE8">
              <w:rPr>
                <w:rStyle w:val="Lienhypertexte"/>
                <w:noProof/>
              </w:rPr>
              <w:t>Quelques mesures de précaution</w:t>
            </w:r>
            <w:r>
              <w:rPr>
                <w:noProof/>
                <w:webHidden/>
              </w:rPr>
              <w:tab/>
            </w:r>
            <w:r>
              <w:rPr>
                <w:noProof/>
                <w:webHidden/>
              </w:rPr>
              <w:fldChar w:fldCharType="begin"/>
            </w:r>
            <w:r>
              <w:rPr>
                <w:noProof/>
                <w:webHidden/>
              </w:rPr>
              <w:instrText xml:space="preserve"> PAGEREF _Toc515113293 \h </w:instrText>
            </w:r>
            <w:r>
              <w:rPr>
                <w:noProof/>
                <w:webHidden/>
              </w:rPr>
            </w:r>
            <w:r>
              <w:rPr>
                <w:noProof/>
                <w:webHidden/>
              </w:rPr>
              <w:fldChar w:fldCharType="separate"/>
            </w:r>
            <w:r>
              <w:rPr>
                <w:noProof/>
                <w:webHidden/>
              </w:rPr>
              <w:t>8</w:t>
            </w:r>
            <w:r>
              <w:rPr>
                <w:noProof/>
                <w:webHidden/>
              </w:rPr>
              <w:fldChar w:fldCharType="end"/>
            </w:r>
          </w:hyperlink>
        </w:p>
        <w:p w:rsidR="00802285" w:rsidRDefault="00802285">
          <w:pPr>
            <w:pStyle w:val="TM2"/>
            <w:tabs>
              <w:tab w:val="left" w:pos="880"/>
              <w:tab w:val="right" w:leader="dot" w:pos="9394"/>
            </w:tabs>
            <w:rPr>
              <w:rFonts w:cstheme="minorBidi"/>
              <w:noProof/>
            </w:rPr>
          </w:pPr>
          <w:hyperlink w:anchor="_Toc515113294" w:history="1">
            <w:r w:rsidRPr="001C6CE8">
              <w:rPr>
                <w:rStyle w:val="Lienhypertexte"/>
                <w:noProof/>
              </w:rPr>
              <w:t>4.2</w:t>
            </w:r>
            <w:r>
              <w:rPr>
                <w:rFonts w:cstheme="minorBidi"/>
                <w:noProof/>
              </w:rPr>
              <w:tab/>
            </w:r>
            <w:r w:rsidRPr="001C6CE8">
              <w:rPr>
                <w:rStyle w:val="Lienhypertexte"/>
                <w:noProof/>
              </w:rPr>
              <w:t>Les interdictions</w:t>
            </w:r>
            <w:r>
              <w:rPr>
                <w:noProof/>
                <w:webHidden/>
              </w:rPr>
              <w:tab/>
            </w:r>
            <w:r>
              <w:rPr>
                <w:noProof/>
                <w:webHidden/>
              </w:rPr>
              <w:fldChar w:fldCharType="begin"/>
            </w:r>
            <w:r>
              <w:rPr>
                <w:noProof/>
                <w:webHidden/>
              </w:rPr>
              <w:instrText xml:space="preserve"> PAGEREF _Toc515113294 \h </w:instrText>
            </w:r>
            <w:r>
              <w:rPr>
                <w:noProof/>
                <w:webHidden/>
              </w:rPr>
            </w:r>
            <w:r>
              <w:rPr>
                <w:noProof/>
                <w:webHidden/>
              </w:rPr>
              <w:fldChar w:fldCharType="separate"/>
            </w:r>
            <w:r>
              <w:rPr>
                <w:noProof/>
                <w:webHidden/>
              </w:rPr>
              <w:t>9</w:t>
            </w:r>
            <w:r>
              <w:rPr>
                <w:noProof/>
                <w:webHidden/>
              </w:rPr>
              <w:fldChar w:fldCharType="end"/>
            </w:r>
          </w:hyperlink>
        </w:p>
        <w:p w:rsidR="00802285" w:rsidRDefault="00802285">
          <w:pPr>
            <w:pStyle w:val="TM2"/>
            <w:tabs>
              <w:tab w:val="left" w:pos="880"/>
              <w:tab w:val="right" w:leader="dot" w:pos="9394"/>
            </w:tabs>
            <w:rPr>
              <w:rFonts w:cstheme="minorBidi"/>
              <w:noProof/>
            </w:rPr>
          </w:pPr>
          <w:hyperlink w:anchor="_Toc515113295" w:history="1">
            <w:r w:rsidRPr="001C6CE8">
              <w:rPr>
                <w:rStyle w:val="Lienhypertexte"/>
                <w:noProof/>
              </w:rPr>
              <w:t>4.3</w:t>
            </w:r>
            <w:r>
              <w:rPr>
                <w:rFonts w:cstheme="minorBidi"/>
                <w:noProof/>
              </w:rPr>
              <w:tab/>
            </w:r>
            <w:r w:rsidRPr="001C6CE8">
              <w:rPr>
                <w:rStyle w:val="Lienhypertexte"/>
                <w:noProof/>
              </w:rPr>
              <w:t>Qu’en est-il du permis ?</w:t>
            </w:r>
            <w:r>
              <w:rPr>
                <w:noProof/>
                <w:webHidden/>
              </w:rPr>
              <w:tab/>
            </w:r>
            <w:r>
              <w:rPr>
                <w:noProof/>
                <w:webHidden/>
              </w:rPr>
              <w:fldChar w:fldCharType="begin"/>
            </w:r>
            <w:r>
              <w:rPr>
                <w:noProof/>
                <w:webHidden/>
              </w:rPr>
              <w:instrText xml:space="preserve"> PAGEREF _Toc515113295 \h </w:instrText>
            </w:r>
            <w:r>
              <w:rPr>
                <w:noProof/>
                <w:webHidden/>
              </w:rPr>
            </w:r>
            <w:r>
              <w:rPr>
                <w:noProof/>
                <w:webHidden/>
              </w:rPr>
              <w:fldChar w:fldCharType="separate"/>
            </w:r>
            <w:r>
              <w:rPr>
                <w:noProof/>
                <w:webHidden/>
              </w:rPr>
              <w:t>9</w:t>
            </w:r>
            <w:r>
              <w:rPr>
                <w:noProof/>
                <w:webHidden/>
              </w:rPr>
              <w:fldChar w:fldCharType="end"/>
            </w:r>
          </w:hyperlink>
        </w:p>
        <w:p w:rsidR="00802285" w:rsidRDefault="00802285">
          <w:pPr>
            <w:pStyle w:val="TM1"/>
            <w:rPr>
              <w:rFonts w:cstheme="minorBidi"/>
              <w:noProof/>
            </w:rPr>
          </w:pPr>
          <w:hyperlink w:anchor="_Toc515113296" w:history="1">
            <w:r w:rsidRPr="001C6CE8">
              <w:rPr>
                <w:rStyle w:val="Lienhypertexte"/>
                <w:noProof/>
              </w:rPr>
              <w:t>5</w:t>
            </w:r>
            <w:r>
              <w:rPr>
                <w:rFonts w:cstheme="minorBidi"/>
                <w:noProof/>
              </w:rPr>
              <w:tab/>
            </w:r>
            <w:r w:rsidRPr="001C6CE8">
              <w:rPr>
                <w:rStyle w:val="Lienhypertexte"/>
                <w:noProof/>
              </w:rPr>
              <w:t>Interview</w:t>
            </w:r>
            <w:r>
              <w:rPr>
                <w:noProof/>
                <w:webHidden/>
              </w:rPr>
              <w:tab/>
            </w:r>
            <w:r>
              <w:rPr>
                <w:noProof/>
                <w:webHidden/>
              </w:rPr>
              <w:fldChar w:fldCharType="begin"/>
            </w:r>
            <w:r>
              <w:rPr>
                <w:noProof/>
                <w:webHidden/>
              </w:rPr>
              <w:instrText xml:space="preserve"> PAGEREF _Toc515113296 \h </w:instrText>
            </w:r>
            <w:r>
              <w:rPr>
                <w:noProof/>
                <w:webHidden/>
              </w:rPr>
            </w:r>
            <w:r>
              <w:rPr>
                <w:noProof/>
                <w:webHidden/>
              </w:rPr>
              <w:fldChar w:fldCharType="separate"/>
            </w:r>
            <w:r>
              <w:rPr>
                <w:noProof/>
                <w:webHidden/>
              </w:rPr>
              <w:t>11</w:t>
            </w:r>
            <w:r>
              <w:rPr>
                <w:noProof/>
                <w:webHidden/>
              </w:rPr>
              <w:fldChar w:fldCharType="end"/>
            </w:r>
          </w:hyperlink>
        </w:p>
        <w:p w:rsidR="00802285" w:rsidRDefault="00802285">
          <w:pPr>
            <w:pStyle w:val="TM1"/>
            <w:rPr>
              <w:rFonts w:cstheme="minorBidi"/>
              <w:noProof/>
            </w:rPr>
          </w:pPr>
          <w:hyperlink w:anchor="_Toc515113297" w:history="1">
            <w:r w:rsidRPr="001C6CE8">
              <w:rPr>
                <w:rStyle w:val="Lienhypertexte"/>
                <w:noProof/>
              </w:rPr>
              <w:t>6</w:t>
            </w:r>
            <w:r>
              <w:rPr>
                <w:rFonts w:cstheme="minorBidi"/>
                <w:noProof/>
              </w:rPr>
              <w:tab/>
            </w:r>
            <w:r w:rsidRPr="001C6CE8">
              <w:rPr>
                <w:rStyle w:val="Lienhypertexte"/>
                <w:noProof/>
              </w:rPr>
              <w:t>Loi camera</w:t>
            </w:r>
            <w:r>
              <w:rPr>
                <w:noProof/>
                <w:webHidden/>
              </w:rPr>
              <w:tab/>
            </w:r>
            <w:r>
              <w:rPr>
                <w:noProof/>
                <w:webHidden/>
              </w:rPr>
              <w:fldChar w:fldCharType="begin"/>
            </w:r>
            <w:r>
              <w:rPr>
                <w:noProof/>
                <w:webHidden/>
              </w:rPr>
              <w:instrText xml:space="preserve"> PAGEREF _Toc515113297 \h </w:instrText>
            </w:r>
            <w:r>
              <w:rPr>
                <w:noProof/>
                <w:webHidden/>
              </w:rPr>
            </w:r>
            <w:r>
              <w:rPr>
                <w:noProof/>
                <w:webHidden/>
              </w:rPr>
              <w:fldChar w:fldCharType="separate"/>
            </w:r>
            <w:r>
              <w:rPr>
                <w:noProof/>
                <w:webHidden/>
              </w:rPr>
              <w:t>19</w:t>
            </w:r>
            <w:r>
              <w:rPr>
                <w:noProof/>
                <w:webHidden/>
              </w:rPr>
              <w:fldChar w:fldCharType="end"/>
            </w:r>
          </w:hyperlink>
        </w:p>
        <w:p w:rsidR="00802285" w:rsidRDefault="00802285">
          <w:pPr>
            <w:pStyle w:val="TM2"/>
            <w:tabs>
              <w:tab w:val="left" w:pos="880"/>
              <w:tab w:val="right" w:leader="dot" w:pos="9394"/>
            </w:tabs>
            <w:rPr>
              <w:rFonts w:cstheme="minorBidi"/>
              <w:noProof/>
            </w:rPr>
          </w:pPr>
          <w:hyperlink w:anchor="_Toc515113298" w:history="1">
            <w:r w:rsidRPr="001C6CE8">
              <w:rPr>
                <w:rStyle w:val="Lienhypertexte"/>
                <w:noProof/>
              </w:rPr>
              <w:t>6.1</w:t>
            </w:r>
            <w:r>
              <w:rPr>
                <w:rFonts w:cstheme="minorBidi"/>
                <w:noProof/>
              </w:rPr>
              <w:tab/>
            </w:r>
            <w:r w:rsidRPr="001C6CE8">
              <w:rPr>
                <w:rStyle w:val="Lienhypertexte"/>
                <w:noProof/>
              </w:rPr>
              <w:t>Caméras de surveillances fixes</w:t>
            </w:r>
            <w:r>
              <w:rPr>
                <w:noProof/>
                <w:webHidden/>
              </w:rPr>
              <w:tab/>
            </w:r>
            <w:r>
              <w:rPr>
                <w:noProof/>
                <w:webHidden/>
              </w:rPr>
              <w:fldChar w:fldCharType="begin"/>
            </w:r>
            <w:r>
              <w:rPr>
                <w:noProof/>
                <w:webHidden/>
              </w:rPr>
              <w:instrText xml:space="preserve"> PAGEREF _Toc515113298 \h </w:instrText>
            </w:r>
            <w:r>
              <w:rPr>
                <w:noProof/>
                <w:webHidden/>
              </w:rPr>
            </w:r>
            <w:r>
              <w:rPr>
                <w:noProof/>
                <w:webHidden/>
              </w:rPr>
              <w:fldChar w:fldCharType="separate"/>
            </w:r>
            <w:r>
              <w:rPr>
                <w:noProof/>
                <w:webHidden/>
              </w:rPr>
              <w:t>19</w:t>
            </w:r>
            <w:r>
              <w:rPr>
                <w:noProof/>
                <w:webHidden/>
              </w:rPr>
              <w:fldChar w:fldCharType="end"/>
            </w:r>
          </w:hyperlink>
        </w:p>
        <w:p w:rsidR="00802285" w:rsidRDefault="00802285">
          <w:pPr>
            <w:pStyle w:val="TM2"/>
            <w:tabs>
              <w:tab w:val="left" w:pos="880"/>
              <w:tab w:val="right" w:leader="dot" w:pos="9394"/>
            </w:tabs>
            <w:rPr>
              <w:rFonts w:cstheme="minorBidi"/>
              <w:noProof/>
            </w:rPr>
          </w:pPr>
          <w:hyperlink w:anchor="_Toc515113299" w:history="1">
            <w:r w:rsidRPr="001C6CE8">
              <w:rPr>
                <w:rStyle w:val="Lienhypertexte"/>
                <w:noProof/>
              </w:rPr>
              <w:t>6.2</w:t>
            </w:r>
            <w:r>
              <w:rPr>
                <w:rFonts w:cstheme="minorBidi"/>
                <w:noProof/>
              </w:rPr>
              <w:tab/>
            </w:r>
            <w:r w:rsidRPr="001C6CE8">
              <w:rPr>
                <w:rStyle w:val="Lienhypertexte"/>
                <w:noProof/>
              </w:rPr>
              <w:t>Les caméras de surveillances mobiles</w:t>
            </w:r>
            <w:r>
              <w:rPr>
                <w:noProof/>
                <w:webHidden/>
              </w:rPr>
              <w:tab/>
            </w:r>
            <w:r>
              <w:rPr>
                <w:noProof/>
                <w:webHidden/>
              </w:rPr>
              <w:fldChar w:fldCharType="begin"/>
            </w:r>
            <w:r>
              <w:rPr>
                <w:noProof/>
                <w:webHidden/>
              </w:rPr>
              <w:instrText xml:space="preserve"> PAGEREF _Toc515113299 \h </w:instrText>
            </w:r>
            <w:r>
              <w:rPr>
                <w:noProof/>
                <w:webHidden/>
              </w:rPr>
            </w:r>
            <w:r>
              <w:rPr>
                <w:noProof/>
                <w:webHidden/>
              </w:rPr>
              <w:fldChar w:fldCharType="separate"/>
            </w:r>
            <w:r>
              <w:rPr>
                <w:noProof/>
                <w:webHidden/>
              </w:rPr>
              <w:t>20</w:t>
            </w:r>
            <w:r>
              <w:rPr>
                <w:noProof/>
                <w:webHidden/>
              </w:rPr>
              <w:fldChar w:fldCharType="end"/>
            </w:r>
          </w:hyperlink>
        </w:p>
        <w:p w:rsidR="00802285" w:rsidRDefault="00802285">
          <w:pPr>
            <w:pStyle w:val="TM1"/>
            <w:rPr>
              <w:rFonts w:cstheme="minorBidi"/>
              <w:noProof/>
            </w:rPr>
          </w:pPr>
          <w:hyperlink w:anchor="_Toc515113300" w:history="1">
            <w:r w:rsidRPr="001C6CE8">
              <w:rPr>
                <w:rStyle w:val="Lienhypertexte"/>
                <w:noProof/>
              </w:rPr>
              <w:t>7</w:t>
            </w:r>
            <w:r>
              <w:rPr>
                <w:rFonts w:cstheme="minorBidi"/>
                <w:noProof/>
              </w:rPr>
              <w:tab/>
            </w:r>
            <w:r w:rsidRPr="001C6CE8">
              <w:rPr>
                <w:rStyle w:val="Lienhypertexte"/>
                <w:noProof/>
              </w:rPr>
              <w:t>Loi Sur la vie privée « privacy »</w:t>
            </w:r>
            <w:r>
              <w:rPr>
                <w:noProof/>
                <w:webHidden/>
              </w:rPr>
              <w:tab/>
            </w:r>
            <w:r>
              <w:rPr>
                <w:noProof/>
                <w:webHidden/>
              </w:rPr>
              <w:fldChar w:fldCharType="begin"/>
            </w:r>
            <w:r>
              <w:rPr>
                <w:noProof/>
                <w:webHidden/>
              </w:rPr>
              <w:instrText xml:space="preserve"> PAGEREF _Toc515113300 \h </w:instrText>
            </w:r>
            <w:r>
              <w:rPr>
                <w:noProof/>
                <w:webHidden/>
              </w:rPr>
            </w:r>
            <w:r>
              <w:rPr>
                <w:noProof/>
                <w:webHidden/>
              </w:rPr>
              <w:fldChar w:fldCharType="separate"/>
            </w:r>
            <w:r>
              <w:rPr>
                <w:noProof/>
                <w:webHidden/>
              </w:rPr>
              <w:t>21</w:t>
            </w:r>
            <w:r>
              <w:rPr>
                <w:noProof/>
                <w:webHidden/>
              </w:rPr>
              <w:fldChar w:fldCharType="end"/>
            </w:r>
          </w:hyperlink>
        </w:p>
        <w:p w:rsidR="00802285" w:rsidRDefault="00802285">
          <w:pPr>
            <w:pStyle w:val="TM2"/>
            <w:tabs>
              <w:tab w:val="left" w:pos="880"/>
              <w:tab w:val="right" w:leader="dot" w:pos="9394"/>
            </w:tabs>
            <w:rPr>
              <w:rFonts w:cstheme="minorBidi"/>
              <w:noProof/>
            </w:rPr>
          </w:pPr>
          <w:hyperlink w:anchor="_Toc515113301" w:history="1">
            <w:r w:rsidRPr="001C6CE8">
              <w:rPr>
                <w:rStyle w:val="Lienhypertexte"/>
                <w:noProof/>
              </w:rPr>
              <w:t>7.1</w:t>
            </w:r>
            <w:r>
              <w:rPr>
                <w:rFonts w:cstheme="minorBidi"/>
                <w:noProof/>
              </w:rPr>
              <w:tab/>
            </w:r>
            <w:r w:rsidRPr="001C6CE8">
              <w:rPr>
                <w:rStyle w:val="Lienhypertexte"/>
                <w:noProof/>
              </w:rPr>
              <w:t>Définition</w:t>
            </w:r>
            <w:r>
              <w:rPr>
                <w:noProof/>
                <w:webHidden/>
              </w:rPr>
              <w:tab/>
            </w:r>
            <w:r>
              <w:rPr>
                <w:noProof/>
                <w:webHidden/>
              </w:rPr>
              <w:fldChar w:fldCharType="begin"/>
            </w:r>
            <w:r>
              <w:rPr>
                <w:noProof/>
                <w:webHidden/>
              </w:rPr>
              <w:instrText xml:space="preserve"> PAGEREF _Toc515113301 \h </w:instrText>
            </w:r>
            <w:r>
              <w:rPr>
                <w:noProof/>
                <w:webHidden/>
              </w:rPr>
            </w:r>
            <w:r>
              <w:rPr>
                <w:noProof/>
                <w:webHidden/>
              </w:rPr>
              <w:fldChar w:fldCharType="separate"/>
            </w:r>
            <w:r>
              <w:rPr>
                <w:noProof/>
                <w:webHidden/>
              </w:rPr>
              <w:t>21</w:t>
            </w:r>
            <w:r>
              <w:rPr>
                <w:noProof/>
                <w:webHidden/>
              </w:rPr>
              <w:fldChar w:fldCharType="end"/>
            </w:r>
          </w:hyperlink>
        </w:p>
        <w:p w:rsidR="00802285" w:rsidRDefault="00802285">
          <w:pPr>
            <w:pStyle w:val="TM2"/>
            <w:tabs>
              <w:tab w:val="left" w:pos="880"/>
              <w:tab w:val="right" w:leader="dot" w:pos="9394"/>
            </w:tabs>
            <w:rPr>
              <w:rFonts w:cstheme="minorBidi"/>
              <w:noProof/>
            </w:rPr>
          </w:pPr>
          <w:hyperlink w:anchor="_Toc515113302" w:history="1">
            <w:r w:rsidRPr="001C6CE8">
              <w:rPr>
                <w:rStyle w:val="Lienhypertexte"/>
                <w:noProof/>
              </w:rPr>
              <w:t>7.2</w:t>
            </w:r>
            <w:r>
              <w:rPr>
                <w:rFonts w:cstheme="minorBidi"/>
                <w:noProof/>
              </w:rPr>
              <w:tab/>
            </w:r>
            <w:r w:rsidRPr="001C6CE8">
              <w:rPr>
                <w:rStyle w:val="Lienhypertexte"/>
                <w:noProof/>
              </w:rPr>
              <w:t>Contenu</w:t>
            </w:r>
            <w:r>
              <w:rPr>
                <w:noProof/>
                <w:webHidden/>
              </w:rPr>
              <w:tab/>
            </w:r>
            <w:r>
              <w:rPr>
                <w:noProof/>
                <w:webHidden/>
              </w:rPr>
              <w:fldChar w:fldCharType="begin"/>
            </w:r>
            <w:r>
              <w:rPr>
                <w:noProof/>
                <w:webHidden/>
              </w:rPr>
              <w:instrText xml:space="preserve"> PAGEREF _Toc515113302 \h </w:instrText>
            </w:r>
            <w:r>
              <w:rPr>
                <w:noProof/>
                <w:webHidden/>
              </w:rPr>
            </w:r>
            <w:r>
              <w:rPr>
                <w:noProof/>
                <w:webHidden/>
              </w:rPr>
              <w:fldChar w:fldCharType="separate"/>
            </w:r>
            <w:r>
              <w:rPr>
                <w:noProof/>
                <w:webHidden/>
              </w:rPr>
              <w:t>22</w:t>
            </w:r>
            <w:r>
              <w:rPr>
                <w:noProof/>
                <w:webHidden/>
              </w:rPr>
              <w:fldChar w:fldCharType="end"/>
            </w:r>
          </w:hyperlink>
        </w:p>
        <w:p w:rsidR="00802285" w:rsidRDefault="00802285">
          <w:pPr>
            <w:pStyle w:val="TM2"/>
            <w:tabs>
              <w:tab w:val="left" w:pos="880"/>
              <w:tab w:val="right" w:leader="dot" w:pos="9394"/>
            </w:tabs>
            <w:rPr>
              <w:rFonts w:cstheme="minorBidi"/>
              <w:noProof/>
            </w:rPr>
          </w:pPr>
          <w:hyperlink w:anchor="_Toc515113303" w:history="1">
            <w:r w:rsidRPr="001C6CE8">
              <w:rPr>
                <w:rStyle w:val="Lienhypertexte"/>
                <w:rFonts w:eastAsia="Times New Roman"/>
                <w:noProof/>
              </w:rPr>
              <w:t>7.3</w:t>
            </w:r>
            <w:r>
              <w:rPr>
                <w:rFonts w:cstheme="minorBidi"/>
                <w:noProof/>
              </w:rPr>
              <w:tab/>
            </w:r>
            <w:r w:rsidRPr="001C6CE8">
              <w:rPr>
                <w:rStyle w:val="Lienhypertexte"/>
                <w:rFonts w:eastAsia="Times New Roman"/>
                <w:noProof/>
              </w:rPr>
              <w:t>Interdictions</w:t>
            </w:r>
            <w:r>
              <w:rPr>
                <w:noProof/>
                <w:webHidden/>
              </w:rPr>
              <w:tab/>
            </w:r>
            <w:r>
              <w:rPr>
                <w:noProof/>
                <w:webHidden/>
              </w:rPr>
              <w:fldChar w:fldCharType="begin"/>
            </w:r>
            <w:r>
              <w:rPr>
                <w:noProof/>
                <w:webHidden/>
              </w:rPr>
              <w:instrText xml:space="preserve"> PAGEREF _Toc515113303 \h </w:instrText>
            </w:r>
            <w:r>
              <w:rPr>
                <w:noProof/>
                <w:webHidden/>
              </w:rPr>
            </w:r>
            <w:r>
              <w:rPr>
                <w:noProof/>
                <w:webHidden/>
              </w:rPr>
              <w:fldChar w:fldCharType="separate"/>
            </w:r>
            <w:r>
              <w:rPr>
                <w:noProof/>
                <w:webHidden/>
              </w:rPr>
              <w:t>22</w:t>
            </w:r>
            <w:r>
              <w:rPr>
                <w:noProof/>
                <w:webHidden/>
              </w:rPr>
              <w:fldChar w:fldCharType="end"/>
            </w:r>
          </w:hyperlink>
        </w:p>
        <w:p w:rsidR="00802285" w:rsidRDefault="00802285">
          <w:pPr>
            <w:pStyle w:val="TM2"/>
            <w:tabs>
              <w:tab w:val="left" w:pos="880"/>
              <w:tab w:val="right" w:leader="dot" w:pos="9394"/>
            </w:tabs>
            <w:rPr>
              <w:rFonts w:cstheme="minorBidi"/>
              <w:noProof/>
            </w:rPr>
          </w:pPr>
          <w:hyperlink w:anchor="_Toc515113304" w:history="1">
            <w:r w:rsidRPr="001C6CE8">
              <w:rPr>
                <w:rStyle w:val="Lienhypertexte"/>
                <w:noProof/>
              </w:rPr>
              <w:t>7.4</w:t>
            </w:r>
            <w:r>
              <w:rPr>
                <w:rFonts w:cstheme="minorBidi"/>
                <w:noProof/>
              </w:rPr>
              <w:tab/>
            </w:r>
            <w:r w:rsidRPr="001C6CE8">
              <w:rPr>
                <w:rStyle w:val="Lienhypertexte"/>
                <w:rFonts w:eastAsia="Times New Roman"/>
                <w:noProof/>
              </w:rPr>
              <w:t>Droits</w:t>
            </w:r>
            <w:r>
              <w:rPr>
                <w:noProof/>
                <w:webHidden/>
              </w:rPr>
              <w:tab/>
            </w:r>
            <w:r>
              <w:rPr>
                <w:noProof/>
                <w:webHidden/>
              </w:rPr>
              <w:fldChar w:fldCharType="begin"/>
            </w:r>
            <w:r>
              <w:rPr>
                <w:noProof/>
                <w:webHidden/>
              </w:rPr>
              <w:instrText xml:space="preserve"> PAGEREF _Toc515113304 \h </w:instrText>
            </w:r>
            <w:r>
              <w:rPr>
                <w:noProof/>
                <w:webHidden/>
              </w:rPr>
            </w:r>
            <w:r>
              <w:rPr>
                <w:noProof/>
                <w:webHidden/>
              </w:rPr>
              <w:fldChar w:fldCharType="separate"/>
            </w:r>
            <w:r>
              <w:rPr>
                <w:noProof/>
                <w:webHidden/>
              </w:rPr>
              <w:t>23</w:t>
            </w:r>
            <w:r>
              <w:rPr>
                <w:noProof/>
                <w:webHidden/>
              </w:rPr>
              <w:fldChar w:fldCharType="end"/>
            </w:r>
          </w:hyperlink>
        </w:p>
        <w:p w:rsidR="00802285" w:rsidRDefault="00802285">
          <w:pPr>
            <w:pStyle w:val="TM2"/>
            <w:tabs>
              <w:tab w:val="left" w:pos="880"/>
              <w:tab w:val="right" w:leader="dot" w:pos="9394"/>
            </w:tabs>
            <w:rPr>
              <w:rFonts w:cstheme="minorBidi"/>
              <w:noProof/>
            </w:rPr>
          </w:pPr>
          <w:hyperlink w:anchor="_Toc515113305" w:history="1">
            <w:r w:rsidRPr="001C6CE8">
              <w:rPr>
                <w:rStyle w:val="Lienhypertexte"/>
                <w:noProof/>
              </w:rPr>
              <w:t>7.5</w:t>
            </w:r>
            <w:r>
              <w:rPr>
                <w:rFonts w:cstheme="minorBidi"/>
                <w:noProof/>
              </w:rPr>
              <w:tab/>
            </w:r>
            <w:r w:rsidRPr="001C6CE8">
              <w:rPr>
                <w:rStyle w:val="Lienhypertexte"/>
                <w:noProof/>
              </w:rPr>
              <w:t>La commission de la vie privée</w:t>
            </w:r>
            <w:r>
              <w:rPr>
                <w:noProof/>
                <w:webHidden/>
              </w:rPr>
              <w:tab/>
            </w:r>
            <w:r>
              <w:rPr>
                <w:noProof/>
                <w:webHidden/>
              </w:rPr>
              <w:fldChar w:fldCharType="begin"/>
            </w:r>
            <w:r>
              <w:rPr>
                <w:noProof/>
                <w:webHidden/>
              </w:rPr>
              <w:instrText xml:space="preserve"> PAGEREF _Toc515113305 \h </w:instrText>
            </w:r>
            <w:r>
              <w:rPr>
                <w:noProof/>
                <w:webHidden/>
              </w:rPr>
            </w:r>
            <w:r>
              <w:rPr>
                <w:noProof/>
                <w:webHidden/>
              </w:rPr>
              <w:fldChar w:fldCharType="separate"/>
            </w:r>
            <w:r>
              <w:rPr>
                <w:noProof/>
                <w:webHidden/>
              </w:rPr>
              <w:t>23</w:t>
            </w:r>
            <w:r>
              <w:rPr>
                <w:noProof/>
                <w:webHidden/>
              </w:rPr>
              <w:fldChar w:fldCharType="end"/>
            </w:r>
          </w:hyperlink>
        </w:p>
        <w:p w:rsidR="00802285" w:rsidRDefault="00802285">
          <w:pPr>
            <w:pStyle w:val="TM1"/>
            <w:rPr>
              <w:rFonts w:cstheme="minorBidi"/>
              <w:noProof/>
            </w:rPr>
          </w:pPr>
          <w:hyperlink w:anchor="_Toc515113306" w:history="1">
            <w:r w:rsidRPr="001C6CE8">
              <w:rPr>
                <w:rStyle w:val="Lienhypertexte"/>
                <w:noProof/>
              </w:rPr>
              <w:t>8</w:t>
            </w:r>
            <w:r>
              <w:rPr>
                <w:rFonts w:cstheme="minorBidi"/>
                <w:noProof/>
              </w:rPr>
              <w:tab/>
            </w:r>
            <w:r w:rsidRPr="001C6CE8">
              <w:rPr>
                <w:rStyle w:val="Lienhypertexte"/>
                <w:noProof/>
              </w:rPr>
              <w:t>Droit d’auteur et droit à l’image</w:t>
            </w:r>
            <w:r>
              <w:rPr>
                <w:noProof/>
                <w:webHidden/>
              </w:rPr>
              <w:tab/>
            </w:r>
            <w:r>
              <w:rPr>
                <w:noProof/>
                <w:webHidden/>
              </w:rPr>
              <w:fldChar w:fldCharType="begin"/>
            </w:r>
            <w:r>
              <w:rPr>
                <w:noProof/>
                <w:webHidden/>
              </w:rPr>
              <w:instrText xml:space="preserve"> PAGEREF _Toc515113306 \h </w:instrText>
            </w:r>
            <w:r>
              <w:rPr>
                <w:noProof/>
                <w:webHidden/>
              </w:rPr>
            </w:r>
            <w:r>
              <w:rPr>
                <w:noProof/>
                <w:webHidden/>
              </w:rPr>
              <w:fldChar w:fldCharType="separate"/>
            </w:r>
            <w:r>
              <w:rPr>
                <w:noProof/>
                <w:webHidden/>
              </w:rPr>
              <w:t>24</w:t>
            </w:r>
            <w:r>
              <w:rPr>
                <w:noProof/>
                <w:webHidden/>
              </w:rPr>
              <w:fldChar w:fldCharType="end"/>
            </w:r>
          </w:hyperlink>
        </w:p>
        <w:p w:rsidR="00802285" w:rsidRDefault="00802285">
          <w:pPr>
            <w:pStyle w:val="TM2"/>
            <w:tabs>
              <w:tab w:val="left" w:pos="880"/>
              <w:tab w:val="right" w:leader="dot" w:pos="9394"/>
            </w:tabs>
            <w:rPr>
              <w:rFonts w:cstheme="minorBidi"/>
              <w:noProof/>
            </w:rPr>
          </w:pPr>
          <w:hyperlink w:anchor="_Toc515113307" w:history="1">
            <w:r w:rsidRPr="001C6CE8">
              <w:rPr>
                <w:rStyle w:val="Lienhypertexte"/>
                <w:noProof/>
              </w:rPr>
              <w:t>8.1</w:t>
            </w:r>
            <w:r>
              <w:rPr>
                <w:rFonts w:cstheme="minorBidi"/>
                <w:noProof/>
              </w:rPr>
              <w:tab/>
            </w:r>
            <w:r w:rsidRPr="001C6CE8">
              <w:rPr>
                <w:rStyle w:val="Lienhypertexte"/>
                <w:noProof/>
              </w:rPr>
              <w:t>Origine du droit à l’image</w:t>
            </w:r>
            <w:r>
              <w:rPr>
                <w:noProof/>
                <w:webHidden/>
              </w:rPr>
              <w:tab/>
            </w:r>
            <w:r>
              <w:rPr>
                <w:noProof/>
                <w:webHidden/>
              </w:rPr>
              <w:fldChar w:fldCharType="begin"/>
            </w:r>
            <w:r>
              <w:rPr>
                <w:noProof/>
                <w:webHidden/>
              </w:rPr>
              <w:instrText xml:space="preserve"> PAGEREF _Toc515113307 \h </w:instrText>
            </w:r>
            <w:r>
              <w:rPr>
                <w:noProof/>
                <w:webHidden/>
              </w:rPr>
            </w:r>
            <w:r>
              <w:rPr>
                <w:noProof/>
                <w:webHidden/>
              </w:rPr>
              <w:fldChar w:fldCharType="separate"/>
            </w:r>
            <w:r>
              <w:rPr>
                <w:noProof/>
                <w:webHidden/>
              </w:rPr>
              <w:t>24</w:t>
            </w:r>
            <w:r>
              <w:rPr>
                <w:noProof/>
                <w:webHidden/>
              </w:rPr>
              <w:fldChar w:fldCharType="end"/>
            </w:r>
          </w:hyperlink>
        </w:p>
        <w:p w:rsidR="00802285" w:rsidRDefault="00802285">
          <w:pPr>
            <w:pStyle w:val="TM2"/>
            <w:tabs>
              <w:tab w:val="left" w:pos="880"/>
              <w:tab w:val="right" w:leader="dot" w:pos="9394"/>
            </w:tabs>
            <w:rPr>
              <w:rFonts w:cstheme="minorBidi"/>
              <w:noProof/>
            </w:rPr>
          </w:pPr>
          <w:hyperlink w:anchor="_Toc515113308" w:history="1">
            <w:r w:rsidRPr="001C6CE8">
              <w:rPr>
                <w:rStyle w:val="Lienhypertexte"/>
                <w:noProof/>
              </w:rPr>
              <w:t>8.2</w:t>
            </w:r>
            <w:r>
              <w:rPr>
                <w:rFonts w:cstheme="minorBidi"/>
                <w:noProof/>
              </w:rPr>
              <w:tab/>
            </w:r>
            <w:r w:rsidRPr="001C6CE8">
              <w:rPr>
                <w:rStyle w:val="Lienhypertexte"/>
                <w:noProof/>
              </w:rPr>
              <w:t>Contenu</w:t>
            </w:r>
            <w:r>
              <w:rPr>
                <w:noProof/>
                <w:webHidden/>
              </w:rPr>
              <w:tab/>
            </w:r>
            <w:r>
              <w:rPr>
                <w:noProof/>
                <w:webHidden/>
              </w:rPr>
              <w:fldChar w:fldCharType="begin"/>
            </w:r>
            <w:r>
              <w:rPr>
                <w:noProof/>
                <w:webHidden/>
              </w:rPr>
              <w:instrText xml:space="preserve"> PAGEREF _Toc515113308 \h </w:instrText>
            </w:r>
            <w:r>
              <w:rPr>
                <w:noProof/>
                <w:webHidden/>
              </w:rPr>
            </w:r>
            <w:r>
              <w:rPr>
                <w:noProof/>
                <w:webHidden/>
              </w:rPr>
              <w:fldChar w:fldCharType="separate"/>
            </w:r>
            <w:r>
              <w:rPr>
                <w:noProof/>
                <w:webHidden/>
              </w:rPr>
              <w:t>24</w:t>
            </w:r>
            <w:r>
              <w:rPr>
                <w:noProof/>
                <w:webHidden/>
              </w:rPr>
              <w:fldChar w:fldCharType="end"/>
            </w:r>
          </w:hyperlink>
        </w:p>
        <w:p w:rsidR="00802285" w:rsidRDefault="00802285">
          <w:pPr>
            <w:pStyle w:val="TM2"/>
            <w:tabs>
              <w:tab w:val="left" w:pos="880"/>
              <w:tab w:val="right" w:leader="dot" w:pos="9394"/>
            </w:tabs>
            <w:rPr>
              <w:rFonts w:cstheme="minorBidi"/>
              <w:noProof/>
            </w:rPr>
          </w:pPr>
          <w:hyperlink w:anchor="_Toc515113309" w:history="1">
            <w:r w:rsidRPr="001C6CE8">
              <w:rPr>
                <w:rStyle w:val="Lienhypertexte"/>
                <w:noProof/>
              </w:rPr>
              <w:t>8.3</w:t>
            </w:r>
            <w:r>
              <w:rPr>
                <w:rFonts w:cstheme="minorBidi"/>
                <w:noProof/>
              </w:rPr>
              <w:tab/>
            </w:r>
            <w:r w:rsidRPr="001C6CE8">
              <w:rPr>
                <w:rStyle w:val="Lienhypertexte"/>
                <w:noProof/>
              </w:rPr>
              <w:t>Consentement</w:t>
            </w:r>
            <w:r>
              <w:rPr>
                <w:noProof/>
                <w:webHidden/>
              </w:rPr>
              <w:tab/>
            </w:r>
            <w:r>
              <w:rPr>
                <w:noProof/>
                <w:webHidden/>
              </w:rPr>
              <w:fldChar w:fldCharType="begin"/>
            </w:r>
            <w:r>
              <w:rPr>
                <w:noProof/>
                <w:webHidden/>
              </w:rPr>
              <w:instrText xml:space="preserve"> PAGEREF _Toc515113309 \h </w:instrText>
            </w:r>
            <w:r>
              <w:rPr>
                <w:noProof/>
                <w:webHidden/>
              </w:rPr>
            </w:r>
            <w:r>
              <w:rPr>
                <w:noProof/>
                <w:webHidden/>
              </w:rPr>
              <w:fldChar w:fldCharType="separate"/>
            </w:r>
            <w:r>
              <w:rPr>
                <w:noProof/>
                <w:webHidden/>
              </w:rPr>
              <w:t>24</w:t>
            </w:r>
            <w:r>
              <w:rPr>
                <w:noProof/>
                <w:webHidden/>
              </w:rPr>
              <w:fldChar w:fldCharType="end"/>
            </w:r>
          </w:hyperlink>
        </w:p>
        <w:p w:rsidR="00802285" w:rsidRDefault="00802285">
          <w:pPr>
            <w:pStyle w:val="TM1"/>
            <w:rPr>
              <w:rFonts w:cstheme="minorBidi"/>
              <w:noProof/>
            </w:rPr>
          </w:pPr>
          <w:hyperlink w:anchor="_Toc515113310" w:history="1">
            <w:r w:rsidRPr="001C6CE8">
              <w:rPr>
                <w:rStyle w:val="Lienhypertexte"/>
                <w:noProof/>
              </w:rPr>
              <w:t>9</w:t>
            </w:r>
            <w:r>
              <w:rPr>
                <w:rFonts w:cstheme="minorBidi"/>
                <w:noProof/>
              </w:rPr>
              <w:tab/>
            </w:r>
            <w:r w:rsidRPr="001C6CE8">
              <w:rPr>
                <w:rStyle w:val="Lienhypertexte"/>
                <w:noProof/>
              </w:rPr>
              <w:t>Conclusions</w:t>
            </w:r>
            <w:r>
              <w:rPr>
                <w:noProof/>
                <w:webHidden/>
              </w:rPr>
              <w:tab/>
            </w:r>
            <w:r>
              <w:rPr>
                <w:noProof/>
                <w:webHidden/>
              </w:rPr>
              <w:fldChar w:fldCharType="begin"/>
            </w:r>
            <w:r>
              <w:rPr>
                <w:noProof/>
                <w:webHidden/>
              </w:rPr>
              <w:instrText xml:space="preserve"> PAGEREF _Toc515113310 \h </w:instrText>
            </w:r>
            <w:r>
              <w:rPr>
                <w:noProof/>
                <w:webHidden/>
              </w:rPr>
            </w:r>
            <w:r>
              <w:rPr>
                <w:noProof/>
                <w:webHidden/>
              </w:rPr>
              <w:fldChar w:fldCharType="separate"/>
            </w:r>
            <w:r>
              <w:rPr>
                <w:noProof/>
                <w:webHidden/>
              </w:rPr>
              <w:t>25</w:t>
            </w:r>
            <w:r>
              <w:rPr>
                <w:noProof/>
                <w:webHidden/>
              </w:rPr>
              <w:fldChar w:fldCharType="end"/>
            </w:r>
          </w:hyperlink>
        </w:p>
        <w:p w:rsidR="00802285" w:rsidRDefault="00802285">
          <w:pPr>
            <w:pStyle w:val="TM1"/>
            <w:rPr>
              <w:rFonts w:cstheme="minorBidi"/>
              <w:noProof/>
            </w:rPr>
          </w:pPr>
          <w:hyperlink w:anchor="_Toc515113311" w:history="1">
            <w:r w:rsidRPr="001C6CE8">
              <w:rPr>
                <w:rStyle w:val="Lienhypertexte"/>
                <w:noProof/>
              </w:rPr>
              <w:t>10</w:t>
            </w:r>
            <w:r>
              <w:rPr>
                <w:rFonts w:cstheme="minorBidi"/>
                <w:noProof/>
              </w:rPr>
              <w:tab/>
            </w:r>
            <w:r w:rsidRPr="001C6CE8">
              <w:rPr>
                <w:rStyle w:val="Lienhypertexte"/>
                <w:noProof/>
              </w:rPr>
              <w:t>Sources</w:t>
            </w:r>
            <w:r>
              <w:rPr>
                <w:noProof/>
                <w:webHidden/>
              </w:rPr>
              <w:tab/>
            </w:r>
            <w:r>
              <w:rPr>
                <w:noProof/>
                <w:webHidden/>
              </w:rPr>
              <w:fldChar w:fldCharType="begin"/>
            </w:r>
            <w:r>
              <w:rPr>
                <w:noProof/>
                <w:webHidden/>
              </w:rPr>
              <w:instrText xml:space="preserve"> PAGEREF _Toc515113311 \h </w:instrText>
            </w:r>
            <w:r>
              <w:rPr>
                <w:noProof/>
                <w:webHidden/>
              </w:rPr>
            </w:r>
            <w:r>
              <w:rPr>
                <w:noProof/>
                <w:webHidden/>
              </w:rPr>
              <w:fldChar w:fldCharType="separate"/>
            </w:r>
            <w:r>
              <w:rPr>
                <w:noProof/>
                <w:webHidden/>
              </w:rPr>
              <w:t>26</w:t>
            </w:r>
            <w:r>
              <w:rPr>
                <w:noProof/>
                <w:webHidden/>
              </w:rPr>
              <w:fldChar w:fldCharType="end"/>
            </w:r>
          </w:hyperlink>
        </w:p>
        <w:p w:rsidR="00802285" w:rsidRDefault="00802285">
          <w:pPr>
            <w:pStyle w:val="TM1"/>
            <w:rPr>
              <w:rFonts w:cstheme="minorBidi"/>
              <w:noProof/>
            </w:rPr>
          </w:pPr>
          <w:hyperlink w:anchor="_Toc515113313" w:history="1">
            <w:r w:rsidRPr="001C6CE8">
              <w:rPr>
                <w:rStyle w:val="Lienhypertexte"/>
                <w:noProof/>
              </w:rPr>
              <w:t>11</w:t>
            </w:r>
            <w:r>
              <w:rPr>
                <w:rFonts w:cstheme="minorBidi"/>
                <w:noProof/>
              </w:rPr>
              <w:tab/>
            </w:r>
            <w:r w:rsidRPr="001C6CE8">
              <w:rPr>
                <w:rStyle w:val="Lienhypertexte"/>
                <w:noProof/>
              </w:rPr>
              <w:t>Remerciements</w:t>
            </w:r>
            <w:r>
              <w:rPr>
                <w:noProof/>
                <w:webHidden/>
              </w:rPr>
              <w:tab/>
            </w:r>
            <w:r>
              <w:rPr>
                <w:noProof/>
                <w:webHidden/>
              </w:rPr>
              <w:fldChar w:fldCharType="begin"/>
            </w:r>
            <w:r>
              <w:rPr>
                <w:noProof/>
                <w:webHidden/>
              </w:rPr>
              <w:instrText xml:space="preserve"> PAGEREF _Toc515113313 \h </w:instrText>
            </w:r>
            <w:r>
              <w:rPr>
                <w:noProof/>
                <w:webHidden/>
              </w:rPr>
            </w:r>
            <w:r>
              <w:rPr>
                <w:noProof/>
                <w:webHidden/>
              </w:rPr>
              <w:fldChar w:fldCharType="separate"/>
            </w:r>
            <w:r>
              <w:rPr>
                <w:noProof/>
                <w:webHidden/>
              </w:rPr>
              <w:t>27</w:t>
            </w:r>
            <w:r>
              <w:rPr>
                <w:noProof/>
                <w:webHidden/>
              </w:rPr>
              <w:fldChar w:fldCharType="end"/>
            </w:r>
          </w:hyperlink>
        </w:p>
        <w:p w:rsidR="00F13119" w:rsidRDefault="007147CB" w:rsidP="00F13119">
          <w:pPr>
            <w:rPr>
              <w:b/>
              <w:bCs/>
              <w:lang w:val="fr-FR"/>
            </w:rPr>
            <w:sectPr w:rsidR="00F13119" w:rsidSect="00B6738B">
              <w:footerReference w:type="default" r:id="rId14"/>
              <w:headerReference w:type="first" r:id="rId15"/>
              <w:footerReference w:type="first" r:id="rId16"/>
              <w:pgSz w:w="12240" w:h="15840" w:code="1"/>
              <w:pgMar w:top="1418" w:right="1418" w:bottom="1418" w:left="1418" w:header="709" w:footer="709" w:gutter="0"/>
              <w:pgNumType w:start="1"/>
              <w:cols w:space="708"/>
              <w:titlePg/>
              <w:docGrid w:linePitch="360"/>
            </w:sectPr>
          </w:pPr>
          <w:r>
            <w:rPr>
              <w:b/>
              <w:bCs/>
              <w:lang w:val="fr-FR"/>
            </w:rPr>
            <w:fldChar w:fldCharType="end"/>
          </w:r>
        </w:p>
        <w:p w:rsidR="00CD3BAE" w:rsidRDefault="007147CB" w:rsidP="00F13119"/>
      </w:sdtContent>
    </w:sdt>
    <w:p w:rsidR="00C721E8" w:rsidRPr="00F13119" w:rsidRDefault="00F13119" w:rsidP="00F13119">
      <w:pPr>
        <w:pStyle w:val="Titre1"/>
      </w:pPr>
      <w:r>
        <w:t xml:space="preserve"> </w:t>
      </w:r>
      <w:bookmarkStart w:id="0" w:name="_Toc515113289"/>
      <w:r w:rsidR="00CD3BAE" w:rsidRPr="00F13119">
        <w:t>Abstract</w:t>
      </w:r>
      <w:r w:rsidR="00375BC8" w:rsidRPr="00F13119">
        <w:t xml:space="preserve"> in het </w:t>
      </w:r>
      <w:proofErr w:type="spellStart"/>
      <w:r w:rsidR="00375BC8" w:rsidRPr="00F13119">
        <w:t>nerderlands</w:t>
      </w:r>
      <w:bookmarkEnd w:id="0"/>
      <w:proofErr w:type="spellEnd"/>
    </w:p>
    <w:p w:rsidR="004B0B4F" w:rsidRDefault="004B0B4F" w:rsidP="00044423"/>
    <w:p w:rsidR="00044423" w:rsidRDefault="00044423" w:rsidP="00044423">
      <w:proofErr w:type="spellStart"/>
      <w:r>
        <w:t>Allereerst</w:t>
      </w:r>
      <w:proofErr w:type="spellEnd"/>
      <w:r>
        <w:t xml:space="preserve">, </w:t>
      </w:r>
      <w:proofErr w:type="spellStart"/>
      <w:r>
        <w:t>beste</w:t>
      </w:r>
      <w:proofErr w:type="spellEnd"/>
      <w:r>
        <w:t xml:space="preserve"> </w:t>
      </w:r>
      <w:proofErr w:type="spellStart"/>
      <w:r>
        <w:t>lezers</w:t>
      </w:r>
      <w:proofErr w:type="spellEnd"/>
      <w:r>
        <w:t xml:space="preserve">, </w:t>
      </w:r>
      <w:proofErr w:type="spellStart"/>
      <w:r>
        <w:t>ik</w:t>
      </w:r>
      <w:proofErr w:type="spellEnd"/>
      <w:r>
        <w:t xml:space="preserve"> </w:t>
      </w:r>
      <w:proofErr w:type="spellStart"/>
      <w:r>
        <w:t>dank</w:t>
      </w:r>
      <w:proofErr w:type="spellEnd"/>
      <w:r>
        <w:t xml:space="preserve"> u </w:t>
      </w:r>
      <w:proofErr w:type="spellStart"/>
      <w:r>
        <w:t>voor</w:t>
      </w:r>
      <w:proofErr w:type="spellEnd"/>
      <w:r>
        <w:t xml:space="preserve"> </w:t>
      </w:r>
      <w:proofErr w:type="spellStart"/>
      <w:r>
        <w:t>uw</w:t>
      </w:r>
      <w:proofErr w:type="spellEnd"/>
      <w:r>
        <w:t xml:space="preserve"> </w:t>
      </w:r>
      <w:proofErr w:type="spellStart"/>
      <w:r>
        <w:t>interesse</w:t>
      </w:r>
      <w:proofErr w:type="spellEnd"/>
      <w:r>
        <w:t xml:space="preserve"> in </w:t>
      </w:r>
      <w:proofErr w:type="spellStart"/>
      <w:r>
        <w:t>mijn</w:t>
      </w:r>
      <w:proofErr w:type="spellEnd"/>
      <w:r>
        <w:t xml:space="preserve"> </w:t>
      </w:r>
      <w:proofErr w:type="spellStart"/>
      <w:r>
        <w:t>werk</w:t>
      </w:r>
      <w:proofErr w:type="spellEnd"/>
      <w:r>
        <w:t>.</w:t>
      </w:r>
    </w:p>
    <w:p w:rsidR="00044423" w:rsidRDefault="00044423" w:rsidP="00044423">
      <w:proofErr w:type="spellStart"/>
      <w:r>
        <w:t>Mijn</w:t>
      </w:r>
      <w:proofErr w:type="spellEnd"/>
      <w:r>
        <w:t xml:space="preserve"> </w:t>
      </w:r>
      <w:proofErr w:type="spellStart"/>
      <w:r>
        <w:t>naam</w:t>
      </w:r>
      <w:proofErr w:type="spellEnd"/>
      <w:r>
        <w:t xml:space="preserve"> </w:t>
      </w:r>
      <w:proofErr w:type="spellStart"/>
      <w:r>
        <w:t>is</w:t>
      </w:r>
      <w:proofErr w:type="spellEnd"/>
      <w:r>
        <w:t xml:space="preserve"> Laurent Jaupart, </w:t>
      </w:r>
      <w:proofErr w:type="spellStart"/>
      <w:r>
        <w:t>ik</w:t>
      </w:r>
      <w:proofErr w:type="spellEnd"/>
      <w:r>
        <w:t xml:space="preserve"> </w:t>
      </w:r>
      <w:proofErr w:type="spellStart"/>
      <w:r>
        <w:t>kom</w:t>
      </w:r>
      <w:proofErr w:type="spellEnd"/>
      <w:r>
        <w:t xml:space="preserve"> </w:t>
      </w:r>
      <w:proofErr w:type="spellStart"/>
      <w:r>
        <w:t>uit</w:t>
      </w:r>
      <w:proofErr w:type="spellEnd"/>
      <w:r>
        <w:t xml:space="preserve"> </w:t>
      </w:r>
      <w:proofErr w:type="spellStart"/>
      <w:r>
        <w:t>Waals</w:t>
      </w:r>
      <w:proofErr w:type="spellEnd"/>
      <w:r>
        <w:t xml:space="preserve">-Brabant, </w:t>
      </w:r>
      <w:proofErr w:type="spellStart"/>
      <w:r>
        <w:t>ik</w:t>
      </w:r>
      <w:proofErr w:type="spellEnd"/>
      <w:r>
        <w:t xml:space="preserve"> </w:t>
      </w:r>
      <w:proofErr w:type="spellStart"/>
      <w:r>
        <w:t>heb</w:t>
      </w:r>
      <w:proofErr w:type="spellEnd"/>
      <w:r>
        <w:t xml:space="preserve"> </w:t>
      </w:r>
      <w:proofErr w:type="spellStart"/>
      <w:r>
        <w:t>een</w:t>
      </w:r>
      <w:proofErr w:type="spellEnd"/>
      <w:r>
        <w:t xml:space="preserve"> </w:t>
      </w:r>
      <w:proofErr w:type="spellStart"/>
      <w:r>
        <w:t>grote</w:t>
      </w:r>
      <w:proofErr w:type="spellEnd"/>
      <w:r>
        <w:t xml:space="preserve"> </w:t>
      </w:r>
      <w:proofErr w:type="spellStart"/>
      <w:r>
        <w:t>interesse</w:t>
      </w:r>
      <w:proofErr w:type="spellEnd"/>
      <w:r>
        <w:t xml:space="preserve"> in </w:t>
      </w:r>
      <w:proofErr w:type="spellStart"/>
      <w:r>
        <w:t>alles</w:t>
      </w:r>
      <w:proofErr w:type="spellEnd"/>
      <w:r>
        <w:t xml:space="preserve"> </w:t>
      </w:r>
      <w:proofErr w:type="spellStart"/>
      <w:r>
        <w:t>wat</w:t>
      </w:r>
      <w:proofErr w:type="spellEnd"/>
      <w:r>
        <w:t xml:space="preserve"> met </w:t>
      </w:r>
      <w:proofErr w:type="spellStart"/>
      <w:r>
        <w:t>nieuwe</w:t>
      </w:r>
      <w:proofErr w:type="spellEnd"/>
      <w:r>
        <w:t xml:space="preserve"> </w:t>
      </w:r>
      <w:proofErr w:type="spellStart"/>
      <w:r>
        <w:t>technologieën</w:t>
      </w:r>
      <w:proofErr w:type="spellEnd"/>
      <w:r>
        <w:t xml:space="preserve"> te </w:t>
      </w:r>
      <w:proofErr w:type="spellStart"/>
      <w:r>
        <w:t>maken</w:t>
      </w:r>
      <w:proofErr w:type="spellEnd"/>
      <w:r>
        <w:t xml:space="preserve"> </w:t>
      </w:r>
      <w:proofErr w:type="spellStart"/>
      <w:r>
        <w:t>heeft</w:t>
      </w:r>
      <w:proofErr w:type="spellEnd"/>
      <w:r>
        <w:t xml:space="preserve">. Computers, gadgets, </w:t>
      </w:r>
      <w:proofErr w:type="spellStart"/>
      <w:r>
        <w:t>elektronische</w:t>
      </w:r>
      <w:proofErr w:type="spellEnd"/>
      <w:r>
        <w:t xml:space="preserve"> </w:t>
      </w:r>
      <w:proofErr w:type="spellStart"/>
      <w:r>
        <w:t>tijdschriften</w:t>
      </w:r>
      <w:proofErr w:type="spellEnd"/>
      <w:r>
        <w:t xml:space="preserve"> </w:t>
      </w:r>
      <w:proofErr w:type="spellStart"/>
      <w:r>
        <w:t>zijn</w:t>
      </w:r>
      <w:proofErr w:type="spellEnd"/>
      <w:r>
        <w:t xml:space="preserve"> </w:t>
      </w:r>
      <w:proofErr w:type="spellStart"/>
      <w:r>
        <w:t>mijn</w:t>
      </w:r>
      <w:proofErr w:type="spellEnd"/>
      <w:r>
        <w:t xml:space="preserve"> </w:t>
      </w:r>
      <w:proofErr w:type="spellStart"/>
      <w:r>
        <w:t>dagelijkse</w:t>
      </w:r>
      <w:proofErr w:type="spellEnd"/>
      <w:r>
        <w:t xml:space="preserve"> </w:t>
      </w:r>
      <w:proofErr w:type="spellStart"/>
      <w:r>
        <w:t>leven</w:t>
      </w:r>
      <w:proofErr w:type="spellEnd"/>
      <w:r>
        <w:t xml:space="preserve">, maar </w:t>
      </w:r>
      <w:proofErr w:type="spellStart"/>
      <w:r>
        <w:t>daar</w:t>
      </w:r>
      <w:proofErr w:type="spellEnd"/>
      <w:r>
        <w:t xml:space="preserve"> </w:t>
      </w:r>
      <w:proofErr w:type="spellStart"/>
      <w:r>
        <w:t>stopt</w:t>
      </w:r>
      <w:proofErr w:type="spellEnd"/>
      <w:r>
        <w:t xml:space="preserve"> het niet, </w:t>
      </w:r>
      <w:proofErr w:type="spellStart"/>
      <w:r>
        <w:t>termen</w:t>
      </w:r>
      <w:proofErr w:type="spellEnd"/>
      <w:r>
        <w:t xml:space="preserve"> </w:t>
      </w:r>
      <w:proofErr w:type="spellStart"/>
      <w:r>
        <w:t>zoals</w:t>
      </w:r>
      <w:proofErr w:type="spellEnd"/>
      <w:r>
        <w:t xml:space="preserve"> Bluetooth, Wifi, </w:t>
      </w:r>
      <w:proofErr w:type="spellStart"/>
      <w:r>
        <w:t>afstandsbediening</w:t>
      </w:r>
      <w:proofErr w:type="spellEnd"/>
      <w:r>
        <w:t xml:space="preserve"> en hun </w:t>
      </w:r>
      <w:proofErr w:type="spellStart"/>
      <w:r>
        <w:t>werking</w:t>
      </w:r>
      <w:proofErr w:type="spellEnd"/>
      <w:r>
        <w:t xml:space="preserve"> </w:t>
      </w:r>
      <w:proofErr w:type="spellStart"/>
      <w:r>
        <w:t>zijn</w:t>
      </w:r>
      <w:proofErr w:type="spellEnd"/>
      <w:r>
        <w:t xml:space="preserve"> </w:t>
      </w:r>
      <w:proofErr w:type="spellStart"/>
      <w:r>
        <w:t>een</w:t>
      </w:r>
      <w:proofErr w:type="spellEnd"/>
      <w:r>
        <w:t xml:space="preserve"> </w:t>
      </w:r>
      <w:proofErr w:type="spellStart"/>
      <w:r>
        <w:t>ritmisch</w:t>
      </w:r>
      <w:proofErr w:type="spellEnd"/>
      <w:r>
        <w:t xml:space="preserve"> </w:t>
      </w:r>
      <w:proofErr w:type="spellStart"/>
      <w:r>
        <w:t>waarop</w:t>
      </w:r>
      <w:proofErr w:type="spellEnd"/>
      <w:r>
        <w:t xml:space="preserve"> </w:t>
      </w:r>
      <w:proofErr w:type="spellStart"/>
      <w:r>
        <w:t>ik</w:t>
      </w:r>
      <w:proofErr w:type="spellEnd"/>
      <w:r>
        <w:t xml:space="preserve"> </w:t>
      </w:r>
      <w:proofErr w:type="spellStart"/>
      <w:r>
        <w:t>mijn</w:t>
      </w:r>
      <w:proofErr w:type="spellEnd"/>
      <w:r>
        <w:t xml:space="preserve"> </w:t>
      </w:r>
      <w:proofErr w:type="spellStart"/>
      <w:r>
        <w:t>muziek</w:t>
      </w:r>
      <w:proofErr w:type="spellEnd"/>
      <w:r>
        <w:t xml:space="preserve"> </w:t>
      </w:r>
      <w:proofErr w:type="spellStart"/>
      <w:r>
        <w:t>componeer</w:t>
      </w:r>
      <w:proofErr w:type="spellEnd"/>
      <w:r>
        <w:t xml:space="preserve"> ...</w:t>
      </w:r>
    </w:p>
    <w:p w:rsidR="00044423" w:rsidRDefault="00044423" w:rsidP="00044423">
      <w:proofErr w:type="spellStart"/>
      <w:r>
        <w:t>Naast</w:t>
      </w:r>
      <w:proofErr w:type="spellEnd"/>
      <w:r>
        <w:t xml:space="preserve"> </w:t>
      </w:r>
      <w:proofErr w:type="spellStart"/>
      <w:r>
        <w:t>deze</w:t>
      </w:r>
      <w:proofErr w:type="spellEnd"/>
      <w:r>
        <w:t xml:space="preserve"> </w:t>
      </w:r>
      <w:proofErr w:type="spellStart"/>
      <w:r>
        <w:t>passie</w:t>
      </w:r>
      <w:proofErr w:type="spellEnd"/>
      <w:r>
        <w:t xml:space="preserve"> </w:t>
      </w:r>
      <w:proofErr w:type="spellStart"/>
      <w:r>
        <w:t>voor</w:t>
      </w:r>
      <w:proofErr w:type="spellEnd"/>
      <w:r>
        <w:t xml:space="preserve"> technologie ben </w:t>
      </w:r>
      <w:proofErr w:type="spellStart"/>
      <w:r>
        <w:t>ik</w:t>
      </w:r>
      <w:proofErr w:type="spellEnd"/>
      <w:r>
        <w:t xml:space="preserve"> </w:t>
      </w:r>
      <w:proofErr w:type="spellStart"/>
      <w:r>
        <w:t>ook</w:t>
      </w:r>
      <w:proofErr w:type="spellEnd"/>
      <w:r>
        <w:t xml:space="preserve"> </w:t>
      </w:r>
      <w:proofErr w:type="spellStart"/>
      <w:r>
        <w:t>een</w:t>
      </w:r>
      <w:proofErr w:type="spellEnd"/>
      <w:r>
        <w:t xml:space="preserve"> </w:t>
      </w:r>
      <w:proofErr w:type="spellStart"/>
      <w:r>
        <w:t>amateurfotograaf</w:t>
      </w:r>
      <w:proofErr w:type="spellEnd"/>
      <w:r>
        <w:t xml:space="preserve">, </w:t>
      </w:r>
      <w:proofErr w:type="spellStart"/>
      <w:r>
        <w:t>ik</w:t>
      </w:r>
      <w:proofErr w:type="spellEnd"/>
      <w:r>
        <w:t xml:space="preserve"> </w:t>
      </w:r>
      <w:proofErr w:type="spellStart"/>
      <w:r>
        <w:t>neem</w:t>
      </w:r>
      <w:proofErr w:type="spellEnd"/>
      <w:r>
        <w:t xml:space="preserve"> </w:t>
      </w:r>
      <w:proofErr w:type="spellStart"/>
      <w:r>
        <w:t>vaak</w:t>
      </w:r>
      <w:proofErr w:type="spellEnd"/>
      <w:r>
        <w:t xml:space="preserve"> </w:t>
      </w:r>
      <w:proofErr w:type="spellStart"/>
      <w:r>
        <w:t>mijn</w:t>
      </w:r>
      <w:proofErr w:type="spellEnd"/>
      <w:r>
        <w:t xml:space="preserve"> camera en </w:t>
      </w:r>
      <w:proofErr w:type="spellStart"/>
      <w:r>
        <w:t>ga</w:t>
      </w:r>
      <w:proofErr w:type="spellEnd"/>
      <w:r>
        <w:t xml:space="preserve"> </w:t>
      </w:r>
      <w:proofErr w:type="spellStart"/>
      <w:r>
        <w:t>wandelen</w:t>
      </w:r>
      <w:proofErr w:type="spellEnd"/>
      <w:r>
        <w:t xml:space="preserve">. </w:t>
      </w:r>
      <w:proofErr w:type="spellStart"/>
      <w:r>
        <w:t>Ik</w:t>
      </w:r>
      <w:proofErr w:type="spellEnd"/>
      <w:r>
        <w:t xml:space="preserve"> hou van het moment te </w:t>
      </w:r>
      <w:proofErr w:type="spellStart"/>
      <w:r>
        <w:t>grijpen</w:t>
      </w:r>
      <w:proofErr w:type="spellEnd"/>
      <w:r>
        <w:t xml:space="preserve">, </w:t>
      </w:r>
      <w:proofErr w:type="spellStart"/>
      <w:r>
        <w:t>een</w:t>
      </w:r>
      <w:proofErr w:type="spellEnd"/>
      <w:r>
        <w:t xml:space="preserve"> </w:t>
      </w:r>
      <w:proofErr w:type="spellStart"/>
      <w:r>
        <w:t>besneeuwd</w:t>
      </w:r>
      <w:proofErr w:type="spellEnd"/>
      <w:r>
        <w:t xml:space="preserve"> </w:t>
      </w:r>
      <w:proofErr w:type="spellStart"/>
      <w:r>
        <w:t>landschap</w:t>
      </w:r>
      <w:proofErr w:type="spellEnd"/>
      <w:r>
        <w:t xml:space="preserve">, de </w:t>
      </w:r>
      <w:proofErr w:type="spellStart"/>
      <w:r>
        <w:t>zon</w:t>
      </w:r>
      <w:proofErr w:type="spellEnd"/>
      <w:r>
        <w:t xml:space="preserve"> </w:t>
      </w:r>
      <w:proofErr w:type="spellStart"/>
      <w:r>
        <w:t>weerkaatst</w:t>
      </w:r>
      <w:proofErr w:type="spellEnd"/>
      <w:r>
        <w:t xml:space="preserve"> in het water, </w:t>
      </w:r>
      <w:proofErr w:type="spellStart"/>
      <w:r>
        <w:t>een</w:t>
      </w:r>
      <w:proofErr w:type="spellEnd"/>
      <w:r>
        <w:t xml:space="preserve"> </w:t>
      </w:r>
      <w:proofErr w:type="spellStart"/>
      <w:r>
        <w:t>bevroren</w:t>
      </w:r>
      <w:proofErr w:type="spellEnd"/>
      <w:r>
        <w:t xml:space="preserve"> </w:t>
      </w:r>
      <w:proofErr w:type="spellStart"/>
      <w:r>
        <w:t>fontein</w:t>
      </w:r>
      <w:proofErr w:type="spellEnd"/>
      <w:r>
        <w:t xml:space="preserve">, maar </w:t>
      </w:r>
      <w:proofErr w:type="spellStart"/>
      <w:r>
        <w:t>ook</w:t>
      </w:r>
      <w:proofErr w:type="spellEnd"/>
      <w:r>
        <w:t xml:space="preserve"> </w:t>
      </w:r>
      <w:proofErr w:type="spellStart"/>
      <w:r>
        <w:t>spelende</w:t>
      </w:r>
      <w:proofErr w:type="spellEnd"/>
      <w:r>
        <w:t xml:space="preserve"> </w:t>
      </w:r>
      <w:proofErr w:type="spellStart"/>
      <w:r>
        <w:t>kinderen</w:t>
      </w:r>
      <w:proofErr w:type="spellEnd"/>
      <w:r>
        <w:t xml:space="preserve">, </w:t>
      </w:r>
      <w:proofErr w:type="spellStart"/>
      <w:r>
        <w:t>schaterlachen</w:t>
      </w:r>
      <w:proofErr w:type="spellEnd"/>
      <w:r>
        <w:t>.</w:t>
      </w:r>
    </w:p>
    <w:p w:rsidR="00044423" w:rsidRDefault="00044423" w:rsidP="00044423">
      <w:r>
        <w:t xml:space="preserve">Op </w:t>
      </w:r>
      <w:proofErr w:type="spellStart"/>
      <w:r>
        <w:t>een</w:t>
      </w:r>
      <w:proofErr w:type="spellEnd"/>
      <w:r>
        <w:t xml:space="preserve"> dag </w:t>
      </w:r>
      <w:proofErr w:type="spellStart"/>
      <w:r>
        <w:t>zei</w:t>
      </w:r>
      <w:proofErr w:type="spellEnd"/>
      <w:r>
        <w:t xml:space="preserve"> </w:t>
      </w:r>
      <w:proofErr w:type="spellStart"/>
      <w:r>
        <w:t>ik</w:t>
      </w:r>
      <w:proofErr w:type="spellEnd"/>
      <w:r>
        <w:t xml:space="preserve"> </w:t>
      </w:r>
      <w:proofErr w:type="spellStart"/>
      <w:r>
        <w:t>tegen</w:t>
      </w:r>
      <w:proofErr w:type="spellEnd"/>
      <w:r>
        <w:t xml:space="preserve"> </w:t>
      </w:r>
      <w:proofErr w:type="spellStart"/>
      <w:proofErr w:type="gramStart"/>
      <w:r>
        <w:t>mezelf</w:t>
      </w:r>
      <w:proofErr w:type="spellEnd"/>
      <w:r>
        <w:t>:</w:t>
      </w:r>
      <w:proofErr w:type="gramEnd"/>
      <w:r>
        <w:t xml:space="preserve"> "</w:t>
      </w:r>
      <w:proofErr w:type="spellStart"/>
      <w:r>
        <w:t>waarom</w:t>
      </w:r>
      <w:proofErr w:type="spellEnd"/>
      <w:r>
        <w:t xml:space="preserve"> </w:t>
      </w:r>
      <w:proofErr w:type="spellStart"/>
      <w:r>
        <w:t>combineert</w:t>
      </w:r>
      <w:proofErr w:type="spellEnd"/>
      <w:r>
        <w:t xml:space="preserve"> u </w:t>
      </w:r>
      <w:proofErr w:type="spellStart"/>
      <w:r>
        <w:t>twee</w:t>
      </w:r>
      <w:proofErr w:type="spellEnd"/>
      <w:r>
        <w:t xml:space="preserve"> </w:t>
      </w:r>
      <w:proofErr w:type="spellStart"/>
      <w:r>
        <w:t>passies</w:t>
      </w:r>
      <w:proofErr w:type="spellEnd"/>
      <w:r>
        <w:t xml:space="preserve"> </w:t>
      </w:r>
      <w:proofErr w:type="spellStart"/>
      <w:r>
        <w:t>als</w:t>
      </w:r>
      <w:proofErr w:type="spellEnd"/>
      <w:r>
        <w:t xml:space="preserve"> </w:t>
      </w:r>
      <w:proofErr w:type="spellStart"/>
      <w:r>
        <w:t>deze</w:t>
      </w:r>
      <w:proofErr w:type="spellEnd"/>
      <w:r>
        <w:t xml:space="preserve"> niet en </w:t>
      </w:r>
      <w:proofErr w:type="spellStart"/>
      <w:r>
        <w:t>stapt</w:t>
      </w:r>
      <w:proofErr w:type="spellEnd"/>
      <w:r>
        <w:t xml:space="preserve"> met drones". </w:t>
      </w:r>
      <w:proofErr w:type="spellStart"/>
      <w:r>
        <w:t>Inderdaad</w:t>
      </w:r>
      <w:proofErr w:type="spellEnd"/>
      <w:r>
        <w:t xml:space="preserve">, de </w:t>
      </w:r>
      <w:proofErr w:type="spellStart"/>
      <w:r>
        <w:t>huidige</w:t>
      </w:r>
      <w:proofErr w:type="spellEnd"/>
      <w:r>
        <w:t xml:space="preserve"> drones </w:t>
      </w:r>
      <w:proofErr w:type="spellStart"/>
      <w:r>
        <w:t>combineren</w:t>
      </w:r>
      <w:proofErr w:type="spellEnd"/>
      <w:r>
        <w:t xml:space="preserve"> technologie en </w:t>
      </w:r>
      <w:proofErr w:type="spellStart"/>
      <w:r>
        <w:t>fotografie</w:t>
      </w:r>
      <w:proofErr w:type="spellEnd"/>
      <w:r>
        <w:t xml:space="preserve">, </w:t>
      </w:r>
      <w:proofErr w:type="spellStart"/>
      <w:r>
        <w:t>bovendien</w:t>
      </w:r>
      <w:proofErr w:type="spellEnd"/>
      <w:r>
        <w:t xml:space="preserve"> </w:t>
      </w:r>
      <w:proofErr w:type="spellStart"/>
      <w:r>
        <w:t>is</w:t>
      </w:r>
      <w:proofErr w:type="spellEnd"/>
      <w:r>
        <w:t xml:space="preserve"> het niet </w:t>
      </w:r>
      <w:proofErr w:type="spellStart"/>
      <w:r>
        <w:t>beperkt</w:t>
      </w:r>
      <w:proofErr w:type="spellEnd"/>
      <w:r>
        <w:t xml:space="preserve"> </w:t>
      </w:r>
      <w:proofErr w:type="spellStart"/>
      <w:r>
        <w:t>tot</w:t>
      </w:r>
      <w:proofErr w:type="spellEnd"/>
      <w:r>
        <w:t xml:space="preserve"> </w:t>
      </w:r>
      <w:proofErr w:type="spellStart"/>
      <w:r>
        <w:t>fotografie</w:t>
      </w:r>
      <w:proofErr w:type="spellEnd"/>
      <w:r>
        <w:t xml:space="preserve">, maar </w:t>
      </w:r>
      <w:proofErr w:type="spellStart"/>
      <w:r>
        <w:t>ook</w:t>
      </w:r>
      <w:proofErr w:type="spellEnd"/>
      <w:r>
        <w:t xml:space="preserve"> </w:t>
      </w:r>
      <w:proofErr w:type="spellStart"/>
      <w:r>
        <w:t>video</w:t>
      </w:r>
      <w:proofErr w:type="spellEnd"/>
      <w:r>
        <w:t xml:space="preserve"> en </w:t>
      </w:r>
      <w:proofErr w:type="spellStart"/>
      <w:r>
        <w:t>vele</w:t>
      </w:r>
      <w:proofErr w:type="spellEnd"/>
      <w:r>
        <w:t xml:space="preserve"> </w:t>
      </w:r>
      <w:proofErr w:type="spellStart"/>
      <w:r>
        <w:t>andere</w:t>
      </w:r>
      <w:proofErr w:type="spellEnd"/>
      <w:r>
        <w:t xml:space="preserve"> </w:t>
      </w:r>
      <w:proofErr w:type="spellStart"/>
      <w:r>
        <w:t>toepassingen</w:t>
      </w:r>
      <w:proofErr w:type="spellEnd"/>
      <w:r>
        <w:t xml:space="preserve"> die </w:t>
      </w:r>
      <w:proofErr w:type="spellStart"/>
      <w:r>
        <w:t>ik</w:t>
      </w:r>
      <w:proofErr w:type="spellEnd"/>
      <w:r>
        <w:t xml:space="preserve"> </w:t>
      </w:r>
      <w:proofErr w:type="spellStart"/>
      <w:r>
        <w:t>leuk</w:t>
      </w:r>
      <w:proofErr w:type="spellEnd"/>
      <w:r>
        <w:t xml:space="preserve"> </w:t>
      </w:r>
      <w:proofErr w:type="spellStart"/>
      <w:r>
        <w:t>vond</w:t>
      </w:r>
      <w:proofErr w:type="spellEnd"/>
      <w:r>
        <w:t xml:space="preserve"> om te </w:t>
      </w:r>
      <w:proofErr w:type="spellStart"/>
      <w:r>
        <w:t>ontdekken</w:t>
      </w:r>
      <w:proofErr w:type="spellEnd"/>
      <w:r>
        <w:t xml:space="preserve"> </w:t>
      </w:r>
      <w:proofErr w:type="spellStart"/>
      <w:r>
        <w:t>door</w:t>
      </w:r>
      <w:proofErr w:type="spellEnd"/>
      <w:r>
        <w:t xml:space="preserve"> </w:t>
      </w:r>
      <w:proofErr w:type="spellStart"/>
      <w:r>
        <w:t>mijn</w:t>
      </w:r>
      <w:proofErr w:type="spellEnd"/>
      <w:r>
        <w:t xml:space="preserve"> </w:t>
      </w:r>
      <w:proofErr w:type="spellStart"/>
      <w:r>
        <w:t>onderzoek</w:t>
      </w:r>
      <w:proofErr w:type="spellEnd"/>
      <w:r>
        <w:t xml:space="preserve"> </w:t>
      </w:r>
      <w:proofErr w:type="spellStart"/>
      <w:r>
        <w:t>naar</w:t>
      </w:r>
      <w:proofErr w:type="spellEnd"/>
      <w:r>
        <w:t xml:space="preserve"> de </w:t>
      </w:r>
      <w:proofErr w:type="spellStart"/>
      <w:r>
        <w:t>thema</w:t>
      </w:r>
      <w:proofErr w:type="spellEnd"/>
      <w:r>
        <w:t xml:space="preserve"> en </w:t>
      </w:r>
      <w:proofErr w:type="spellStart"/>
      <w:r>
        <w:t>dat</w:t>
      </w:r>
      <w:proofErr w:type="spellEnd"/>
      <w:r>
        <w:t xml:space="preserve"> </w:t>
      </w:r>
      <w:proofErr w:type="spellStart"/>
      <w:r>
        <w:t>hoop</w:t>
      </w:r>
      <w:proofErr w:type="spellEnd"/>
      <w:r>
        <w:t xml:space="preserve"> </w:t>
      </w:r>
      <w:proofErr w:type="spellStart"/>
      <w:r>
        <w:t>ik</w:t>
      </w:r>
      <w:proofErr w:type="spellEnd"/>
      <w:r>
        <w:t xml:space="preserve"> </w:t>
      </w:r>
      <w:proofErr w:type="spellStart"/>
      <w:r>
        <w:t>dat</w:t>
      </w:r>
      <w:proofErr w:type="spellEnd"/>
      <w:r>
        <w:t xml:space="preserve"> </w:t>
      </w:r>
      <w:proofErr w:type="spellStart"/>
      <w:r>
        <w:t>make</w:t>
      </w:r>
      <w:proofErr w:type="spellEnd"/>
      <w:r>
        <w:t xml:space="preserve"> u </w:t>
      </w:r>
      <w:proofErr w:type="spellStart"/>
      <w:r>
        <w:t>ontdekt</w:t>
      </w:r>
      <w:proofErr w:type="spellEnd"/>
      <w:r>
        <w:t xml:space="preserve"> op </w:t>
      </w:r>
      <w:proofErr w:type="spellStart"/>
      <w:r>
        <w:t>mijn</w:t>
      </w:r>
      <w:proofErr w:type="spellEnd"/>
      <w:r>
        <w:t xml:space="preserve"> </w:t>
      </w:r>
      <w:proofErr w:type="spellStart"/>
      <w:r>
        <w:t>beurt</w:t>
      </w:r>
      <w:proofErr w:type="spellEnd"/>
      <w:r>
        <w:t>.</w:t>
      </w:r>
    </w:p>
    <w:p w:rsidR="00044423" w:rsidRDefault="00044423" w:rsidP="00044423">
      <w:proofErr w:type="spellStart"/>
      <w:r>
        <w:t>Zoals</w:t>
      </w:r>
      <w:proofErr w:type="spellEnd"/>
      <w:r>
        <w:t xml:space="preserve"> </w:t>
      </w:r>
      <w:proofErr w:type="spellStart"/>
      <w:r>
        <w:t>zoveel</w:t>
      </w:r>
      <w:proofErr w:type="spellEnd"/>
      <w:r>
        <w:t xml:space="preserve"> </w:t>
      </w:r>
      <w:proofErr w:type="spellStart"/>
      <w:r>
        <w:t>mensen</w:t>
      </w:r>
      <w:proofErr w:type="spellEnd"/>
      <w:r>
        <w:t xml:space="preserve">, </w:t>
      </w:r>
      <w:proofErr w:type="spellStart"/>
      <w:r>
        <w:t>ging</w:t>
      </w:r>
      <w:proofErr w:type="spellEnd"/>
      <w:r>
        <w:t xml:space="preserve"> </w:t>
      </w:r>
      <w:proofErr w:type="spellStart"/>
      <w:r>
        <w:t>ik</w:t>
      </w:r>
      <w:proofErr w:type="spellEnd"/>
      <w:r>
        <w:t xml:space="preserve"> </w:t>
      </w:r>
      <w:proofErr w:type="spellStart"/>
      <w:r>
        <w:t>naar</w:t>
      </w:r>
      <w:proofErr w:type="spellEnd"/>
      <w:r>
        <w:t xml:space="preserve"> </w:t>
      </w:r>
      <w:proofErr w:type="spellStart"/>
      <w:r>
        <w:t>een</w:t>
      </w:r>
      <w:proofErr w:type="spellEnd"/>
      <w:r>
        <w:t xml:space="preserve"> </w:t>
      </w:r>
      <w:proofErr w:type="spellStart"/>
      <w:r>
        <w:t>supermarkt</w:t>
      </w:r>
      <w:proofErr w:type="spellEnd"/>
      <w:r>
        <w:t xml:space="preserve"> en </w:t>
      </w:r>
      <w:proofErr w:type="spellStart"/>
      <w:r>
        <w:t>koos</w:t>
      </w:r>
      <w:proofErr w:type="spellEnd"/>
      <w:r>
        <w:t xml:space="preserve"> </w:t>
      </w:r>
      <w:proofErr w:type="spellStart"/>
      <w:r>
        <w:t>ik</w:t>
      </w:r>
      <w:proofErr w:type="spellEnd"/>
      <w:r>
        <w:t xml:space="preserve"> </w:t>
      </w:r>
      <w:proofErr w:type="spellStart"/>
      <w:r>
        <w:t>mijn</w:t>
      </w:r>
      <w:proofErr w:type="spellEnd"/>
      <w:r>
        <w:t xml:space="preserve"> "</w:t>
      </w:r>
      <w:proofErr w:type="spellStart"/>
      <w:r>
        <w:t>speelgoed</w:t>
      </w:r>
      <w:proofErr w:type="spellEnd"/>
      <w:r>
        <w:t xml:space="preserve">", in </w:t>
      </w:r>
      <w:proofErr w:type="spellStart"/>
      <w:r>
        <w:t>twee</w:t>
      </w:r>
      <w:proofErr w:type="spellEnd"/>
      <w:r>
        <w:t xml:space="preserve"> </w:t>
      </w:r>
      <w:proofErr w:type="spellStart"/>
      <w:r>
        <w:t>woorden</w:t>
      </w:r>
      <w:proofErr w:type="spellEnd"/>
      <w:r>
        <w:t xml:space="preserve"> </w:t>
      </w:r>
      <w:proofErr w:type="spellStart"/>
      <w:r>
        <w:t>uitleggend</w:t>
      </w:r>
      <w:proofErr w:type="spellEnd"/>
      <w:r>
        <w:t xml:space="preserve"> </w:t>
      </w:r>
      <w:proofErr w:type="spellStart"/>
      <w:r>
        <w:t>wat</w:t>
      </w:r>
      <w:proofErr w:type="spellEnd"/>
      <w:r>
        <w:t xml:space="preserve"> </w:t>
      </w:r>
      <w:proofErr w:type="spellStart"/>
      <w:r>
        <w:t>ik</w:t>
      </w:r>
      <w:proofErr w:type="spellEnd"/>
      <w:r>
        <w:t xml:space="preserve"> op de </w:t>
      </w:r>
      <w:proofErr w:type="spellStart"/>
      <w:r>
        <w:t>verkoper</w:t>
      </w:r>
      <w:proofErr w:type="spellEnd"/>
      <w:r>
        <w:t xml:space="preserve"> </w:t>
      </w:r>
      <w:proofErr w:type="spellStart"/>
      <w:r>
        <w:t>wilde</w:t>
      </w:r>
      <w:proofErr w:type="spellEnd"/>
      <w:r>
        <w:t xml:space="preserve"> die me </w:t>
      </w:r>
      <w:proofErr w:type="spellStart"/>
      <w:r>
        <w:t>verwelkomde</w:t>
      </w:r>
      <w:proofErr w:type="spellEnd"/>
      <w:r>
        <w:t xml:space="preserve">. </w:t>
      </w:r>
      <w:proofErr w:type="spellStart"/>
      <w:r>
        <w:t>Deze</w:t>
      </w:r>
      <w:proofErr w:type="spellEnd"/>
      <w:r>
        <w:t xml:space="preserve"> </w:t>
      </w:r>
      <w:proofErr w:type="spellStart"/>
      <w:r>
        <w:t>jongeman</w:t>
      </w:r>
      <w:proofErr w:type="spellEnd"/>
      <w:r>
        <w:t xml:space="preserve"> </w:t>
      </w:r>
      <w:proofErr w:type="spellStart"/>
      <w:r>
        <w:t>laat</w:t>
      </w:r>
      <w:proofErr w:type="spellEnd"/>
      <w:r>
        <w:t xml:space="preserve"> me </w:t>
      </w:r>
      <w:proofErr w:type="spellStart"/>
      <w:r>
        <w:t>allerlei</w:t>
      </w:r>
      <w:proofErr w:type="spellEnd"/>
      <w:r>
        <w:t xml:space="preserve"> </w:t>
      </w:r>
      <w:proofErr w:type="spellStart"/>
      <w:r>
        <w:t>soorten</w:t>
      </w:r>
      <w:proofErr w:type="spellEnd"/>
      <w:r>
        <w:t xml:space="preserve"> machines </w:t>
      </w:r>
      <w:proofErr w:type="spellStart"/>
      <w:r>
        <w:t>zien</w:t>
      </w:r>
      <w:proofErr w:type="spellEnd"/>
      <w:r>
        <w:t xml:space="preserve"> met </w:t>
      </w:r>
      <w:proofErr w:type="spellStart"/>
      <w:r>
        <w:t>prijzen</w:t>
      </w:r>
      <w:proofErr w:type="spellEnd"/>
      <w:r>
        <w:t xml:space="preserve"> </w:t>
      </w:r>
      <w:proofErr w:type="spellStart"/>
      <w:r>
        <w:t>variërend</w:t>
      </w:r>
      <w:proofErr w:type="spellEnd"/>
      <w:r>
        <w:t xml:space="preserve"> van 50 euro </w:t>
      </w:r>
      <w:proofErr w:type="spellStart"/>
      <w:r>
        <w:t>tot</w:t>
      </w:r>
      <w:proofErr w:type="spellEnd"/>
      <w:r>
        <w:t xml:space="preserve"> </w:t>
      </w:r>
      <w:proofErr w:type="spellStart"/>
      <w:r>
        <w:t>meer</w:t>
      </w:r>
      <w:proofErr w:type="spellEnd"/>
      <w:r>
        <w:t xml:space="preserve"> dan 3000 euro </w:t>
      </w:r>
      <w:proofErr w:type="spellStart"/>
      <w:r>
        <w:t>door</w:t>
      </w:r>
      <w:proofErr w:type="spellEnd"/>
      <w:r>
        <w:t xml:space="preserve"> te </w:t>
      </w:r>
      <w:proofErr w:type="spellStart"/>
      <w:r>
        <w:t>opscheppen</w:t>
      </w:r>
      <w:proofErr w:type="spellEnd"/>
      <w:r>
        <w:t xml:space="preserve"> van de </w:t>
      </w:r>
      <w:proofErr w:type="spellStart"/>
      <w:r>
        <w:t>mogelijkheden</w:t>
      </w:r>
      <w:proofErr w:type="spellEnd"/>
      <w:r>
        <w:t xml:space="preserve"> van </w:t>
      </w:r>
      <w:proofErr w:type="spellStart"/>
      <w:r>
        <w:t>elke</w:t>
      </w:r>
      <w:proofErr w:type="spellEnd"/>
      <w:r>
        <w:t xml:space="preserve"> machine. </w:t>
      </w:r>
      <w:proofErr w:type="spellStart"/>
      <w:r>
        <w:t>Ik</w:t>
      </w:r>
      <w:proofErr w:type="spellEnd"/>
      <w:r>
        <w:t xml:space="preserve"> </w:t>
      </w:r>
      <w:proofErr w:type="spellStart"/>
      <w:r>
        <w:t>zie</w:t>
      </w:r>
      <w:proofErr w:type="spellEnd"/>
      <w:r>
        <w:t xml:space="preserve"> </w:t>
      </w:r>
      <w:proofErr w:type="spellStart"/>
      <w:r>
        <w:t>een</w:t>
      </w:r>
      <w:proofErr w:type="spellEnd"/>
      <w:r>
        <w:t xml:space="preserve">, </w:t>
      </w:r>
      <w:proofErr w:type="spellStart"/>
      <w:r>
        <w:t>betaalbare</w:t>
      </w:r>
      <w:proofErr w:type="spellEnd"/>
      <w:r>
        <w:t xml:space="preserve"> en </w:t>
      </w:r>
      <w:proofErr w:type="spellStart"/>
      <w:r>
        <w:t>dat</w:t>
      </w:r>
      <w:proofErr w:type="spellEnd"/>
      <w:r>
        <w:t xml:space="preserve">, </w:t>
      </w:r>
      <w:proofErr w:type="spellStart"/>
      <w:r>
        <w:t>naast</w:t>
      </w:r>
      <w:proofErr w:type="spellEnd"/>
      <w:r>
        <w:t xml:space="preserve"> </w:t>
      </w:r>
      <w:proofErr w:type="spellStart"/>
      <w:r>
        <w:t>goedkoop</w:t>
      </w:r>
      <w:proofErr w:type="spellEnd"/>
      <w:r>
        <w:t xml:space="preserve">, </w:t>
      </w:r>
      <w:proofErr w:type="spellStart"/>
      <w:r>
        <w:t>een</w:t>
      </w:r>
      <w:proofErr w:type="spellEnd"/>
      <w:r>
        <w:t xml:space="preserve"> </w:t>
      </w:r>
      <w:proofErr w:type="spellStart"/>
      <w:r>
        <w:t>meer</w:t>
      </w:r>
      <w:proofErr w:type="spellEnd"/>
      <w:r>
        <w:t xml:space="preserve"> </w:t>
      </w:r>
      <w:proofErr w:type="spellStart"/>
      <w:r>
        <w:t>zijn</w:t>
      </w:r>
      <w:proofErr w:type="spellEnd"/>
      <w:r>
        <w:t xml:space="preserve"> </w:t>
      </w:r>
      <w:proofErr w:type="spellStart"/>
      <w:r>
        <w:t>handig</w:t>
      </w:r>
      <w:proofErr w:type="spellEnd"/>
      <w:r>
        <w:t xml:space="preserve"> </w:t>
      </w:r>
      <w:proofErr w:type="spellStart"/>
      <w:r>
        <w:t>is</w:t>
      </w:r>
      <w:proofErr w:type="spellEnd"/>
      <w:r>
        <w:t xml:space="preserve"> om op te </w:t>
      </w:r>
      <w:proofErr w:type="spellStart"/>
      <w:r>
        <w:t>bergen</w:t>
      </w:r>
      <w:proofErr w:type="spellEnd"/>
      <w:r>
        <w:t xml:space="preserve">, </w:t>
      </w:r>
      <w:proofErr w:type="spellStart"/>
      <w:r>
        <w:t>kortom</w:t>
      </w:r>
      <w:proofErr w:type="spellEnd"/>
      <w:r>
        <w:t xml:space="preserve"> </w:t>
      </w:r>
      <w:proofErr w:type="spellStart"/>
      <w:r>
        <w:t>ik</w:t>
      </w:r>
      <w:proofErr w:type="spellEnd"/>
      <w:r>
        <w:t xml:space="preserve"> </w:t>
      </w:r>
      <w:proofErr w:type="spellStart"/>
      <w:r>
        <w:t>vond</w:t>
      </w:r>
      <w:proofErr w:type="spellEnd"/>
      <w:r>
        <w:t xml:space="preserve"> het </w:t>
      </w:r>
      <w:proofErr w:type="spellStart"/>
      <w:r>
        <w:t>leuk</w:t>
      </w:r>
      <w:proofErr w:type="spellEnd"/>
      <w:r>
        <w:t xml:space="preserve"> ...</w:t>
      </w:r>
    </w:p>
    <w:p w:rsidR="00044423" w:rsidRDefault="00044423" w:rsidP="00044423">
      <w:r>
        <w:t xml:space="preserve">De drone in de </w:t>
      </w:r>
      <w:proofErr w:type="spellStart"/>
      <w:r>
        <w:t>zak</w:t>
      </w:r>
      <w:proofErr w:type="spellEnd"/>
      <w:r>
        <w:t xml:space="preserve">, na het </w:t>
      </w:r>
      <w:proofErr w:type="spellStart"/>
      <w:r>
        <w:t>laden</w:t>
      </w:r>
      <w:proofErr w:type="spellEnd"/>
      <w:r>
        <w:t xml:space="preserve"> en de </w:t>
      </w:r>
      <w:proofErr w:type="spellStart"/>
      <w:r>
        <w:t>eerste</w:t>
      </w:r>
      <w:proofErr w:type="spellEnd"/>
      <w:r>
        <w:t xml:space="preserve"> crashes (en </w:t>
      </w:r>
      <w:proofErr w:type="spellStart"/>
      <w:r>
        <w:t>ja</w:t>
      </w:r>
      <w:proofErr w:type="spellEnd"/>
      <w:r>
        <w:t xml:space="preserve">, het </w:t>
      </w:r>
      <w:proofErr w:type="spellStart"/>
      <w:r>
        <w:t>besturen</w:t>
      </w:r>
      <w:proofErr w:type="spellEnd"/>
      <w:r>
        <w:t xml:space="preserve"> van dit </w:t>
      </w:r>
      <w:proofErr w:type="spellStart"/>
      <w:r>
        <w:t>soort</w:t>
      </w:r>
      <w:proofErr w:type="spellEnd"/>
      <w:r>
        <w:t xml:space="preserve"> machine </w:t>
      </w:r>
      <w:proofErr w:type="spellStart"/>
      <w:r>
        <w:t>vereist</w:t>
      </w:r>
      <w:proofErr w:type="spellEnd"/>
      <w:r>
        <w:t xml:space="preserve"> </w:t>
      </w:r>
      <w:proofErr w:type="spellStart"/>
      <w:r>
        <w:t>nog</w:t>
      </w:r>
      <w:proofErr w:type="spellEnd"/>
      <w:r>
        <w:t xml:space="preserve"> </w:t>
      </w:r>
      <w:proofErr w:type="spellStart"/>
      <w:r>
        <w:t>steeds</w:t>
      </w:r>
      <w:proofErr w:type="spellEnd"/>
      <w:r>
        <w:t xml:space="preserve"> </w:t>
      </w:r>
      <w:proofErr w:type="spellStart"/>
      <w:r>
        <w:t>veel</w:t>
      </w:r>
      <w:proofErr w:type="spellEnd"/>
      <w:r>
        <w:t xml:space="preserve"> </w:t>
      </w:r>
      <w:proofErr w:type="spellStart"/>
      <w:r>
        <w:t>behendigheid</w:t>
      </w:r>
      <w:proofErr w:type="spellEnd"/>
      <w:r>
        <w:t xml:space="preserve">), </w:t>
      </w:r>
      <w:proofErr w:type="spellStart"/>
      <w:r>
        <w:t>begon</w:t>
      </w:r>
      <w:proofErr w:type="spellEnd"/>
      <w:r>
        <w:t xml:space="preserve"> </w:t>
      </w:r>
      <w:proofErr w:type="spellStart"/>
      <w:r>
        <w:t>ik</w:t>
      </w:r>
      <w:proofErr w:type="spellEnd"/>
      <w:r>
        <w:t xml:space="preserve"> in </w:t>
      </w:r>
      <w:proofErr w:type="spellStart"/>
      <w:r>
        <w:t>mijn</w:t>
      </w:r>
      <w:proofErr w:type="spellEnd"/>
      <w:r>
        <w:t xml:space="preserve"> </w:t>
      </w:r>
      <w:proofErr w:type="spellStart"/>
      <w:r>
        <w:t>tuin</w:t>
      </w:r>
      <w:proofErr w:type="spellEnd"/>
      <w:r>
        <w:t xml:space="preserve"> te </w:t>
      </w:r>
      <w:proofErr w:type="spellStart"/>
      <w:r>
        <w:t>vliegen</w:t>
      </w:r>
      <w:proofErr w:type="spellEnd"/>
      <w:r>
        <w:t xml:space="preserve">, </w:t>
      </w:r>
      <w:proofErr w:type="spellStart"/>
      <w:r>
        <w:t>onder</w:t>
      </w:r>
      <w:proofErr w:type="spellEnd"/>
      <w:r>
        <w:t xml:space="preserve"> de </w:t>
      </w:r>
      <w:proofErr w:type="spellStart"/>
      <w:r>
        <w:t>verbaasde</w:t>
      </w:r>
      <w:proofErr w:type="spellEnd"/>
      <w:r>
        <w:t xml:space="preserve"> </w:t>
      </w:r>
      <w:proofErr w:type="spellStart"/>
      <w:r>
        <w:t>blik</w:t>
      </w:r>
      <w:proofErr w:type="spellEnd"/>
      <w:r>
        <w:t xml:space="preserve"> van </w:t>
      </w:r>
      <w:proofErr w:type="spellStart"/>
      <w:r>
        <w:t>sommige</w:t>
      </w:r>
      <w:proofErr w:type="spellEnd"/>
      <w:r>
        <w:t xml:space="preserve"> van </w:t>
      </w:r>
      <w:proofErr w:type="spellStart"/>
      <w:r>
        <w:t>mijn</w:t>
      </w:r>
      <w:proofErr w:type="spellEnd"/>
      <w:r>
        <w:t xml:space="preserve"> </w:t>
      </w:r>
      <w:proofErr w:type="spellStart"/>
      <w:r>
        <w:t>buren</w:t>
      </w:r>
      <w:proofErr w:type="spellEnd"/>
      <w:r>
        <w:t xml:space="preserve">, </w:t>
      </w:r>
      <w:proofErr w:type="spellStart"/>
      <w:r>
        <w:t>een</w:t>
      </w:r>
      <w:proofErr w:type="spellEnd"/>
      <w:r>
        <w:t xml:space="preserve"> van </w:t>
      </w:r>
      <w:proofErr w:type="spellStart"/>
      <w:r>
        <w:t>hen</w:t>
      </w:r>
      <w:proofErr w:type="spellEnd"/>
      <w:r>
        <w:t xml:space="preserve"> </w:t>
      </w:r>
      <w:proofErr w:type="spellStart"/>
      <w:r>
        <w:t>vertelde</w:t>
      </w:r>
      <w:proofErr w:type="spellEnd"/>
      <w:r>
        <w:t xml:space="preserve"> me </w:t>
      </w:r>
      <w:proofErr w:type="spellStart"/>
      <w:r>
        <w:t>dat</w:t>
      </w:r>
      <w:proofErr w:type="spellEnd"/>
      <w:r>
        <w:t xml:space="preserve"> </w:t>
      </w:r>
      <w:proofErr w:type="spellStart"/>
      <w:r>
        <w:t>ik</w:t>
      </w:r>
      <w:proofErr w:type="spellEnd"/>
      <w:r>
        <w:t xml:space="preserve"> </w:t>
      </w:r>
      <w:proofErr w:type="spellStart"/>
      <w:r>
        <w:t>toestemming</w:t>
      </w:r>
      <w:proofErr w:type="spellEnd"/>
      <w:r>
        <w:t xml:space="preserve"> </w:t>
      </w:r>
      <w:proofErr w:type="spellStart"/>
      <w:r>
        <w:t>nodig</w:t>
      </w:r>
      <w:proofErr w:type="spellEnd"/>
      <w:r>
        <w:t xml:space="preserve"> </w:t>
      </w:r>
      <w:proofErr w:type="spellStart"/>
      <w:r>
        <w:t>had</w:t>
      </w:r>
      <w:proofErr w:type="spellEnd"/>
      <w:r>
        <w:t xml:space="preserve">, </w:t>
      </w:r>
      <w:proofErr w:type="spellStart"/>
      <w:r>
        <w:t>ik</w:t>
      </w:r>
      <w:proofErr w:type="spellEnd"/>
      <w:r>
        <w:t xml:space="preserve"> niet met </w:t>
      </w:r>
      <w:proofErr w:type="spellStart"/>
      <w:r>
        <w:t>deze</w:t>
      </w:r>
      <w:proofErr w:type="spellEnd"/>
      <w:r>
        <w:t xml:space="preserve"> machine </w:t>
      </w:r>
      <w:proofErr w:type="spellStart"/>
      <w:r>
        <w:t>kon</w:t>
      </w:r>
      <w:proofErr w:type="spellEnd"/>
      <w:r>
        <w:t xml:space="preserve"> </w:t>
      </w:r>
      <w:proofErr w:type="spellStart"/>
      <w:r>
        <w:t>vliegen</w:t>
      </w:r>
      <w:proofErr w:type="spellEnd"/>
      <w:r>
        <w:t xml:space="preserve">, en, </w:t>
      </w:r>
      <w:proofErr w:type="spellStart"/>
      <w:r>
        <w:t>natuurlijk</w:t>
      </w:r>
      <w:proofErr w:type="spellEnd"/>
      <w:r>
        <w:t xml:space="preserve">, </w:t>
      </w:r>
      <w:proofErr w:type="spellStart"/>
      <w:r>
        <w:t>ik</w:t>
      </w:r>
      <w:proofErr w:type="spellEnd"/>
      <w:r>
        <w:t xml:space="preserve">, </w:t>
      </w:r>
      <w:proofErr w:type="spellStart"/>
      <w:r>
        <w:t>zoals</w:t>
      </w:r>
      <w:proofErr w:type="spellEnd"/>
      <w:r>
        <w:t xml:space="preserve"> </w:t>
      </w:r>
      <w:proofErr w:type="spellStart"/>
      <w:r>
        <w:t>veel</w:t>
      </w:r>
      <w:proofErr w:type="spellEnd"/>
      <w:r>
        <w:t xml:space="preserve"> </w:t>
      </w:r>
      <w:proofErr w:type="spellStart"/>
      <w:r>
        <w:t>jonge</w:t>
      </w:r>
      <w:proofErr w:type="spellEnd"/>
      <w:r>
        <w:t xml:space="preserve"> </w:t>
      </w:r>
      <w:proofErr w:type="spellStart"/>
      <w:r>
        <w:t>mensen</w:t>
      </w:r>
      <w:proofErr w:type="spellEnd"/>
      <w:r>
        <w:t xml:space="preserve">, </w:t>
      </w:r>
      <w:proofErr w:type="spellStart"/>
      <w:r>
        <w:t>formuleerde</w:t>
      </w:r>
      <w:proofErr w:type="spellEnd"/>
      <w:r>
        <w:t xml:space="preserve"> </w:t>
      </w:r>
      <w:proofErr w:type="spellStart"/>
      <w:r>
        <w:t>ik</w:t>
      </w:r>
      <w:proofErr w:type="spellEnd"/>
      <w:r>
        <w:t xml:space="preserve"> </w:t>
      </w:r>
      <w:proofErr w:type="spellStart"/>
      <w:r>
        <w:t>een</w:t>
      </w:r>
      <w:proofErr w:type="spellEnd"/>
      <w:r>
        <w:t xml:space="preserve"> </w:t>
      </w:r>
      <w:proofErr w:type="spellStart"/>
      <w:r>
        <w:t>antwoord</w:t>
      </w:r>
      <w:proofErr w:type="spellEnd"/>
      <w:r>
        <w:t xml:space="preserve"> </w:t>
      </w:r>
      <w:proofErr w:type="spellStart"/>
      <w:r>
        <w:t>gemaakt</w:t>
      </w:r>
      <w:proofErr w:type="spellEnd"/>
      <w:r>
        <w:t xml:space="preserve"> van het type "</w:t>
      </w:r>
      <w:proofErr w:type="spellStart"/>
      <w:r>
        <w:t>ja</w:t>
      </w:r>
      <w:proofErr w:type="spellEnd"/>
      <w:r>
        <w:t xml:space="preserve">, </w:t>
      </w:r>
      <w:proofErr w:type="spellStart"/>
      <w:r>
        <w:t>ja</w:t>
      </w:r>
      <w:proofErr w:type="spellEnd"/>
      <w:r>
        <w:t xml:space="preserve">, </w:t>
      </w:r>
      <w:proofErr w:type="spellStart"/>
      <w:r>
        <w:t>ik</w:t>
      </w:r>
      <w:proofErr w:type="spellEnd"/>
      <w:r>
        <w:t xml:space="preserve"> </w:t>
      </w:r>
      <w:proofErr w:type="spellStart"/>
      <w:r>
        <w:t>nam</w:t>
      </w:r>
      <w:proofErr w:type="spellEnd"/>
      <w:r>
        <w:t xml:space="preserve"> </w:t>
      </w:r>
      <w:proofErr w:type="spellStart"/>
      <w:r>
        <w:t>mijn</w:t>
      </w:r>
      <w:proofErr w:type="spellEnd"/>
      <w:r>
        <w:t xml:space="preserve"> </w:t>
      </w:r>
      <w:proofErr w:type="spellStart"/>
      <w:r>
        <w:t>informatie</w:t>
      </w:r>
      <w:proofErr w:type="spellEnd"/>
      <w:r>
        <w:t xml:space="preserve">" </w:t>
      </w:r>
      <w:proofErr w:type="spellStart"/>
      <w:r>
        <w:t>toen</w:t>
      </w:r>
      <w:proofErr w:type="spellEnd"/>
      <w:r>
        <w:t xml:space="preserve"> het </w:t>
      </w:r>
      <w:proofErr w:type="spellStart"/>
      <w:r>
        <w:t>helemaal</w:t>
      </w:r>
      <w:proofErr w:type="spellEnd"/>
      <w:r>
        <w:t xml:space="preserve"> niet het </w:t>
      </w:r>
      <w:proofErr w:type="spellStart"/>
      <w:r>
        <w:t>geval</w:t>
      </w:r>
      <w:proofErr w:type="spellEnd"/>
      <w:r>
        <w:t xml:space="preserve"> </w:t>
      </w:r>
      <w:proofErr w:type="spellStart"/>
      <w:r>
        <w:t>was</w:t>
      </w:r>
      <w:proofErr w:type="spellEnd"/>
      <w:r>
        <w:t xml:space="preserve"> ... </w:t>
      </w:r>
      <w:proofErr w:type="spellStart"/>
      <w:r>
        <w:t>ik</w:t>
      </w:r>
      <w:proofErr w:type="spellEnd"/>
      <w:r>
        <w:t xml:space="preserve"> </w:t>
      </w:r>
      <w:proofErr w:type="spellStart"/>
      <w:r>
        <w:t>heb</w:t>
      </w:r>
      <w:proofErr w:type="spellEnd"/>
      <w:r>
        <w:t xml:space="preserve"> het </w:t>
      </w:r>
      <w:proofErr w:type="spellStart"/>
      <w:r>
        <w:t>speeltje</w:t>
      </w:r>
      <w:proofErr w:type="spellEnd"/>
      <w:r>
        <w:t xml:space="preserve"> </w:t>
      </w:r>
      <w:proofErr w:type="spellStart"/>
      <w:r>
        <w:t>opzij</w:t>
      </w:r>
      <w:proofErr w:type="spellEnd"/>
      <w:r>
        <w:t xml:space="preserve"> </w:t>
      </w:r>
      <w:proofErr w:type="spellStart"/>
      <w:r>
        <w:t>gelegd</w:t>
      </w:r>
      <w:proofErr w:type="spellEnd"/>
      <w:r>
        <w:t xml:space="preserve"> en niet </w:t>
      </w:r>
      <w:proofErr w:type="spellStart"/>
      <w:r>
        <w:t>opletten</w:t>
      </w:r>
      <w:proofErr w:type="spellEnd"/>
      <w:r>
        <w:t xml:space="preserve">, </w:t>
      </w:r>
      <w:proofErr w:type="spellStart"/>
      <w:r>
        <w:t>tot</w:t>
      </w:r>
      <w:proofErr w:type="spellEnd"/>
      <w:r>
        <w:t xml:space="preserve"> </w:t>
      </w:r>
      <w:proofErr w:type="spellStart"/>
      <w:r>
        <w:t>we</w:t>
      </w:r>
      <w:proofErr w:type="spellEnd"/>
      <w:r>
        <w:t xml:space="preserve"> </w:t>
      </w:r>
      <w:proofErr w:type="spellStart"/>
      <w:r>
        <w:t>praten</w:t>
      </w:r>
      <w:proofErr w:type="spellEnd"/>
      <w:r>
        <w:t xml:space="preserve"> </w:t>
      </w:r>
      <w:proofErr w:type="spellStart"/>
      <w:r>
        <w:t>erover</w:t>
      </w:r>
      <w:proofErr w:type="spellEnd"/>
      <w:r>
        <w:t xml:space="preserve"> </w:t>
      </w:r>
      <w:proofErr w:type="spellStart"/>
      <w:r>
        <w:t>als</w:t>
      </w:r>
      <w:proofErr w:type="spellEnd"/>
      <w:r>
        <w:t xml:space="preserve"> </w:t>
      </w:r>
      <w:proofErr w:type="spellStart"/>
      <w:r>
        <w:t>een</w:t>
      </w:r>
      <w:proofErr w:type="spellEnd"/>
      <w:r>
        <w:t xml:space="preserve"> </w:t>
      </w:r>
      <w:proofErr w:type="spellStart"/>
      <w:r>
        <w:t>onderwerp</w:t>
      </w:r>
      <w:proofErr w:type="spellEnd"/>
      <w:r>
        <w:t xml:space="preserve"> van TFE, </w:t>
      </w:r>
      <w:proofErr w:type="spellStart"/>
      <w:r>
        <w:t>ik</w:t>
      </w:r>
      <w:proofErr w:type="spellEnd"/>
      <w:r>
        <w:t xml:space="preserve"> </w:t>
      </w:r>
      <w:proofErr w:type="spellStart"/>
      <w:r>
        <w:t>wilde</w:t>
      </w:r>
      <w:proofErr w:type="spellEnd"/>
      <w:r>
        <w:t xml:space="preserve"> </w:t>
      </w:r>
      <w:proofErr w:type="spellStart"/>
      <w:r>
        <w:t>weten</w:t>
      </w:r>
      <w:proofErr w:type="spellEnd"/>
      <w:r>
        <w:t xml:space="preserve"> </w:t>
      </w:r>
      <w:proofErr w:type="spellStart"/>
      <w:r>
        <w:t>wat</w:t>
      </w:r>
      <w:proofErr w:type="spellEnd"/>
      <w:r>
        <w:t xml:space="preserve"> het </w:t>
      </w:r>
      <w:proofErr w:type="spellStart"/>
      <w:r>
        <w:t>duidelijk</w:t>
      </w:r>
      <w:proofErr w:type="spellEnd"/>
      <w:r>
        <w:t xml:space="preserve"> </w:t>
      </w:r>
      <w:proofErr w:type="spellStart"/>
      <w:r>
        <w:t>was</w:t>
      </w:r>
      <w:proofErr w:type="spellEnd"/>
      <w:r>
        <w:t xml:space="preserve">, en </w:t>
      </w:r>
      <w:proofErr w:type="spellStart"/>
      <w:r>
        <w:t>mogelijk</w:t>
      </w:r>
      <w:proofErr w:type="spellEnd"/>
      <w:r>
        <w:t xml:space="preserve"> in </w:t>
      </w:r>
      <w:proofErr w:type="spellStart"/>
      <w:r>
        <w:t>staat</w:t>
      </w:r>
      <w:proofErr w:type="spellEnd"/>
      <w:r>
        <w:t xml:space="preserve"> </w:t>
      </w:r>
      <w:proofErr w:type="spellStart"/>
      <w:r>
        <w:t>zijn</w:t>
      </w:r>
      <w:proofErr w:type="spellEnd"/>
      <w:r>
        <w:t xml:space="preserve"> om </w:t>
      </w:r>
      <w:proofErr w:type="spellStart"/>
      <w:r>
        <w:t>deze</w:t>
      </w:r>
      <w:proofErr w:type="spellEnd"/>
      <w:r>
        <w:t xml:space="preserve"> </w:t>
      </w:r>
      <w:proofErr w:type="spellStart"/>
      <w:r>
        <w:t>buurman</w:t>
      </w:r>
      <w:proofErr w:type="spellEnd"/>
      <w:r>
        <w:t xml:space="preserve"> te </w:t>
      </w:r>
      <w:proofErr w:type="spellStart"/>
      <w:r>
        <w:t>vertellen</w:t>
      </w:r>
      <w:proofErr w:type="spellEnd"/>
      <w:r>
        <w:t xml:space="preserve"> die </w:t>
      </w:r>
      <w:proofErr w:type="spellStart"/>
      <w:r>
        <w:t>een</w:t>
      </w:r>
      <w:proofErr w:type="spellEnd"/>
      <w:r>
        <w:t xml:space="preserve"> </w:t>
      </w:r>
      <w:proofErr w:type="spellStart"/>
      <w:r>
        <w:t>kleine</w:t>
      </w:r>
      <w:proofErr w:type="spellEnd"/>
      <w:r>
        <w:t xml:space="preserve"> inquisiteur </w:t>
      </w:r>
      <w:proofErr w:type="spellStart"/>
      <w:r>
        <w:t>had</w:t>
      </w:r>
      <w:proofErr w:type="spellEnd"/>
      <w:r>
        <w:t xml:space="preserve"> </w:t>
      </w:r>
      <w:proofErr w:type="spellStart"/>
      <w:r>
        <w:t>geschenen</w:t>
      </w:r>
      <w:proofErr w:type="spellEnd"/>
      <w:r>
        <w:t xml:space="preserve"> die </w:t>
      </w:r>
      <w:proofErr w:type="spellStart"/>
      <w:r>
        <w:t>zich</w:t>
      </w:r>
      <w:proofErr w:type="spellEnd"/>
      <w:r>
        <w:t xml:space="preserve"> </w:t>
      </w:r>
      <w:proofErr w:type="spellStart"/>
      <w:r>
        <w:t>vergiste</w:t>
      </w:r>
      <w:proofErr w:type="spellEnd"/>
      <w:r>
        <w:t xml:space="preserve"> over het </w:t>
      </w:r>
      <w:proofErr w:type="spellStart"/>
      <w:r>
        <w:t>onderwerp</w:t>
      </w:r>
      <w:proofErr w:type="spellEnd"/>
      <w:r>
        <w:t>.</w:t>
      </w:r>
    </w:p>
    <w:p w:rsidR="00044423" w:rsidRDefault="00044423" w:rsidP="00044423">
      <w:r>
        <w:t xml:space="preserve">Dus </w:t>
      </w:r>
      <w:proofErr w:type="spellStart"/>
      <w:r>
        <w:t>koos</w:t>
      </w:r>
      <w:proofErr w:type="spellEnd"/>
      <w:r>
        <w:t xml:space="preserve"> </w:t>
      </w:r>
      <w:proofErr w:type="spellStart"/>
      <w:r>
        <w:t>ik</w:t>
      </w:r>
      <w:proofErr w:type="spellEnd"/>
      <w:r>
        <w:t xml:space="preserve"> </w:t>
      </w:r>
      <w:proofErr w:type="spellStart"/>
      <w:r>
        <w:t>voor</w:t>
      </w:r>
      <w:proofErr w:type="spellEnd"/>
      <w:r>
        <w:t xml:space="preserve"> dit </w:t>
      </w:r>
      <w:proofErr w:type="spellStart"/>
      <w:r>
        <w:t>thema</w:t>
      </w:r>
      <w:proofErr w:type="spellEnd"/>
      <w:r>
        <w:t xml:space="preserve">, om de </w:t>
      </w:r>
      <w:proofErr w:type="spellStart"/>
      <w:r>
        <w:t>benadering</w:t>
      </w:r>
      <w:proofErr w:type="spellEnd"/>
      <w:r>
        <w:t xml:space="preserve"> van het </w:t>
      </w:r>
      <w:proofErr w:type="spellStart"/>
      <w:r>
        <w:t>beeld</w:t>
      </w:r>
      <w:proofErr w:type="spellEnd"/>
      <w:r>
        <w:t xml:space="preserve"> </w:t>
      </w:r>
      <w:proofErr w:type="spellStart"/>
      <w:r>
        <w:t>beter</w:t>
      </w:r>
      <w:proofErr w:type="spellEnd"/>
      <w:r>
        <w:t xml:space="preserve"> te </w:t>
      </w:r>
      <w:proofErr w:type="spellStart"/>
      <w:r>
        <w:t>begrijpen</w:t>
      </w:r>
      <w:proofErr w:type="spellEnd"/>
      <w:r>
        <w:t xml:space="preserve"> </w:t>
      </w:r>
      <w:proofErr w:type="spellStart"/>
      <w:r>
        <w:t>waarvan</w:t>
      </w:r>
      <w:proofErr w:type="spellEnd"/>
      <w:r>
        <w:t xml:space="preserve"> </w:t>
      </w:r>
      <w:proofErr w:type="spellStart"/>
      <w:r>
        <w:t>ik</w:t>
      </w:r>
      <w:proofErr w:type="spellEnd"/>
      <w:r>
        <w:t xml:space="preserve"> niet </w:t>
      </w:r>
      <w:proofErr w:type="spellStart"/>
      <w:r>
        <w:t>veel</w:t>
      </w:r>
      <w:proofErr w:type="spellEnd"/>
      <w:r>
        <w:t xml:space="preserve"> </w:t>
      </w:r>
      <w:proofErr w:type="spellStart"/>
      <w:r>
        <w:t>wist</w:t>
      </w:r>
      <w:proofErr w:type="spellEnd"/>
      <w:r>
        <w:t xml:space="preserve"> </w:t>
      </w:r>
      <w:proofErr w:type="spellStart"/>
      <w:r>
        <w:t>behalve</w:t>
      </w:r>
      <w:proofErr w:type="spellEnd"/>
      <w:r>
        <w:t xml:space="preserve"> het </w:t>
      </w:r>
      <w:proofErr w:type="spellStart"/>
      <w:r>
        <w:t>recht</w:t>
      </w:r>
      <w:proofErr w:type="spellEnd"/>
      <w:r>
        <w:t xml:space="preserve"> op het </w:t>
      </w:r>
      <w:proofErr w:type="spellStart"/>
      <w:r>
        <w:t>beeld</w:t>
      </w:r>
      <w:proofErr w:type="spellEnd"/>
      <w:r>
        <w:t xml:space="preserve"> en </w:t>
      </w:r>
      <w:proofErr w:type="spellStart"/>
      <w:r>
        <w:t>nog</w:t>
      </w:r>
      <w:proofErr w:type="spellEnd"/>
      <w:r>
        <w:t xml:space="preserve"> </w:t>
      </w:r>
      <w:proofErr w:type="spellStart"/>
      <w:r>
        <w:t>steeds</w:t>
      </w:r>
      <w:proofErr w:type="spellEnd"/>
      <w:r>
        <w:t xml:space="preserve"> </w:t>
      </w:r>
      <w:proofErr w:type="spellStart"/>
      <w:r>
        <w:t>heel</w:t>
      </w:r>
      <w:proofErr w:type="spellEnd"/>
      <w:r>
        <w:t xml:space="preserve"> </w:t>
      </w:r>
      <w:proofErr w:type="spellStart"/>
      <w:r>
        <w:t>bondig</w:t>
      </w:r>
      <w:proofErr w:type="spellEnd"/>
      <w:r>
        <w:t xml:space="preserve">. </w:t>
      </w:r>
      <w:proofErr w:type="spellStart"/>
      <w:r>
        <w:t>Ik</w:t>
      </w:r>
      <w:proofErr w:type="spellEnd"/>
      <w:r>
        <w:t xml:space="preserve"> ben </w:t>
      </w:r>
      <w:proofErr w:type="spellStart"/>
      <w:r>
        <w:t>begonnen</w:t>
      </w:r>
      <w:proofErr w:type="spellEnd"/>
      <w:r>
        <w:t xml:space="preserve"> </w:t>
      </w:r>
      <w:proofErr w:type="spellStart"/>
      <w:r>
        <w:t>aan</w:t>
      </w:r>
      <w:proofErr w:type="spellEnd"/>
      <w:r>
        <w:t xml:space="preserve"> </w:t>
      </w:r>
      <w:proofErr w:type="spellStart"/>
      <w:r>
        <w:t>boekonderzoek</w:t>
      </w:r>
      <w:proofErr w:type="spellEnd"/>
      <w:r>
        <w:t xml:space="preserve"> over dit </w:t>
      </w:r>
      <w:proofErr w:type="spellStart"/>
      <w:r>
        <w:t>onderwerp</w:t>
      </w:r>
      <w:proofErr w:type="spellEnd"/>
      <w:r>
        <w:t xml:space="preserve">, </w:t>
      </w:r>
      <w:proofErr w:type="spellStart"/>
      <w:r>
        <w:t>wetsartikelen</w:t>
      </w:r>
      <w:proofErr w:type="spellEnd"/>
      <w:r>
        <w:t xml:space="preserve">, </w:t>
      </w:r>
      <w:proofErr w:type="spellStart"/>
      <w:r>
        <w:t>privacy</w:t>
      </w:r>
      <w:proofErr w:type="spellEnd"/>
      <w:r>
        <w:t xml:space="preserve">, </w:t>
      </w:r>
      <w:proofErr w:type="spellStart"/>
      <w:r>
        <w:t>zoveel</w:t>
      </w:r>
      <w:proofErr w:type="spellEnd"/>
      <w:r>
        <w:t xml:space="preserve"> </w:t>
      </w:r>
      <w:proofErr w:type="spellStart"/>
      <w:r>
        <w:t>vragen</w:t>
      </w:r>
      <w:proofErr w:type="spellEnd"/>
      <w:r>
        <w:t xml:space="preserve"> en </w:t>
      </w:r>
      <w:proofErr w:type="spellStart"/>
      <w:r>
        <w:t>aanwijzingen</w:t>
      </w:r>
      <w:proofErr w:type="spellEnd"/>
      <w:r>
        <w:t xml:space="preserve"> om te </w:t>
      </w:r>
      <w:proofErr w:type="spellStart"/>
      <w:r>
        <w:t>volgen</w:t>
      </w:r>
      <w:proofErr w:type="spellEnd"/>
      <w:r>
        <w:t>.</w:t>
      </w:r>
    </w:p>
    <w:p w:rsidR="00044423" w:rsidRDefault="00044423" w:rsidP="00044423"/>
    <w:p w:rsidR="00044423" w:rsidRDefault="00044423" w:rsidP="00044423"/>
    <w:p w:rsidR="00044423" w:rsidRDefault="00044423" w:rsidP="00044423"/>
    <w:p w:rsidR="00044423" w:rsidRDefault="00044423" w:rsidP="00044423">
      <w:r>
        <w:t xml:space="preserve">In </w:t>
      </w:r>
      <w:proofErr w:type="spellStart"/>
      <w:r>
        <w:t>deze</w:t>
      </w:r>
      <w:proofErr w:type="spellEnd"/>
      <w:r>
        <w:t xml:space="preserve"> TFE </w:t>
      </w:r>
      <w:proofErr w:type="spellStart"/>
      <w:r>
        <w:t>zal</w:t>
      </w:r>
      <w:proofErr w:type="spellEnd"/>
      <w:r>
        <w:t xml:space="preserve"> </w:t>
      </w:r>
      <w:proofErr w:type="spellStart"/>
      <w:r>
        <w:t>ik</w:t>
      </w:r>
      <w:proofErr w:type="spellEnd"/>
      <w:r>
        <w:t xml:space="preserve"> </w:t>
      </w:r>
      <w:proofErr w:type="spellStart"/>
      <w:r>
        <w:t>eerst</w:t>
      </w:r>
      <w:proofErr w:type="spellEnd"/>
      <w:r>
        <w:t xml:space="preserve"> de </w:t>
      </w:r>
      <w:proofErr w:type="spellStart"/>
      <w:r>
        <w:t>geschiedenis</w:t>
      </w:r>
      <w:proofErr w:type="spellEnd"/>
      <w:r>
        <w:t xml:space="preserve"> van drones </w:t>
      </w:r>
      <w:proofErr w:type="spellStart"/>
      <w:r>
        <w:t>bespreken</w:t>
      </w:r>
      <w:proofErr w:type="spellEnd"/>
      <w:r>
        <w:t xml:space="preserve">, </w:t>
      </w:r>
      <w:proofErr w:type="spellStart"/>
      <w:r>
        <w:t>waar</w:t>
      </w:r>
      <w:proofErr w:type="spellEnd"/>
      <w:r>
        <w:t xml:space="preserve"> </w:t>
      </w:r>
      <w:proofErr w:type="spellStart"/>
      <w:r>
        <w:t>ze</w:t>
      </w:r>
      <w:proofErr w:type="spellEnd"/>
      <w:r>
        <w:t xml:space="preserve"> </w:t>
      </w:r>
      <w:proofErr w:type="spellStart"/>
      <w:r>
        <w:t>vandaan</w:t>
      </w:r>
      <w:proofErr w:type="spellEnd"/>
      <w:r>
        <w:t xml:space="preserve"> </w:t>
      </w:r>
      <w:proofErr w:type="spellStart"/>
      <w:r>
        <w:t>komen</w:t>
      </w:r>
      <w:proofErr w:type="spellEnd"/>
      <w:r>
        <w:t xml:space="preserve"> en </w:t>
      </w:r>
      <w:proofErr w:type="spellStart"/>
      <w:r>
        <w:t>hoe</w:t>
      </w:r>
      <w:proofErr w:type="spellEnd"/>
      <w:r>
        <w:t xml:space="preserve"> </w:t>
      </w:r>
      <w:proofErr w:type="spellStart"/>
      <w:r>
        <w:t>ze</w:t>
      </w:r>
      <w:proofErr w:type="spellEnd"/>
      <w:r>
        <w:t xml:space="preserve"> </w:t>
      </w:r>
      <w:proofErr w:type="spellStart"/>
      <w:r>
        <w:t>aankwamen</w:t>
      </w:r>
      <w:proofErr w:type="spellEnd"/>
      <w:r>
        <w:t xml:space="preserve"> in de </w:t>
      </w:r>
      <w:proofErr w:type="spellStart"/>
      <w:r>
        <w:t>burgerwereld</w:t>
      </w:r>
      <w:proofErr w:type="spellEnd"/>
      <w:r>
        <w:t xml:space="preserve">, </w:t>
      </w:r>
      <w:proofErr w:type="spellStart"/>
      <w:r>
        <w:t>wetende</w:t>
      </w:r>
      <w:proofErr w:type="spellEnd"/>
      <w:r>
        <w:t xml:space="preserve"> </w:t>
      </w:r>
      <w:proofErr w:type="spellStart"/>
      <w:r>
        <w:t>dat</w:t>
      </w:r>
      <w:proofErr w:type="spellEnd"/>
      <w:r>
        <w:t xml:space="preserve"> op de basis hun primaire </w:t>
      </w:r>
      <w:proofErr w:type="spellStart"/>
      <w:r>
        <w:t>gebruik</w:t>
      </w:r>
      <w:proofErr w:type="spellEnd"/>
      <w:r>
        <w:t xml:space="preserve"> </w:t>
      </w:r>
      <w:proofErr w:type="spellStart"/>
      <w:r>
        <w:t>militair</w:t>
      </w:r>
      <w:proofErr w:type="spellEnd"/>
      <w:r>
        <w:t xml:space="preserve"> </w:t>
      </w:r>
      <w:proofErr w:type="spellStart"/>
      <w:r>
        <w:t>was</w:t>
      </w:r>
      <w:proofErr w:type="spellEnd"/>
      <w:r>
        <w:t>.</w:t>
      </w:r>
    </w:p>
    <w:p w:rsidR="00A27252" w:rsidRDefault="00044423" w:rsidP="00044423">
      <w:proofErr w:type="spellStart"/>
      <w:r>
        <w:t>Uiteraard</w:t>
      </w:r>
      <w:proofErr w:type="spellEnd"/>
      <w:r>
        <w:t xml:space="preserve"> </w:t>
      </w:r>
      <w:proofErr w:type="spellStart"/>
      <w:r>
        <w:t>zijn</w:t>
      </w:r>
      <w:proofErr w:type="spellEnd"/>
      <w:r>
        <w:t xml:space="preserve"> </w:t>
      </w:r>
      <w:proofErr w:type="spellStart"/>
      <w:r>
        <w:t>deze</w:t>
      </w:r>
      <w:proofErr w:type="spellEnd"/>
      <w:r>
        <w:t xml:space="preserve"> </w:t>
      </w:r>
      <w:proofErr w:type="spellStart"/>
      <w:r>
        <w:t>apparaten</w:t>
      </w:r>
      <w:proofErr w:type="spellEnd"/>
      <w:r>
        <w:t xml:space="preserve"> die het </w:t>
      </w:r>
      <w:proofErr w:type="spellStart"/>
      <w:r>
        <w:t>luchtruim</w:t>
      </w:r>
      <w:proofErr w:type="spellEnd"/>
      <w:r>
        <w:t xml:space="preserve"> </w:t>
      </w:r>
      <w:proofErr w:type="spellStart"/>
      <w:r>
        <w:t>binnenkomen</w:t>
      </w:r>
      <w:proofErr w:type="spellEnd"/>
      <w:r>
        <w:t xml:space="preserve"> </w:t>
      </w:r>
      <w:proofErr w:type="spellStart"/>
      <w:r>
        <w:t>onderworpen</w:t>
      </w:r>
      <w:proofErr w:type="spellEnd"/>
      <w:r>
        <w:t xml:space="preserve"> </w:t>
      </w:r>
      <w:proofErr w:type="spellStart"/>
      <w:r>
        <w:t>aan</w:t>
      </w:r>
      <w:proofErr w:type="spellEnd"/>
      <w:r>
        <w:t xml:space="preserve"> </w:t>
      </w:r>
      <w:proofErr w:type="spellStart"/>
      <w:r>
        <w:t>voorschriften</w:t>
      </w:r>
      <w:proofErr w:type="spellEnd"/>
      <w:r>
        <w:t xml:space="preserve"> en </w:t>
      </w:r>
      <w:proofErr w:type="spellStart"/>
      <w:r>
        <w:t>kunnen</w:t>
      </w:r>
      <w:proofErr w:type="spellEnd"/>
      <w:r>
        <w:t xml:space="preserve"> </w:t>
      </w:r>
      <w:proofErr w:type="spellStart"/>
      <w:r>
        <w:t>ze</w:t>
      </w:r>
      <w:proofErr w:type="spellEnd"/>
      <w:r>
        <w:t xml:space="preserve"> </w:t>
      </w:r>
      <w:proofErr w:type="spellStart"/>
      <w:r>
        <w:t>ook</w:t>
      </w:r>
      <w:proofErr w:type="spellEnd"/>
      <w:r>
        <w:t xml:space="preserve"> </w:t>
      </w:r>
      <w:proofErr w:type="spellStart"/>
      <w:r>
        <w:t>vragen</w:t>
      </w:r>
      <w:proofErr w:type="spellEnd"/>
      <w:r>
        <w:t xml:space="preserve"> </w:t>
      </w:r>
      <w:proofErr w:type="spellStart"/>
      <w:r>
        <w:t>houder</w:t>
      </w:r>
      <w:proofErr w:type="spellEnd"/>
      <w:r>
        <w:t xml:space="preserve"> van </w:t>
      </w:r>
      <w:proofErr w:type="spellStart"/>
      <w:r>
        <w:t>een</w:t>
      </w:r>
      <w:proofErr w:type="spellEnd"/>
      <w:r>
        <w:t xml:space="preserve"> </w:t>
      </w:r>
      <w:proofErr w:type="spellStart"/>
      <w:r>
        <w:t>rijbewijs</w:t>
      </w:r>
      <w:proofErr w:type="spellEnd"/>
      <w:r>
        <w:t xml:space="preserve"> te </w:t>
      </w:r>
      <w:proofErr w:type="spellStart"/>
      <w:r>
        <w:t>zijn</w:t>
      </w:r>
      <w:proofErr w:type="spellEnd"/>
      <w:r>
        <w:t xml:space="preserve">, dit </w:t>
      </w:r>
      <w:proofErr w:type="spellStart"/>
      <w:r>
        <w:t>is</w:t>
      </w:r>
      <w:proofErr w:type="spellEnd"/>
      <w:r>
        <w:t xml:space="preserve"> het </w:t>
      </w:r>
      <w:proofErr w:type="spellStart"/>
      <w:r>
        <w:t>onderwerp</w:t>
      </w:r>
      <w:proofErr w:type="spellEnd"/>
      <w:r>
        <w:t xml:space="preserve"> van het </w:t>
      </w:r>
      <w:proofErr w:type="spellStart"/>
      <w:r>
        <w:t>tweede</w:t>
      </w:r>
      <w:proofErr w:type="spellEnd"/>
      <w:r>
        <w:t xml:space="preserve"> </w:t>
      </w:r>
      <w:proofErr w:type="spellStart"/>
      <w:r>
        <w:t>deel</w:t>
      </w:r>
      <w:proofErr w:type="spellEnd"/>
      <w:r>
        <w:t xml:space="preserve"> van het </w:t>
      </w:r>
      <w:proofErr w:type="spellStart"/>
      <w:r>
        <w:t>werk</w:t>
      </w:r>
      <w:proofErr w:type="spellEnd"/>
      <w:r>
        <w:t>.</w:t>
      </w:r>
    </w:p>
    <w:p w:rsidR="00A27252" w:rsidRDefault="00A27252" w:rsidP="00A27252">
      <w:proofErr w:type="spellStart"/>
      <w:r>
        <w:t>Ik</w:t>
      </w:r>
      <w:proofErr w:type="spellEnd"/>
      <w:r>
        <w:t xml:space="preserve"> </w:t>
      </w:r>
      <w:proofErr w:type="spellStart"/>
      <w:r>
        <w:t>had</w:t>
      </w:r>
      <w:proofErr w:type="spellEnd"/>
      <w:r>
        <w:t xml:space="preserve"> </w:t>
      </w:r>
      <w:proofErr w:type="spellStart"/>
      <w:r>
        <w:t>een</w:t>
      </w:r>
      <w:proofErr w:type="spellEnd"/>
      <w:r>
        <w:t xml:space="preserve"> interview </w:t>
      </w:r>
      <w:proofErr w:type="spellStart"/>
      <w:r>
        <w:t>gepland</w:t>
      </w:r>
      <w:proofErr w:type="spellEnd"/>
      <w:r>
        <w:t xml:space="preserve"> met de </w:t>
      </w:r>
      <w:proofErr w:type="spellStart"/>
      <w:r>
        <w:t>politie</w:t>
      </w:r>
      <w:proofErr w:type="spellEnd"/>
      <w:r>
        <w:t xml:space="preserve"> van </w:t>
      </w:r>
      <w:proofErr w:type="spellStart"/>
      <w:r>
        <w:t>mijn</w:t>
      </w:r>
      <w:proofErr w:type="spellEnd"/>
      <w:r>
        <w:t xml:space="preserve"> </w:t>
      </w:r>
      <w:proofErr w:type="spellStart"/>
      <w:r>
        <w:t>omgeving</w:t>
      </w:r>
      <w:proofErr w:type="spellEnd"/>
      <w:r>
        <w:t xml:space="preserve">, maar het </w:t>
      </w:r>
      <w:proofErr w:type="spellStart"/>
      <w:r>
        <w:t>lijkt</w:t>
      </w:r>
      <w:proofErr w:type="spellEnd"/>
      <w:r>
        <w:t xml:space="preserve"> </w:t>
      </w:r>
      <w:proofErr w:type="spellStart"/>
      <w:r>
        <w:t>erop</w:t>
      </w:r>
      <w:proofErr w:type="spellEnd"/>
      <w:r>
        <w:t xml:space="preserve"> </w:t>
      </w:r>
      <w:proofErr w:type="spellStart"/>
      <w:r>
        <w:t>dat</w:t>
      </w:r>
      <w:proofErr w:type="spellEnd"/>
      <w:r>
        <w:t xml:space="preserve"> het </w:t>
      </w:r>
      <w:proofErr w:type="spellStart"/>
      <w:r>
        <w:t>helpen</w:t>
      </w:r>
      <w:proofErr w:type="spellEnd"/>
      <w:r>
        <w:t xml:space="preserve"> van </w:t>
      </w:r>
      <w:proofErr w:type="spellStart"/>
      <w:r>
        <w:t>iemand</w:t>
      </w:r>
      <w:proofErr w:type="spellEnd"/>
      <w:r>
        <w:t xml:space="preserve"> </w:t>
      </w:r>
      <w:proofErr w:type="spellStart"/>
      <w:r>
        <w:t>voor</w:t>
      </w:r>
      <w:proofErr w:type="spellEnd"/>
      <w:r>
        <w:t xml:space="preserve"> scribe de </w:t>
      </w:r>
      <w:proofErr w:type="spellStart"/>
      <w:r>
        <w:t>werk</w:t>
      </w:r>
      <w:proofErr w:type="spellEnd"/>
      <w:r>
        <w:t xml:space="preserve"> van </w:t>
      </w:r>
      <w:proofErr w:type="spellStart"/>
      <w:r>
        <w:t>een</w:t>
      </w:r>
      <w:proofErr w:type="spellEnd"/>
      <w:r>
        <w:t xml:space="preserve"> </w:t>
      </w:r>
      <w:proofErr w:type="spellStart"/>
      <w:r>
        <w:t>baan</w:t>
      </w:r>
      <w:proofErr w:type="spellEnd"/>
      <w:r>
        <w:t xml:space="preserve"> niet hun </w:t>
      </w:r>
      <w:proofErr w:type="spellStart"/>
      <w:r>
        <w:t>eerste</w:t>
      </w:r>
      <w:proofErr w:type="spellEnd"/>
      <w:r>
        <w:t xml:space="preserve"> </w:t>
      </w:r>
      <w:proofErr w:type="spellStart"/>
      <w:r>
        <w:t>prioriteit</w:t>
      </w:r>
      <w:proofErr w:type="spellEnd"/>
      <w:r>
        <w:t xml:space="preserve"> </w:t>
      </w:r>
      <w:proofErr w:type="spellStart"/>
      <w:r>
        <w:t>is</w:t>
      </w:r>
      <w:proofErr w:type="spellEnd"/>
      <w:r>
        <w:t xml:space="preserve">. </w:t>
      </w:r>
      <w:proofErr w:type="spellStart"/>
      <w:r>
        <w:t>Ik</w:t>
      </w:r>
      <w:proofErr w:type="spellEnd"/>
      <w:r>
        <w:t xml:space="preserve"> </w:t>
      </w:r>
      <w:proofErr w:type="spellStart"/>
      <w:r>
        <w:t>schreef</w:t>
      </w:r>
      <w:proofErr w:type="spellEnd"/>
      <w:r>
        <w:t xml:space="preserve"> van de </w:t>
      </w:r>
      <w:proofErr w:type="spellStart"/>
      <w:r>
        <w:t>ondernomen</w:t>
      </w:r>
      <w:proofErr w:type="spellEnd"/>
      <w:r>
        <w:t xml:space="preserve"> </w:t>
      </w:r>
      <w:proofErr w:type="spellStart"/>
      <w:r>
        <w:t>stappen</w:t>
      </w:r>
      <w:proofErr w:type="spellEnd"/>
      <w:r>
        <w:t xml:space="preserve">, </w:t>
      </w:r>
      <w:proofErr w:type="spellStart"/>
      <w:r>
        <w:t>een</w:t>
      </w:r>
      <w:proofErr w:type="spellEnd"/>
      <w:r>
        <w:t xml:space="preserve"> </w:t>
      </w:r>
      <w:proofErr w:type="spellStart"/>
      <w:r>
        <w:t>kopie</w:t>
      </w:r>
      <w:proofErr w:type="spellEnd"/>
      <w:r>
        <w:t xml:space="preserve"> van de </w:t>
      </w:r>
      <w:proofErr w:type="spellStart"/>
      <w:r>
        <w:t>verschillende</w:t>
      </w:r>
      <w:proofErr w:type="spellEnd"/>
      <w:r>
        <w:t xml:space="preserve"> mails en </w:t>
      </w:r>
      <w:proofErr w:type="spellStart"/>
      <w:r>
        <w:t>contactpersonen</w:t>
      </w:r>
      <w:proofErr w:type="spellEnd"/>
      <w:r>
        <w:t xml:space="preserve"> die </w:t>
      </w:r>
      <w:proofErr w:type="spellStart"/>
      <w:r>
        <w:t>ik</w:t>
      </w:r>
      <w:proofErr w:type="spellEnd"/>
      <w:r>
        <w:t xml:space="preserve"> </w:t>
      </w:r>
      <w:proofErr w:type="spellStart"/>
      <w:r>
        <w:t>heb</w:t>
      </w:r>
      <w:proofErr w:type="spellEnd"/>
      <w:r>
        <w:t xml:space="preserve"> </w:t>
      </w:r>
      <w:proofErr w:type="spellStart"/>
      <w:r>
        <w:t>uitgewisseld</w:t>
      </w:r>
      <w:proofErr w:type="spellEnd"/>
      <w:r>
        <w:t xml:space="preserve"> en, </w:t>
      </w:r>
      <w:proofErr w:type="spellStart"/>
      <w:r>
        <w:t>als</w:t>
      </w:r>
      <w:proofErr w:type="spellEnd"/>
      <w:r>
        <w:t xml:space="preserve"> </w:t>
      </w:r>
      <w:proofErr w:type="spellStart"/>
      <w:r>
        <w:t>lieve</w:t>
      </w:r>
      <w:proofErr w:type="spellEnd"/>
      <w:r>
        <w:t xml:space="preserve"> </w:t>
      </w:r>
      <w:proofErr w:type="spellStart"/>
      <w:r>
        <w:t>lezers</w:t>
      </w:r>
      <w:proofErr w:type="spellEnd"/>
      <w:r>
        <w:t xml:space="preserve">, </w:t>
      </w:r>
      <w:proofErr w:type="spellStart"/>
      <w:r>
        <w:t>een</w:t>
      </w:r>
      <w:proofErr w:type="spellEnd"/>
      <w:r>
        <w:t xml:space="preserve"> van u </w:t>
      </w:r>
      <w:proofErr w:type="spellStart"/>
      <w:r>
        <w:t>werken</w:t>
      </w:r>
      <w:proofErr w:type="spellEnd"/>
      <w:r>
        <w:t xml:space="preserve"> </w:t>
      </w:r>
      <w:proofErr w:type="spellStart"/>
      <w:r>
        <w:t>voor</w:t>
      </w:r>
      <w:proofErr w:type="spellEnd"/>
      <w:r>
        <w:t xml:space="preserve"> de </w:t>
      </w:r>
      <w:proofErr w:type="spellStart"/>
      <w:r>
        <w:t>Belgische</w:t>
      </w:r>
      <w:proofErr w:type="spellEnd"/>
      <w:r>
        <w:t xml:space="preserve"> </w:t>
      </w:r>
      <w:proofErr w:type="spellStart"/>
      <w:r>
        <w:t>politie</w:t>
      </w:r>
      <w:proofErr w:type="spellEnd"/>
      <w:r>
        <w:t xml:space="preserve">, zou </w:t>
      </w:r>
      <w:proofErr w:type="spellStart"/>
      <w:r>
        <w:t>ik</w:t>
      </w:r>
      <w:proofErr w:type="spellEnd"/>
      <w:r>
        <w:t xml:space="preserve"> u </w:t>
      </w:r>
      <w:proofErr w:type="spellStart"/>
      <w:r>
        <w:t>twee</w:t>
      </w:r>
      <w:proofErr w:type="spellEnd"/>
      <w:r>
        <w:t xml:space="preserve"> </w:t>
      </w:r>
      <w:proofErr w:type="spellStart"/>
      <w:r>
        <w:t>vragen</w:t>
      </w:r>
      <w:proofErr w:type="spellEnd"/>
      <w:r>
        <w:t xml:space="preserve"> </w:t>
      </w:r>
      <w:proofErr w:type="spellStart"/>
      <w:r>
        <w:t>willen</w:t>
      </w:r>
      <w:proofErr w:type="spellEnd"/>
      <w:r>
        <w:t xml:space="preserve"> </w:t>
      </w:r>
      <w:proofErr w:type="spellStart"/>
      <w:proofErr w:type="gramStart"/>
      <w:r>
        <w:t>stellen</w:t>
      </w:r>
      <w:proofErr w:type="spellEnd"/>
      <w:r>
        <w:t>:</w:t>
      </w:r>
      <w:proofErr w:type="gramEnd"/>
    </w:p>
    <w:p w:rsidR="00A27252" w:rsidRDefault="00A27252" w:rsidP="00A27252">
      <w:r>
        <w:t xml:space="preserve">- </w:t>
      </w:r>
      <w:proofErr w:type="spellStart"/>
      <w:r>
        <w:t>Kunnen</w:t>
      </w:r>
      <w:proofErr w:type="spellEnd"/>
      <w:r>
        <w:t xml:space="preserve"> </w:t>
      </w:r>
      <w:proofErr w:type="spellStart"/>
      <w:r>
        <w:t>mensen</w:t>
      </w:r>
      <w:proofErr w:type="spellEnd"/>
      <w:r>
        <w:t xml:space="preserve"> die e-mails </w:t>
      </w:r>
      <w:proofErr w:type="spellStart"/>
      <w:r>
        <w:t>lezen</w:t>
      </w:r>
      <w:proofErr w:type="spellEnd"/>
      <w:r>
        <w:t xml:space="preserve"> (</w:t>
      </w:r>
      <w:proofErr w:type="spellStart"/>
      <w:r>
        <w:t>vaak</w:t>
      </w:r>
      <w:proofErr w:type="spellEnd"/>
      <w:r>
        <w:t xml:space="preserve"> </w:t>
      </w:r>
      <w:proofErr w:type="spellStart"/>
      <w:r>
        <w:t>secretaris</w:t>
      </w:r>
      <w:proofErr w:type="spellEnd"/>
      <w:r>
        <w:t xml:space="preserve"> van het </w:t>
      </w:r>
      <w:proofErr w:type="spellStart"/>
      <w:r>
        <w:t>hoofd</w:t>
      </w:r>
      <w:proofErr w:type="spellEnd"/>
      <w:r>
        <w:t xml:space="preserve"> van de zone) </w:t>
      </w:r>
      <w:proofErr w:type="spellStart"/>
      <w:r>
        <w:t>geen</w:t>
      </w:r>
      <w:proofErr w:type="spellEnd"/>
      <w:r>
        <w:t xml:space="preserve"> "</w:t>
      </w:r>
      <w:proofErr w:type="spellStart"/>
      <w:r>
        <w:t>standaard</w:t>
      </w:r>
      <w:proofErr w:type="spellEnd"/>
      <w:r>
        <w:t xml:space="preserve">" </w:t>
      </w:r>
      <w:proofErr w:type="spellStart"/>
      <w:r>
        <w:t>antwoord</w:t>
      </w:r>
      <w:proofErr w:type="spellEnd"/>
      <w:r>
        <w:t xml:space="preserve"> </w:t>
      </w:r>
      <w:proofErr w:type="spellStart"/>
      <w:r>
        <w:t>formuleren</w:t>
      </w:r>
      <w:proofErr w:type="spellEnd"/>
      <w:r>
        <w:t xml:space="preserve"> </w:t>
      </w:r>
      <w:proofErr w:type="spellStart"/>
      <w:proofErr w:type="gramStart"/>
      <w:r>
        <w:t>zoals</w:t>
      </w:r>
      <w:proofErr w:type="spellEnd"/>
      <w:r>
        <w:t>:</w:t>
      </w:r>
      <w:proofErr w:type="gramEnd"/>
      <w:r>
        <w:t xml:space="preserve"> "</w:t>
      </w:r>
      <w:proofErr w:type="spellStart"/>
      <w:r>
        <w:t>wij</w:t>
      </w:r>
      <w:proofErr w:type="spellEnd"/>
      <w:r>
        <w:t xml:space="preserve"> </w:t>
      </w:r>
      <w:proofErr w:type="spellStart"/>
      <w:r>
        <w:t>behandelen</w:t>
      </w:r>
      <w:proofErr w:type="spellEnd"/>
      <w:r>
        <w:t xml:space="preserve"> </w:t>
      </w:r>
      <w:proofErr w:type="spellStart"/>
      <w:r>
        <w:t>uw</w:t>
      </w:r>
      <w:proofErr w:type="spellEnd"/>
      <w:r>
        <w:t xml:space="preserve"> </w:t>
      </w:r>
      <w:proofErr w:type="spellStart"/>
      <w:r>
        <w:t>verzoek</w:t>
      </w:r>
      <w:proofErr w:type="spellEnd"/>
      <w:r>
        <w:t xml:space="preserve">, </w:t>
      </w:r>
      <w:proofErr w:type="spellStart"/>
      <w:r>
        <w:t>wij</w:t>
      </w:r>
      <w:proofErr w:type="spellEnd"/>
      <w:r>
        <w:t xml:space="preserve"> </w:t>
      </w:r>
      <w:proofErr w:type="spellStart"/>
      <w:r>
        <w:t>danken</w:t>
      </w:r>
      <w:proofErr w:type="spellEnd"/>
      <w:r>
        <w:t xml:space="preserve"> u </w:t>
      </w:r>
      <w:proofErr w:type="spellStart"/>
      <w:r>
        <w:t>voor</w:t>
      </w:r>
      <w:proofErr w:type="spellEnd"/>
      <w:r>
        <w:t xml:space="preserve"> </w:t>
      </w:r>
      <w:proofErr w:type="spellStart"/>
      <w:r>
        <w:t>uw</w:t>
      </w:r>
      <w:proofErr w:type="spellEnd"/>
      <w:r>
        <w:t xml:space="preserve"> </w:t>
      </w:r>
      <w:proofErr w:type="spellStart"/>
      <w:r>
        <w:t>geduld</w:t>
      </w:r>
      <w:proofErr w:type="spellEnd"/>
      <w:r>
        <w:t>"</w:t>
      </w:r>
    </w:p>
    <w:p w:rsidR="00A27252" w:rsidRDefault="00A27252" w:rsidP="00A27252">
      <w:r>
        <w:t xml:space="preserve">- </w:t>
      </w:r>
      <w:proofErr w:type="spellStart"/>
      <w:r>
        <w:t>Aan</w:t>
      </w:r>
      <w:proofErr w:type="spellEnd"/>
      <w:r>
        <w:t xml:space="preserve"> </w:t>
      </w:r>
      <w:proofErr w:type="spellStart"/>
      <w:r>
        <w:t>wie</w:t>
      </w:r>
      <w:proofErr w:type="spellEnd"/>
      <w:r>
        <w:t xml:space="preserve"> zou </w:t>
      </w:r>
      <w:proofErr w:type="spellStart"/>
      <w:r>
        <w:t>ik</w:t>
      </w:r>
      <w:proofErr w:type="spellEnd"/>
      <w:r>
        <w:t xml:space="preserve"> me </w:t>
      </w:r>
      <w:proofErr w:type="spellStart"/>
      <w:r>
        <w:t>moeten</w:t>
      </w:r>
      <w:proofErr w:type="spellEnd"/>
      <w:r>
        <w:t xml:space="preserve"> </w:t>
      </w:r>
      <w:proofErr w:type="spellStart"/>
      <w:r>
        <w:t>wenden</w:t>
      </w:r>
      <w:proofErr w:type="spellEnd"/>
      <w:r>
        <w:t xml:space="preserve"> om de </w:t>
      </w:r>
      <w:proofErr w:type="spellStart"/>
      <w:r>
        <w:t>vragen</w:t>
      </w:r>
      <w:proofErr w:type="spellEnd"/>
      <w:r>
        <w:t xml:space="preserve"> te </w:t>
      </w:r>
      <w:proofErr w:type="spellStart"/>
      <w:r>
        <w:t>beantwoorden</w:t>
      </w:r>
      <w:proofErr w:type="spellEnd"/>
      <w:r>
        <w:t xml:space="preserve"> die </w:t>
      </w:r>
      <w:proofErr w:type="spellStart"/>
      <w:r>
        <w:t>ik</w:t>
      </w:r>
      <w:proofErr w:type="spellEnd"/>
      <w:r>
        <w:t xml:space="preserve"> </w:t>
      </w:r>
      <w:proofErr w:type="spellStart"/>
      <w:r>
        <w:t>had</w:t>
      </w:r>
      <w:proofErr w:type="spellEnd"/>
      <w:r>
        <w:t xml:space="preserve"> </w:t>
      </w:r>
      <w:proofErr w:type="spellStart"/>
      <w:r>
        <w:t>gepland</w:t>
      </w:r>
      <w:proofErr w:type="spellEnd"/>
      <w:r>
        <w:t xml:space="preserve"> om </w:t>
      </w:r>
      <w:proofErr w:type="spellStart"/>
      <w:r>
        <w:t>zeker</w:t>
      </w:r>
      <w:proofErr w:type="spellEnd"/>
      <w:r>
        <w:t xml:space="preserve"> te </w:t>
      </w:r>
      <w:proofErr w:type="spellStart"/>
      <w:r>
        <w:t>zijn</w:t>
      </w:r>
      <w:proofErr w:type="spellEnd"/>
      <w:r>
        <w:t xml:space="preserve"> </w:t>
      </w:r>
      <w:proofErr w:type="spellStart"/>
      <w:r>
        <w:t>dat</w:t>
      </w:r>
      <w:proofErr w:type="spellEnd"/>
      <w:r>
        <w:t xml:space="preserve"> </w:t>
      </w:r>
      <w:proofErr w:type="spellStart"/>
      <w:r>
        <w:t>ik</w:t>
      </w:r>
      <w:proofErr w:type="spellEnd"/>
      <w:r>
        <w:t xml:space="preserve"> </w:t>
      </w:r>
      <w:proofErr w:type="spellStart"/>
      <w:r>
        <w:t>een</w:t>
      </w:r>
      <w:proofErr w:type="spellEnd"/>
      <w:r>
        <w:t xml:space="preserve"> </w:t>
      </w:r>
      <w:proofErr w:type="spellStart"/>
      <w:r>
        <w:t>begin</w:t>
      </w:r>
      <w:proofErr w:type="spellEnd"/>
      <w:r>
        <w:t xml:space="preserve"> van </w:t>
      </w:r>
      <w:proofErr w:type="spellStart"/>
      <w:r>
        <w:t>antwoord</w:t>
      </w:r>
      <w:proofErr w:type="spellEnd"/>
      <w:r>
        <w:t xml:space="preserve"> </w:t>
      </w:r>
      <w:proofErr w:type="spellStart"/>
      <w:proofErr w:type="gramStart"/>
      <w:r>
        <w:t>kreeg</w:t>
      </w:r>
      <w:proofErr w:type="spellEnd"/>
      <w:r>
        <w:t>?</w:t>
      </w:r>
      <w:proofErr w:type="gramEnd"/>
    </w:p>
    <w:p w:rsidR="00A27252" w:rsidRDefault="00A27252" w:rsidP="00A27252">
      <w:r>
        <w:t xml:space="preserve">In de </w:t>
      </w:r>
      <w:proofErr w:type="spellStart"/>
      <w:r>
        <w:t>volgend</w:t>
      </w:r>
      <w:proofErr w:type="spellEnd"/>
      <w:r>
        <w:t xml:space="preserve"> </w:t>
      </w:r>
      <w:proofErr w:type="spellStart"/>
      <w:r>
        <w:t>zal</w:t>
      </w:r>
      <w:proofErr w:type="spellEnd"/>
      <w:r>
        <w:t xml:space="preserve"> </w:t>
      </w:r>
      <w:proofErr w:type="spellStart"/>
      <w:r>
        <w:t>ik</w:t>
      </w:r>
      <w:proofErr w:type="spellEnd"/>
      <w:r>
        <w:t xml:space="preserve"> het </w:t>
      </w:r>
      <w:proofErr w:type="spellStart"/>
      <w:r>
        <w:t>hebben</w:t>
      </w:r>
      <w:proofErr w:type="spellEnd"/>
      <w:r>
        <w:t xml:space="preserve"> over de </w:t>
      </w:r>
      <w:proofErr w:type="spellStart"/>
      <w:r>
        <w:t>camerawet</w:t>
      </w:r>
      <w:proofErr w:type="spellEnd"/>
      <w:r>
        <w:t xml:space="preserve"> die </w:t>
      </w:r>
      <w:proofErr w:type="spellStart"/>
      <w:r>
        <w:t>uitlegt</w:t>
      </w:r>
      <w:proofErr w:type="spellEnd"/>
      <w:r>
        <w:t xml:space="preserve"> </w:t>
      </w:r>
      <w:proofErr w:type="spellStart"/>
      <w:r>
        <w:t>hoe</w:t>
      </w:r>
      <w:proofErr w:type="spellEnd"/>
      <w:r>
        <w:t xml:space="preserve"> en in </w:t>
      </w:r>
      <w:proofErr w:type="spellStart"/>
      <w:r>
        <w:t>welk</w:t>
      </w:r>
      <w:proofErr w:type="spellEnd"/>
      <w:r>
        <w:t xml:space="preserve"> </w:t>
      </w:r>
      <w:proofErr w:type="spellStart"/>
      <w:r>
        <w:t>geval</w:t>
      </w:r>
      <w:proofErr w:type="spellEnd"/>
      <w:r>
        <w:t xml:space="preserve"> </w:t>
      </w:r>
      <w:proofErr w:type="spellStart"/>
      <w:r>
        <w:t>we</w:t>
      </w:r>
      <w:proofErr w:type="spellEnd"/>
      <w:r>
        <w:t xml:space="preserve"> </w:t>
      </w:r>
      <w:proofErr w:type="spellStart"/>
      <w:r>
        <w:t>een</w:t>
      </w:r>
      <w:proofErr w:type="spellEnd"/>
      <w:r>
        <w:t xml:space="preserve"> </w:t>
      </w:r>
      <w:proofErr w:type="spellStart"/>
      <w:r>
        <w:t>bewakingscamera</w:t>
      </w:r>
      <w:proofErr w:type="spellEnd"/>
      <w:r>
        <w:t xml:space="preserve"> </w:t>
      </w:r>
      <w:proofErr w:type="spellStart"/>
      <w:r>
        <w:t>kunnen</w:t>
      </w:r>
      <w:proofErr w:type="spellEnd"/>
      <w:r>
        <w:t xml:space="preserve"> </w:t>
      </w:r>
      <w:proofErr w:type="spellStart"/>
      <w:r>
        <w:t>gebruiken</w:t>
      </w:r>
      <w:proofErr w:type="spellEnd"/>
      <w:r>
        <w:t>.</w:t>
      </w:r>
    </w:p>
    <w:p w:rsidR="00A27252" w:rsidRDefault="00A27252" w:rsidP="00A27252">
      <w:proofErr w:type="spellStart"/>
      <w:r>
        <w:t>Ik</w:t>
      </w:r>
      <w:proofErr w:type="spellEnd"/>
      <w:r>
        <w:t xml:space="preserve"> </w:t>
      </w:r>
      <w:proofErr w:type="spellStart"/>
      <w:r>
        <w:t>zal</w:t>
      </w:r>
      <w:proofErr w:type="spellEnd"/>
      <w:r>
        <w:t xml:space="preserve"> </w:t>
      </w:r>
      <w:proofErr w:type="spellStart"/>
      <w:r>
        <w:t>ook</w:t>
      </w:r>
      <w:proofErr w:type="spellEnd"/>
      <w:r>
        <w:t xml:space="preserve"> de </w:t>
      </w:r>
      <w:proofErr w:type="spellStart"/>
      <w:r>
        <w:t>privacywet</w:t>
      </w:r>
      <w:proofErr w:type="spellEnd"/>
      <w:r>
        <w:t xml:space="preserve"> </w:t>
      </w:r>
      <w:proofErr w:type="spellStart"/>
      <w:r>
        <w:t>bespreken</w:t>
      </w:r>
      <w:proofErr w:type="spellEnd"/>
      <w:r>
        <w:t xml:space="preserve"> die </w:t>
      </w:r>
      <w:proofErr w:type="spellStart"/>
      <w:r>
        <w:t>nauw</w:t>
      </w:r>
      <w:proofErr w:type="spellEnd"/>
      <w:r>
        <w:t xml:space="preserve"> </w:t>
      </w:r>
      <w:proofErr w:type="spellStart"/>
      <w:r>
        <w:t>samengaat</w:t>
      </w:r>
      <w:proofErr w:type="spellEnd"/>
      <w:r>
        <w:t xml:space="preserve"> met de </w:t>
      </w:r>
      <w:proofErr w:type="spellStart"/>
      <w:r>
        <w:t>camerawetgeving</w:t>
      </w:r>
      <w:proofErr w:type="spellEnd"/>
      <w:r>
        <w:t xml:space="preserve"> en </w:t>
      </w:r>
      <w:proofErr w:type="spellStart"/>
      <w:r>
        <w:t>ook</w:t>
      </w:r>
      <w:proofErr w:type="spellEnd"/>
      <w:r>
        <w:t xml:space="preserve"> het </w:t>
      </w:r>
      <w:proofErr w:type="spellStart"/>
      <w:r>
        <w:t>auteursrecht</w:t>
      </w:r>
      <w:proofErr w:type="spellEnd"/>
      <w:r>
        <w:t xml:space="preserve"> en het </w:t>
      </w:r>
      <w:proofErr w:type="spellStart"/>
      <w:r>
        <w:t>recht</w:t>
      </w:r>
      <w:proofErr w:type="spellEnd"/>
      <w:r>
        <w:t xml:space="preserve"> op </w:t>
      </w:r>
      <w:proofErr w:type="spellStart"/>
      <w:r>
        <w:t>beeld</w:t>
      </w:r>
      <w:proofErr w:type="spellEnd"/>
      <w:r>
        <w:t>.</w:t>
      </w:r>
    </w:p>
    <w:p w:rsidR="00CD3BAE" w:rsidRDefault="00A27252" w:rsidP="00A27252">
      <w:pPr>
        <w:rPr>
          <w:b/>
        </w:rPr>
      </w:pPr>
      <w:proofErr w:type="spellStart"/>
      <w:r>
        <w:t>Natuurlijk</w:t>
      </w:r>
      <w:proofErr w:type="spellEnd"/>
      <w:r>
        <w:t xml:space="preserve">, het </w:t>
      </w:r>
      <w:proofErr w:type="spellStart"/>
      <w:r>
        <w:t>auteursrecht</w:t>
      </w:r>
      <w:proofErr w:type="spellEnd"/>
      <w:r>
        <w:t xml:space="preserve"> en het </w:t>
      </w:r>
      <w:proofErr w:type="spellStart"/>
      <w:r>
        <w:t>recht</w:t>
      </w:r>
      <w:proofErr w:type="spellEnd"/>
      <w:r>
        <w:t xml:space="preserve"> op het </w:t>
      </w:r>
      <w:proofErr w:type="spellStart"/>
      <w:r>
        <w:t>beeld</w:t>
      </w:r>
      <w:proofErr w:type="spellEnd"/>
      <w:r>
        <w:t xml:space="preserve"> </w:t>
      </w:r>
      <w:proofErr w:type="spellStart"/>
      <w:r>
        <w:t>dat</w:t>
      </w:r>
      <w:proofErr w:type="spellEnd"/>
      <w:r>
        <w:t xml:space="preserve"> in </w:t>
      </w:r>
      <w:proofErr w:type="spellStart"/>
      <w:r>
        <w:t>feite</w:t>
      </w:r>
      <w:proofErr w:type="spellEnd"/>
      <w:r>
        <w:t xml:space="preserve"> </w:t>
      </w:r>
      <w:proofErr w:type="spellStart"/>
      <w:r>
        <w:t>een</w:t>
      </w:r>
      <w:proofErr w:type="spellEnd"/>
      <w:r>
        <w:t xml:space="preserve"> </w:t>
      </w:r>
      <w:proofErr w:type="spellStart"/>
      <w:r>
        <w:t>enkele</w:t>
      </w:r>
      <w:proofErr w:type="spellEnd"/>
      <w:r>
        <w:t xml:space="preserve"> </w:t>
      </w:r>
      <w:proofErr w:type="spellStart"/>
      <w:r>
        <w:t>wet</w:t>
      </w:r>
      <w:proofErr w:type="spellEnd"/>
      <w:r>
        <w:t xml:space="preserve"> </w:t>
      </w:r>
      <w:proofErr w:type="spellStart"/>
      <w:r>
        <w:t>is</w:t>
      </w:r>
      <w:proofErr w:type="spellEnd"/>
      <w:r>
        <w:t xml:space="preserve"> die </w:t>
      </w:r>
      <w:proofErr w:type="spellStart"/>
      <w:r>
        <w:t>vreemd</w:t>
      </w:r>
      <w:proofErr w:type="spellEnd"/>
      <w:r>
        <w:t xml:space="preserve"> </w:t>
      </w:r>
      <w:proofErr w:type="spellStart"/>
      <w:r>
        <w:t>genoeg</w:t>
      </w:r>
      <w:proofErr w:type="spellEnd"/>
      <w:r>
        <w:t xml:space="preserve"> het </w:t>
      </w:r>
      <w:proofErr w:type="spellStart"/>
      <w:r>
        <w:t>recht</w:t>
      </w:r>
      <w:proofErr w:type="spellEnd"/>
      <w:r>
        <w:t xml:space="preserve"> op </w:t>
      </w:r>
      <w:proofErr w:type="spellStart"/>
      <w:r>
        <w:t>privacy</w:t>
      </w:r>
      <w:proofErr w:type="spellEnd"/>
      <w:r>
        <w:t xml:space="preserve"> en </w:t>
      </w:r>
      <w:proofErr w:type="spellStart"/>
      <w:r>
        <w:t>auteursrecht</w:t>
      </w:r>
      <w:proofErr w:type="spellEnd"/>
      <w:r>
        <w:t xml:space="preserve"> </w:t>
      </w:r>
      <w:proofErr w:type="spellStart"/>
      <w:r>
        <w:t>vermengt</w:t>
      </w:r>
      <w:proofErr w:type="spellEnd"/>
      <w:r w:rsidR="00CD3BAE">
        <w:br w:type="page"/>
      </w:r>
    </w:p>
    <w:p w:rsidR="002D56DD" w:rsidRDefault="002D56DD" w:rsidP="00375BC8">
      <w:pPr>
        <w:pStyle w:val="Titre1"/>
      </w:pPr>
      <w:bookmarkStart w:id="1" w:name="_Toc515113290"/>
      <w:r>
        <w:t>Introduction</w:t>
      </w:r>
      <w:bookmarkEnd w:id="1"/>
    </w:p>
    <w:p w:rsidR="002D56DD" w:rsidRPr="002D56DD" w:rsidRDefault="002D56DD">
      <w:pPr>
        <w:rPr>
          <w:sz w:val="28"/>
          <w:szCs w:val="28"/>
        </w:rPr>
      </w:pPr>
    </w:p>
    <w:p w:rsidR="00AF685B" w:rsidRDefault="002D56DD">
      <w:pPr>
        <w:rPr>
          <w:szCs w:val="24"/>
        </w:rPr>
      </w:pPr>
      <w:r w:rsidRPr="002D56DD">
        <w:rPr>
          <w:szCs w:val="24"/>
        </w:rPr>
        <w:t>Tout d’abord, cher</w:t>
      </w:r>
      <w:r>
        <w:rPr>
          <w:szCs w:val="24"/>
        </w:rPr>
        <w:t>s</w:t>
      </w:r>
      <w:r w:rsidRPr="002D56DD">
        <w:rPr>
          <w:szCs w:val="24"/>
        </w:rPr>
        <w:t xml:space="preserve"> lecteur</w:t>
      </w:r>
      <w:r>
        <w:rPr>
          <w:szCs w:val="24"/>
        </w:rPr>
        <w:t>s</w:t>
      </w:r>
      <w:r w:rsidRPr="002D56DD">
        <w:rPr>
          <w:szCs w:val="24"/>
        </w:rPr>
        <w:t>,</w:t>
      </w:r>
      <w:r>
        <w:rPr>
          <w:szCs w:val="24"/>
        </w:rPr>
        <w:t xml:space="preserve"> je vous remercie de l’intérêt que vous portez à mon travail.</w:t>
      </w:r>
    </w:p>
    <w:p w:rsidR="00AF685B" w:rsidRDefault="002D56DD">
      <w:pPr>
        <w:rPr>
          <w:szCs w:val="24"/>
        </w:rPr>
      </w:pPr>
      <w:r>
        <w:rPr>
          <w:szCs w:val="24"/>
        </w:rPr>
        <w:t>Je m’appelle Laurent Jaupart</w:t>
      </w:r>
      <w:r w:rsidR="00B744D4">
        <w:rPr>
          <w:szCs w:val="24"/>
        </w:rPr>
        <w:t>, je suis o</w:t>
      </w:r>
      <w:r w:rsidR="00AF685B">
        <w:rPr>
          <w:szCs w:val="24"/>
        </w:rPr>
        <w:t>riginaire du Brabant Wallon, j</w:t>
      </w:r>
      <w:r w:rsidR="00B744D4">
        <w:rPr>
          <w:szCs w:val="24"/>
        </w:rPr>
        <w:t>’éprouve un vif intérêt pour tout ce qui concerne les nouvelles technologies. L</w:t>
      </w:r>
      <w:r w:rsidR="00763236">
        <w:rPr>
          <w:szCs w:val="24"/>
        </w:rPr>
        <w:t>es ordinateurs, les gadgets, les revues électronique</w:t>
      </w:r>
      <w:r w:rsidR="00DB5758">
        <w:rPr>
          <w:szCs w:val="24"/>
        </w:rPr>
        <w:t>s</w:t>
      </w:r>
      <w:r w:rsidR="00763236">
        <w:rPr>
          <w:szCs w:val="24"/>
        </w:rPr>
        <w:t xml:space="preserve"> sont mon quotidien, mais ça ne s’arrête pas là, des termes comme Bluetooth, Wifi, commande à distance et leur fonctionnement sont de jolies rythmiques sur lesquelles je compose ma musique … </w:t>
      </w:r>
    </w:p>
    <w:p w:rsidR="002D56DD" w:rsidRDefault="00AF685B">
      <w:pPr>
        <w:rPr>
          <w:szCs w:val="24"/>
        </w:rPr>
      </w:pPr>
      <w:r>
        <w:rPr>
          <w:szCs w:val="24"/>
        </w:rPr>
        <w:t xml:space="preserve">Au-delà de cette passion pour les technologies, je suis, aussi, photographe amateur, souvent je prends mon appareil photo et je pars en balades. J’aime saisir l’instant présent, un paysage enneigé, le soleil qui se reflète dans l’eau, une fontaine gelée, mais, aussi, des enfants qui jouent, les éclats de rire. </w:t>
      </w:r>
    </w:p>
    <w:p w:rsidR="00AF685B" w:rsidRDefault="00AF685B">
      <w:pPr>
        <w:rPr>
          <w:szCs w:val="24"/>
        </w:rPr>
      </w:pPr>
      <w:r>
        <w:rPr>
          <w:szCs w:val="24"/>
        </w:rPr>
        <w:t>Un jour je me suis dit : « pourquoi ne pas allier deux passions comme celles-là et me lancer dans les drones ». En effet, les drones actuels allient technologie et photographie, d’ailleurs ça ne se limite plus qu’à la photographie mais aussi de la vidéo et bien d’autres application</w:t>
      </w:r>
      <w:r w:rsidR="00DB5758">
        <w:rPr>
          <w:szCs w:val="24"/>
        </w:rPr>
        <w:t>s</w:t>
      </w:r>
      <w:r>
        <w:rPr>
          <w:szCs w:val="24"/>
        </w:rPr>
        <w:t xml:space="preserve"> que j’ai pris plaisir à découvrir au travers de mes recherches sur le</w:t>
      </w:r>
      <w:r w:rsidR="007515CC">
        <w:rPr>
          <w:szCs w:val="24"/>
        </w:rPr>
        <w:t xml:space="preserve"> thème</w:t>
      </w:r>
      <w:r>
        <w:rPr>
          <w:szCs w:val="24"/>
        </w:rPr>
        <w:t xml:space="preserve"> et que, j’espère, vous faire découvrir à mon tour.</w:t>
      </w:r>
    </w:p>
    <w:p w:rsidR="007515CC" w:rsidRDefault="007515CC">
      <w:pPr>
        <w:rPr>
          <w:szCs w:val="24"/>
        </w:rPr>
      </w:pPr>
      <w:r>
        <w:rPr>
          <w:szCs w:val="24"/>
        </w:rPr>
        <w:t>Comme beaucoup de monde, je me suis rendu dans un magasin de grande distribution et j’ai choisi mon « jouet » en expliquant, en deux mots, ce que je voulais au vendeur qui m’a accueilli. Ce jeune homme me montre toute sorte d’engin</w:t>
      </w:r>
      <w:r w:rsidR="00DB5758">
        <w:rPr>
          <w:szCs w:val="24"/>
        </w:rPr>
        <w:t>s</w:t>
      </w:r>
      <w:r>
        <w:rPr>
          <w:szCs w:val="24"/>
        </w:rPr>
        <w:t xml:space="preserve"> avec des prix allant de 50 euro à </w:t>
      </w:r>
      <w:r w:rsidR="00DB5758">
        <w:rPr>
          <w:szCs w:val="24"/>
        </w:rPr>
        <w:t>plus de 3000 euro en me va</w:t>
      </w:r>
      <w:r>
        <w:rPr>
          <w:szCs w:val="24"/>
        </w:rPr>
        <w:t xml:space="preserve">ntant les capacités de chaque machine. J’en vois un à prix abordable et qui en plus d’être peu cher </w:t>
      </w:r>
      <w:r w:rsidR="0086635A">
        <w:rPr>
          <w:szCs w:val="24"/>
        </w:rPr>
        <w:t xml:space="preserve">est </w:t>
      </w:r>
      <w:r>
        <w:rPr>
          <w:szCs w:val="24"/>
        </w:rPr>
        <w:t xml:space="preserve">pratique à ranger, bref il me plaisait… </w:t>
      </w:r>
    </w:p>
    <w:p w:rsidR="007515CC" w:rsidRDefault="007515CC">
      <w:pPr>
        <w:rPr>
          <w:szCs w:val="24"/>
        </w:rPr>
      </w:pPr>
      <w:r>
        <w:rPr>
          <w:szCs w:val="24"/>
        </w:rPr>
        <w:t>Le drone en poche, après chargement e</w:t>
      </w:r>
      <w:r w:rsidR="00DB5758">
        <w:rPr>
          <w:szCs w:val="24"/>
        </w:rPr>
        <w:t xml:space="preserve">t </w:t>
      </w:r>
      <w:proofErr w:type="spellStart"/>
      <w:r w:rsidR="00DB5758">
        <w:rPr>
          <w:szCs w:val="24"/>
        </w:rPr>
        <w:t>premierS</w:t>
      </w:r>
      <w:proofErr w:type="spellEnd"/>
      <w:r w:rsidR="00DB5758">
        <w:rPr>
          <w:szCs w:val="24"/>
        </w:rPr>
        <w:t xml:space="preserve"> </w:t>
      </w:r>
      <w:proofErr w:type="spellStart"/>
      <w:r w:rsidR="00DB5758">
        <w:rPr>
          <w:szCs w:val="24"/>
        </w:rPr>
        <w:t>crashS</w:t>
      </w:r>
      <w:proofErr w:type="spellEnd"/>
      <w:r w:rsidR="00DB5758">
        <w:rPr>
          <w:szCs w:val="24"/>
        </w:rPr>
        <w:t xml:space="preserve"> (et oui piloter</w:t>
      </w:r>
      <w:r>
        <w:rPr>
          <w:szCs w:val="24"/>
        </w:rPr>
        <w:t xml:space="preserve"> ce genre d’engin demande quand même pas mal de dextérité), j’ai commencé à le faire voler dans mon jardin, sous le regard surpris de certain</w:t>
      </w:r>
      <w:r w:rsidR="00DB5758">
        <w:rPr>
          <w:szCs w:val="24"/>
        </w:rPr>
        <w:t>s</w:t>
      </w:r>
      <w:r>
        <w:rPr>
          <w:szCs w:val="24"/>
        </w:rPr>
        <w:t xml:space="preserve"> de mes voisins, l’un d’entre eux me dit alors que j’avais besoin d’</w:t>
      </w:r>
      <w:r w:rsidR="003E445B">
        <w:rPr>
          <w:szCs w:val="24"/>
        </w:rPr>
        <w:t>autorisation, que je ne pouvais faire voler cet engin comme ça, et, bien-sûr, moi, comme beaucoup de jeune</w:t>
      </w:r>
      <w:r w:rsidR="00DB5758">
        <w:rPr>
          <w:szCs w:val="24"/>
        </w:rPr>
        <w:t>s</w:t>
      </w:r>
      <w:r w:rsidR="003E445B">
        <w:rPr>
          <w:szCs w:val="24"/>
        </w:rPr>
        <w:t>, j</w:t>
      </w:r>
      <w:r w:rsidR="0086635A">
        <w:rPr>
          <w:szCs w:val="24"/>
        </w:rPr>
        <w:t>e lui ai formulé</w:t>
      </w:r>
      <w:r w:rsidR="003E445B">
        <w:rPr>
          <w:szCs w:val="24"/>
        </w:rPr>
        <w:t xml:space="preserve"> une réponse toute faite du genre «  oui, oui, j’ai pris mes renseignement</w:t>
      </w:r>
      <w:r w:rsidR="00DB5758">
        <w:rPr>
          <w:szCs w:val="24"/>
        </w:rPr>
        <w:t>s</w:t>
      </w:r>
      <w:r w:rsidR="003E445B">
        <w:rPr>
          <w:szCs w:val="24"/>
        </w:rPr>
        <w:t xml:space="preserve"> » </w:t>
      </w:r>
      <w:r>
        <w:rPr>
          <w:szCs w:val="24"/>
        </w:rPr>
        <w:t xml:space="preserve"> </w:t>
      </w:r>
      <w:r w:rsidR="003E445B">
        <w:rPr>
          <w:szCs w:val="24"/>
        </w:rPr>
        <w:t xml:space="preserve">alors que ce n’était pas le cas du tout… J’ai mis le jouet de côté et n’y ai plus prêté attention, jusqu’à ce qu’on en parle comme sujet de TFE, j’avais envie de savoir ce qu’il en était clairement, et, éventuellement pouvoir dire à ce voisin qui m’avait paru un peu inquisiteur qu’il s’était trompé sur le sujet. </w:t>
      </w:r>
    </w:p>
    <w:p w:rsidR="003E445B" w:rsidRDefault="003E445B">
      <w:pPr>
        <w:rPr>
          <w:szCs w:val="24"/>
        </w:rPr>
      </w:pPr>
      <w:r>
        <w:rPr>
          <w:szCs w:val="24"/>
        </w:rPr>
        <w:t>J’ai donc choisi ce thème, pour mieux comprendre l’approche de l’image dont j’ignorais à peu près tout à part le droit à l’image et encore de manière très succincte. Je me suis lancé dans les recherches</w:t>
      </w:r>
      <w:r w:rsidR="00CB2882">
        <w:rPr>
          <w:szCs w:val="24"/>
        </w:rPr>
        <w:t xml:space="preserve"> livre sur le sujet, </w:t>
      </w:r>
      <w:r>
        <w:rPr>
          <w:szCs w:val="24"/>
        </w:rPr>
        <w:t>article</w:t>
      </w:r>
      <w:r w:rsidR="00CB2882">
        <w:rPr>
          <w:szCs w:val="24"/>
        </w:rPr>
        <w:t>s</w:t>
      </w:r>
      <w:r>
        <w:rPr>
          <w:szCs w:val="24"/>
        </w:rPr>
        <w:t xml:space="preserve"> de lois, vie privée tant de question</w:t>
      </w:r>
      <w:r w:rsidR="00DB5758">
        <w:rPr>
          <w:szCs w:val="24"/>
        </w:rPr>
        <w:t>s</w:t>
      </w:r>
      <w:r>
        <w:rPr>
          <w:szCs w:val="24"/>
        </w:rPr>
        <w:t xml:space="preserve"> et de pistes à suivre. </w:t>
      </w:r>
    </w:p>
    <w:p w:rsidR="003E445B" w:rsidRPr="00B21107" w:rsidRDefault="003E445B">
      <w:pPr>
        <w:rPr>
          <w:b/>
          <w:szCs w:val="24"/>
        </w:rPr>
      </w:pPr>
    </w:p>
    <w:p w:rsidR="00AF685B" w:rsidRDefault="00AF685B">
      <w:pPr>
        <w:rPr>
          <w:b/>
          <w:sz w:val="32"/>
          <w:szCs w:val="32"/>
        </w:rPr>
      </w:pPr>
    </w:p>
    <w:p w:rsidR="00AF685B" w:rsidRDefault="00AF685B">
      <w:pPr>
        <w:rPr>
          <w:b/>
          <w:sz w:val="32"/>
          <w:szCs w:val="32"/>
        </w:rPr>
      </w:pPr>
    </w:p>
    <w:p w:rsidR="00AF685B" w:rsidRDefault="00B21107">
      <w:pPr>
        <w:rPr>
          <w:szCs w:val="24"/>
        </w:rPr>
      </w:pPr>
      <w:r>
        <w:rPr>
          <w:szCs w:val="24"/>
        </w:rPr>
        <w:t>Dans ce TFE, j’aborderai, d’abord, l’historique des drones, d’où ils viennent et comment ils sont arrivés dans le monde civile en sachant qu’à la base leur usage premier était militaire.</w:t>
      </w:r>
    </w:p>
    <w:p w:rsidR="00B21107" w:rsidRDefault="00B21107">
      <w:pPr>
        <w:rPr>
          <w:szCs w:val="24"/>
        </w:rPr>
      </w:pPr>
      <w:r>
        <w:rPr>
          <w:szCs w:val="24"/>
        </w:rPr>
        <w:t>Evidemment ces engins entrant dans l’espace aérien sont soumis à des règlementation et peuvent, aussi, demander d’être détenteur d’un permis de conduire, ce sera le sujet de la deuxième partie du travail.</w:t>
      </w:r>
    </w:p>
    <w:p w:rsidR="00CB614F" w:rsidRDefault="00B21107">
      <w:pPr>
        <w:rPr>
          <w:color w:val="FF0000"/>
          <w:szCs w:val="24"/>
        </w:rPr>
      </w:pPr>
      <w:r w:rsidRPr="00B21107">
        <w:rPr>
          <w:color w:val="FF0000"/>
          <w:szCs w:val="24"/>
        </w:rPr>
        <w:t>Ensuite viendra l’échange que j’ai eu avec******************* de la police fédérale qui me donne le point de vue des services des autorité</w:t>
      </w:r>
      <w:r>
        <w:rPr>
          <w:color w:val="FF0000"/>
          <w:szCs w:val="24"/>
        </w:rPr>
        <w:t>s</w:t>
      </w:r>
      <w:r w:rsidRPr="00B21107">
        <w:rPr>
          <w:color w:val="FF0000"/>
          <w:szCs w:val="24"/>
        </w:rPr>
        <w:t xml:space="preserve"> sur les drones mais aussi les c</w:t>
      </w:r>
      <w:r>
        <w:rPr>
          <w:color w:val="FF0000"/>
          <w:szCs w:val="24"/>
        </w:rPr>
        <w:t>améras de surveillance</w:t>
      </w:r>
      <w:r w:rsidRPr="00B21107">
        <w:rPr>
          <w:color w:val="FF0000"/>
          <w:szCs w:val="24"/>
        </w:rPr>
        <w:t>.</w:t>
      </w:r>
    </w:p>
    <w:p w:rsidR="00CB614F" w:rsidRDefault="00CB614F">
      <w:pPr>
        <w:rPr>
          <w:color w:val="009900"/>
          <w:szCs w:val="24"/>
        </w:rPr>
      </w:pPr>
      <w:r>
        <w:rPr>
          <w:color w:val="009900"/>
          <w:szCs w:val="24"/>
        </w:rPr>
        <w:t>J’avais prévu un entretien avec les services de police de ma région, mais, il semblerait que d’aider une personne pour l’avancement d’un travail ne soit pas leur première priorité. Je vais donc noter les démarches entreprise</w:t>
      </w:r>
      <w:r w:rsidR="00AB1BCA">
        <w:rPr>
          <w:color w:val="009900"/>
          <w:szCs w:val="24"/>
        </w:rPr>
        <w:t>s</w:t>
      </w:r>
      <w:r>
        <w:rPr>
          <w:color w:val="009900"/>
          <w:szCs w:val="24"/>
        </w:rPr>
        <w:t>, une copie des différents mails et contacts que j’ai échangés, et, si chers lecteurs</w:t>
      </w:r>
      <w:r w:rsidR="00287034">
        <w:rPr>
          <w:color w:val="009900"/>
          <w:szCs w:val="24"/>
        </w:rPr>
        <w:t>,</w:t>
      </w:r>
      <w:r>
        <w:rPr>
          <w:color w:val="009900"/>
          <w:szCs w:val="24"/>
        </w:rPr>
        <w:t xml:space="preserve"> l’un d’entre vous travail</w:t>
      </w:r>
      <w:r w:rsidR="00AB1BCA">
        <w:rPr>
          <w:color w:val="009900"/>
          <w:szCs w:val="24"/>
        </w:rPr>
        <w:t>le</w:t>
      </w:r>
      <w:r>
        <w:rPr>
          <w:color w:val="009900"/>
          <w:szCs w:val="24"/>
        </w:rPr>
        <w:t xml:space="preserve"> pour les services de police belge j’aimerais vous soumettre deux questions :</w:t>
      </w:r>
    </w:p>
    <w:p w:rsidR="00CB614F" w:rsidRDefault="00CB614F" w:rsidP="00CB614F">
      <w:pPr>
        <w:pStyle w:val="Paragraphedeliste"/>
        <w:numPr>
          <w:ilvl w:val="0"/>
          <w:numId w:val="5"/>
        </w:numPr>
        <w:rPr>
          <w:color w:val="009900"/>
          <w:szCs w:val="24"/>
        </w:rPr>
      </w:pPr>
      <w:r>
        <w:rPr>
          <w:color w:val="009900"/>
          <w:szCs w:val="24"/>
        </w:rPr>
        <w:t>Les personnes qui lisent les mails (souvent secrétaire du chef de zone) ne peuvent-elles pas formuler une réponse « basique » du genre : « nous traitons votre demande, nous vous remercions de votre patience »</w:t>
      </w:r>
    </w:p>
    <w:p w:rsidR="00CB614F" w:rsidRPr="00CB614F" w:rsidRDefault="00287034" w:rsidP="00CB614F">
      <w:pPr>
        <w:pStyle w:val="Paragraphedeliste"/>
        <w:numPr>
          <w:ilvl w:val="0"/>
          <w:numId w:val="5"/>
        </w:numPr>
        <w:rPr>
          <w:color w:val="009900"/>
          <w:szCs w:val="24"/>
        </w:rPr>
      </w:pPr>
      <w:r>
        <w:rPr>
          <w:color w:val="009900"/>
          <w:szCs w:val="24"/>
        </w:rPr>
        <w:t xml:space="preserve">Vers qui aurais-je </w:t>
      </w:r>
      <w:r w:rsidR="00CB614F">
        <w:rPr>
          <w:color w:val="009900"/>
          <w:szCs w:val="24"/>
        </w:rPr>
        <w:t>dû me tourner pour répondre aux questions que j’avais prévu pour être sûr d’avoir un début de réponse ?</w:t>
      </w:r>
    </w:p>
    <w:p w:rsidR="00AF685B" w:rsidRDefault="00B21107">
      <w:pPr>
        <w:rPr>
          <w:szCs w:val="24"/>
        </w:rPr>
      </w:pPr>
      <w:r>
        <w:rPr>
          <w:szCs w:val="24"/>
        </w:rPr>
        <w:t xml:space="preserve">Dans la continuité, je parlerai de la loi caméra qui explique comment et dans quel cas on peut </w:t>
      </w:r>
      <w:r w:rsidR="008F135B">
        <w:rPr>
          <w:szCs w:val="24"/>
        </w:rPr>
        <w:t>utiliser</w:t>
      </w:r>
      <w:r>
        <w:rPr>
          <w:szCs w:val="24"/>
        </w:rPr>
        <w:t xml:space="preserve"> une caméra de surveillance</w:t>
      </w:r>
      <w:r w:rsidR="008F135B">
        <w:rPr>
          <w:szCs w:val="24"/>
        </w:rPr>
        <w:t>.</w:t>
      </w:r>
    </w:p>
    <w:p w:rsidR="008F135B" w:rsidRDefault="008F135B">
      <w:pPr>
        <w:rPr>
          <w:szCs w:val="24"/>
        </w:rPr>
      </w:pPr>
      <w:r>
        <w:rPr>
          <w:szCs w:val="24"/>
        </w:rPr>
        <w:t>J’aborderai, aussi, la loi de la vie privée qui cohabite étroitement avec la loi camera et aussi les droit d’auteur et le droit à l’image.</w:t>
      </w:r>
    </w:p>
    <w:p w:rsidR="008F135B" w:rsidRPr="00B21107" w:rsidRDefault="008F135B">
      <w:pPr>
        <w:rPr>
          <w:szCs w:val="24"/>
        </w:rPr>
      </w:pPr>
      <w:r>
        <w:rPr>
          <w:szCs w:val="24"/>
        </w:rPr>
        <w:t>Du coup, évidemment, le droit d’auteur et le droit à l’image qui sont en fait une seule loi qui mélange étrangement le droit à la vie privée et le droit d’auteur</w:t>
      </w:r>
    </w:p>
    <w:p w:rsidR="00AF685B" w:rsidRDefault="00AF685B">
      <w:pPr>
        <w:rPr>
          <w:b/>
          <w:sz w:val="32"/>
          <w:szCs w:val="32"/>
        </w:rPr>
      </w:pPr>
    </w:p>
    <w:p w:rsidR="002D56DD" w:rsidRDefault="002D56DD">
      <w:pPr>
        <w:rPr>
          <w:b/>
          <w:sz w:val="32"/>
          <w:szCs w:val="32"/>
        </w:rPr>
      </w:pPr>
      <w:r>
        <w:rPr>
          <w:b/>
          <w:sz w:val="32"/>
          <w:szCs w:val="32"/>
        </w:rPr>
        <w:br w:type="page"/>
      </w:r>
    </w:p>
    <w:p w:rsidR="00156DD8" w:rsidRDefault="00016EE7" w:rsidP="00375BC8">
      <w:pPr>
        <w:pStyle w:val="Titre1"/>
      </w:pPr>
      <w:bookmarkStart w:id="2" w:name="_Toc515113291"/>
      <w:r w:rsidRPr="00016EE7">
        <w:t>L’histoire des drones</w:t>
      </w:r>
      <w:bookmarkEnd w:id="2"/>
    </w:p>
    <w:p w:rsidR="00A70C5A" w:rsidRPr="00A70C5A" w:rsidRDefault="00A70C5A" w:rsidP="00A70C5A"/>
    <w:p w:rsidR="00A70C5A" w:rsidRDefault="00A70C5A" w:rsidP="00901A25">
      <w:pPr>
        <w:jc w:val="center"/>
        <w:rPr>
          <w:b/>
          <w:sz w:val="28"/>
          <w:szCs w:val="28"/>
        </w:rPr>
      </w:pPr>
    </w:p>
    <w:p w:rsidR="00901A25" w:rsidRPr="00125436" w:rsidRDefault="00901A25" w:rsidP="004B0B4F">
      <w:pPr>
        <w:jc w:val="left"/>
        <w:rPr>
          <w:b/>
          <w:sz w:val="28"/>
          <w:szCs w:val="28"/>
          <w:vertAlign w:val="subscript"/>
        </w:rPr>
      </w:pPr>
      <w:r w:rsidRPr="00125436">
        <w:rPr>
          <w:b/>
          <w:sz w:val="28"/>
          <w:szCs w:val="28"/>
        </w:rPr>
        <w:t>Les drones</w:t>
      </w:r>
      <w:r>
        <w:rPr>
          <w:b/>
          <w:sz w:val="28"/>
          <w:szCs w:val="28"/>
        </w:rPr>
        <w:t> :</w:t>
      </w:r>
      <w:r w:rsidRPr="00125436">
        <w:rPr>
          <w:b/>
          <w:sz w:val="28"/>
          <w:szCs w:val="28"/>
        </w:rPr>
        <w:t xml:space="preserve"> fonctionnement, </w:t>
      </w:r>
      <w:proofErr w:type="spellStart"/>
      <w:r w:rsidRPr="00125436">
        <w:rPr>
          <w:b/>
          <w:sz w:val="28"/>
          <w:szCs w:val="28"/>
        </w:rPr>
        <w:t>télépilotage</w:t>
      </w:r>
      <w:proofErr w:type="spellEnd"/>
      <w:r w:rsidRPr="00125436">
        <w:rPr>
          <w:b/>
          <w:sz w:val="28"/>
          <w:szCs w:val="28"/>
        </w:rPr>
        <w:t>, application, réglementation</w:t>
      </w:r>
      <w:r w:rsidRPr="00125436">
        <w:rPr>
          <w:b/>
          <w:sz w:val="28"/>
          <w:szCs w:val="28"/>
          <w:vertAlign w:val="subscript"/>
        </w:rPr>
        <w:t xml:space="preserve"> </w:t>
      </w:r>
    </w:p>
    <w:p w:rsidR="00901A25" w:rsidRDefault="00901A25" w:rsidP="00901A25">
      <w:pPr>
        <w:jc w:val="center"/>
        <w:rPr>
          <w:vertAlign w:val="subscript"/>
        </w:rPr>
      </w:pPr>
      <w:r>
        <w:rPr>
          <w:vertAlign w:val="subscript"/>
        </w:rPr>
        <w:t xml:space="preserve">Rodolphe Jobard, 2ième édition, nouvelle règlementation 2016 </w:t>
      </w:r>
    </w:p>
    <w:p w:rsidR="00901A25" w:rsidRPr="00125436" w:rsidRDefault="00901A25" w:rsidP="00901A25">
      <w:pPr>
        <w:pBdr>
          <w:bottom w:val="single" w:sz="4" w:space="1" w:color="auto"/>
        </w:pBdr>
        <w:jc w:val="center"/>
      </w:pPr>
      <w:r w:rsidRPr="00125436">
        <w:t>Chapitre 1- des drones militaires aux drones civils</w:t>
      </w:r>
    </w:p>
    <w:p w:rsidR="00901A25" w:rsidRDefault="00901A25">
      <w:pPr>
        <w:rPr>
          <w:b/>
          <w:sz w:val="32"/>
          <w:szCs w:val="32"/>
        </w:rPr>
      </w:pPr>
    </w:p>
    <w:p w:rsidR="00016EE7" w:rsidRDefault="007159A0" w:rsidP="00016EE7">
      <w:r>
        <w:rPr>
          <w:noProof/>
        </w:rPr>
        <w:pict>
          <v:shape id="_x0000_s1028" type="#_x0000_t75" style="position:absolute;left:0;text-align:left;margin-left:331.85pt;margin-top:14.4pt;width:158.2pt;height:135.7pt;z-index:-251653632;mso-position-horizontal-relative:text;mso-position-vertical-relative:text;mso-width-relative:page;mso-height-relative:page" wrapcoords="-35 0 -35 21560 21600 21560 21600 0 -35 0">
            <v:imagedata r:id="rId17" o:title="tesla perry"/>
            <w10:wrap type="tight"/>
          </v:shape>
        </w:pict>
      </w:r>
      <w:r w:rsidR="00016EE7">
        <w:br/>
        <w:t>La vocation première des drones était militaire, l’idée était de bombarder l’ennemi à distance sans risquer de perdre des pilotes. Pour cela, il fallait le principe de téléguidage et un gyroscope, Nikolas Tesla</w:t>
      </w:r>
      <w:r w:rsidR="00893A81">
        <w:t> </w:t>
      </w:r>
      <w:r w:rsidR="00016EE7">
        <w:t xml:space="preserve">inventa le premier en </w:t>
      </w:r>
      <w:r w:rsidR="00893A81">
        <w:t>1898 et Elmer Ambrose Sperry</w:t>
      </w:r>
      <w:r w:rsidR="00016EE7">
        <w:t xml:space="preserve"> a mis au point le gyroscope en 1909 destiné à l’origine aux avions</w:t>
      </w:r>
      <w:r w:rsidR="00DB5758">
        <w:t>.</w:t>
      </w:r>
    </w:p>
    <w:p w:rsidR="004662A8" w:rsidRDefault="004662A8" w:rsidP="00016EE7"/>
    <w:p w:rsidR="004662A8" w:rsidRDefault="004662A8" w:rsidP="00016EE7"/>
    <w:p w:rsidR="0040003F" w:rsidRDefault="007159A0" w:rsidP="00016EE7">
      <w:r>
        <w:rPr>
          <w:noProof/>
        </w:rPr>
        <w:pict>
          <v:shape id="_x0000_s1029" type="#_x0000_t75" style="position:absolute;left:0;text-align:left;margin-left:-9.6pt;margin-top:21.75pt;width:118.6pt;height:78.5pt;z-index:-251651584;mso-position-horizontal-relative:text;mso-position-vertical-relative:text;mso-width-relative:page;mso-height-relative:page" wrapcoords="-108 0 -108 21480 21600 21480 21600 0 -108 0">
            <v:imagedata r:id="rId18" o:title="300px-Kettering_Bug" croptop="11270f" cropbottom="6050f"/>
            <w10:wrap type="tight"/>
          </v:shape>
        </w:pict>
      </w:r>
    </w:p>
    <w:p w:rsidR="00016EE7" w:rsidRDefault="00016EE7" w:rsidP="00016EE7">
      <w:r>
        <w:t>Les drones firent leurs premières apparitions à la première guerre mondiale en octobre 1918. A l’époque, il s’agissait d’une bombe volante, américaine, sous la forme d’un biplan de 4m d’envergure du nom de</w:t>
      </w:r>
      <w:r w:rsidR="004662A8">
        <w:t xml:space="preserve"> </w:t>
      </w:r>
      <w:proofErr w:type="spellStart"/>
      <w:r w:rsidR="004662A8">
        <w:t>Kettering</w:t>
      </w:r>
      <w:proofErr w:type="spellEnd"/>
      <w:r w:rsidR="004662A8">
        <w:t xml:space="preserve"> Bug,</w:t>
      </w:r>
      <w:r>
        <w:t xml:space="preserve"> c’était un genre de petit missile qui pouvait parcourir 120km.</w:t>
      </w:r>
    </w:p>
    <w:p w:rsidR="00016EE7" w:rsidRDefault="007159A0" w:rsidP="00016EE7">
      <w:r>
        <w:rPr>
          <w:noProof/>
        </w:rPr>
        <w:pict>
          <v:shape id="_x0000_s1030" type="#_x0000_t75" style="position:absolute;left:0;text-align:left;margin-left:337.05pt;margin-top:9.05pt;width:158.2pt;height:118.55pt;z-index:-251649536;mso-position-horizontal-relative:text;mso-position-vertical-relative:text;mso-width-relative:page;mso-height-relative:page" wrapcoords="-34 0 -34 21554 21600 21554 21600 0 -34 0">
            <v:imagedata r:id="rId19" o:title="hqdefault"/>
            <w10:wrap type="tight"/>
          </v:shape>
        </w:pict>
      </w:r>
      <w:r w:rsidR="00016EE7">
        <w:t>En 1944, les États-Unis utilisèrent une forme de drone pour détruire une base de missile allemand V3 dans le nord de la France, Joe Kennedy devait piloter le véhicule jusqu’à quelques km de la cible, sauter en parachute et le relais serait pris par un avion qui le commanderait à distance mais le drone explosa avant d’atteindre sa cible. Pendant la seconde guerre, les allemands maitrisaient les engins sans pilote avec les V1 ensuite V2, le « </w:t>
      </w:r>
      <w:proofErr w:type="spellStart"/>
      <w:r w:rsidR="00016EE7">
        <w:t>Ruhrstahl</w:t>
      </w:r>
      <w:proofErr w:type="spellEnd"/>
      <w:r w:rsidR="00016EE7">
        <w:t xml:space="preserve"> </w:t>
      </w:r>
      <w:proofErr w:type="spellStart"/>
      <w:r w:rsidR="00016EE7">
        <w:t>sd</w:t>
      </w:r>
      <w:proofErr w:type="spellEnd"/>
      <w:r w:rsidR="00016EE7">
        <w:t xml:space="preserve"> 1000 » ou « le </w:t>
      </w:r>
      <w:proofErr w:type="spellStart"/>
      <w:r w:rsidR="00016EE7">
        <w:t>Henschel</w:t>
      </w:r>
      <w:proofErr w:type="spellEnd"/>
      <w:r w:rsidR="00016EE7">
        <w:t xml:space="preserve"> </w:t>
      </w:r>
      <w:proofErr w:type="spellStart"/>
      <w:r w:rsidR="00016EE7">
        <w:t>hs</w:t>
      </w:r>
      <w:proofErr w:type="spellEnd"/>
      <w:r w:rsidR="00016EE7">
        <w:t xml:space="preserve"> 293 » qui sont divers types de bombes volantes avec une plus grande précision que les prédécesseurs.</w:t>
      </w:r>
    </w:p>
    <w:p w:rsidR="0040003F" w:rsidRDefault="0040003F" w:rsidP="00016EE7">
      <w:r>
        <w:rPr>
          <w:noProof/>
          <w:lang w:eastAsia="fr-BE"/>
        </w:rPr>
        <mc:AlternateContent>
          <mc:Choice Requires="wps">
            <w:drawing>
              <wp:anchor distT="45720" distB="45720" distL="114300" distR="114300" simplePos="0" relativeHeight="251671040" behindDoc="0" locked="0" layoutInCell="1" allowOverlap="1" wp14:anchorId="26FA918E" wp14:editId="75AEC2A9">
                <wp:simplePos x="0" y="0"/>
                <wp:positionH relativeFrom="column">
                  <wp:posOffset>-18415</wp:posOffset>
                </wp:positionH>
                <wp:positionV relativeFrom="paragraph">
                  <wp:posOffset>2486276</wp:posOffset>
                </wp:positionV>
                <wp:extent cx="2133600" cy="500380"/>
                <wp:effectExtent l="0" t="0" r="19050" b="1397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00380"/>
                        </a:xfrm>
                        <a:prstGeom prst="rect">
                          <a:avLst/>
                        </a:prstGeom>
                        <a:solidFill>
                          <a:srgbClr val="FFFFFF"/>
                        </a:solidFill>
                        <a:ln w="9525">
                          <a:solidFill>
                            <a:srgbClr val="000000"/>
                          </a:solidFill>
                          <a:miter lim="800000"/>
                          <a:headEnd/>
                          <a:tailEnd/>
                        </a:ln>
                      </wps:spPr>
                      <wps:txbx>
                        <w:txbxContent>
                          <w:p w:rsidR="00BE64FB" w:rsidRPr="00A76197" w:rsidRDefault="00BE64FB" w:rsidP="00A76197">
                            <w:pPr>
                              <w:jc w:val="center"/>
                              <w:rPr>
                                <w:b/>
                                <w:color w:val="F7CAAC" w:themeColor="accent2" w:themeTint="66"/>
                                <w:spacing w:val="10"/>
                                <w14:glow w14:rad="38100">
                                  <w14:schemeClr w14:val="accent1">
                                    <w14:alpha w14:val="60000"/>
                                  </w14:schemeClr>
                                </w14:glow>
                                <w14:textOutline w14:w="9525" w14:cap="flat" w14:cmpd="sng" w14:algn="ctr">
                                  <w14:solidFill>
                                    <w14:schemeClr w14:val="accent2">
                                      <w14:lumMod w14:val="75000"/>
                                    </w14:schemeClr>
                                  </w14:solidFill>
                                  <w14:prstDash w14:val="solid"/>
                                  <w14:round/>
                                </w14:textOutline>
                              </w:rPr>
                            </w:pPr>
                            <w:r w:rsidRPr="00A76197">
                              <w:rPr>
                                <w:b/>
                                <w:color w:val="F7CAAC" w:themeColor="accent2" w:themeTint="66"/>
                                <w:spacing w:val="10"/>
                                <w14:glow w14:rad="38100">
                                  <w14:schemeClr w14:val="accent1">
                                    <w14:alpha w14:val="60000"/>
                                  </w14:schemeClr>
                                </w14:glow>
                                <w14:textOutline w14:w="9525" w14:cap="flat" w14:cmpd="sng" w14:algn="ctr">
                                  <w14:solidFill>
                                    <w14:schemeClr w14:val="accent2">
                                      <w14:lumMod w14:val="75000"/>
                                    </w14:schemeClr>
                                  </w14:solidFill>
                                  <w14:prstDash w14:val="solid"/>
                                  <w14:round/>
                                </w14:textOutline>
                              </w:rPr>
                              <w:t>Ryan 147 bqm-334 appelé « Lightning Bug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FA918E" id="_x0000_t202" coordsize="21600,21600" o:spt="202" path="m,l,21600r21600,l21600,xe">
                <v:stroke joinstyle="miter"/>
                <v:path gradientshapeok="t" o:connecttype="rect"/>
              </v:shapetype>
              <v:shape id="Zone de texte 2" o:spid="_x0000_s1026" type="#_x0000_t202" style="position:absolute;left:0;text-align:left;margin-left:-1.45pt;margin-top:195.75pt;width:168pt;height:39.4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">
                <v:textbox>
                  <w:txbxContent>
                    <w:p w:rsidR="00BE64FB" w:rsidRPr="00A76197" w:rsidRDefault="00BE64FB" w:rsidP="00A76197">
                      <w:pPr>
                        <w:jc w:val="center"/>
                        <w:rPr>
                          <w:b/>
                          <w:color w:val="F7CAAC" w:themeColor="accent2" w:themeTint="66"/>
                          <w:spacing w:val="10"/>
                          <w14:glow w14:rad="38100">
                            <w14:schemeClr w14:val="accent1">
                              <w14:alpha w14:val="60000"/>
                            </w14:schemeClr>
                          </w14:glow>
                          <w14:textOutline w14:w="9525" w14:cap="flat" w14:cmpd="sng" w14:algn="ctr">
                            <w14:solidFill>
                              <w14:schemeClr w14:val="accent2">
                                <w14:lumMod w14:val="75000"/>
                              </w14:schemeClr>
                            </w14:solidFill>
                            <w14:prstDash w14:val="solid"/>
                            <w14:round/>
                          </w14:textOutline>
                        </w:rPr>
                      </w:pPr>
                      <w:r w:rsidRPr="00A76197">
                        <w:rPr>
                          <w:b/>
                          <w:color w:val="F7CAAC" w:themeColor="accent2" w:themeTint="66"/>
                          <w:spacing w:val="10"/>
                          <w14:glow w14:rad="38100">
                            <w14:schemeClr w14:val="accent1">
                              <w14:alpha w14:val="60000"/>
                            </w14:schemeClr>
                          </w14:glow>
                          <w14:textOutline w14:w="9525" w14:cap="flat" w14:cmpd="sng" w14:algn="ctr">
                            <w14:solidFill>
                              <w14:schemeClr w14:val="accent2">
                                <w14:lumMod w14:val="75000"/>
                              </w14:schemeClr>
                            </w14:solidFill>
                            <w14:prstDash w14:val="solid"/>
                            <w14:round/>
                          </w14:textOutline>
                        </w:rPr>
                        <w:t>Ryan 147 bqm-334 appelé « Lightning Bug »</w:t>
                      </w:r>
                    </w:p>
                  </w:txbxContent>
                </v:textbox>
                <w10:wrap type="square"/>
              </v:shape>
            </w:pict>
          </mc:Fallback>
        </mc:AlternateContent>
      </w:r>
      <w:r w:rsidR="007159A0">
        <w:rPr>
          <w:noProof/>
        </w:rPr>
        <w:pict>
          <v:shape id="_x0000_s1031" type="#_x0000_t75" style="position:absolute;left:0;text-align:left;margin-left:-.9pt;margin-top:101.45pt;width:168pt;height:92.65pt;z-index:-251647488;mso-position-horizontal-relative:text;mso-position-vertical-relative:text;mso-width-relative:page;mso-height-relative:page" wrapcoords="-38 0 -38 21532 21600 21532 21600 0 -38 0">
            <v:imagedata r:id="rId20" o:title="Gbqm34-index"/>
            <w10:wrap type="tight"/>
          </v:shape>
        </w:pict>
      </w:r>
      <w:r w:rsidR="00016EE7">
        <w:t>La fin de la guerre et le début de la guerre froide va permettre aux alliés de récupérer les technologies et ingénieurs allemands et ainsi copier les engins volant sans pilote allemands. De plus, ça va donner un nouvel essor au développement d’engin sans pilote, c’est comme ça qu’apparaitront les drones tactiques : rapide, qui pourront voler à basse altitude, prendre des photos de cibles avant d’être récupéré après parachutage. C’est comme ça que les données étaient collectées et traitées… Le besoin d’espionnage grandi pour vérifier que les deux blocs de chaque côté du rideau de fer ne préparent pas quelque chose de « dangereux ». La crise de cuba de 1962 ne fait que renforcer cette crainte et le besoin d’espionnage, rien n’était préparé à l’époque. Ce n’est qu’en 1964 que le Ryan 147 bqm-334 appelé « Lightning Bug » (un des premiers drones adaptés à la surveillance à distance) vol au-</w:t>
      </w:r>
      <w:r w:rsidR="00016EE7" w:rsidRPr="00C91F52">
        <w:t>dessus de la chine mais son utilisation sera plus importante au Vietnam. Ces drones ont montré leurs faiblesses, au Vietnam, face aux batteries anti-aériennes et aux avaries techniques diverses. Les américains ont, de ce fait, mis de côté l’usage des drones à cette époque.</w:t>
      </w:r>
    </w:p>
    <w:p w:rsidR="00016EE7" w:rsidRDefault="00016EE7" w:rsidP="00016EE7">
      <w:r>
        <w:t>Israël reprend le flambeau en 1982 et utilise les drones pour faire des frappes ciblées et précises, mais, aussi, pour leurrer et aveugler l’ennemi ; ainsi ils obtiennent la maitrise du ciel. Avec le risque terroriste, les israéliens vont tenter de rester à la pointe de l’industrie du drone.</w:t>
      </w:r>
    </w:p>
    <w:p w:rsidR="00016EE7" w:rsidRDefault="007159A0" w:rsidP="00016EE7">
      <w:r>
        <w:rPr>
          <w:noProof/>
        </w:rPr>
        <w:pict>
          <v:shape id="_x0000_s1032" type="#_x0000_t75" style="position:absolute;left:0;text-align:left;margin-left:269.45pt;margin-top:11.25pt;width:205.25pt;height:123.05pt;z-index:-251643392;mso-position-horizontal-relative:text;mso-position-vertical-relative:text;mso-width-relative:page;mso-height-relative:page" wrapcoords="-34 0 -34 21539 21600 21539 21600 0 -34 0">
            <v:imagedata r:id="rId21" o:title="talarion-20110909"/>
            <w10:wrap type="tight"/>
          </v:shape>
        </w:pict>
      </w:r>
      <w:r w:rsidR="00016EE7">
        <w:t xml:space="preserve">Le 11 septembre 2001, suite aux attentats de New York, la coalition qui vise à traquer Al </w:t>
      </w:r>
      <w:proofErr w:type="spellStart"/>
      <w:r w:rsidR="00016EE7">
        <w:t>Quaida</w:t>
      </w:r>
      <w:proofErr w:type="spellEnd"/>
      <w:r w:rsidR="00016EE7">
        <w:t xml:space="preserve"> lance une nouvelle façon de voir la guerre : « zéro mort » il fallait, </w:t>
      </w:r>
      <w:proofErr w:type="spellStart"/>
      <w:r w:rsidR="00016EE7">
        <w:t>dés</w:t>
      </w:r>
      <w:proofErr w:type="spellEnd"/>
      <w:r w:rsidR="00016EE7">
        <w:t xml:space="preserve"> lors, un moyen assurant une surveillance longue durée. Le MALE sera utilisé et le premier dans son genre vu qu’il pouvait effectuer des vols longue durée et surtout </w:t>
      </w:r>
      <w:proofErr w:type="spellStart"/>
      <w:r w:rsidR="00016EE7">
        <w:t>télépiloté</w:t>
      </w:r>
      <w:proofErr w:type="spellEnd"/>
      <w:r w:rsidR="00016EE7">
        <w:t xml:space="preserve"> à longue distance. C’est à cette époque-là que les drones se feront aider des satellites avec le Système GPS. Ainsi les drones et les satellites deviennent, non plus concurrent, mais équipiers.</w:t>
      </w:r>
    </w:p>
    <w:p w:rsidR="0040003F" w:rsidRDefault="007159A0" w:rsidP="00016EE7">
      <w:r>
        <w:rPr>
          <w:noProof/>
        </w:rPr>
        <w:pict>
          <v:shape id="_x0000_s1035" type="#_x0000_t75" style="position:absolute;left:0;text-align:left;margin-left:315.45pt;margin-top:2.35pt;width:156.5pt;height:80.85pt;z-index:-251635200;mso-position-horizontal-relative:text;mso-position-vertical-relative:text;mso-width-relative:page;mso-height-relative:page" wrapcoords="-54 0 -54 21496 21600 21496 21600 0 -54 0">
            <v:imagedata r:id="rId22" o:title="300px-Predator_and_Hellfire"/>
            <w10:wrap type="tight"/>
          </v:shape>
        </w:pict>
      </w:r>
      <w:r w:rsidR="00016EE7">
        <w:t xml:space="preserve">Jusque-là, les drones n’étaient utilisés que pour la surveillance, mais, en 2001 en Irak, on utilisera des drones </w:t>
      </w:r>
      <w:r w:rsidR="007948E9">
        <w:t>« </w:t>
      </w:r>
      <w:proofErr w:type="spellStart"/>
      <w:r w:rsidR="000733B6">
        <w:t>predator</w:t>
      </w:r>
      <w:proofErr w:type="spellEnd"/>
      <w:r w:rsidR="000733B6">
        <w:t xml:space="preserve"> » </w:t>
      </w:r>
      <w:r w:rsidR="00016EE7">
        <w:t>d’attaque capables de faire des frappes directe grâce à des missiles « </w:t>
      </w:r>
      <w:proofErr w:type="spellStart"/>
      <w:r w:rsidR="00016EE7">
        <w:t>hellfire</w:t>
      </w:r>
      <w:proofErr w:type="spellEnd"/>
      <w:r w:rsidR="00016EE7">
        <w:t xml:space="preserve"> ». </w:t>
      </w:r>
    </w:p>
    <w:p w:rsidR="0040003F" w:rsidRDefault="0040003F">
      <w:pPr>
        <w:spacing w:after="160" w:line="259" w:lineRule="auto"/>
        <w:jc w:val="left"/>
      </w:pPr>
      <w:r>
        <w:br w:type="page"/>
      </w:r>
    </w:p>
    <w:p w:rsidR="00625FD1" w:rsidRDefault="007159A0" w:rsidP="00016EE7">
      <w:r>
        <w:rPr>
          <w:noProof/>
        </w:rPr>
        <w:pict>
          <v:shape id="_x0000_s1033" type="#_x0000_t75" style="position:absolute;left:0;text-align:left;margin-left:6.9pt;margin-top:.35pt;width:161.8pt;height:171.15pt;z-index:-251641344;mso-position-horizontal-relative:text;mso-position-vertical-relative:text;mso-width-relative:page;mso-height-relative:page" wrapcoords="-34 0 -34 21565 21600 21565 21600 0 -34 0">
            <v:imagedata r:id="rId23" o:title="dron-PD-100-Black-Hornet-proxdynamics"/>
            <w10:wrap type="tight"/>
          </v:shape>
        </w:pict>
      </w:r>
      <w:r w:rsidR="0040003F">
        <w:t>L</w:t>
      </w:r>
      <w:r w:rsidR="00016EE7">
        <w:t xml:space="preserve">es années 2000 voient apparaitre une nouvelle ère de drones, des drones transportables dans un sac grâce à la miniaturisation. Ceux-ci peuvent être embarqué par des fantassins qui organisent des attaques et analysent le terrain, ces mini-drone ont un rayon de portée de 10km ce qui permet de faire des reconnaissances aériennes rapides. Les premiers </w:t>
      </w:r>
      <w:proofErr w:type="spellStart"/>
      <w:r w:rsidR="00016EE7">
        <w:t>quadcoptères</w:t>
      </w:r>
      <w:proofErr w:type="spellEnd"/>
      <w:r w:rsidR="00016EE7">
        <w:t xml:space="preserve"> sont canadiens, ils servent à la collecte de données urbaine et ont un temps de vol de 25min. Viendront ensuite les </w:t>
      </w:r>
      <w:proofErr w:type="spellStart"/>
      <w:r w:rsidR="00016EE7">
        <w:t>nanodrones</w:t>
      </w:r>
      <w:proofErr w:type="spellEnd"/>
      <w:r w:rsidR="00016EE7">
        <w:t xml:space="preserve"> qui tiennent dans le creux d’une main utilisés surtout pour l’espionnage car discrets et très agiles, les drones suicides ou encore les drones de combat créé à des fins de destruction.</w:t>
      </w:r>
    </w:p>
    <w:p w:rsidR="00016EE7" w:rsidRDefault="007159A0" w:rsidP="00016EE7">
      <w:r>
        <w:rPr>
          <w:noProof/>
        </w:rPr>
        <w:pict>
          <v:shape id="_x0000_s1034" type="#_x0000_t75" style="position:absolute;left:0;text-align:left;margin-left:-2.05pt;margin-top:109.9pt;width:469.8pt;height:80.8pt;z-index:-251639296;mso-position-horizontal-relative:text;mso-position-vertical-relative:text;mso-width-relative:page;mso-height-relative:page" wrapcoords="-35 0 -35 21400 21600 21400 21600 0 -35 0">
            <v:imagedata r:id="rId24" o:title="inspire1-q500"/>
            <w10:wrap type="tight"/>
          </v:shape>
        </w:pict>
      </w:r>
      <w:r w:rsidR="00016EE7">
        <w:t>Au début des années 2000, commencent à apparaitre d’autres drones, mais, cette fois, civiles. Le GPS, gyroscope et autre technologie militaire se mettent au service des civils. Ces nouveaux drones n’utilisent pas la technologie satellite jugée trop encombrante et chère, mais embarque, par contre, un système de radio digitale, avec les plus hautes fréquences à 2,4 GHz. Les drones civils connaissent à partir de 2012 un succès grandissant pour leurs possibilités. De surcroit, la plupart des pays sont de plus en plus tolérants face à ces nouvelles technologies et des législations fleurissent un peu partout dans le monde pour la simplification de l’accès à ces engins.</w:t>
      </w:r>
    </w:p>
    <w:p w:rsidR="00016EE7" w:rsidRDefault="00016EE7" w:rsidP="00016EE7">
      <w:pPr>
        <w:jc w:val="right"/>
      </w:pPr>
      <w:r w:rsidRPr="00125436">
        <w:t>(p.3 à 2</w:t>
      </w:r>
      <w:r>
        <w:t>3</w:t>
      </w:r>
      <w:r w:rsidRPr="00125436">
        <w:t>)</w:t>
      </w:r>
    </w:p>
    <w:p w:rsidR="00901A25" w:rsidRDefault="00A65FCB" w:rsidP="00016EE7">
      <w:pPr>
        <w:jc w:val="right"/>
      </w:pPr>
      <w:r>
        <w:rPr>
          <w:noProof/>
          <w:lang w:eastAsia="fr-BE"/>
        </w:rPr>
        <mc:AlternateContent>
          <mc:Choice Requires="wps">
            <w:drawing>
              <wp:anchor distT="0" distB="0" distL="114300" distR="114300" simplePos="0" relativeHeight="251679232" behindDoc="0" locked="0" layoutInCell="1" allowOverlap="1" wp14:anchorId="4C6EB193" wp14:editId="4D9F28B2">
                <wp:simplePos x="0" y="0"/>
                <wp:positionH relativeFrom="column">
                  <wp:posOffset>25856</wp:posOffset>
                </wp:positionH>
                <wp:positionV relativeFrom="paragraph">
                  <wp:posOffset>25528</wp:posOffset>
                </wp:positionV>
                <wp:extent cx="5981051" cy="32892"/>
                <wp:effectExtent l="0" t="0" r="20320" b="24765"/>
                <wp:wrapNone/>
                <wp:docPr id="3" name="Connecteur droit 3"/>
                <wp:cNvGraphicFramePr/>
                <a:graphic xmlns:a="http://schemas.openxmlformats.org/drawingml/2006/main">
                  <a:graphicData uri="http://schemas.microsoft.com/office/word/2010/wordprocessingShape">
                    <wps:wsp>
                      <wps:cNvCnPr/>
                      <wps:spPr>
                        <a:xfrm>
                          <a:off x="0" y="0"/>
                          <a:ext cx="5981051" cy="3289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78B371" id="Connecteur droit 3" o:spid="_x0000_s1026" style="position:absolute;z-index:251679232;visibility:visible;mso-wrap-style:square;mso-wrap-distance-left:9pt;mso-wrap-distance-top:0;mso-wrap-distance-right:9pt;mso-wrap-distance-bottom:0;mso-position-horizontal:absolute;mso-position-horizontal-relative:text;mso-position-vertical:absolute;mso-position-vertical-relative:text" from="2.05pt,2pt" to="473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" strokecolor="#5b9bd5 [3204]" strokeweight=".5pt">
                <v:stroke joinstyle="miter"/>
              </v:line>
            </w:pict>
          </mc:Fallback>
        </mc:AlternateContent>
      </w:r>
    </w:p>
    <w:p w:rsidR="00901A25" w:rsidRPr="00125436" w:rsidRDefault="00901A25" w:rsidP="00016EE7">
      <w:pPr>
        <w:jc w:val="right"/>
      </w:pPr>
    </w:p>
    <w:p w:rsidR="00A65FCB" w:rsidRDefault="00016EE7">
      <w:r w:rsidRPr="00016EE7">
        <w:t>Les Drones ont b</w:t>
      </w:r>
      <w:r>
        <w:t>ien évolué en très peu de temps. D’abord utilisé comme bombe, ensuite comme engin de surveillance, puis de nouveaux comme engin de destruction</w:t>
      </w:r>
      <w:r w:rsidR="007D7B7B">
        <w:t>,</w:t>
      </w:r>
      <w:r>
        <w:t xml:space="preserve"> </w:t>
      </w:r>
      <w:r w:rsidR="00534EEE">
        <w:t>mais</w:t>
      </w:r>
      <w:r w:rsidR="007D7B7B">
        <w:t>,</w:t>
      </w:r>
      <w:r w:rsidR="00534EEE">
        <w:t xml:space="preserve"> cette fois</w:t>
      </w:r>
      <w:r w:rsidR="007D7B7B">
        <w:t>,</w:t>
      </w:r>
      <w:r w:rsidR="00534EEE">
        <w:t xml:space="preserve"> </w:t>
      </w:r>
      <w:r>
        <w:t xml:space="preserve">à longue portée </w:t>
      </w:r>
      <w:r w:rsidR="007D7B7B">
        <w:t xml:space="preserve">et </w:t>
      </w:r>
      <w:r>
        <w:t>guidé par satellites</w:t>
      </w:r>
      <w:r w:rsidR="007D7B7B">
        <w:t>.</w:t>
      </w:r>
      <w:r>
        <w:t xml:space="preserve"> </w:t>
      </w:r>
      <w:r w:rsidR="007D7B7B">
        <w:t>Ils se retrouvent, enfin,</w:t>
      </w:r>
      <w:r>
        <w:t xml:space="preserve"> dans les mains des civiles</w:t>
      </w:r>
      <w:r w:rsidR="007D7B7B">
        <w:t>, notamment,</w:t>
      </w:r>
      <w:r>
        <w:t xml:space="preserve"> grâce à la miniaturisation et à la démocratisation des prix du matériel. </w:t>
      </w:r>
      <w:r w:rsidR="00667368">
        <w:t>L</w:t>
      </w:r>
      <w:r>
        <w:t xml:space="preserve">es </w:t>
      </w:r>
      <w:r w:rsidR="00667368">
        <w:t>radiofréquences et leurs développements</w:t>
      </w:r>
      <w:r>
        <w:t xml:space="preserve"> </w:t>
      </w:r>
      <w:r w:rsidR="00667368">
        <w:t>ont</w:t>
      </w:r>
      <w:r>
        <w:t xml:space="preserve"> nettement amélioré l’usage de ces engins </w:t>
      </w:r>
      <w:r w:rsidR="00667368">
        <w:t xml:space="preserve">et leurs permettent des vols pouvant aller jusqu’à parfois plusieurs kilomètres de distance… </w:t>
      </w:r>
    </w:p>
    <w:p w:rsidR="00016EE7" w:rsidRDefault="00667368">
      <w:r>
        <w:t>Mais, est-il possible, chez nous, d’utiliser ces engins à leur plein potentiel ?</w:t>
      </w:r>
    </w:p>
    <w:p w:rsidR="00A65FCB" w:rsidRDefault="00A65FCB">
      <w:r>
        <w:t>Dans quelles conditions pouvons-nous faire voler ces engins ?</w:t>
      </w:r>
    </w:p>
    <w:p w:rsidR="00901A25" w:rsidRDefault="00A65FCB">
      <w:r>
        <w:t>Y-a-t-il des règles précises à respecter ?</w:t>
      </w:r>
      <w:r w:rsidR="00901A25">
        <w:br w:type="page"/>
      </w:r>
    </w:p>
    <w:p w:rsidR="005F0F91" w:rsidRDefault="005F0F91" w:rsidP="00375BC8">
      <w:pPr>
        <w:pStyle w:val="Titre1"/>
      </w:pPr>
      <w:bookmarkStart w:id="3" w:name="_Toc515113292"/>
      <w:r w:rsidRPr="005F0F91">
        <w:t>Droits et obligation</w:t>
      </w:r>
      <w:r w:rsidR="00A60FC6">
        <w:t>s</w:t>
      </w:r>
      <w:r w:rsidRPr="005F0F91">
        <w:t xml:space="preserve"> pour l’usage de drones dans le monde civil</w:t>
      </w:r>
      <w:bookmarkEnd w:id="3"/>
    </w:p>
    <w:p w:rsidR="00D549DE" w:rsidRDefault="00D549DE">
      <w:pPr>
        <w:rPr>
          <w:b/>
          <w:sz w:val="32"/>
          <w:szCs w:val="32"/>
        </w:rPr>
      </w:pPr>
    </w:p>
    <w:p w:rsidR="0040003F" w:rsidRDefault="00AF199B">
      <w:r>
        <w:t xml:space="preserve">Il est évident que l’usage de ces engins est très réglementé, des lois, très récentes, ont d’ailleurs été mise en place pour réglementer l’usage sans perturbé les autres usagers du ciel. </w:t>
      </w:r>
      <w:r w:rsidR="007C49A4">
        <w:t>Le service qui en est responsable est la Division Générale des Transports Aériens.</w:t>
      </w:r>
    </w:p>
    <w:p w:rsidR="00AC6A3A" w:rsidRDefault="007C49A4">
      <w:r>
        <w:t>Il est à noter,</w:t>
      </w:r>
      <w:r w:rsidR="00AF199B">
        <w:t xml:space="preserve"> qu’avant ces règlementations</w:t>
      </w:r>
      <w:r>
        <w:t>,</w:t>
      </w:r>
      <w:r w:rsidR="00AF199B">
        <w:t xml:space="preserve"> l’usage de drone était purement et simplement interdit. En effet, les autorités belges et européennes préfèrent interdire, d’abord, les choses sur lesquelles elles n’ont aucune prise légale pour ne pas qu’il puisse y avoir de contestation possible par la suite.</w:t>
      </w:r>
    </w:p>
    <w:p w:rsidR="0026632D" w:rsidRDefault="0026632D"/>
    <w:p w:rsidR="00AB1BCA" w:rsidRDefault="007159A0" w:rsidP="004B0B4F">
      <w:pPr>
        <w:pBdr>
          <w:bottom w:val="single" w:sz="4" w:space="1" w:color="auto"/>
        </w:pBdr>
        <w:jc w:val="left"/>
        <w:rPr>
          <w:b/>
          <w:sz w:val="28"/>
          <w:szCs w:val="28"/>
        </w:rPr>
      </w:pPr>
      <w:hyperlink r:id="rId25" w:history="1">
        <w:r w:rsidR="0026632D" w:rsidRPr="00A65FCB">
          <w:rPr>
            <w:rStyle w:val="Lienhypertexte"/>
            <w:b/>
            <w:color w:val="auto"/>
            <w:sz w:val="28"/>
            <w:szCs w:val="28"/>
          </w:rPr>
          <w:t>https://mobilit.belgium.be/fr/transport_aerien/drones</w:t>
        </w:r>
      </w:hyperlink>
      <w:r w:rsidR="0026632D" w:rsidRPr="00A65FCB">
        <w:rPr>
          <w:b/>
          <w:sz w:val="28"/>
          <w:szCs w:val="28"/>
        </w:rPr>
        <w:t xml:space="preserve"> </w:t>
      </w:r>
    </w:p>
    <w:p w:rsidR="0052357A" w:rsidRDefault="00AB1BCA" w:rsidP="00AB1BCA">
      <w:pPr>
        <w:pBdr>
          <w:bottom w:val="single" w:sz="4" w:space="1" w:color="auto"/>
        </w:pBdr>
        <w:jc w:val="center"/>
        <w:rPr>
          <w:vertAlign w:val="subscript"/>
        </w:rPr>
      </w:pPr>
      <w:r>
        <w:rPr>
          <w:b/>
          <w:sz w:val="28"/>
          <w:szCs w:val="28"/>
        </w:rPr>
        <w:t>D</w:t>
      </w:r>
      <w:r w:rsidR="0026632D">
        <w:rPr>
          <w:b/>
          <w:sz w:val="28"/>
          <w:szCs w:val="28"/>
        </w:rPr>
        <w:t>rones, règlementations droits, obligations DGTA</w:t>
      </w:r>
    </w:p>
    <w:p w:rsidR="00D549DE" w:rsidRDefault="00AF199B">
      <w:r>
        <w:t xml:space="preserve"> </w:t>
      </w:r>
    </w:p>
    <w:p w:rsidR="003748AB" w:rsidRDefault="0086635A" w:rsidP="009D7868">
      <w:pPr>
        <w:pStyle w:val="Titre2"/>
      </w:pPr>
      <w:bookmarkStart w:id="4" w:name="_Toc515113293"/>
      <w:r>
        <w:t>Quelques m</w:t>
      </w:r>
      <w:r w:rsidR="003748AB" w:rsidRPr="003748AB">
        <w:t>esures de précaution</w:t>
      </w:r>
      <w:bookmarkEnd w:id="4"/>
    </w:p>
    <w:p w:rsidR="000D18A2" w:rsidRDefault="007C49A4">
      <w:r>
        <w:t>La DGTA préconise, pour commencer à utiliser en toute sécurité</w:t>
      </w:r>
      <w:r w:rsidR="000D18A2">
        <w:t>, quelques règles qui paraissent logique au premier abord :</w:t>
      </w:r>
    </w:p>
    <w:p w:rsidR="000D18A2" w:rsidRPr="00874134" w:rsidRDefault="000D18A2" w:rsidP="000D18A2">
      <w:pPr>
        <w:numPr>
          <w:ilvl w:val="0"/>
          <w:numId w:val="1"/>
        </w:numPr>
        <w:spacing w:before="100" w:beforeAutospacing="1" w:after="100" w:afterAutospacing="1"/>
        <w:rPr>
          <w:rFonts w:eastAsia="Times New Roman" w:cs="Times New Roman"/>
          <w:szCs w:val="24"/>
          <w:lang w:eastAsia="fr-BE"/>
        </w:rPr>
      </w:pPr>
      <w:r w:rsidRPr="00874134">
        <w:rPr>
          <w:rFonts w:eastAsia="Times New Roman" w:cs="Times New Roman"/>
          <w:szCs w:val="24"/>
          <w:lang w:eastAsia="fr-BE"/>
        </w:rPr>
        <w:t>Pour chaque vol, vous êtes responsable de sa sécurité ainsi que des dommages éventuels causés à des tiers.</w:t>
      </w:r>
    </w:p>
    <w:p w:rsidR="000D18A2" w:rsidRPr="00874134" w:rsidRDefault="000D18A2" w:rsidP="000D18A2">
      <w:pPr>
        <w:numPr>
          <w:ilvl w:val="0"/>
          <w:numId w:val="1"/>
        </w:numPr>
        <w:spacing w:before="100" w:beforeAutospacing="1" w:after="100" w:afterAutospacing="1"/>
        <w:rPr>
          <w:rFonts w:eastAsia="Times New Roman" w:cs="Times New Roman"/>
          <w:szCs w:val="24"/>
          <w:lang w:eastAsia="fr-BE"/>
        </w:rPr>
      </w:pPr>
      <w:r w:rsidRPr="00874134">
        <w:rPr>
          <w:rFonts w:eastAsia="Times New Roman" w:cs="Times New Roman"/>
          <w:szCs w:val="24"/>
          <w:lang w:eastAsia="fr-BE"/>
        </w:rPr>
        <w:t>Respectez la vie privée des autres.</w:t>
      </w:r>
    </w:p>
    <w:p w:rsidR="000D18A2" w:rsidRPr="00874134" w:rsidRDefault="000D18A2" w:rsidP="000D18A2">
      <w:pPr>
        <w:numPr>
          <w:ilvl w:val="0"/>
          <w:numId w:val="1"/>
        </w:numPr>
        <w:spacing w:before="100" w:beforeAutospacing="1" w:after="100" w:afterAutospacing="1"/>
        <w:rPr>
          <w:rFonts w:eastAsia="Times New Roman" w:cs="Times New Roman"/>
          <w:szCs w:val="24"/>
          <w:lang w:eastAsia="fr-BE"/>
        </w:rPr>
      </w:pPr>
      <w:r w:rsidRPr="00874134">
        <w:rPr>
          <w:rFonts w:eastAsia="Times New Roman" w:cs="Times New Roman"/>
          <w:szCs w:val="24"/>
          <w:lang w:eastAsia="fr-BE"/>
        </w:rPr>
        <w:t>Contrôlez votre drone avant chaque vol.</w:t>
      </w:r>
    </w:p>
    <w:p w:rsidR="000D18A2" w:rsidRPr="00874134" w:rsidRDefault="000D18A2" w:rsidP="000D18A2">
      <w:pPr>
        <w:numPr>
          <w:ilvl w:val="0"/>
          <w:numId w:val="1"/>
        </w:numPr>
        <w:spacing w:before="100" w:beforeAutospacing="1" w:after="100" w:afterAutospacing="1"/>
        <w:rPr>
          <w:rFonts w:eastAsia="Times New Roman" w:cs="Times New Roman"/>
          <w:szCs w:val="24"/>
          <w:lang w:eastAsia="fr-BE"/>
        </w:rPr>
      </w:pPr>
      <w:r w:rsidRPr="00874134">
        <w:rPr>
          <w:rFonts w:eastAsia="Times New Roman" w:cs="Times New Roman"/>
          <w:szCs w:val="24"/>
          <w:lang w:eastAsia="fr-BE"/>
        </w:rPr>
        <w:t>Pendant le vol, gardez à tout moment un contact visuel direct avec votre drone.</w:t>
      </w:r>
    </w:p>
    <w:p w:rsidR="000D18A2" w:rsidRPr="00874134" w:rsidRDefault="000D18A2" w:rsidP="000D18A2">
      <w:pPr>
        <w:numPr>
          <w:ilvl w:val="0"/>
          <w:numId w:val="1"/>
        </w:numPr>
        <w:spacing w:before="100" w:beforeAutospacing="1" w:after="100" w:afterAutospacing="1"/>
        <w:rPr>
          <w:rFonts w:eastAsia="Times New Roman" w:cs="Times New Roman"/>
          <w:szCs w:val="24"/>
          <w:lang w:eastAsia="fr-BE"/>
        </w:rPr>
      </w:pPr>
      <w:r w:rsidRPr="00874134">
        <w:rPr>
          <w:rFonts w:eastAsia="Times New Roman" w:cs="Times New Roman"/>
          <w:szCs w:val="24"/>
          <w:lang w:eastAsia="fr-BE"/>
        </w:rPr>
        <w:t>Respectez la hauteur maximale autorisée.</w:t>
      </w:r>
    </w:p>
    <w:p w:rsidR="000D18A2" w:rsidRPr="00874134" w:rsidRDefault="000D18A2" w:rsidP="000D18A2">
      <w:pPr>
        <w:numPr>
          <w:ilvl w:val="0"/>
          <w:numId w:val="1"/>
        </w:numPr>
        <w:spacing w:before="100" w:beforeAutospacing="1" w:after="100" w:afterAutospacing="1"/>
        <w:rPr>
          <w:rFonts w:eastAsia="Times New Roman" w:cs="Times New Roman"/>
          <w:szCs w:val="24"/>
          <w:lang w:eastAsia="fr-BE"/>
        </w:rPr>
      </w:pPr>
      <w:r w:rsidRPr="00874134">
        <w:rPr>
          <w:rFonts w:eastAsia="Times New Roman" w:cs="Times New Roman"/>
          <w:szCs w:val="24"/>
          <w:lang w:eastAsia="fr-BE"/>
        </w:rPr>
        <w:t>Ne faites jamais voler votre drone au-dessus de personnes.</w:t>
      </w:r>
    </w:p>
    <w:p w:rsidR="000D18A2" w:rsidRPr="00874134" w:rsidRDefault="000D18A2" w:rsidP="000D18A2">
      <w:pPr>
        <w:numPr>
          <w:ilvl w:val="0"/>
          <w:numId w:val="1"/>
        </w:numPr>
        <w:spacing w:before="100" w:beforeAutospacing="1" w:after="100" w:afterAutospacing="1"/>
        <w:rPr>
          <w:rFonts w:eastAsia="Times New Roman" w:cs="Times New Roman"/>
          <w:szCs w:val="24"/>
          <w:lang w:eastAsia="fr-BE"/>
        </w:rPr>
      </w:pPr>
      <w:r w:rsidRPr="00874134">
        <w:rPr>
          <w:rFonts w:eastAsia="Times New Roman" w:cs="Times New Roman"/>
          <w:szCs w:val="24"/>
          <w:lang w:eastAsia="fr-BE"/>
        </w:rPr>
        <w:t>Gardez une distance de sécurité de 50 m par rapport aux personnes, aux rassemblements de personnes et aux biens.</w:t>
      </w:r>
    </w:p>
    <w:p w:rsidR="000D18A2" w:rsidRPr="00874134" w:rsidRDefault="000D18A2" w:rsidP="000D18A2">
      <w:pPr>
        <w:numPr>
          <w:ilvl w:val="0"/>
          <w:numId w:val="1"/>
        </w:numPr>
        <w:spacing w:before="100" w:beforeAutospacing="1" w:after="100" w:afterAutospacing="1"/>
        <w:rPr>
          <w:rFonts w:eastAsia="Times New Roman" w:cs="Times New Roman"/>
          <w:szCs w:val="24"/>
          <w:lang w:eastAsia="fr-BE"/>
        </w:rPr>
      </w:pPr>
      <w:r w:rsidRPr="00874134">
        <w:rPr>
          <w:rFonts w:eastAsia="Times New Roman" w:cs="Times New Roman"/>
          <w:szCs w:val="24"/>
          <w:lang w:eastAsia="fr-BE"/>
        </w:rPr>
        <w:t>Ne faites pas voler votre drone au-dessus de zones à risques telles que des complexes industriels, des installations nucléaires, des prisons, etc.</w:t>
      </w:r>
    </w:p>
    <w:p w:rsidR="000D18A2" w:rsidRPr="00874134" w:rsidRDefault="000D18A2" w:rsidP="000D18A2">
      <w:pPr>
        <w:numPr>
          <w:ilvl w:val="0"/>
          <w:numId w:val="1"/>
        </w:numPr>
        <w:spacing w:before="100" w:beforeAutospacing="1" w:after="100" w:afterAutospacing="1"/>
        <w:rPr>
          <w:rFonts w:eastAsia="Times New Roman" w:cs="Times New Roman"/>
          <w:szCs w:val="24"/>
          <w:lang w:eastAsia="fr-BE"/>
        </w:rPr>
      </w:pPr>
      <w:r w:rsidRPr="00874134">
        <w:rPr>
          <w:rFonts w:eastAsia="Times New Roman" w:cs="Times New Roman"/>
          <w:szCs w:val="24"/>
          <w:lang w:eastAsia="fr-BE"/>
        </w:rPr>
        <w:t>Ne faites pas voler votre drone dans un espace public.</w:t>
      </w:r>
    </w:p>
    <w:p w:rsidR="007C49A4" w:rsidRDefault="007C49A4">
      <w:r>
        <w:t xml:space="preserve"> </w:t>
      </w:r>
      <w:r w:rsidR="000D18A2">
        <w:t>Il faut savoir aussi que certaines zones sont totalement interdites de vol (sauf autorisation particulière délivrées par les autorités au compte-goutte) :</w:t>
      </w:r>
    </w:p>
    <w:p w:rsidR="000D18A2" w:rsidRPr="00874134" w:rsidRDefault="000D18A2" w:rsidP="000D18A2">
      <w:pPr>
        <w:numPr>
          <w:ilvl w:val="0"/>
          <w:numId w:val="2"/>
        </w:numPr>
        <w:spacing w:before="100" w:beforeAutospacing="1" w:after="100" w:afterAutospacing="1"/>
        <w:rPr>
          <w:rFonts w:eastAsia="Times New Roman" w:cs="Times New Roman"/>
          <w:szCs w:val="24"/>
          <w:lang w:eastAsia="fr-BE"/>
        </w:rPr>
      </w:pPr>
      <w:r>
        <w:rPr>
          <w:rFonts w:eastAsia="Times New Roman" w:cs="Times New Roman"/>
          <w:szCs w:val="24"/>
          <w:lang w:eastAsia="fr-BE"/>
        </w:rPr>
        <w:t>C</w:t>
      </w:r>
      <w:r w:rsidRPr="00874134">
        <w:rPr>
          <w:rFonts w:eastAsia="Times New Roman" w:cs="Times New Roman"/>
          <w:szCs w:val="24"/>
          <w:lang w:eastAsia="fr-BE"/>
        </w:rPr>
        <w:t xml:space="preserve">omplexes </w:t>
      </w:r>
      <w:proofErr w:type="gramStart"/>
      <w:r w:rsidRPr="00874134">
        <w:rPr>
          <w:rFonts w:eastAsia="Times New Roman" w:cs="Times New Roman"/>
          <w:szCs w:val="24"/>
          <w:lang w:eastAsia="fr-BE"/>
        </w:rPr>
        <w:t>industriels;</w:t>
      </w:r>
      <w:proofErr w:type="gramEnd"/>
    </w:p>
    <w:p w:rsidR="000D18A2" w:rsidRPr="00874134" w:rsidRDefault="000D18A2" w:rsidP="000D18A2">
      <w:pPr>
        <w:numPr>
          <w:ilvl w:val="0"/>
          <w:numId w:val="2"/>
        </w:numPr>
        <w:spacing w:before="100" w:beforeAutospacing="1" w:after="100" w:afterAutospacing="1"/>
        <w:rPr>
          <w:rFonts w:eastAsia="Times New Roman" w:cs="Times New Roman"/>
          <w:szCs w:val="24"/>
          <w:lang w:eastAsia="fr-BE"/>
        </w:rPr>
      </w:pPr>
      <w:r>
        <w:rPr>
          <w:rFonts w:eastAsia="Times New Roman" w:cs="Times New Roman"/>
          <w:szCs w:val="24"/>
          <w:lang w:eastAsia="fr-BE"/>
        </w:rPr>
        <w:t>G</w:t>
      </w:r>
      <w:r w:rsidRPr="00874134">
        <w:rPr>
          <w:rFonts w:eastAsia="Times New Roman" w:cs="Times New Roman"/>
          <w:szCs w:val="24"/>
          <w:lang w:eastAsia="fr-BE"/>
        </w:rPr>
        <w:t xml:space="preserve">roupe de </w:t>
      </w:r>
      <w:proofErr w:type="gramStart"/>
      <w:r w:rsidRPr="00874134">
        <w:rPr>
          <w:rFonts w:eastAsia="Times New Roman" w:cs="Times New Roman"/>
          <w:szCs w:val="24"/>
          <w:lang w:eastAsia="fr-BE"/>
        </w:rPr>
        <w:t>personnes;</w:t>
      </w:r>
      <w:proofErr w:type="gramEnd"/>
    </w:p>
    <w:p w:rsidR="000D18A2" w:rsidRPr="00874134" w:rsidRDefault="000D18A2" w:rsidP="000D18A2">
      <w:pPr>
        <w:numPr>
          <w:ilvl w:val="0"/>
          <w:numId w:val="2"/>
        </w:numPr>
        <w:spacing w:before="100" w:beforeAutospacing="1" w:after="100" w:afterAutospacing="1"/>
        <w:rPr>
          <w:rFonts w:eastAsia="Times New Roman" w:cs="Times New Roman"/>
          <w:szCs w:val="24"/>
          <w:lang w:eastAsia="fr-BE"/>
        </w:rPr>
      </w:pPr>
      <w:r>
        <w:rPr>
          <w:rFonts w:eastAsia="Times New Roman" w:cs="Times New Roman"/>
          <w:szCs w:val="24"/>
          <w:lang w:eastAsia="fr-BE"/>
        </w:rPr>
        <w:t>T</w:t>
      </w:r>
      <w:r w:rsidRPr="00874134">
        <w:rPr>
          <w:rFonts w:eastAsia="Times New Roman" w:cs="Times New Roman"/>
          <w:szCs w:val="24"/>
          <w:lang w:eastAsia="fr-BE"/>
        </w:rPr>
        <w:t xml:space="preserve">erminaux </w:t>
      </w:r>
      <w:proofErr w:type="gramStart"/>
      <w:r w:rsidRPr="00874134">
        <w:rPr>
          <w:rFonts w:eastAsia="Times New Roman" w:cs="Times New Roman"/>
          <w:szCs w:val="24"/>
          <w:lang w:eastAsia="fr-BE"/>
        </w:rPr>
        <w:t>LNG;</w:t>
      </w:r>
      <w:proofErr w:type="gramEnd"/>
    </w:p>
    <w:p w:rsidR="000D18A2" w:rsidRPr="00874134" w:rsidRDefault="000D18A2" w:rsidP="000D18A2">
      <w:pPr>
        <w:numPr>
          <w:ilvl w:val="0"/>
          <w:numId w:val="2"/>
        </w:numPr>
        <w:spacing w:before="100" w:beforeAutospacing="1" w:after="100" w:afterAutospacing="1"/>
        <w:rPr>
          <w:rFonts w:eastAsia="Times New Roman" w:cs="Times New Roman"/>
          <w:szCs w:val="24"/>
          <w:lang w:eastAsia="fr-BE"/>
        </w:rPr>
      </w:pPr>
      <w:r>
        <w:rPr>
          <w:rFonts w:eastAsia="Times New Roman" w:cs="Times New Roman"/>
          <w:szCs w:val="24"/>
          <w:lang w:eastAsia="fr-BE"/>
        </w:rPr>
        <w:t>I</w:t>
      </w:r>
      <w:r w:rsidRPr="00874134">
        <w:rPr>
          <w:rFonts w:eastAsia="Times New Roman" w:cs="Times New Roman"/>
          <w:szCs w:val="24"/>
          <w:lang w:eastAsia="fr-BE"/>
        </w:rPr>
        <w:t xml:space="preserve">nstallations </w:t>
      </w:r>
      <w:proofErr w:type="gramStart"/>
      <w:r w:rsidRPr="00874134">
        <w:rPr>
          <w:rFonts w:eastAsia="Times New Roman" w:cs="Times New Roman"/>
          <w:szCs w:val="24"/>
          <w:lang w:eastAsia="fr-BE"/>
        </w:rPr>
        <w:t>nucléaires;</w:t>
      </w:r>
      <w:proofErr w:type="gramEnd"/>
    </w:p>
    <w:p w:rsidR="000D18A2" w:rsidRPr="00874134" w:rsidRDefault="000D18A2" w:rsidP="000D18A2">
      <w:pPr>
        <w:numPr>
          <w:ilvl w:val="0"/>
          <w:numId w:val="2"/>
        </w:numPr>
        <w:spacing w:before="100" w:beforeAutospacing="1" w:after="100" w:afterAutospacing="1"/>
        <w:rPr>
          <w:rFonts w:eastAsia="Times New Roman" w:cs="Times New Roman"/>
          <w:szCs w:val="24"/>
          <w:lang w:eastAsia="fr-BE"/>
        </w:rPr>
      </w:pPr>
      <w:proofErr w:type="gramStart"/>
      <w:r>
        <w:rPr>
          <w:rFonts w:eastAsia="Times New Roman" w:cs="Times New Roman"/>
          <w:szCs w:val="24"/>
          <w:lang w:eastAsia="fr-BE"/>
        </w:rPr>
        <w:t>P</w:t>
      </w:r>
      <w:r w:rsidRPr="00874134">
        <w:rPr>
          <w:rFonts w:eastAsia="Times New Roman" w:cs="Times New Roman"/>
          <w:szCs w:val="24"/>
          <w:lang w:eastAsia="fr-BE"/>
        </w:rPr>
        <w:t>risons;</w:t>
      </w:r>
      <w:proofErr w:type="gramEnd"/>
    </w:p>
    <w:p w:rsidR="000D18A2" w:rsidRPr="00874134" w:rsidRDefault="000D18A2" w:rsidP="000D18A2">
      <w:pPr>
        <w:numPr>
          <w:ilvl w:val="0"/>
          <w:numId w:val="2"/>
        </w:numPr>
        <w:spacing w:before="100" w:beforeAutospacing="1" w:after="100" w:afterAutospacing="1"/>
        <w:rPr>
          <w:rFonts w:eastAsia="Times New Roman" w:cs="Times New Roman"/>
          <w:szCs w:val="24"/>
          <w:lang w:eastAsia="fr-BE"/>
        </w:rPr>
      </w:pPr>
      <w:r>
        <w:rPr>
          <w:rFonts w:eastAsia="Times New Roman" w:cs="Times New Roman"/>
          <w:szCs w:val="24"/>
          <w:lang w:eastAsia="fr-BE"/>
        </w:rPr>
        <w:t>E</w:t>
      </w:r>
      <w:r w:rsidRPr="00874134">
        <w:rPr>
          <w:rFonts w:eastAsia="Times New Roman" w:cs="Times New Roman"/>
          <w:szCs w:val="24"/>
          <w:lang w:eastAsia="fr-BE"/>
        </w:rPr>
        <w:t xml:space="preserve">space aérien </w:t>
      </w:r>
      <w:proofErr w:type="gramStart"/>
      <w:r w:rsidRPr="00874134">
        <w:rPr>
          <w:rFonts w:eastAsia="Times New Roman" w:cs="Times New Roman"/>
          <w:szCs w:val="24"/>
          <w:lang w:eastAsia="fr-BE"/>
        </w:rPr>
        <w:t>contrôlé;</w:t>
      </w:r>
      <w:proofErr w:type="gramEnd"/>
    </w:p>
    <w:p w:rsidR="000D18A2" w:rsidRPr="00874134" w:rsidRDefault="000D18A2" w:rsidP="000D18A2">
      <w:pPr>
        <w:numPr>
          <w:ilvl w:val="0"/>
          <w:numId w:val="2"/>
        </w:numPr>
        <w:spacing w:before="100" w:beforeAutospacing="1" w:after="100" w:afterAutospacing="1"/>
        <w:rPr>
          <w:rFonts w:eastAsia="Times New Roman" w:cs="Times New Roman"/>
          <w:szCs w:val="24"/>
          <w:lang w:eastAsia="fr-BE"/>
        </w:rPr>
      </w:pPr>
      <w:r>
        <w:rPr>
          <w:rFonts w:eastAsia="Times New Roman" w:cs="Times New Roman"/>
          <w:szCs w:val="24"/>
          <w:lang w:eastAsia="fr-BE"/>
        </w:rPr>
        <w:t>Z</w:t>
      </w:r>
      <w:r w:rsidRPr="00874134">
        <w:rPr>
          <w:rFonts w:eastAsia="Times New Roman" w:cs="Times New Roman"/>
          <w:szCs w:val="24"/>
          <w:lang w:eastAsia="fr-BE"/>
        </w:rPr>
        <w:t xml:space="preserve">ones habitées de villes et </w:t>
      </w:r>
      <w:r>
        <w:rPr>
          <w:rFonts w:eastAsia="Times New Roman" w:cs="Times New Roman"/>
          <w:szCs w:val="24"/>
          <w:lang w:eastAsia="fr-BE"/>
        </w:rPr>
        <w:t xml:space="preserve">certaines </w:t>
      </w:r>
      <w:proofErr w:type="gramStart"/>
      <w:r w:rsidRPr="00874134">
        <w:rPr>
          <w:rFonts w:eastAsia="Times New Roman" w:cs="Times New Roman"/>
          <w:szCs w:val="24"/>
          <w:lang w:eastAsia="fr-BE"/>
        </w:rPr>
        <w:t>communes;</w:t>
      </w:r>
      <w:proofErr w:type="gramEnd"/>
    </w:p>
    <w:p w:rsidR="000D18A2" w:rsidRPr="00874134" w:rsidRDefault="000D18A2" w:rsidP="000D18A2">
      <w:pPr>
        <w:numPr>
          <w:ilvl w:val="0"/>
          <w:numId w:val="2"/>
        </w:numPr>
        <w:spacing w:before="100" w:beforeAutospacing="1" w:after="100" w:afterAutospacing="1"/>
        <w:rPr>
          <w:rFonts w:eastAsia="Times New Roman" w:cs="Times New Roman"/>
          <w:szCs w:val="24"/>
          <w:lang w:eastAsia="fr-BE"/>
        </w:rPr>
      </w:pPr>
      <w:r>
        <w:rPr>
          <w:rFonts w:eastAsia="Times New Roman" w:cs="Times New Roman"/>
          <w:szCs w:val="24"/>
          <w:lang w:eastAsia="fr-BE"/>
        </w:rPr>
        <w:t>Z</w:t>
      </w:r>
      <w:r w:rsidRPr="00874134">
        <w:rPr>
          <w:rFonts w:eastAsia="Times New Roman" w:cs="Times New Roman"/>
          <w:szCs w:val="24"/>
          <w:lang w:eastAsia="fr-BE"/>
        </w:rPr>
        <w:t xml:space="preserve">ones réglementées </w:t>
      </w:r>
      <w:proofErr w:type="gramStart"/>
      <w:r w:rsidRPr="00874134">
        <w:rPr>
          <w:rFonts w:eastAsia="Times New Roman" w:cs="Times New Roman"/>
          <w:szCs w:val="24"/>
          <w:u w:val="single"/>
          <w:lang w:eastAsia="fr-BE"/>
        </w:rPr>
        <w:t>actives</w:t>
      </w:r>
      <w:r w:rsidRPr="00874134">
        <w:rPr>
          <w:rFonts w:eastAsia="Times New Roman" w:cs="Times New Roman"/>
          <w:szCs w:val="24"/>
          <w:lang w:eastAsia="fr-BE"/>
        </w:rPr>
        <w:t>:</w:t>
      </w:r>
      <w:proofErr w:type="gramEnd"/>
      <w:r w:rsidRPr="00874134">
        <w:rPr>
          <w:rFonts w:eastAsia="Times New Roman" w:cs="Times New Roman"/>
          <w:szCs w:val="24"/>
          <w:lang w:eastAsia="fr-BE"/>
        </w:rPr>
        <w:t xml:space="preserve"> </w:t>
      </w:r>
    </w:p>
    <w:p w:rsidR="000D18A2" w:rsidRPr="00874134" w:rsidRDefault="000D18A2" w:rsidP="000D18A2">
      <w:pPr>
        <w:numPr>
          <w:ilvl w:val="1"/>
          <w:numId w:val="2"/>
        </w:numPr>
        <w:spacing w:before="100" w:beforeAutospacing="1" w:after="100" w:afterAutospacing="1"/>
        <w:rPr>
          <w:rFonts w:eastAsia="Times New Roman" w:cs="Times New Roman"/>
          <w:szCs w:val="24"/>
          <w:lang w:eastAsia="fr-BE"/>
        </w:rPr>
      </w:pPr>
      <w:r w:rsidRPr="00874134">
        <w:rPr>
          <w:rFonts w:eastAsia="Times New Roman" w:cs="Times New Roman"/>
          <w:szCs w:val="24"/>
          <w:lang w:eastAsia="fr-BE"/>
        </w:rPr>
        <w:t>Zone P (zone interdite</w:t>
      </w:r>
      <w:proofErr w:type="gramStart"/>
      <w:r w:rsidRPr="00874134">
        <w:rPr>
          <w:rFonts w:eastAsia="Times New Roman" w:cs="Times New Roman"/>
          <w:szCs w:val="24"/>
          <w:lang w:eastAsia="fr-BE"/>
        </w:rPr>
        <w:t>);</w:t>
      </w:r>
      <w:proofErr w:type="gramEnd"/>
    </w:p>
    <w:p w:rsidR="000D18A2" w:rsidRPr="00874134" w:rsidRDefault="000D18A2" w:rsidP="000D18A2">
      <w:pPr>
        <w:numPr>
          <w:ilvl w:val="1"/>
          <w:numId w:val="2"/>
        </w:numPr>
        <w:spacing w:before="100" w:beforeAutospacing="1" w:after="100" w:afterAutospacing="1"/>
        <w:rPr>
          <w:rFonts w:eastAsia="Times New Roman" w:cs="Times New Roman"/>
          <w:szCs w:val="24"/>
          <w:lang w:eastAsia="fr-BE"/>
        </w:rPr>
      </w:pPr>
      <w:r w:rsidRPr="00874134">
        <w:rPr>
          <w:rFonts w:eastAsia="Times New Roman" w:cs="Times New Roman"/>
          <w:szCs w:val="24"/>
          <w:lang w:eastAsia="fr-BE"/>
        </w:rPr>
        <w:t>Zone D (zone dangereuse</w:t>
      </w:r>
      <w:proofErr w:type="gramStart"/>
      <w:r w:rsidRPr="00874134">
        <w:rPr>
          <w:rFonts w:eastAsia="Times New Roman" w:cs="Times New Roman"/>
          <w:szCs w:val="24"/>
          <w:lang w:eastAsia="fr-BE"/>
        </w:rPr>
        <w:t>);</w:t>
      </w:r>
      <w:proofErr w:type="gramEnd"/>
    </w:p>
    <w:p w:rsidR="000D18A2" w:rsidRPr="00874134" w:rsidRDefault="000D18A2" w:rsidP="000D18A2">
      <w:pPr>
        <w:numPr>
          <w:ilvl w:val="1"/>
          <w:numId w:val="2"/>
        </w:numPr>
        <w:spacing w:before="100" w:beforeAutospacing="1" w:after="100" w:afterAutospacing="1"/>
        <w:rPr>
          <w:rFonts w:eastAsia="Times New Roman" w:cs="Times New Roman"/>
          <w:szCs w:val="24"/>
          <w:lang w:eastAsia="fr-BE"/>
        </w:rPr>
      </w:pPr>
      <w:r w:rsidRPr="00874134">
        <w:rPr>
          <w:rFonts w:eastAsia="Times New Roman" w:cs="Times New Roman"/>
          <w:szCs w:val="24"/>
          <w:lang w:eastAsia="fr-BE"/>
        </w:rPr>
        <w:t>Zone R (zone restrictive</w:t>
      </w:r>
      <w:proofErr w:type="gramStart"/>
      <w:r w:rsidRPr="00874134">
        <w:rPr>
          <w:rFonts w:eastAsia="Times New Roman" w:cs="Times New Roman"/>
          <w:szCs w:val="24"/>
          <w:lang w:eastAsia="fr-BE"/>
        </w:rPr>
        <w:t>);</w:t>
      </w:r>
      <w:proofErr w:type="gramEnd"/>
    </w:p>
    <w:p w:rsidR="000D18A2" w:rsidRPr="00874134" w:rsidRDefault="000D18A2" w:rsidP="000D18A2">
      <w:pPr>
        <w:numPr>
          <w:ilvl w:val="1"/>
          <w:numId w:val="2"/>
        </w:numPr>
        <w:spacing w:before="100" w:beforeAutospacing="1" w:after="100" w:afterAutospacing="1"/>
        <w:rPr>
          <w:rFonts w:eastAsia="Times New Roman" w:cs="Times New Roman"/>
          <w:szCs w:val="24"/>
          <w:lang w:eastAsia="fr-BE"/>
        </w:rPr>
      </w:pPr>
      <w:r w:rsidRPr="00874134">
        <w:rPr>
          <w:rFonts w:eastAsia="Times New Roman" w:cs="Times New Roman"/>
          <w:szCs w:val="24"/>
          <w:lang w:eastAsia="fr-BE"/>
        </w:rPr>
        <w:t>Zone HTA (zone d'entraînement d'hélicoptères</w:t>
      </w:r>
      <w:proofErr w:type="gramStart"/>
      <w:r w:rsidRPr="00874134">
        <w:rPr>
          <w:rFonts w:eastAsia="Times New Roman" w:cs="Times New Roman"/>
          <w:szCs w:val="24"/>
          <w:lang w:eastAsia="fr-BE"/>
        </w:rPr>
        <w:t>);</w:t>
      </w:r>
      <w:proofErr w:type="gramEnd"/>
    </w:p>
    <w:p w:rsidR="000D18A2" w:rsidRPr="00874134" w:rsidRDefault="000D18A2" w:rsidP="000D18A2">
      <w:pPr>
        <w:numPr>
          <w:ilvl w:val="1"/>
          <w:numId w:val="2"/>
        </w:numPr>
        <w:spacing w:before="100" w:beforeAutospacing="1" w:after="100" w:afterAutospacing="1"/>
        <w:rPr>
          <w:rFonts w:eastAsia="Times New Roman" w:cs="Times New Roman"/>
          <w:szCs w:val="24"/>
          <w:lang w:eastAsia="fr-BE"/>
        </w:rPr>
      </w:pPr>
      <w:r w:rsidRPr="00874134">
        <w:rPr>
          <w:rFonts w:eastAsia="Times New Roman" w:cs="Times New Roman"/>
          <w:szCs w:val="24"/>
          <w:lang w:eastAsia="fr-BE"/>
        </w:rPr>
        <w:t>TRA/TSA (espace aérien réservé temporairement/ espace aérien séparé temporairement</w:t>
      </w:r>
      <w:proofErr w:type="gramStart"/>
      <w:r w:rsidRPr="00874134">
        <w:rPr>
          <w:rFonts w:eastAsia="Times New Roman" w:cs="Times New Roman"/>
          <w:szCs w:val="24"/>
          <w:lang w:eastAsia="fr-BE"/>
        </w:rPr>
        <w:t>);</w:t>
      </w:r>
      <w:proofErr w:type="gramEnd"/>
    </w:p>
    <w:p w:rsidR="000D18A2" w:rsidRPr="00874134" w:rsidRDefault="000D18A2" w:rsidP="000D18A2">
      <w:pPr>
        <w:numPr>
          <w:ilvl w:val="1"/>
          <w:numId w:val="2"/>
        </w:numPr>
        <w:spacing w:before="100" w:beforeAutospacing="1" w:after="100" w:afterAutospacing="1"/>
        <w:rPr>
          <w:rFonts w:eastAsia="Times New Roman" w:cs="Times New Roman"/>
          <w:szCs w:val="24"/>
          <w:lang w:eastAsia="fr-BE"/>
        </w:rPr>
      </w:pPr>
      <w:r w:rsidRPr="00874134">
        <w:rPr>
          <w:rFonts w:eastAsia="Times New Roman" w:cs="Times New Roman"/>
          <w:szCs w:val="24"/>
          <w:lang w:eastAsia="fr-BE"/>
        </w:rPr>
        <w:t>LFA (zone de vol à basse altitude).</w:t>
      </w:r>
    </w:p>
    <w:p w:rsidR="0040003F" w:rsidRDefault="0040003F" w:rsidP="009D7868">
      <w:pPr>
        <w:pStyle w:val="Titre2"/>
        <w:numPr>
          <w:ilvl w:val="0"/>
          <w:numId w:val="0"/>
        </w:numPr>
        <w:ind w:left="576"/>
        <w:rPr>
          <w:rFonts w:eastAsiaTheme="minorHAnsi"/>
        </w:rPr>
      </w:pPr>
    </w:p>
    <w:p w:rsidR="000D18A2" w:rsidRDefault="003748AB" w:rsidP="009D7868">
      <w:pPr>
        <w:pStyle w:val="Titre2"/>
      </w:pPr>
      <w:bookmarkStart w:id="5" w:name="_Toc515113294"/>
      <w:r w:rsidRPr="003748AB">
        <w:t>Les interdictions</w:t>
      </w:r>
      <w:bookmarkEnd w:id="5"/>
    </w:p>
    <w:p w:rsidR="003748AB" w:rsidRDefault="003748AB">
      <w:r>
        <w:t>Certaines choses sont totalement interdites lors de l’utilisation d’un drone comme :</w:t>
      </w:r>
    </w:p>
    <w:p w:rsidR="003748AB" w:rsidRPr="00874134" w:rsidRDefault="0078796F" w:rsidP="003748AB">
      <w:pPr>
        <w:numPr>
          <w:ilvl w:val="0"/>
          <w:numId w:val="3"/>
        </w:numPr>
        <w:spacing w:before="100" w:beforeAutospacing="1" w:after="100" w:afterAutospacing="1"/>
        <w:rPr>
          <w:rFonts w:eastAsia="Times New Roman" w:cs="Times New Roman"/>
          <w:szCs w:val="24"/>
          <w:lang w:eastAsia="fr-BE"/>
        </w:rPr>
      </w:pPr>
      <w:r w:rsidRPr="00874134">
        <w:rPr>
          <w:rFonts w:eastAsia="Times New Roman" w:cs="Times New Roman"/>
          <w:szCs w:val="24"/>
          <w:lang w:eastAsia="fr-BE"/>
        </w:rPr>
        <w:t>Les</w:t>
      </w:r>
      <w:r w:rsidR="003748AB" w:rsidRPr="00874134">
        <w:rPr>
          <w:rFonts w:eastAsia="Times New Roman" w:cs="Times New Roman"/>
          <w:szCs w:val="24"/>
          <w:lang w:eastAsia="fr-BE"/>
        </w:rPr>
        <w:t xml:space="preserve"> vols hors de portée visuelle du télépilote ou de l’un des deux observateurs </w:t>
      </w:r>
      <w:proofErr w:type="gramStart"/>
      <w:r w:rsidR="003748AB" w:rsidRPr="00874134">
        <w:rPr>
          <w:rFonts w:eastAsia="Times New Roman" w:cs="Times New Roman"/>
          <w:szCs w:val="24"/>
          <w:lang w:eastAsia="fr-BE"/>
        </w:rPr>
        <w:t>RPA;</w:t>
      </w:r>
      <w:proofErr w:type="gramEnd"/>
    </w:p>
    <w:p w:rsidR="003748AB" w:rsidRPr="00874134" w:rsidRDefault="0078796F" w:rsidP="003748AB">
      <w:pPr>
        <w:numPr>
          <w:ilvl w:val="0"/>
          <w:numId w:val="3"/>
        </w:numPr>
        <w:spacing w:before="100" w:beforeAutospacing="1" w:after="100" w:afterAutospacing="1"/>
        <w:rPr>
          <w:rFonts w:eastAsia="Times New Roman" w:cs="Times New Roman"/>
          <w:szCs w:val="24"/>
          <w:lang w:eastAsia="fr-BE"/>
        </w:rPr>
      </w:pPr>
      <w:r w:rsidRPr="00874134">
        <w:rPr>
          <w:rFonts w:eastAsia="Times New Roman" w:cs="Times New Roman"/>
          <w:szCs w:val="24"/>
          <w:lang w:eastAsia="fr-BE"/>
        </w:rPr>
        <w:t>Les</w:t>
      </w:r>
      <w:r w:rsidR="003748AB" w:rsidRPr="00874134">
        <w:rPr>
          <w:rFonts w:eastAsia="Times New Roman" w:cs="Times New Roman"/>
          <w:szCs w:val="24"/>
          <w:lang w:eastAsia="fr-BE"/>
        </w:rPr>
        <w:t xml:space="preserve"> vols à une altitude supérieure à 300 pieds ou 90 </w:t>
      </w:r>
      <w:proofErr w:type="gramStart"/>
      <w:r w:rsidR="003748AB" w:rsidRPr="00874134">
        <w:rPr>
          <w:rFonts w:eastAsia="Times New Roman" w:cs="Times New Roman"/>
          <w:szCs w:val="24"/>
          <w:lang w:eastAsia="fr-BE"/>
        </w:rPr>
        <w:t>m;</w:t>
      </w:r>
      <w:proofErr w:type="gramEnd"/>
    </w:p>
    <w:p w:rsidR="003748AB" w:rsidRPr="00874134" w:rsidRDefault="0078796F" w:rsidP="003748AB">
      <w:pPr>
        <w:numPr>
          <w:ilvl w:val="0"/>
          <w:numId w:val="3"/>
        </w:numPr>
        <w:spacing w:before="100" w:beforeAutospacing="1" w:after="100" w:afterAutospacing="1"/>
        <w:rPr>
          <w:rFonts w:eastAsia="Times New Roman" w:cs="Times New Roman"/>
          <w:szCs w:val="24"/>
          <w:lang w:eastAsia="fr-BE"/>
        </w:rPr>
      </w:pPr>
      <w:r w:rsidRPr="00874134">
        <w:rPr>
          <w:rFonts w:eastAsia="Times New Roman" w:cs="Times New Roman"/>
          <w:szCs w:val="24"/>
          <w:lang w:eastAsia="fr-BE"/>
        </w:rPr>
        <w:t>Les</w:t>
      </w:r>
      <w:r w:rsidR="003748AB" w:rsidRPr="00874134">
        <w:rPr>
          <w:rFonts w:eastAsia="Times New Roman" w:cs="Times New Roman"/>
          <w:szCs w:val="24"/>
          <w:lang w:eastAsia="fr-BE"/>
        </w:rPr>
        <w:t xml:space="preserve"> vols de </w:t>
      </w:r>
      <w:proofErr w:type="gramStart"/>
      <w:r w:rsidR="003748AB" w:rsidRPr="00874134">
        <w:rPr>
          <w:rFonts w:eastAsia="Times New Roman" w:cs="Times New Roman"/>
          <w:szCs w:val="24"/>
          <w:lang w:eastAsia="fr-BE"/>
        </w:rPr>
        <w:t>nuit;</w:t>
      </w:r>
      <w:proofErr w:type="gramEnd"/>
    </w:p>
    <w:p w:rsidR="003748AB" w:rsidRPr="00874134" w:rsidRDefault="0078796F" w:rsidP="003748AB">
      <w:pPr>
        <w:numPr>
          <w:ilvl w:val="0"/>
          <w:numId w:val="3"/>
        </w:numPr>
        <w:spacing w:before="100" w:beforeAutospacing="1" w:after="100" w:afterAutospacing="1"/>
        <w:rPr>
          <w:rFonts w:eastAsia="Times New Roman" w:cs="Times New Roman"/>
          <w:szCs w:val="24"/>
          <w:lang w:eastAsia="fr-BE"/>
        </w:rPr>
      </w:pPr>
      <w:r w:rsidRPr="00874134">
        <w:rPr>
          <w:rFonts w:eastAsia="Times New Roman" w:cs="Times New Roman"/>
          <w:szCs w:val="24"/>
          <w:lang w:eastAsia="fr-BE"/>
        </w:rPr>
        <w:t>Le</w:t>
      </w:r>
      <w:r w:rsidR="003748AB" w:rsidRPr="00874134">
        <w:rPr>
          <w:rFonts w:eastAsia="Times New Roman" w:cs="Times New Roman"/>
          <w:szCs w:val="24"/>
          <w:lang w:eastAsia="fr-BE"/>
        </w:rPr>
        <w:t xml:space="preserve"> transport de </w:t>
      </w:r>
      <w:proofErr w:type="gramStart"/>
      <w:r w:rsidR="003748AB" w:rsidRPr="00874134">
        <w:rPr>
          <w:rFonts w:eastAsia="Times New Roman" w:cs="Times New Roman"/>
          <w:szCs w:val="24"/>
          <w:lang w:eastAsia="fr-BE"/>
        </w:rPr>
        <w:t>passagers;</w:t>
      </w:r>
      <w:proofErr w:type="gramEnd"/>
    </w:p>
    <w:p w:rsidR="003748AB" w:rsidRPr="00874134" w:rsidRDefault="0078796F" w:rsidP="003748AB">
      <w:pPr>
        <w:numPr>
          <w:ilvl w:val="0"/>
          <w:numId w:val="3"/>
        </w:numPr>
        <w:spacing w:before="100" w:beforeAutospacing="1" w:after="100" w:afterAutospacing="1"/>
        <w:rPr>
          <w:rFonts w:eastAsia="Times New Roman" w:cs="Times New Roman"/>
          <w:szCs w:val="24"/>
          <w:lang w:eastAsia="fr-BE"/>
        </w:rPr>
      </w:pPr>
      <w:r w:rsidRPr="00874134">
        <w:rPr>
          <w:rFonts w:eastAsia="Times New Roman" w:cs="Times New Roman"/>
          <w:szCs w:val="24"/>
          <w:lang w:eastAsia="fr-BE"/>
        </w:rPr>
        <w:t>Le</w:t>
      </w:r>
      <w:r w:rsidR="003748AB" w:rsidRPr="00874134">
        <w:rPr>
          <w:rFonts w:eastAsia="Times New Roman" w:cs="Times New Roman"/>
          <w:szCs w:val="24"/>
          <w:lang w:eastAsia="fr-BE"/>
        </w:rPr>
        <w:t xml:space="preserve"> transport de courrier ou de </w:t>
      </w:r>
      <w:proofErr w:type="gramStart"/>
      <w:r w:rsidR="003748AB" w:rsidRPr="00874134">
        <w:rPr>
          <w:rFonts w:eastAsia="Times New Roman" w:cs="Times New Roman"/>
          <w:szCs w:val="24"/>
          <w:lang w:eastAsia="fr-BE"/>
        </w:rPr>
        <w:t>fret;</w:t>
      </w:r>
      <w:proofErr w:type="gramEnd"/>
    </w:p>
    <w:p w:rsidR="003748AB" w:rsidRPr="00874134" w:rsidRDefault="0078796F" w:rsidP="003748AB">
      <w:pPr>
        <w:numPr>
          <w:ilvl w:val="0"/>
          <w:numId w:val="3"/>
        </w:numPr>
        <w:spacing w:before="100" w:beforeAutospacing="1" w:after="100" w:afterAutospacing="1"/>
        <w:rPr>
          <w:rFonts w:eastAsia="Times New Roman" w:cs="Times New Roman"/>
          <w:szCs w:val="24"/>
          <w:lang w:eastAsia="fr-BE"/>
        </w:rPr>
      </w:pPr>
      <w:r w:rsidRPr="00874134">
        <w:rPr>
          <w:rFonts w:eastAsia="Times New Roman" w:cs="Times New Roman"/>
          <w:szCs w:val="24"/>
          <w:lang w:eastAsia="fr-BE"/>
        </w:rPr>
        <w:t>Les</w:t>
      </w:r>
      <w:r w:rsidR="003748AB" w:rsidRPr="00874134">
        <w:rPr>
          <w:rFonts w:eastAsia="Times New Roman" w:cs="Times New Roman"/>
          <w:szCs w:val="24"/>
          <w:lang w:eastAsia="fr-BE"/>
        </w:rPr>
        <w:t xml:space="preserve"> vols dans les couloirs </w:t>
      </w:r>
      <w:proofErr w:type="gramStart"/>
      <w:r w:rsidR="003748AB" w:rsidRPr="00874134">
        <w:rPr>
          <w:rFonts w:eastAsia="Times New Roman" w:cs="Times New Roman"/>
          <w:szCs w:val="24"/>
          <w:lang w:eastAsia="fr-BE"/>
        </w:rPr>
        <w:t>aériens;</w:t>
      </w:r>
      <w:proofErr w:type="gramEnd"/>
    </w:p>
    <w:p w:rsidR="003748AB" w:rsidRPr="00874134" w:rsidRDefault="0078796F" w:rsidP="003748AB">
      <w:pPr>
        <w:numPr>
          <w:ilvl w:val="0"/>
          <w:numId w:val="3"/>
        </w:numPr>
        <w:spacing w:before="100" w:beforeAutospacing="1" w:after="100" w:afterAutospacing="1"/>
        <w:rPr>
          <w:rFonts w:eastAsia="Times New Roman" w:cs="Times New Roman"/>
          <w:szCs w:val="24"/>
          <w:lang w:eastAsia="fr-BE"/>
        </w:rPr>
      </w:pPr>
      <w:r w:rsidRPr="00874134">
        <w:rPr>
          <w:rFonts w:eastAsia="Times New Roman" w:cs="Times New Roman"/>
          <w:szCs w:val="24"/>
          <w:lang w:eastAsia="fr-BE"/>
        </w:rPr>
        <w:t>Le</w:t>
      </w:r>
      <w:r w:rsidR="003748AB" w:rsidRPr="00874134">
        <w:rPr>
          <w:rFonts w:eastAsia="Times New Roman" w:cs="Times New Roman"/>
          <w:szCs w:val="24"/>
          <w:lang w:eastAsia="fr-BE"/>
        </w:rPr>
        <w:t xml:space="preserve"> jet d’objets ou la pulvérisation en </w:t>
      </w:r>
      <w:proofErr w:type="gramStart"/>
      <w:r w:rsidR="003748AB" w:rsidRPr="00874134">
        <w:rPr>
          <w:rFonts w:eastAsia="Times New Roman" w:cs="Times New Roman"/>
          <w:szCs w:val="24"/>
          <w:lang w:eastAsia="fr-BE"/>
        </w:rPr>
        <w:t>vol;</w:t>
      </w:r>
      <w:proofErr w:type="gramEnd"/>
    </w:p>
    <w:p w:rsidR="003748AB" w:rsidRPr="00874134" w:rsidRDefault="0078796F" w:rsidP="003748AB">
      <w:pPr>
        <w:numPr>
          <w:ilvl w:val="0"/>
          <w:numId w:val="3"/>
        </w:numPr>
        <w:spacing w:before="100" w:beforeAutospacing="1" w:after="100" w:afterAutospacing="1"/>
        <w:rPr>
          <w:rFonts w:eastAsia="Times New Roman" w:cs="Times New Roman"/>
          <w:szCs w:val="24"/>
          <w:lang w:eastAsia="fr-BE"/>
        </w:rPr>
      </w:pPr>
      <w:r w:rsidRPr="00874134">
        <w:rPr>
          <w:rFonts w:eastAsia="Times New Roman" w:cs="Times New Roman"/>
          <w:szCs w:val="24"/>
          <w:lang w:eastAsia="fr-BE"/>
        </w:rPr>
        <w:t>Le</w:t>
      </w:r>
      <w:r w:rsidR="003748AB" w:rsidRPr="00874134">
        <w:rPr>
          <w:rFonts w:eastAsia="Times New Roman" w:cs="Times New Roman"/>
          <w:szCs w:val="24"/>
          <w:lang w:eastAsia="fr-BE"/>
        </w:rPr>
        <w:t xml:space="preserve"> </w:t>
      </w:r>
      <w:proofErr w:type="gramStart"/>
      <w:r w:rsidR="003748AB" w:rsidRPr="00874134">
        <w:rPr>
          <w:rFonts w:eastAsia="Times New Roman" w:cs="Times New Roman"/>
          <w:szCs w:val="24"/>
          <w:lang w:eastAsia="fr-BE"/>
        </w:rPr>
        <w:t>remorquage;</w:t>
      </w:r>
      <w:proofErr w:type="gramEnd"/>
    </w:p>
    <w:p w:rsidR="003748AB" w:rsidRPr="00874134" w:rsidRDefault="0078796F" w:rsidP="003748AB">
      <w:pPr>
        <w:numPr>
          <w:ilvl w:val="0"/>
          <w:numId w:val="3"/>
        </w:numPr>
        <w:spacing w:before="100" w:beforeAutospacing="1" w:after="100" w:afterAutospacing="1"/>
        <w:rPr>
          <w:rFonts w:eastAsia="Times New Roman" w:cs="Times New Roman"/>
          <w:szCs w:val="24"/>
          <w:lang w:eastAsia="fr-BE"/>
        </w:rPr>
      </w:pPr>
      <w:r w:rsidRPr="00874134">
        <w:rPr>
          <w:rFonts w:eastAsia="Times New Roman" w:cs="Times New Roman"/>
          <w:szCs w:val="24"/>
          <w:lang w:eastAsia="fr-BE"/>
        </w:rPr>
        <w:t>Les</w:t>
      </w:r>
      <w:r w:rsidR="003748AB" w:rsidRPr="00874134">
        <w:rPr>
          <w:rFonts w:eastAsia="Times New Roman" w:cs="Times New Roman"/>
          <w:szCs w:val="24"/>
          <w:lang w:eastAsia="fr-BE"/>
        </w:rPr>
        <w:t xml:space="preserve"> vols </w:t>
      </w:r>
      <w:proofErr w:type="gramStart"/>
      <w:r w:rsidR="003748AB" w:rsidRPr="00874134">
        <w:rPr>
          <w:rFonts w:eastAsia="Times New Roman" w:cs="Times New Roman"/>
          <w:szCs w:val="24"/>
          <w:lang w:eastAsia="fr-BE"/>
        </w:rPr>
        <w:t>acrobatiques;</w:t>
      </w:r>
      <w:proofErr w:type="gramEnd"/>
    </w:p>
    <w:p w:rsidR="003748AB" w:rsidRDefault="0078796F" w:rsidP="003748AB">
      <w:pPr>
        <w:numPr>
          <w:ilvl w:val="0"/>
          <w:numId w:val="3"/>
        </w:numPr>
        <w:spacing w:before="100" w:beforeAutospacing="1" w:after="100" w:afterAutospacing="1"/>
        <w:rPr>
          <w:rFonts w:eastAsia="Times New Roman" w:cs="Times New Roman"/>
          <w:szCs w:val="24"/>
          <w:lang w:eastAsia="fr-BE"/>
        </w:rPr>
      </w:pPr>
      <w:r w:rsidRPr="00874134">
        <w:rPr>
          <w:rFonts w:eastAsia="Times New Roman" w:cs="Times New Roman"/>
          <w:szCs w:val="24"/>
          <w:lang w:eastAsia="fr-BE"/>
        </w:rPr>
        <w:t>Les</w:t>
      </w:r>
      <w:r w:rsidR="003748AB" w:rsidRPr="00874134">
        <w:rPr>
          <w:rFonts w:eastAsia="Times New Roman" w:cs="Times New Roman"/>
          <w:szCs w:val="24"/>
          <w:lang w:eastAsia="fr-BE"/>
        </w:rPr>
        <w:t xml:space="preserve"> vols en formation.</w:t>
      </w:r>
    </w:p>
    <w:p w:rsidR="0086635A" w:rsidRDefault="0086635A">
      <w:pPr>
        <w:rPr>
          <w:i/>
          <w:sz w:val="28"/>
          <w:szCs w:val="28"/>
        </w:rPr>
      </w:pPr>
    </w:p>
    <w:p w:rsidR="003748AB" w:rsidRPr="00376695" w:rsidRDefault="0086635A" w:rsidP="009D7868">
      <w:pPr>
        <w:pStyle w:val="Titre2"/>
      </w:pPr>
      <w:bookmarkStart w:id="6" w:name="_Toc515113295"/>
      <w:r w:rsidRPr="00376695">
        <w:t>Qu’en est-il du p</w:t>
      </w:r>
      <w:r w:rsidR="00726545" w:rsidRPr="00376695">
        <w:t>ermis ?</w:t>
      </w:r>
      <w:bookmarkEnd w:id="6"/>
    </w:p>
    <w:p w:rsidR="00726545" w:rsidRDefault="00726545">
      <w:r w:rsidRPr="00726545">
        <w:t>Et oui</w:t>
      </w:r>
      <w:r>
        <w:t>, faire voler des drones peut requérir un permis. Du moins,</w:t>
      </w:r>
      <w:r w:rsidR="004A481F">
        <w:t xml:space="preserve"> il existe</w:t>
      </w:r>
      <w:r>
        <w:t xml:space="preserve"> à l’heure actuelle 4 type d’autorisation de vol avec des contraintes poids</w:t>
      </w:r>
      <w:r w:rsidR="00D415A1">
        <w:t>/</w:t>
      </w:r>
      <w:r>
        <w:t>hauteur</w:t>
      </w:r>
      <w:r w:rsidR="00D415A1">
        <w:t>s/distances</w:t>
      </w:r>
      <w:r>
        <w:t xml:space="preserve"> pour chaque type </w:t>
      </w:r>
      <w:r w:rsidR="004A481F">
        <w:t>de pilotage.</w:t>
      </w:r>
    </w:p>
    <w:p w:rsidR="004A481F" w:rsidRDefault="004A481F">
      <w:r>
        <w:t xml:space="preserve">Premièrement, on parlera de l’usage privé récréatif, </w:t>
      </w:r>
      <w:r w:rsidR="00D415A1">
        <w:t xml:space="preserve">dans ce cas </w:t>
      </w:r>
      <w:r>
        <w:t>vous n’êtes pas obligé d’avoir un titre de vol mais le but de l’utilisation doit être purement récréatif, le drone ne peut dépasser 1kg toute charge comprises, l’altitude maximum de vol est de 10m, l’engin doit rester à portée visuelle de l’utilisateur et respecter les interdictions précédentes</w:t>
      </w:r>
      <w:r w:rsidR="00D415A1">
        <w:t xml:space="preserve"> ainsi qu’une distance de vol des bâtiments et des êtres vivants de 50m au moins.</w:t>
      </w:r>
    </w:p>
    <w:p w:rsidR="004A481F" w:rsidRDefault="004A481F">
      <w:r>
        <w:t xml:space="preserve">Au-delà de ces règles </w:t>
      </w:r>
      <w:r w:rsidR="00511F22">
        <w:t>vous devez passer obligatoirement aux exigences classe 2, pour ça il vous faudra au minimum une attestation de télépilote accessible à partir de 16 ans, soit, au mieux une licence de vol qui s’acquière à partir de 18 ans. L’engin pourras, dés-lors, voler à une hauteur de 45m (150pieds) et pèsera maximum 5kg et peut s’approcher de bâtiments ou de personne jusqu’à 30m</w:t>
      </w:r>
    </w:p>
    <w:p w:rsidR="00072F35" w:rsidRDefault="00511F22">
      <w:r>
        <w:t>Vient, ensuite, le pilotage à « risque » Classe 1(b), on augmente la masse maximale de l’engin jusque 150kg et 90m d’altitude à distance raisonnable du public ou de bâtiments (</w:t>
      </w:r>
      <w:r w:rsidR="00072F35">
        <w:t>+ de 5</w:t>
      </w:r>
      <w:r>
        <w:t xml:space="preserve">0m) </w:t>
      </w:r>
      <w:r w:rsidR="00072F35">
        <w:t xml:space="preserve">à 45m d’altitudes en prenant des risque calculés (30m de distance minimum). Aussi, le pilote devra assurer le drone pour la responsabilité civile et le drone doit être enregistré auprès de la DGTA pour pouvoir être utilisé dans ces conditions. Pour finir, l’exploitant doit remettre une </w:t>
      </w:r>
      <w:r w:rsidR="00072F35" w:rsidRPr="00072F35">
        <w:t>déclaration d’exploitation</w:t>
      </w:r>
      <w:r w:rsidR="00072F35">
        <w:t xml:space="preserve"> à la DGTA au moins 10 jours avant la première exploitation. Les exploitations ne peuvent commencer qu’après la réception de l’accusé de réception envoyé par la DGTA.</w:t>
      </w:r>
    </w:p>
    <w:p w:rsidR="00072F35" w:rsidRDefault="00072F35">
      <w:r>
        <w:t>Classe 1(a) les conditions sont les même que le 1(b) mais en plus l’utilisateur doit remettre à la DGTA un certificat de conformités pour son drone.</w:t>
      </w:r>
    </w:p>
    <w:p w:rsidR="0056747B" w:rsidRDefault="003E16C8">
      <w:r>
        <w:t xml:space="preserve">En aucun cas un drone ne pourra </w:t>
      </w:r>
      <w:r w:rsidR="0086635A">
        <w:t>voler</w:t>
      </w:r>
      <w:r>
        <w:t xml:space="preserve"> de nuit, survolé des personnes ou animaux.</w:t>
      </w:r>
    </w:p>
    <w:p w:rsidR="00A65FCB" w:rsidRDefault="00A65FCB"/>
    <w:p w:rsidR="00A65FCB" w:rsidRDefault="00A65FCB">
      <w:r>
        <w:rPr>
          <w:rFonts w:eastAsia="Times New Roman" w:cs="Times New Roman"/>
          <w:noProof/>
          <w:szCs w:val="24"/>
          <w:lang w:eastAsia="fr-BE"/>
        </w:rPr>
        <mc:AlternateContent>
          <mc:Choice Requires="wps">
            <w:drawing>
              <wp:anchor distT="0" distB="0" distL="114300" distR="114300" simplePos="0" relativeHeight="251678208" behindDoc="0" locked="0" layoutInCell="1" allowOverlap="1" wp14:anchorId="6DE91BC3" wp14:editId="22DB05A6">
                <wp:simplePos x="0" y="0"/>
                <wp:positionH relativeFrom="column">
                  <wp:posOffset>-19379</wp:posOffset>
                </wp:positionH>
                <wp:positionV relativeFrom="paragraph">
                  <wp:posOffset>77269</wp:posOffset>
                </wp:positionV>
                <wp:extent cx="6152498" cy="0"/>
                <wp:effectExtent l="0" t="0" r="20320" b="19050"/>
                <wp:wrapNone/>
                <wp:docPr id="2" name="Connecteur droit 2"/>
                <wp:cNvGraphicFramePr/>
                <a:graphic xmlns:a="http://schemas.openxmlformats.org/drawingml/2006/main">
                  <a:graphicData uri="http://schemas.microsoft.com/office/word/2010/wordprocessingShape">
                    <wps:wsp>
                      <wps:cNvCnPr/>
                      <wps:spPr>
                        <a:xfrm>
                          <a:off x="0" y="0"/>
                          <a:ext cx="615249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7AECDB0" id="Connecteur droit 2" o:spid="_x0000_s1026" style="position:absolute;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5pt,6.1pt" to="482.9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" strokecolor="#5b9bd5 [3204]" strokeweight=".5pt">
                <v:stroke joinstyle="miter"/>
              </v:line>
            </w:pict>
          </mc:Fallback>
        </mc:AlternateContent>
      </w:r>
    </w:p>
    <w:p w:rsidR="00376695" w:rsidRDefault="00A65FCB" w:rsidP="00A65FCB">
      <w:pPr>
        <w:spacing w:before="100" w:beforeAutospacing="1" w:after="100" w:afterAutospacing="1"/>
        <w:rPr>
          <w:rFonts w:eastAsia="Times New Roman" w:cs="Times New Roman"/>
          <w:szCs w:val="24"/>
          <w:lang w:eastAsia="fr-BE"/>
        </w:rPr>
      </w:pPr>
      <w:r>
        <w:rPr>
          <w:rFonts w:eastAsia="Times New Roman" w:cs="Times New Roman"/>
          <w:szCs w:val="24"/>
          <w:lang w:eastAsia="fr-BE"/>
        </w:rPr>
        <w:t>Nous pouvons constater que ces engins sont fort règlementés et tout est pe</w:t>
      </w:r>
      <w:r w:rsidR="00AB1BCA">
        <w:rPr>
          <w:rFonts w:eastAsia="Times New Roman" w:cs="Times New Roman"/>
          <w:szCs w:val="24"/>
          <w:lang w:eastAsia="fr-BE"/>
        </w:rPr>
        <w:t>nsé pour la sécurité du public ainsi que des engins eux-</w:t>
      </w:r>
      <w:r>
        <w:rPr>
          <w:rFonts w:eastAsia="Times New Roman" w:cs="Times New Roman"/>
          <w:szCs w:val="24"/>
          <w:lang w:eastAsia="fr-BE"/>
        </w:rPr>
        <w:t>même</w:t>
      </w:r>
      <w:r w:rsidR="00AB1BCA">
        <w:rPr>
          <w:rFonts w:eastAsia="Times New Roman" w:cs="Times New Roman"/>
          <w:szCs w:val="24"/>
          <w:lang w:eastAsia="fr-BE"/>
        </w:rPr>
        <w:t>s</w:t>
      </w:r>
      <w:r>
        <w:rPr>
          <w:rFonts w:eastAsia="Times New Roman" w:cs="Times New Roman"/>
          <w:szCs w:val="24"/>
          <w:lang w:eastAsia="fr-BE"/>
        </w:rPr>
        <w:t>. La Belgique à ce niveau-là ne laisse rien au hasard.</w:t>
      </w:r>
    </w:p>
    <w:p w:rsidR="00376695" w:rsidRDefault="00376695" w:rsidP="00A65FCB">
      <w:pPr>
        <w:spacing w:before="100" w:beforeAutospacing="1" w:after="100" w:afterAutospacing="1"/>
        <w:rPr>
          <w:rFonts w:eastAsia="Times New Roman" w:cs="Times New Roman"/>
          <w:szCs w:val="24"/>
          <w:lang w:eastAsia="fr-BE"/>
        </w:rPr>
      </w:pPr>
      <w:r>
        <w:rPr>
          <w:rFonts w:eastAsia="Times New Roman" w:cs="Times New Roman"/>
          <w:szCs w:val="24"/>
          <w:lang w:eastAsia="fr-BE"/>
        </w:rPr>
        <w:t>A not</w:t>
      </w:r>
      <w:r w:rsidR="00AB1BCA">
        <w:rPr>
          <w:rFonts w:eastAsia="Times New Roman" w:cs="Times New Roman"/>
          <w:szCs w:val="24"/>
          <w:lang w:eastAsia="fr-BE"/>
        </w:rPr>
        <w:t>er</w:t>
      </w:r>
      <w:r>
        <w:rPr>
          <w:rFonts w:eastAsia="Times New Roman" w:cs="Times New Roman"/>
          <w:szCs w:val="24"/>
          <w:lang w:eastAsia="fr-BE"/>
        </w:rPr>
        <w:t xml:space="preserve">, tout de même, que nous sommes libres de choisir l’usage qu’on fait de nos engins et de leurs destinations mais nous devons nous plier aux règles qui découlent de ce choix, il faut aussi savoir que le prix de la licence 1 est d’environ 1000 euro, pas à portée de toutes les bourses quand on sait que le prix d’un drone de bonne qualité est d’environ 600 euro, on se rend vite compte qu’on est loin du « jouet du petit dernier ». Avant de piloter un engin de classe A1 il faudra donc compter sur 2000 euro, plus les assurances, les autorisations de vol et bien d’autre… Pour se faire une idée de prix, on sera très proche de 3000 euro tout frais compris juste pour le premier décollage (chose qui ne s’improvise d’ailleurs pas). </w:t>
      </w:r>
    </w:p>
    <w:p w:rsidR="000733B6" w:rsidRDefault="000733B6">
      <w:r>
        <w:t xml:space="preserve">Le drone est très souvent équipé d’une caméra, qu’en disent les services publics ? </w:t>
      </w:r>
    </w:p>
    <w:p w:rsidR="00AB36F7" w:rsidRDefault="000733B6">
      <w:r>
        <w:t>Qu’en est-il de l’usage de camer</w:t>
      </w:r>
      <w:r w:rsidR="00AB1BCA">
        <w:t>a du côté du service public ? cô</w:t>
      </w:r>
      <w:r>
        <w:t>té privé ?</w:t>
      </w:r>
      <w:r w:rsidR="00AB36F7">
        <w:br w:type="page"/>
      </w:r>
    </w:p>
    <w:p w:rsidR="00AB36F7" w:rsidRDefault="001E1F85" w:rsidP="00375BC8">
      <w:pPr>
        <w:pStyle w:val="Titre1"/>
      </w:pPr>
      <w:bookmarkStart w:id="7" w:name="_Toc515113296"/>
      <w:r>
        <w:t>Interview</w:t>
      </w:r>
      <w:bookmarkEnd w:id="7"/>
    </w:p>
    <w:p w:rsidR="00DD7C33" w:rsidRDefault="00DD7C33"/>
    <w:p w:rsidR="000E39D6" w:rsidRDefault="000E39D6">
      <w:r>
        <w:t>Comme je l’ai dit dans mon introduction</w:t>
      </w:r>
      <w:r w:rsidR="001E1F85">
        <w:t>,</w:t>
      </w:r>
      <w:r>
        <w:t xml:space="preserve"> je n’ai à ce jour toujours pas reçu de réponse des services</w:t>
      </w:r>
      <w:r w:rsidR="00C62805">
        <w:t xml:space="preserve"> </w:t>
      </w:r>
      <w:r>
        <w:t>contactés voici les démarches entreprise pour avoir un contact direct avec les services de polices :</w:t>
      </w:r>
    </w:p>
    <w:p w:rsidR="00DD7C33" w:rsidRDefault="00DD7C33">
      <w:r>
        <w:t xml:space="preserve">J’ai, d’abord, eu un contact téléphonique, vers fin mars, avec une </w:t>
      </w:r>
      <w:r w:rsidR="00AB1BCA">
        <w:t>personne travaillant au service</w:t>
      </w:r>
      <w:r>
        <w:t xml:space="preserve"> de police de la « zone de brabant ouest ». Cette personne m’a confirmé que la Zone de police brabant ouest travail</w:t>
      </w:r>
      <w:r w:rsidR="00AB1BCA">
        <w:t>le</w:t>
      </w:r>
      <w:r>
        <w:t xml:space="preserve"> avec des caméras de surveillances, et, qu’ils pourraient probablement me répondre aux questions que je me posais sur le sujet.</w:t>
      </w:r>
    </w:p>
    <w:p w:rsidR="00DD7C33" w:rsidRDefault="00DD7C33">
      <w:r>
        <w:t>Fort de ces informations, j’en ai parlé à mes professeurs référents et j’ai rédigé quelques questions :</w:t>
      </w:r>
    </w:p>
    <w:p w:rsidR="00DD7C33" w:rsidRDefault="00DD7C33" w:rsidP="00DD7C33">
      <w:pPr>
        <w:pStyle w:val="Paragraphedeliste"/>
        <w:rPr>
          <w:rFonts w:ascii="Times New Roman" w:hAnsi="Times New Roman" w:cs="Times New Roman"/>
          <w:sz w:val="28"/>
          <w:szCs w:val="28"/>
        </w:rPr>
      </w:pPr>
    </w:p>
    <w:p w:rsidR="00DD7C33" w:rsidRPr="001E1F85" w:rsidRDefault="00DD7C33" w:rsidP="00DD7C33">
      <w:pPr>
        <w:pStyle w:val="Paragraphedeliste"/>
        <w:numPr>
          <w:ilvl w:val="0"/>
          <w:numId w:val="6"/>
        </w:numPr>
        <w:spacing w:before="120" w:after="120"/>
        <w:ind w:left="357" w:firstLine="284"/>
        <w:contextualSpacing w:val="0"/>
        <w:rPr>
          <w:rFonts w:ascii="Times New Roman" w:hAnsi="Times New Roman" w:cs="Times New Roman"/>
          <w:color w:val="FF0000"/>
          <w:szCs w:val="24"/>
        </w:rPr>
      </w:pPr>
      <w:r w:rsidRPr="001E1F85">
        <w:rPr>
          <w:rFonts w:ascii="Times New Roman" w:hAnsi="Times New Roman" w:cs="Times New Roman"/>
          <w:szCs w:val="24"/>
        </w:rPr>
        <w:t>Quel est le nombre de caméras mises à votre disposition ?</w:t>
      </w:r>
    </w:p>
    <w:p w:rsidR="00DD7C33" w:rsidRPr="001E1F85" w:rsidRDefault="00DD7C33" w:rsidP="00DD7C33">
      <w:pPr>
        <w:pStyle w:val="Paragraphedeliste"/>
        <w:numPr>
          <w:ilvl w:val="0"/>
          <w:numId w:val="6"/>
        </w:numPr>
        <w:spacing w:before="120" w:after="120"/>
        <w:ind w:left="357" w:firstLine="284"/>
        <w:contextualSpacing w:val="0"/>
        <w:rPr>
          <w:rFonts w:ascii="Times New Roman" w:hAnsi="Times New Roman" w:cs="Times New Roman"/>
          <w:szCs w:val="24"/>
        </w:rPr>
      </w:pPr>
      <w:r w:rsidRPr="001E1F85">
        <w:rPr>
          <w:rFonts w:ascii="Times New Roman" w:hAnsi="Times New Roman" w:cs="Times New Roman"/>
          <w:szCs w:val="24"/>
        </w:rPr>
        <w:t>Avez-vous ou aurez-vous l’usage de drones dans vos services ?</w:t>
      </w:r>
    </w:p>
    <w:p w:rsidR="00DD7C33" w:rsidRPr="001E1F85" w:rsidRDefault="00DD7C33" w:rsidP="00DD7C33">
      <w:pPr>
        <w:pStyle w:val="Paragraphedeliste"/>
        <w:numPr>
          <w:ilvl w:val="1"/>
          <w:numId w:val="6"/>
        </w:numPr>
        <w:spacing w:before="120" w:after="120"/>
        <w:contextualSpacing w:val="0"/>
        <w:rPr>
          <w:rFonts w:ascii="Times New Roman" w:hAnsi="Times New Roman" w:cs="Times New Roman"/>
          <w:szCs w:val="24"/>
        </w:rPr>
      </w:pPr>
      <w:r w:rsidRPr="001E1F85">
        <w:rPr>
          <w:rFonts w:ascii="Times New Roman" w:hAnsi="Times New Roman" w:cs="Times New Roman"/>
          <w:szCs w:val="24"/>
        </w:rPr>
        <w:t xml:space="preserve">Quelle est la valeur de la preuve recueillie par </w:t>
      </w:r>
      <w:r w:rsidR="00AB1BCA">
        <w:rPr>
          <w:rFonts w:ascii="Times New Roman" w:hAnsi="Times New Roman" w:cs="Times New Roman"/>
          <w:szCs w:val="24"/>
        </w:rPr>
        <w:t>un drone/caméra de surveillance ?</w:t>
      </w:r>
      <w:r w:rsidRPr="001E1F85">
        <w:rPr>
          <w:rFonts w:ascii="Times New Roman" w:hAnsi="Times New Roman" w:cs="Times New Roman"/>
          <w:szCs w:val="24"/>
        </w:rPr>
        <w:t xml:space="preserve"> </w:t>
      </w:r>
    </w:p>
    <w:p w:rsidR="00DD7C33" w:rsidRPr="001E1F85" w:rsidRDefault="00DD7C33" w:rsidP="00DD7C33">
      <w:pPr>
        <w:pStyle w:val="Paragraphedeliste"/>
        <w:numPr>
          <w:ilvl w:val="2"/>
          <w:numId w:val="6"/>
        </w:numPr>
        <w:spacing w:before="120" w:after="120"/>
        <w:contextualSpacing w:val="0"/>
        <w:rPr>
          <w:rFonts w:ascii="Times New Roman" w:hAnsi="Times New Roman" w:cs="Times New Roman"/>
          <w:szCs w:val="24"/>
        </w:rPr>
      </w:pPr>
      <w:r w:rsidRPr="001E1F85">
        <w:rPr>
          <w:rFonts w:ascii="Times New Roman" w:hAnsi="Times New Roman" w:cs="Times New Roman"/>
          <w:szCs w:val="24"/>
        </w:rPr>
        <w:t>Le drone est-il soumis aux mêmes conditions que les caméras</w:t>
      </w:r>
      <w:r w:rsidRPr="001E1F85">
        <w:rPr>
          <w:szCs w:val="24"/>
        </w:rPr>
        <w:t> </w:t>
      </w:r>
      <w:r w:rsidRPr="001E1F85">
        <w:rPr>
          <w:rFonts w:ascii="Times New Roman" w:hAnsi="Times New Roman" w:cs="Times New Roman"/>
          <w:szCs w:val="24"/>
        </w:rPr>
        <w:t>?</w:t>
      </w:r>
    </w:p>
    <w:p w:rsidR="00DD7C33" w:rsidRPr="001E1F85" w:rsidRDefault="00DD7C33" w:rsidP="00DD7C33">
      <w:pPr>
        <w:pStyle w:val="Paragraphedeliste"/>
        <w:numPr>
          <w:ilvl w:val="2"/>
          <w:numId w:val="6"/>
        </w:numPr>
        <w:spacing w:before="120" w:after="120"/>
        <w:contextualSpacing w:val="0"/>
        <w:rPr>
          <w:rFonts w:ascii="Times New Roman" w:hAnsi="Times New Roman" w:cs="Times New Roman"/>
          <w:szCs w:val="24"/>
        </w:rPr>
      </w:pPr>
      <w:r w:rsidRPr="001E1F85">
        <w:rPr>
          <w:rFonts w:ascii="Times New Roman" w:hAnsi="Times New Roman" w:cs="Times New Roman"/>
          <w:szCs w:val="24"/>
        </w:rPr>
        <w:t>Quels sont/seraient les conditions, au niveau des autorités, de l’utilisations de ce type d’engins ?</w:t>
      </w:r>
    </w:p>
    <w:p w:rsidR="00DD7C33" w:rsidRPr="001E1F85" w:rsidRDefault="00DD7C33" w:rsidP="00DD7C33">
      <w:pPr>
        <w:pStyle w:val="Paragraphedeliste"/>
        <w:spacing w:before="120" w:after="120"/>
        <w:ind w:left="2160"/>
        <w:contextualSpacing w:val="0"/>
        <w:rPr>
          <w:rFonts w:ascii="Times New Roman" w:hAnsi="Times New Roman" w:cs="Times New Roman"/>
          <w:color w:val="FF0000"/>
          <w:szCs w:val="24"/>
        </w:rPr>
      </w:pPr>
    </w:p>
    <w:p w:rsidR="00DD7C33" w:rsidRPr="001E1F85" w:rsidRDefault="00DD7C33" w:rsidP="00DD7C33">
      <w:pPr>
        <w:pStyle w:val="Paragraphedeliste"/>
        <w:numPr>
          <w:ilvl w:val="0"/>
          <w:numId w:val="6"/>
        </w:numPr>
        <w:spacing w:before="120" w:after="120"/>
        <w:ind w:left="357" w:firstLine="284"/>
        <w:contextualSpacing w:val="0"/>
        <w:rPr>
          <w:rFonts w:ascii="Times New Roman" w:hAnsi="Times New Roman" w:cs="Times New Roman"/>
          <w:szCs w:val="24"/>
        </w:rPr>
      </w:pPr>
      <w:r w:rsidRPr="001E1F85">
        <w:rPr>
          <w:rFonts w:ascii="Times New Roman" w:hAnsi="Times New Roman" w:cs="Times New Roman"/>
          <w:szCs w:val="24"/>
        </w:rPr>
        <w:t>Quand et où les autorités publiques peuvent-elles utiliser une caméra ?</w:t>
      </w:r>
    </w:p>
    <w:p w:rsidR="00DD7C33" w:rsidRPr="001E1F85" w:rsidRDefault="00DD7C33" w:rsidP="00DD7C33">
      <w:pPr>
        <w:pStyle w:val="Paragraphedeliste"/>
        <w:numPr>
          <w:ilvl w:val="0"/>
          <w:numId w:val="6"/>
        </w:numPr>
        <w:spacing w:before="120" w:after="120"/>
        <w:ind w:left="357" w:firstLine="284"/>
        <w:contextualSpacing w:val="0"/>
        <w:rPr>
          <w:rFonts w:ascii="Times New Roman" w:hAnsi="Times New Roman" w:cs="Times New Roman"/>
          <w:szCs w:val="24"/>
        </w:rPr>
      </w:pPr>
      <w:r w:rsidRPr="001E1F85">
        <w:rPr>
          <w:rFonts w:ascii="Times New Roman" w:hAnsi="Times New Roman" w:cs="Times New Roman"/>
          <w:szCs w:val="24"/>
        </w:rPr>
        <w:t>Existe-t-il une règlementation interne, des limites dans l’usage de ces caméras ?</w:t>
      </w:r>
    </w:p>
    <w:p w:rsidR="00DD7C33" w:rsidRPr="001E1F85" w:rsidRDefault="00DD7C33" w:rsidP="00DD7C33">
      <w:pPr>
        <w:pStyle w:val="Paragraphedeliste"/>
        <w:numPr>
          <w:ilvl w:val="0"/>
          <w:numId w:val="6"/>
        </w:numPr>
        <w:spacing w:before="120" w:after="120"/>
        <w:ind w:left="357" w:firstLine="284"/>
        <w:contextualSpacing w:val="0"/>
        <w:rPr>
          <w:rFonts w:ascii="Times New Roman" w:hAnsi="Times New Roman" w:cs="Times New Roman"/>
          <w:szCs w:val="24"/>
        </w:rPr>
      </w:pPr>
      <w:r w:rsidRPr="001E1F85">
        <w:rPr>
          <w:rFonts w:ascii="Times New Roman" w:hAnsi="Times New Roman" w:cs="Times New Roman"/>
          <w:szCs w:val="24"/>
        </w:rPr>
        <w:t>Combien de temps pouvez-vous garder les données vidéo ?</w:t>
      </w:r>
    </w:p>
    <w:p w:rsidR="00DD7C33" w:rsidRPr="001E1F85" w:rsidRDefault="00DD7C33" w:rsidP="00DD7C33">
      <w:pPr>
        <w:pStyle w:val="Paragraphedeliste"/>
        <w:numPr>
          <w:ilvl w:val="0"/>
          <w:numId w:val="6"/>
        </w:numPr>
        <w:spacing w:before="120" w:after="120"/>
        <w:ind w:left="357" w:firstLine="284"/>
        <w:contextualSpacing w:val="0"/>
        <w:rPr>
          <w:rFonts w:ascii="Times New Roman" w:hAnsi="Times New Roman" w:cs="Times New Roman"/>
          <w:szCs w:val="24"/>
        </w:rPr>
      </w:pPr>
      <w:r w:rsidRPr="001E1F85">
        <w:rPr>
          <w:rFonts w:ascii="Times New Roman" w:hAnsi="Times New Roman" w:cs="Times New Roman"/>
          <w:szCs w:val="24"/>
        </w:rPr>
        <w:t>Ces vidéos peuvent-elles être utilisées dans le cadre d’un acte en justice ?</w:t>
      </w:r>
    </w:p>
    <w:p w:rsidR="00DD7C33" w:rsidRPr="001E1F85" w:rsidRDefault="00DD7C33" w:rsidP="00DD7C33">
      <w:pPr>
        <w:pStyle w:val="Paragraphedeliste"/>
        <w:numPr>
          <w:ilvl w:val="0"/>
          <w:numId w:val="6"/>
        </w:numPr>
        <w:spacing w:before="120" w:after="120"/>
        <w:ind w:left="357" w:firstLine="284"/>
        <w:contextualSpacing w:val="0"/>
        <w:rPr>
          <w:rFonts w:ascii="Times New Roman" w:hAnsi="Times New Roman" w:cs="Times New Roman"/>
          <w:szCs w:val="24"/>
        </w:rPr>
      </w:pPr>
      <w:r w:rsidRPr="001E1F85">
        <w:rPr>
          <w:rFonts w:ascii="Times New Roman" w:hAnsi="Times New Roman" w:cs="Times New Roman"/>
          <w:szCs w:val="24"/>
        </w:rPr>
        <w:t>Existe-t-il un recours pour les personnes filmées par ces vidéos ?</w:t>
      </w:r>
    </w:p>
    <w:p w:rsidR="00DD7C33" w:rsidRDefault="00DD7C33"/>
    <w:p w:rsidR="00DD7C33" w:rsidRDefault="00DD7C33"/>
    <w:p w:rsidR="00DD7C33" w:rsidRDefault="00DD7C33"/>
    <w:p w:rsidR="001E1F85" w:rsidRDefault="001E1F85"/>
    <w:p w:rsidR="001E1F85" w:rsidRDefault="001E1F85"/>
    <w:p w:rsidR="001E1F85" w:rsidRDefault="001E1F85"/>
    <w:p w:rsidR="00AB1BCA" w:rsidRDefault="00AB1BCA"/>
    <w:p w:rsidR="00DD7C33" w:rsidRDefault="00DD7C33">
      <w:r>
        <w:t>Le 8 mai, j’ai rassemblé mon courage et j’ai envoyé un premier mail au service concerné :</w:t>
      </w:r>
    </w:p>
    <w:p w:rsidR="00DD7C33" w:rsidRPr="00770FBD" w:rsidRDefault="00DD7C33" w:rsidP="009869C0">
      <w:pPr>
        <w:pBdr>
          <w:top w:val="single" w:sz="4" w:space="1" w:color="auto"/>
          <w:right w:val="single" w:sz="4" w:space="4" w:color="auto"/>
        </w:pBdr>
        <w:rPr>
          <w:rFonts w:ascii="Impact" w:hAnsi="Impact"/>
          <w:color w:val="FF0000"/>
          <w:szCs w:val="24"/>
        </w:rPr>
      </w:pPr>
      <w:r w:rsidRPr="00770FBD">
        <w:rPr>
          <w:rFonts w:ascii="Times New Roman" w:hAnsi="Times New Roman" w:cs="Times New Roman"/>
          <w:szCs w:val="24"/>
        </w:rPr>
        <w:t>Bonjour,</w:t>
      </w:r>
    </w:p>
    <w:p w:rsidR="00DD7C33" w:rsidRPr="00770FBD" w:rsidRDefault="00DD7C33" w:rsidP="009869C0">
      <w:pPr>
        <w:pStyle w:val="Paragraphedeliste"/>
        <w:pBdr>
          <w:right w:val="single" w:sz="4" w:space="4" w:color="auto"/>
        </w:pBdr>
        <w:rPr>
          <w:rFonts w:ascii="Times New Roman" w:hAnsi="Times New Roman" w:cs="Times New Roman"/>
          <w:szCs w:val="24"/>
        </w:rPr>
      </w:pPr>
      <w:r w:rsidRPr="00770FBD">
        <w:rPr>
          <w:rFonts w:ascii="Times New Roman" w:hAnsi="Times New Roman" w:cs="Times New Roman"/>
          <w:szCs w:val="24"/>
        </w:rPr>
        <w:t>Je me présente : Laurent Jaupart demeurant à Braine l’Alleud et, dans le cadre d’une formation pour l’obtention d’un CESS, je rédige un Travail de Fin d’Etudes. J’ai choisi le thème « </w:t>
      </w:r>
      <w:r w:rsidRPr="00770FBD">
        <w:rPr>
          <w:rFonts w:ascii="Times New Roman" w:hAnsi="Times New Roman" w:cs="Times New Roman"/>
          <w:i/>
          <w:szCs w:val="24"/>
        </w:rPr>
        <w:t>Drones, caméras de surveillance : qu’en est-il de notre vie privée ?</w:t>
      </w:r>
      <w:r w:rsidRPr="00770FBD">
        <w:rPr>
          <w:rFonts w:ascii="Times New Roman" w:hAnsi="Times New Roman" w:cs="Times New Roman"/>
          <w:szCs w:val="24"/>
        </w:rPr>
        <w:t xml:space="preserve"> ». </w:t>
      </w:r>
    </w:p>
    <w:p w:rsidR="00DD7C33" w:rsidRPr="00770FBD" w:rsidRDefault="00DD7C33" w:rsidP="009869C0">
      <w:pPr>
        <w:pStyle w:val="Paragraphedeliste"/>
        <w:pBdr>
          <w:right w:val="single" w:sz="4" w:space="4" w:color="auto"/>
        </w:pBdr>
        <w:rPr>
          <w:rFonts w:ascii="Times New Roman" w:hAnsi="Times New Roman" w:cs="Times New Roman"/>
          <w:szCs w:val="24"/>
        </w:rPr>
      </w:pPr>
    </w:p>
    <w:p w:rsidR="00DD7C33" w:rsidRPr="00770FBD" w:rsidRDefault="00DD7C33" w:rsidP="009869C0">
      <w:pPr>
        <w:pStyle w:val="Paragraphedeliste"/>
        <w:pBdr>
          <w:right w:val="single" w:sz="4" w:space="4" w:color="auto"/>
        </w:pBdr>
        <w:rPr>
          <w:rFonts w:ascii="Times New Roman" w:hAnsi="Times New Roman" w:cs="Times New Roman"/>
          <w:szCs w:val="24"/>
        </w:rPr>
      </w:pPr>
      <w:r w:rsidRPr="00770FBD">
        <w:rPr>
          <w:rFonts w:ascii="Times New Roman" w:hAnsi="Times New Roman" w:cs="Times New Roman"/>
          <w:szCs w:val="24"/>
        </w:rPr>
        <w:t xml:space="preserve">Dans le cadre de ce TFE, je souhaiterais interviewer, si possible, vous ou un de vos collaborateurs sur le sujet. </w:t>
      </w:r>
    </w:p>
    <w:p w:rsidR="00DD7C33" w:rsidRPr="00770FBD" w:rsidRDefault="00DD7C33" w:rsidP="009869C0">
      <w:pPr>
        <w:pStyle w:val="Paragraphedeliste"/>
        <w:pBdr>
          <w:right w:val="single" w:sz="4" w:space="4" w:color="auto"/>
        </w:pBdr>
        <w:rPr>
          <w:rFonts w:ascii="Times New Roman" w:hAnsi="Times New Roman" w:cs="Times New Roman"/>
          <w:szCs w:val="24"/>
        </w:rPr>
      </w:pPr>
    </w:p>
    <w:p w:rsidR="00DD7C33" w:rsidRPr="00770FBD" w:rsidRDefault="00DD7C33" w:rsidP="009869C0">
      <w:pPr>
        <w:pStyle w:val="Paragraphedeliste"/>
        <w:pBdr>
          <w:right w:val="single" w:sz="4" w:space="4" w:color="auto"/>
        </w:pBdr>
        <w:rPr>
          <w:rFonts w:ascii="Times New Roman" w:hAnsi="Times New Roman" w:cs="Times New Roman"/>
          <w:szCs w:val="24"/>
        </w:rPr>
      </w:pPr>
      <w:r w:rsidRPr="00770FBD">
        <w:rPr>
          <w:rFonts w:ascii="Times New Roman" w:hAnsi="Times New Roman" w:cs="Times New Roman"/>
          <w:szCs w:val="24"/>
        </w:rPr>
        <w:t>Pourriez-vous me dire si ce genre d’entretien est possible et quand vous ou votre collaborateur seriez disposé de répondre à ces quelques questions ?</w:t>
      </w:r>
    </w:p>
    <w:p w:rsidR="00DD7C33" w:rsidRPr="00770FBD" w:rsidRDefault="00DD7C33" w:rsidP="009869C0">
      <w:pPr>
        <w:pStyle w:val="Paragraphedeliste"/>
        <w:pBdr>
          <w:right w:val="single" w:sz="4" w:space="4" w:color="auto"/>
        </w:pBdr>
        <w:rPr>
          <w:rFonts w:ascii="Times New Roman" w:hAnsi="Times New Roman" w:cs="Times New Roman"/>
          <w:szCs w:val="24"/>
        </w:rPr>
      </w:pPr>
    </w:p>
    <w:p w:rsidR="00DD7C33" w:rsidRPr="00770FBD" w:rsidRDefault="00DD7C33" w:rsidP="009869C0">
      <w:pPr>
        <w:pStyle w:val="Paragraphedeliste"/>
        <w:pBdr>
          <w:right w:val="single" w:sz="4" w:space="4" w:color="auto"/>
        </w:pBdr>
        <w:rPr>
          <w:rFonts w:ascii="Times New Roman" w:hAnsi="Times New Roman" w:cs="Times New Roman"/>
          <w:szCs w:val="24"/>
        </w:rPr>
      </w:pPr>
      <w:r w:rsidRPr="00770FBD">
        <w:rPr>
          <w:rFonts w:ascii="Times New Roman" w:hAnsi="Times New Roman" w:cs="Times New Roman"/>
          <w:szCs w:val="24"/>
        </w:rPr>
        <w:t>Voici un panel de questions que j’aimerais amener, elles sont, bien sûr, non figées et peuvent être modifiées en fonction de l’échange que j’aurai avec vos services.</w:t>
      </w:r>
    </w:p>
    <w:p w:rsidR="00DD7C33" w:rsidRPr="00770FBD" w:rsidRDefault="00DD7C33" w:rsidP="009869C0">
      <w:pPr>
        <w:pStyle w:val="Paragraphedeliste"/>
        <w:pBdr>
          <w:right w:val="single" w:sz="4" w:space="4" w:color="auto"/>
        </w:pBdr>
        <w:rPr>
          <w:rFonts w:ascii="Times New Roman" w:hAnsi="Times New Roman" w:cs="Times New Roman"/>
          <w:szCs w:val="24"/>
        </w:rPr>
      </w:pPr>
    </w:p>
    <w:p w:rsidR="00DD7C33" w:rsidRPr="00770FBD" w:rsidRDefault="00DD7C33" w:rsidP="009869C0">
      <w:pPr>
        <w:pStyle w:val="Paragraphedeliste"/>
        <w:numPr>
          <w:ilvl w:val="0"/>
          <w:numId w:val="6"/>
        </w:numPr>
        <w:pBdr>
          <w:right w:val="single" w:sz="4" w:space="4" w:color="auto"/>
        </w:pBdr>
        <w:spacing w:before="120" w:after="120"/>
        <w:ind w:left="357" w:firstLine="284"/>
        <w:contextualSpacing w:val="0"/>
        <w:rPr>
          <w:rFonts w:ascii="Times New Roman" w:hAnsi="Times New Roman" w:cs="Times New Roman"/>
          <w:color w:val="FF0000"/>
          <w:szCs w:val="24"/>
        </w:rPr>
      </w:pPr>
      <w:r w:rsidRPr="00770FBD">
        <w:rPr>
          <w:rFonts w:ascii="Times New Roman" w:hAnsi="Times New Roman" w:cs="Times New Roman"/>
          <w:szCs w:val="24"/>
        </w:rPr>
        <w:t>Quel est le nombre de caméras mises à votre disposition ?</w:t>
      </w:r>
    </w:p>
    <w:p w:rsidR="00DD7C33" w:rsidRPr="00770FBD" w:rsidRDefault="00DD7C33" w:rsidP="009869C0">
      <w:pPr>
        <w:pStyle w:val="Paragraphedeliste"/>
        <w:numPr>
          <w:ilvl w:val="0"/>
          <w:numId w:val="6"/>
        </w:numPr>
        <w:pBdr>
          <w:right w:val="single" w:sz="4" w:space="4" w:color="auto"/>
        </w:pBdr>
        <w:spacing w:before="120" w:after="120"/>
        <w:ind w:left="357" w:firstLine="284"/>
        <w:contextualSpacing w:val="0"/>
        <w:rPr>
          <w:rFonts w:ascii="Times New Roman" w:hAnsi="Times New Roman" w:cs="Times New Roman"/>
          <w:szCs w:val="24"/>
        </w:rPr>
      </w:pPr>
      <w:r w:rsidRPr="00770FBD">
        <w:rPr>
          <w:rFonts w:ascii="Times New Roman" w:hAnsi="Times New Roman" w:cs="Times New Roman"/>
          <w:szCs w:val="24"/>
        </w:rPr>
        <w:t>Avez-vous ou aurez-vous l’usage de drones dans vos services ?</w:t>
      </w:r>
    </w:p>
    <w:p w:rsidR="00DD7C33" w:rsidRPr="00770FBD" w:rsidRDefault="00DD7C33" w:rsidP="009869C0">
      <w:pPr>
        <w:pStyle w:val="Paragraphedeliste"/>
        <w:numPr>
          <w:ilvl w:val="1"/>
          <w:numId w:val="6"/>
        </w:numPr>
        <w:pBdr>
          <w:right w:val="single" w:sz="4" w:space="4" w:color="auto"/>
        </w:pBdr>
        <w:spacing w:before="120" w:after="120"/>
        <w:contextualSpacing w:val="0"/>
        <w:rPr>
          <w:rFonts w:ascii="Times New Roman" w:hAnsi="Times New Roman" w:cs="Times New Roman"/>
          <w:szCs w:val="24"/>
        </w:rPr>
      </w:pPr>
      <w:r w:rsidRPr="00770FBD">
        <w:rPr>
          <w:rFonts w:ascii="Times New Roman" w:hAnsi="Times New Roman" w:cs="Times New Roman"/>
          <w:szCs w:val="24"/>
        </w:rPr>
        <w:t xml:space="preserve">Quelle est la valeur de la preuve recueillie par un drone/caméra de surveillance ? </w:t>
      </w:r>
    </w:p>
    <w:p w:rsidR="00DD7C33" w:rsidRPr="00770FBD" w:rsidRDefault="00DD7C33" w:rsidP="009869C0">
      <w:pPr>
        <w:pStyle w:val="Paragraphedeliste"/>
        <w:numPr>
          <w:ilvl w:val="2"/>
          <w:numId w:val="6"/>
        </w:numPr>
        <w:pBdr>
          <w:right w:val="single" w:sz="4" w:space="4" w:color="auto"/>
        </w:pBdr>
        <w:spacing w:before="120" w:after="120"/>
        <w:contextualSpacing w:val="0"/>
        <w:rPr>
          <w:rFonts w:ascii="Times New Roman" w:hAnsi="Times New Roman" w:cs="Times New Roman"/>
          <w:szCs w:val="24"/>
        </w:rPr>
      </w:pPr>
      <w:r w:rsidRPr="00770FBD">
        <w:rPr>
          <w:rFonts w:ascii="Times New Roman" w:hAnsi="Times New Roman" w:cs="Times New Roman"/>
          <w:szCs w:val="24"/>
        </w:rPr>
        <w:t>Le drone est-il soumis aux mêmes conditions que les caméras</w:t>
      </w:r>
      <w:r w:rsidRPr="00770FBD">
        <w:rPr>
          <w:szCs w:val="24"/>
        </w:rPr>
        <w:t> </w:t>
      </w:r>
      <w:r w:rsidRPr="00770FBD">
        <w:rPr>
          <w:rFonts w:ascii="Times New Roman" w:hAnsi="Times New Roman" w:cs="Times New Roman"/>
          <w:szCs w:val="24"/>
        </w:rPr>
        <w:t>?</w:t>
      </w:r>
    </w:p>
    <w:p w:rsidR="00DD7C33" w:rsidRPr="00770FBD" w:rsidRDefault="00DD7C33" w:rsidP="009869C0">
      <w:pPr>
        <w:pStyle w:val="Paragraphedeliste"/>
        <w:numPr>
          <w:ilvl w:val="2"/>
          <w:numId w:val="6"/>
        </w:numPr>
        <w:pBdr>
          <w:right w:val="single" w:sz="4" w:space="4" w:color="auto"/>
        </w:pBdr>
        <w:spacing w:before="120" w:after="120"/>
        <w:contextualSpacing w:val="0"/>
        <w:rPr>
          <w:rFonts w:ascii="Times New Roman" w:hAnsi="Times New Roman" w:cs="Times New Roman"/>
          <w:szCs w:val="24"/>
        </w:rPr>
      </w:pPr>
      <w:r w:rsidRPr="00770FBD">
        <w:rPr>
          <w:rFonts w:ascii="Times New Roman" w:hAnsi="Times New Roman" w:cs="Times New Roman"/>
          <w:szCs w:val="24"/>
        </w:rPr>
        <w:t>Quels sont/seraient les conditions, au niveau des autorités, de l’utilisations de ce type d’engins ?</w:t>
      </w:r>
    </w:p>
    <w:p w:rsidR="00DD7C33" w:rsidRPr="00770FBD" w:rsidRDefault="00DD7C33" w:rsidP="009869C0">
      <w:pPr>
        <w:pStyle w:val="Paragraphedeliste"/>
        <w:pBdr>
          <w:right w:val="single" w:sz="4" w:space="4" w:color="auto"/>
        </w:pBdr>
        <w:spacing w:before="120" w:after="120"/>
        <w:ind w:left="2160"/>
        <w:contextualSpacing w:val="0"/>
        <w:rPr>
          <w:rFonts w:ascii="Times New Roman" w:hAnsi="Times New Roman" w:cs="Times New Roman"/>
          <w:color w:val="FF0000"/>
          <w:szCs w:val="24"/>
        </w:rPr>
      </w:pPr>
    </w:p>
    <w:p w:rsidR="00DD7C33" w:rsidRPr="00770FBD" w:rsidRDefault="00DD7C33" w:rsidP="009869C0">
      <w:pPr>
        <w:pStyle w:val="Paragraphedeliste"/>
        <w:numPr>
          <w:ilvl w:val="0"/>
          <w:numId w:val="6"/>
        </w:numPr>
        <w:pBdr>
          <w:right w:val="single" w:sz="4" w:space="4" w:color="auto"/>
        </w:pBdr>
        <w:spacing w:before="120" w:after="120"/>
        <w:ind w:left="357" w:firstLine="284"/>
        <w:contextualSpacing w:val="0"/>
        <w:rPr>
          <w:rFonts w:ascii="Times New Roman" w:hAnsi="Times New Roman" w:cs="Times New Roman"/>
          <w:szCs w:val="24"/>
        </w:rPr>
      </w:pPr>
      <w:r w:rsidRPr="00770FBD">
        <w:rPr>
          <w:rFonts w:ascii="Times New Roman" w:hAnsi="Times New Roman" w:cs="Times New Roman"/>
          <w:szCs w:val="24"/>
        </w:rPr>
        <w:t>Quand et où les autorités publiques peuvent-elles utiliser une caméra ?</w:t>
      </w:r>
    </w:p>
    <w:p w:rsidR="00DD7C33" w:rsidRPr="00770FBD" w:rsidRDefault="00DD7C33" w:rsidP="009869C0">
      <w:pPr>
        <w:pStyle w:val="Paragraphedeliste"/>
        <w:numPr>
          <w:ilvl w:val="0"/>
          <w:numId w:val="6"/>
        </w:numPr>
        <w:pBdr>
          <w:right w:val="single" w:sz="4" w:space="4" w:color="auto"/>
        </w:pBdr>
        <w:spacing w:before="120" w:after="120"/>
        <w:ind w:left="357" w:firstLine="284"/>
        <w:contextualSpacing w:val="0"/>
        <w:rPr>
          <w:rFonts w:ascii="Times New Roman" w:hAnsi="Times New Roman" w:cs="Times New Roman"/>
          <w:szCs w:val="24"/>
        </w:rPr>
      </w:pPr>
      <w:r w:rsidRPr="00770FBD">
        <w:rPr>
          <w:rFonts w:ascii="Times New Roman" w:hAnsi="Times New Roman" w:cs="Times New Roman"/>
          <w:szCs w:val="24"/>
        </w:rPr>
        <w:t>Existe-t-il une règlementation interne, des limites dans l’usage de ces caméras ?</w:t>
      </w:r>
    </w:p>
    <w:p w:rsidR="00DD7C33" w:rsidRPr="00770FBD" w:rsidRDefault="00DD7C33" w:rsidP="009869C0">
      <w:pPr>
        <w:pStyle w:val="Paragraphedeliste"/>
        <w:numPr>
          <w:ilvl w:val="0"/>
          <w:numId w:val="6"/>
        </w:numPr>
        <w:pBdr>
          <w:right w:val="single" w:sz="4" w:space="4" w:color="auto"/>
        </w:pBdr>
        <w:spacing w:before="120" w:after="120"/>
        <w:ind w:left="357" w:firstLine="284"/>
        <w:contextualSpacing w:val="0"/>
        <w:rPr>
          <w:rFonts w:ascii="Times New Roman" w:hAnsi="Times New Roman" w:cs="Times New Roman"/>
          <w:szCs w:val="24"/>
        </w:rPr>
      </w:pPr>
      <w:r w:rsidRPr="00770FBD">
        <w:rPr>
          <w:rFonts w:ascii="Times New Roman" w:hAnsi="Times New Roman" w:cs="Times New Roman"/>
          <w:szCs w:val="24"/>
        </w:rPr>
        <w:t>Combien de temps pouvez-vous garder les données vidéo ?</w:t>
      </w:r>
    </w:p>
    <w:p w:rsidR="00DD7C33" w:rsidRPr="00770FBD" w:rsidRDefault="00DD7C33" w:rsidP="009869C0">
      <w:pPr>
        <w:pStyle w:val="Paragraphedeliste"/>
        <w:numPr>
          <w:ilvl w:val="0"/>
          <w:numId w:val="6"/>
        </w:numPr>
        <w:pBdr>
          <w:right w:val="single" w:sz="4" w:space="4" w:color="auto"/>
        </w:pBdr>
        <w:spacing w:before="120" w:after="120"/>
        <w:ind w:left="357" w:firstLine="284"/>
        <w:contextualSpacing w:val="0"/>
        <w:rPr>
          <w:rFonts w:ascii="Times New Roman" w:hAnsi="Times New Roman" w:cs="Times New Roman"/>
          <w:szCs w:val="24"/>
        </w:rPr>
      </w:pPr>
      <w:r w:rsidRPr="00770FBD">
        <w:rPr>
          <w:rFonts w:ascii="Times New Roman" w:hAnsi="Times New Roman" w:cs="Times New Roman"/>
          <w:szCs w:val="24"/>
        </w:rPr>
        <w:t>Ces vidéos peuvent-elles être utilisées dans le cadre d’un acte en justice ?</w:t>
      </w:r>
    </w:p>
    <w:p w:rsidR="00DD7C33" w:rsidRPr="00770FBD" w:rsidRDefault="00DD7C33" w:rsidP="009869C0">
      <w:pPr>
        <w:pStyle w:val="Paragraphedeliste"/>
        <w:numPr>
          <w:ilvl w:val="0"/>
          <w:numId w:val="6"/>
        </w:numPr>
        <w:pBdr>
          <w:right w:val="single" w:sz="4" w:space="4" w:color="auto"/>
        </w:pBdr>
        <w:spacing w:before="120" w:after="120"/>
        <w:ind w:left="357" w:firstLine="284"/>
        <w:contextualSpacing w:val="0"/>
        <w:rPr>
          <w:rFonts w:ascii="Times New Roman" w:hAnsi="Times New Roman" w:cs="Times New Roman"/>
          <w:szCs w:val="24"/>
        </w:rPr>
      </w:pPr>
      <w:r w:rsidRPr="00770FBD">
        <w:rPr>
          <w:rFonts w:ascii="Times New Roman" w:hAnsi="Times New Roman" w:cs="Times New Roman"/>
          <w:szCs w:val="24"/>
        </w:rPr>
        <w:t>Existe-t-il un recours pour les personnes filmées par ces vidéos ?</w:t>
      </w:r>
    </w:p>
    <w:p w:rsidR="00DD7C33" w:rsidRPr="00770FBD" w:rsidRDefault="00DD7C33" w:rsidP="009869C0">
      <w:pPr>
        <w:pStyle w:val="Paragraphedeliste"/>
        <w:numPr>
          <w:ilvl w:val="0"/>
          <w:numId w:val="6"/>
        </w:numPr>
        <w:pBdr>
          <w:right w:val="single" w:sz="4" w:space="4" w:color="auto"/>
        </w:pBdr>
        <w:spacing w:before="120" w:after="120"/>
        <w:ind w:left="357" w:firstLine="284"/>
        <w:contextualSpacing w:val="0"/>
        <w:rPr>
          <w:rFonts w:ascii="Times New Roman" w:hAnsi="Times New Roman" w:cs="Times New Roman"/>
          <w:szCs w:val="24"/>
        </w:rPr>
      </w:pPr>
      <w:r w:rsidRPr="00770FBD">
        <w:rPr>
          <w:rFonts w:ascii="Times New Roman" w:hAnsi="Times New Roman" w:cs="Times New Roman"/>
          <w:szCs w:val="24"/>
        </w:rPr>
        <w:t>Comment le droit à la vie privée pourrait-il être appliqué face aux autorités ?</w:t>
      </w:r>
    </w:p>
    <w:p w:rsidR="00DD7C33" w:rsidRPr="00770FBD" w:rsidRDefault="00DD7C33" w:rsidP="009869C0">
      <w:pPr>
        <w:pStyle w:val="Paragraphedeliste"/>
        <w:numPr>
          <w:ilvl w:val="0"/>
          <w:numId w:val="6"/>
        </w:numPr>
        <w:pBdr>
          <w:right w:val="single" w:sz="4" w:space="4" w:color="auto"/>
        </w:pBdr>
        <w:spacing w:before="120" w:after="120"/>
        <w:ind w:left="357" w:firstLine="284"/>
        <w:contextualSpacing w:val="0"/>
        <w:rPr>
          <w:rFonts w:ascii="Times New Roman" w:hAnsi="Times New Roman" w:cs="Times New Roman"/>
          <w:szCs w:val="24"/>
        </w:rPr>
      </w:pPr>
      <w:r w:rsidRPr="00770FBD">
        <w:rPr>
          <w:rFonts w:ascii="Times New Roman" w:hAnsi="Times New Roman" w:cs="Times New Roman"/>
          <w:szCs w:val="24"/>
        </w:rPr>
        <w:t>Les vidéos surveillances civiles ont-elles les mêmes droits que celles des services de police ?</w:t>
      </w:r>
    </w:p>
    <w:p w:rsidR="00770FBD" w:rsidRDefault="00770FBD" w:rsidP="009869C0">
      <w:pPr>
        <w:pBdr>
          <w:left w:val="single" w:sz="4" w:space="4" w:color="auto"/>
          <w:bottom w:val="single" w:sz="4" w:space="1" w:color="auto"/>
          <w:right w:val="single" w:sz="4" w:space="4" w:color="auto"/>
        </w:pBdr>
      </w:pPr>
    </w:p>
    <w:p w:rsidR="00770FBD" w:rsidRDefault="00770FBD"/>
    <w:p w:rsidR="00770FBD" w:rsidRDefault="00770FBD"/>
    <w:p w:rsidR="00770FBD" w:rsidRDefault="00770FBD"/>
    <w:p w:rsidR="00770FBD" w:rsidRDefault="00770FBD" w:rsidP="00770FBD">
      <w:r>
        <w:t>Une réponse m’a été envoyée : </w:t>
      </w:r>
    </w:p>
    <w:p w:rsidR="00770FBD" w:rsidRPr="00770FBD" w:rsidRDefault="00770FBD" w:rsidP="00770FBD">
      <w:pPr>
        <w:rPr>
          <w:i/>
        </w:rPr>
      </w:pPr>
      <w:r w:rsidRPr="00770FBD">
        <w:rPr>
          <w:i/>
        </w:rPr>
        <w:t>« Bonjour,</w:t>
      </w:r>
      <w:r w:rsidRPr="00770FBD">
        <w:rPr>
          <w:i/>
        </w:rPr>
        <w:br/>
        <w:t xml:space="preserve"> Veuillez noter que la présente adresse mail n'est dorénavant plus en vigueur.   </w:t>
      </w:r>
    </w:p>
    <w:p w:rsidR="00770FBD" w:rsidRPr="00770FBD" w:rsidRDefault="00770FBD" w:rsidP="00770FBD">
      <w:pPr>
        <w:rPr>
          <w:i/>
        </w:rPr>
      </w:pPr>
      <w:r w:rsidRPr="00770FBD">
        <w:rPr>
          <w:i/>
        </w:rPr>
        <w:t>Tous les mails sont redirigés automatiquement vers la nouvelle adresse fonctionnelle zp.ouestbrabantwallon.chefdezone@police.belgium.eu.</w:t>
      </w:r>
    </w:p>
    <w:p w:rsidR="00770FBD" w:rsidRPr="00770FBD" w:rsidRDefault="00770FBD" w:rsidP="00770FBD">
      <w:pPr>
        <w:rPr>
          <w:i/>
        </w:rPr>
      </w:pPr>
      <w:r w:rsidRPr="00770FBD">
        <w:rPr>
          <w:i/>
        </w:rPr>
        <w:t>Cordialement. »</w:t>
      </w:r>
    </w:p>
    <w:p w:rsidR="00770FBD" w:rsidRDefault="00770FBD" w:rsidP="00770FBD">
      <w:r>
        <w:t>Après une attente d’une semaine, j’ai réécris un mail sur l’adresse référencée :</w:t>
      </w:r>
    </w:p>
    <w:p w:rsidR="00B61FDC" w:rsidRDefault="00B61FDC" w:rsidP="00B61FDC">
      <w:pPr>
        <w:pBdr>
          <w:top w:val="single" w:sz="4" w:space="1" w:color="auto"/>
          <w:left w:val="single" w:sz="4" w:space="1" w:color="auto"/>
          <w:bottom w:val="single" w:sz="4" w:space="1" w:color="auto"/>
          <w:right w:val="single" w:sz="4" w:space="1" w:color="auto"/>
        </w:pBdr>
        <w:spacing w:after="280"/>
        <w:rPr>
          <w:rFonts w:ascii="Times New Roman" w:hAnsi="Times New Roman" w:cs="Times New Roman"/>
          <w:sz w:val="28"/>
          <w:szCs w:val="28"/>
        </w:rPr>
      </w:pPr>
      <w:r>
        <w:rPr>
          <w:rFonts w:ascii="Times New Roman" w:hAnsi="Times New Roman" w:cs="Times New Roman"/>
          <w:sz w:val="28"/>
          <w:szCs w:val="28"/>
        </w:rPr>
        <w:t xml:space="preserve">N’ayant aucune suite </w:t>
      </w:r>
      <w:proofErr w:type="spellStart"/>
      <w:r>
        <w:rPr>
          <w:rFonts w:ascii="Times New Roman" w:hAnsi="Times New Roman" w:cs="Times New Roman"/>
          <w:sz w:val="28"/>
          <w:szCs w:val="28"/>
        </w:rPr>
        <w:t>a</w:t>
      </w:r>
      <w:proofErr w:type="spellEnd"/>
      <w:r>
        <w:rPr>
          <w:rFonts w:ascii="Times New Roman" w:hAnsi="Times New Roman" w:cs="Times New Roman"/>
          <w:sz w:val="28"/>
          <w:szCs w:val="28"/>
        </w:rPr>
        <w:t xml:space="preserve"> un précédent mail envoyé sur une autre adresse mail je me permets de transféré mon mail ici :</w:t>
      </w:r>
    </w:p>
    <w:p w:rsidR="00B61FDC" w:rsidRDefault="00B61FDC" w:rsidP="00B61FDC">
      <w:pPr>
        <w:pBdr>
          <w:top w:val="single" w:sz="4" w:space="1" w:color="auto"/>
          <w:left w:val="single" w:sz="4" w:space="1" w:color="auto"/>
          <w:bottom w:val="single" w:sz="4" w:space="1" w:color="auto"/>
          <w:right w:val="single" w:sz="4" w:space="1" w:color="auto"/>
        </w:pBdr>
        <w:rPr>
          <w:rFonts w:ascii="Times New Roman" w:hAnsi="Times New Roman" w:cs="Times New Roman"/>
          <w:sz w:val="28"/>
          <w:szCs w:val="28"/>
        </w:rPr>
      </w:pPr>
      <w:r>
        <w:rPr>
          <w:rFonts w:ascii="Times New Roman" w:hAnsi="Times New Roman" w:cs="Times New Roman"/>
          <w:sz w:val="28"/>
          <w:szCs w:val="28"/>
        </w:rPr>
        <w:t>          Monsieur, Madame, bonjour,</w:t>
      </w:r>
    </w:p>
    <w:p w:rsidR="00B61FDC" w:rsidRDefault="00B61FDC" w:rsidP="00B61FDC">
      <w:pPr>
        <w:pBdr>
          <w:top w:val="single" w:sz="4" w:space="1" w:color="auto"/>
          <w:left w:val="single" w:sz="4" w:space="1" w:color="auto"/>
          <w:bottom w:val="single" w:sz="4" w:space="1" w:color="auto"/>
          <w:right w:val="single" w:sz="4" w:space="1" w:color="auto"/>
        </w:pBdr>
        <w:rPr>
          <w:rFonts w:ascii="Times New Roman" w:hAnsi="Times New Roman" w:cs="Times New Roman"/>
          <w:sz w:val="28"/>
          <w:szCs w:val="28"/>
        </w:rPr>
      </w:pPr>
      <w:r>
        <w:rPr>
          <w:rFonts w:ascii="Times New Roman" w:hAnsi="Times New Roman" w:cs="Times New Roman"/>
          <w:sz w:val="28"/>
          <w:szCs w:val="28"/>
        </w:rPr>
        <w:t>Je me Permets de vous écrire un mail pour solliciter votre aide.</w:t>
      </w:r>
      <w:r>
        <w:rPr>
          <w:rFonts w:ascii="Times New Roman" w:hAnsi="Times New Roman" w:cs="Times New Roman"/>
          <w:sz w:val="28"/>
          <w:szCs w:val="28"/>
        </w:rPr>
        <w:br/>
        <w:t>Je me présente : Laurent Jaupart demeurant à Braine l’Alleud, dans le cadre d’une formation pour l’obtention d’un CESS en promotion sociale, je rédige un Travail de Fin d’Études. J’ai choisi le thème « </w:t>
      </w:r>
      <w:r>
        <w:rPr>
          <w:rFonts w:ascii="Times New Roman" w:hAnsi="Times New Roman" w:cs="Times New Roman"/>
          <w:i/>
          <w:iCs/>
          <w:sz w:val="28"/>
          <w:szCs w:val="28"/>
        </w:rPr>
        <w:t>Drones, caméras de surveillance : qu’en est-il de notre vie privée ?</w:t>
      </w:r>
      <w:r>
        <w:rPr>
          <w:rFonts w:ascii="Times New Roman" w:hAnsi="Times New Roman" w:cs="Times New Roman"/>
          <w:sz w:val="28"/>
          <w:szCs w:val="28"/>
        </w:rPr>
        <w:t xml:space="preserve"> ». </w:t>
      </w:r>
    </w:p>
    <w:p w:rsidR="00B61FDC" w:rsidRDefault="00B61FDC" w:rsidP="00B61FDC">
      <w:pPr>
        <w:pBdr>
          <w:top w:val="single" w:sz="4" w:space="1" w:color="auto"/>
          <w:left w:val="single" w:sz="4" w:space="1" w:color="auto"/>
          <w:bottom w:val="single" w:sz="4" w:space="1" w:color="auto"/>
          <w:right w:val="single" w:sz="4" w:space="1" w:color="auto"/>
        </w:pBdr>
        <w:rPr>
          <w:rFonts w:ascii="Times New Roman" w:hAnsi="Times New Roman" w:cs="Times New Roman"/>
          <w:sz w:val="28"/>
          <w:szCs w:val="28"/>
        </w:rPr>
      </w:pPr>
      <w:r>
        <w:rPr>
          <w:rFonts w:ascii="Times New Roman" w:hAnsi="Times New Roman" w:cs="Times New Roman"/>
          <w:sz w:val="28"/>
          <w:szCs w:val="28"/>
        </w:rPr>
        <w:t>Dans le cadre de ce TFE, je souhaiterais interviewer, si possible, une personne de votre service qui pourrait répondre à quelques questions. L’entretien durerait, selon moi, environ une petite heure.</w:t>
      </w:r>
    </w:p>
    <w:p w:rsidR="00B61FDC" w:rsidRDefault="00B61FDC" w:rsidP="00B61FDC">
      <w:pPr>
        <w:pBdr>
          <w:top w:val="single" w:sz="4" w:space="1" w:color="auto"/>
          <w:left w:val="single" w:sz="4" w:space="1" w:color="auto"/>
          <w:bottom w:val="single" w:sz="4" w:space="1" w:color="auto"/>
          <w:right w:val="single" w:sz="4" w:space="1" w:color="auto"/>
        </w:pBdr>
        <w:rPr>
          <w:rFonts w:ascii="Times New Roman" w:hAnsi="Times New Roman" w:cs="Times New Roman"/>
          <w:sz w:val="28"/>
          <w:szCs w:val="28"/>
        </w:rPr>
      </w:pPr>
      <w:r>
        <w:rPr>
          <w:rFonts w:ascii="Times New Roman" w:hAnsi="Times New Roman" w:cs="Times New Roman"/>
          <w:sz w:val="28"/>
          <w:szCs w:val="28"/>
        </w:rPr>
        <w:t xml:space="preserve">Pourriez-vous me dire si ce genre d’entretien est possible et quand </w:t>
      </w:r>
      <w:r w:rsidR="00F21524">
        <w:rPr>
          <w:rFonts w:ascii="Times New Roman" w:hAnsi="Times New Roman" w:cs="Times New Roman"/>
          <w:sz w:val="28"/>
          <w:szCs w:val="28"/>
        </w:rPr>
        <w:t>seriez-vous</w:t>
      </w:r>
      <w:r>
        <w:rPr>
          <w:rFonts w:ascii="Times New Roman" w:hAnsi="Times New Roman" w:cs="Times New Roman"/>
          <w:sz w:val="28"/>
          <w:szCs w:val="28"/>
        </w:rPr>
        <w:t xml:space="preserve"> disposé de répondre à ces quelques questions ?</w:t>
      </w:r>
    </w:p>
    <w:p w:rsidR="00B61FDC" w:rsidRDefault="00B61FDC" w:rsidP="00B61FDC">
      <w:pPr>
        <w:pBdr>
          <w:top w:val="single" w:sz="4" w:space="1" w:color="auto"/>
          <w:left w:val="single" w:sz="4" w:space="1" w:color="auto"/>
          <w:bottom w:val="single" w:sz="4" w:space="1" w:color="auto"/>
          <w:right w:val="single" w:sz="4" w:space="1" w:color="auto"/>
        </w:pBdr>
        <w:rPr>
          <w:rFonts w:ascii="Times New Roman" w:hAnsi="Times New Roman" w:cs="Times New Roman"/>
          <w:sz w:val="28"/>
          <w:szCs w:val="28"/>
        </w:rPr>
      </w:pPr>
    </w:p>
    <w:p w:rsidR="00B61FDC" w:rsidRDefault="00B61FDC" w:rsidP="00B61FDC">
      <w:pPr>
        <w:pBdr>
          <w:top w:val="single" w:sz="4" w:space="1" w:color="auto"/>
          <w:left w:val="single" w:sz="4" w:space="1" w:color="auto"/>
          <w:bottom w:val="single" w:sz="4" w:space="1" w:color="auto"/>
          <w:right w:val="single" w:sz="4" w:space="1" w:color="auto"/>
        </w:pBdr>
        <w:rPr>
          <w:rFonts w:ascii="Times New Roman" w:hAnsi="Times New Roman" w:cs="Times New Roman"/>
          <w:sz w:val="28"/>
          <w:szCs w:val="28"/>
        </w:rPr>
      </w:pPr>
      <w:r>
        <w:rPr>
          <w:rFonts w:ascii="Times New Roman" w:hAnsi="Times New Roman" w:cs="Times New Roman"/>
          <w:sz w:val="28"/>
          <w:szCs w:val="28"/>
        </w:rPr>
        <w:t>Voici un panel de questions que j’aimerais amener, elles sont, bien sûr, non figées et peuvent être modifiées en fonction de l’échange que j’aurai avec vos services.</w:t>
      </w:r>
    </w:p>
    <w:p w:rsidR="00B61FDC" w:rsidRDefault="00B61FDC" w:rsidP="00B61FDC">
      <w:pPr>
        <w:pBdr>
          <w:top w:val="single" w:sz="4" w:space="1" w:color="auto"/>
          <w:left w:val="single" w:sz="4" w:space="1" w:color="auto"/>
          <w:bottom w:val="single" w:sz="4" w:space="1" w:color="auto"/>
          <w:right w:val="single" w:sz="4" w:space="1" w:color="auto"/>
        </w:pBdr>
        <w:rPr>
          <w:rFonts w:ascii="Times New Roman" w:hAnsi="Times New Roman" w:cs="Times New Roman"/>
          <w:sz w:val="28"/>
          <w:szCs w:val="28"/>
        </w:rPr>
      </w:pPr>
      <w:r>
        <w:rPr>
          <w:rFonts w:ascii="Times New Roman" w:hAnsi="Times New Roman" w:cs="Times New Roman"/>
          <w:sz w:val="28"/>
          <w:szCs w:val="28"/>
        </w:rPr>
        <w:t>…</w:t>
      </w:r>
    </w:p>
    <w:p w:rsidR="00B61FDC" w:rsidRDefault="00B61FDC" w:rsidP="00B61FDC">
      <w:pPr>
        <w:pBdr>
          <w:top w:val="single" w:sz="4" w:space="1" w:color="auto"/>
          <w:left w:val="single" w:sz="4" w:space="1" w:color="auto"/>
          <w:bottom w:val="single" w:sz="4" w:space="1" w:color="auto"/>
          <w:right w:val="single" w:sz="4" w:space="1" w:color="auto"/>
        </w:pBdr>
        <w:rPr>
          <w:rFonts w:ascii="Times New Roman" w:hAnsi="Times New Roman" w:cs="Times New Roman"/>
          <w:sz w:val="28"/>
          <w:szCs w:val="28"/>
        </w:rPr>
      </w:pPr>
      <w:r>
        <w:rPr>
          <w:rFonts w:ascii="Times New Roman" w:hAnsi="Times New Roman" w:cs="Times New Roman"/>
          <w:sz w:val="28"/>
          <w:szCs w:val="28"/>
        </w:rPr>
        <w:t> </w:t>
      </w:r>
    </w:p>
    <w:p w:rsidR="00B61FDC" w:rsidRDefault="00B61FDC" w:rsidP="00770FBD"/>
    <w:p w:rsidR="00770FBD" w:rsidRDefault="00770FBD" w:rsidP="00770FBD"/>
    <w:p w:rsidR="00B61FDC" w:rsidRDefault="00B61FDC">
      <w:pPr>
        <w:sectPr w:rsidR="00B61FDC" w:rsidSect="00B6738B">
          <w:footerReference w:type="default" r:id="rId26"/>
          <w:footerReference w:type="first" r:id="rId27"/>
          <w:pgSz w:w="12240" w:h="15840" w:code="1"/>
          <w:pgMar w:top="1418" w:right="1418" w:bottom="1418" w:left="1418" w:header="709" w:footer="709" w:gutter="0"/>
          <w:pgNumType w:start="1"/>
          <w:cols w:space="708"/>
          <w:titlePg/>
          <w:docGrid w:linePitch="360"/>
        </w:sectPr>
      </w:pPr>
    </w:p>
    <w:p w:rsidR="00AB64DD" w:rsidRDefault="007159A0">
      <w:pPr>
        <w:sectPr w:rsidR="00AB64DD" w:rsidSect="00A27252">
          <w:pgSz w:w="15840" w:h="12240" w:orient="landscape" w:code="1"/>
          <w:pgMar w:top="1418" w:right="1418" w:bottom="1418" w:left="1418" w:header="709" w:footer="709" w:gutter="0"/>
          <w:pgNumType w:start="14"/>
          <w:cols w:space="708"/>
          <w:titlePg/>
          <w:docGrid w:linePitch="360"/>
        </w:sectPr>
      </w:pPr>
      <w:r>
        <w:rPr>
          <w:noProof/>
        </w:rPr>
        <w:pict>
          <v:shape id="_x0000_s1036" type="#_x0000_t75" style="position:absolute;left:0;text-align:left;margin-left:-51.4pt;margin-top:47pt;width:752.95pt;height:422.95pt;z-index:251683328;mso-position-horizontal-relative:text;mso-position-vertical-relative:text;mso-width-relative:page;mso-height-relative:page">
            <v:imagedata r:id="rId28" o:title="contact du 16 mai"/>
            <w10:wrap type="square"/>
          </v:shape>
        </w:pict>
      </w:r>
      <w:r w:rsidR="00B61FDC">
        <w:t xml:space="preserve">Une semaine après toujours silence radio, que ce soit du premier message et du second message aucune réaction… Je me suis dirigé vers les réseaux sociaux, où je sais qu’un policier de la zone de police Brabant ouest a ouvert une page </w:t>
      </w:r>
      <w:proofErr w:type="spellStart"/>
      <w:r w:rsidR="00B61FDC">
        <w:t>facebook</w:t>
      </w:r>
      <w:proofErr w:type="spellEnd"/>
      <w:r w:rsidR="00B61FDC">
        <w:t>. Voici l’échange que j’ai eu sur cette page :</w:t>
      </w:r>
    </w:p>
    <w:p w:rsidR="00770FBD" w:rsidRDefault="001E1F85">
      <w:r>
        <w:t>Une troisième possibilité</w:t>
      </w:r>
      <w:r w:rsidR="00AB64DD">
        <w:t xml:space="preserve"> que j’ai</w:t>
      </w:r>
      <w:r>
        <w:t>,</w:t>
      </w:r>
      <w:r w:rsidR="00AB64DD">
        <w:t xml:space="preserve"> bien </w:t>
      </w:r>
      <w:r>
        <w:t>sûr,</w:t>
      </w:r>
      <w:r w:rsidR="00AB64DD">
        <w:t xml:space="preserve"> tout de suite</w:t>
      </w:r>
      <w:r>
        <w:t>,</w:t>
      </w:r>
      <w:r w:rsidR="00AB64DD">
        <w:t xml:space="preserve"> exploité avec le même type de message que le précédent sans plus de résultat.</w:t>
      </w:r>
    </w:p>
    <w:p w:rsidR="00AB64DD" w:rsidRDefault="00AB64DD">
      <w:r>
        <w:t>Je commençais à baisser les bras doucement</w:t>
      </w:r>
      <w:r w:rsidR="001E1F85">
        <w:t>,</w:t>
      </w:r>
      <w:r>
        <w:t xml:space="preserve"> lorsque j’ai eu l’idée d’aller sur le site de la police fédérale</w:t>
      </w:r>
      <w:r w:rsidR="001E1F85">
        <w:t>,</w:t>
      </w:r>
      <w:r>
        <w:t xml:space="preserve"> pour trouver d’autre</w:t>
      </w:r>
      <w:r w:rsidR="00287034">
        <w:t>s</w:t>
      </w:r>
      <w:r>
        <w:t xml:space="preserve"> piste</w:t>
      </w:r>
      <w:r w:rsidR="00287034">
        <w:t>s</w:t>
      </w:r>
      <w:r>
        <w:t xml:space="preserve"> potentielle</w:t>
      </w:r>
      <w:r w:rsidR="00287034">
        <w:t>s</w:t>
      </w:r>
      <w:r>
        <w:t>. Après tout, si la police régionale/locale est très occupée, pourquoi ne pas me tourner vers le fédéral ?</w:t>
      </w:r>
    </w:p>
    <w:p w:rsidR="00AB64DD" w:rsidRDefault="00AB64DD">
      <w:r>
        <w:t xml:space="preserve">Je me suis donc rendu sur le site de la police fédérale : </w:t>
      </w:r>
    </w:p>
    <w:p w:rsidR="00AB64DD" w:rsidRDefault="007159A0">
      <w:hyperlink r:id="rId29" w:history="1">
        <w:r w:rsidR="00AB64DD" w:rsidRPr="008C22B0">
          <w:rPr>
            <w:rStyle w:val="Lienhypertexte"/>
          </w:rPr>
          <w:t>https://www.police.be/5998/fr/contact/formulaire-de-contact</w:t>
        </w:r>
      </w:hyperlink>
    </w:p>
    <w:p w:rsidR="00AB64DD" w:rsidRDefault="00AB64DD">
      <w:r>
        <w:t xml:space="preserve">Et voici le message que j’ai envoyé via le formulaire de contact du site : </w:t>
      </w:r>
    </w:p>
    <w:p w:rsidR="00AB64DD" w:rsidRDefault="00AB64DD"/>
    <w:p w:rsidR="00AB64DD" w:rsidRDefault="00AB64DD" w:rsidP="00AB64DD">
      <w:pPr>
        <w:pBdr>
          <w:top w:val="single" w:sz="4" w:space="1" w:color="auto"/>
          <w:left w:val="single" w:sz="4" w:space="4" w:color="auto"/>
          <w:bottom w:val="single" w:sz="4" w:space="1" w:color="auto"/>
          <w:right w:val="single" w:sz="4" w:space="4" w:color="auto"/>
        </w:pBdr>
      </w:pPr>
      <w:r>
        <w:t>Madame, Monsieur</w:t>
      </w:r>
    </w:p>
    <w:p w:rsidR="00AB64DD" w:rsidRDefault="00AB64DD" w:rsidP="00AB64DD">
      <w:pPr>
        <w:pBdr>
          <w:top w:val="single" w:sz="4" w:space="1" w:color="auto"/>
          <w:left w:val="single" w:sz="4" w:space="4" w:color="auto"/>
          <w:bottom w:val="single" w:sz="4" w:space="1" w:color="auto"/>
          <w:right w:val="single" w:sz="4" w:space="4" w:color="auto"/>
        </w:pBdr>
      </w:pPr>
      <w:r>
        <w:t>Je me permets de vous écrire via le site de la police fédérale au sujet d'un TFE pour l'obtention d'un CESS en promotion social. Pour réaliser ce TFE, il me serait utile que j'aie le point de vue d'expert dans un domaine précis :" la vidéosurveillance" le thème que j'aborde dans mon TFE étant : "drone et vidéo surveillance : qu'en est-il de notre vie privée"</w:t>
      </w:r>
    </w:p>
    <w:p w:rsidR="00AB64DD" w:rsidRDefault="00AB64DD" w:rsidP="00AB64DD">
      <w:pPr>
        <w:pBdr>
          <w:top w:val="single" w:sz="4" w:space="1" w:color="auto"/>
          <w:left w:val="single" w:sz="4" w:space="4" w:color="auto"/>
          <w:bottom w:val="single" w:sz="4" w:space="1" w:color="auto"/>
          <w:right w:val="single" w:sz="4" w:space="4" w:color="auto"/>
        </w:pBdr>
      </w:pPr>
      <w:r>
        <w:t>J'ai déjà tenté de contacter les services de police du Brabant Ouest (facilité vu que c'est ma région de résidence) par plusieurs mails mais ceux-ci sont restés totalement sans réponse, c'est pourquoi dans l'urgence du temps je me retourne vers vous (mon TFE devant être finaliser pour le 8 juin)</w:t>
      </w:r>
    </w:p>
    <w:p w:rsidR="00AB64DD" w:rsidRDefault="00AB64DD" w:rsidP="00AB64DD">
      <w:pPr>
        <w:pBdr>
          <w:top w:val="single" w:sz="4" w:space="1" w:color="auto"/>
          <w:left w:val="single" w:sz="4" w:space="4" w:color="auto"/>
          <w:bottom w:val="single" w:sz="4" w:space="1" w:color="auto"/>
          <w:right w:val="single" w:sz="4" w:space="4" w:color="auto"/>
        </w:pBdr>
      </w:pPr>
      <w:r>
        <w:t>Donc, pourriez-vous m'orienter vers le service adéquat ou mieux me répondre directement à quelques questions en rapport avec le sujet ?</w:t>
      </w:r>
    </w:p>
    <w:p w:rsidR="00AB64DD" w:rsidRDefault="00AB64DD" w:rsidP="00AB64DD">
      <w:pPr>
        <w:pBdr>
          <w:top w:val="single" w:sz="4" w:space="1" w:color="auto"/>
          <w:left w:val="single" w:sz="4" w:space="4" w:color="auto"/>
          <w:bottom w:val="single" w:sz="4" w:space="1" w:color="auto"/>
          <w:right w:val="single" w:sz="4" w:space="4" w:color="auto"/>
        </w:pBdr>
      </w:pPr>
      <w:r>
        <w:t>Dans l'idée ou il serait possible de répondre à ces quelques questions je vous les enverrai via email pour ne pas trop surcharger ce message.</w:t>
      </w:r>
    </w:p>
    <w:p w:rsidR="00AB64DD" w:rsidRDefault="00AB64DD" w:rsidP="00AB64DD">
      <w:pPr>
        <w:pBdr>
          <w:top w:val="single" w:sz="4" w:space="1" w:color="auto"/>
          <w:left w:val="single" w:sz="4" w:space="4" w:color="auto"/>
          <w:bottom w:val="single" w:sz="4" w:space="1" w:color="auto"/>
          <w:right w:val="single" w:sz="4" w:space="4" w:color="auto"/>
        </w:pBdr>
      </w:pPr>
    </w:p>
    <w:p w:rsidR="00AB64DD" w:rsidRDefault="00AB64DD" w:rsidP="00AB64DD">
      <w:pPr>
        <w:pBdr>
          <w:top w:val="single" w:sz="4" w:space="1" w:color="auto"/>
          <w:left w:val="single" w:sz="4" w:space="4" w:color="auto"/>
          <w:bottom w:val="single" w:sz="4" w:space="1" w:color="auto"/>
          <w:right w:val="single" w:sz="4" w:space="4" w:color="auto"/>
        </w:pBdr>
      </w:pPr>
      <w:r>
        <w:t>Dans l'attente de votre réponse, je me tiens à votre disposition pour tout complément d’information, je vous prie d'agréer, Madame, Monsieur, mes salutations distinguées</w:t>
      </w:r>
    </w:p>
    <w:p w:rsidR="00AB64DD" w:rsidRDefault="00AB64DD" w:rsidP="00AB64DD">
      <w:pPr>
        <w:pBdr>
          <w:top w:val="single" w:sz="4" w:space="1" w:color="auto"/>
          <w:left w:val="single" w:sz="4" w:space="4" w:color="auto"/>
          <w:bottom w:val="single" w:sz="4" w:space="1" w:color="auto"/>
          <w:right w:val="single" w:sz="4" w:space="4" w:color="auto"/>
        </w:pBdr>
      </w:pPr>
    </w:p>
    <w:p w:rsidR="00AB64DD" w:rsidRDefault="00AB64DD" w:rsidP="00AB64DD">
      <w:pPr>
        <w:pBdr>
          <w:top w:val="single" w:sz="4" w:space="1" w:color="auto"/>
          <w:left w:val="single" w:sz="4" w:space="4" w:color="auto"/>
          <w:bottom w:val="single" w:sz="4" w:space="1" w:color="auto"/>
          <w:right w:val="single" w:sz="4" w:space="4" w:color="auto"/>
        </w:pBdr>
      </w:pPr>
      <w:r>
        <w:t>Laurent Jaupart</w:t>
      </w:r>
    </w:p>
    <w:p w:rsidR="00AB64DD" w:rsidRDefault="00AB64DD" w:rsidP="00AB64DD">
      <w:pPr>
        <w:pBdr>
          <w:top w:val="single" w:sz="4" w:space="1" w:color="auto"/>
          <w:left w:val="single" w:sz="4" w:space="4" w:color="auto"/>
          <w:bottom w:val="single" w:sz="4" w:space="1" w:color="auto"/>
          <w:right w:val="single" w:sz="4" w:space="4" w:color="auto"/>
        </w:pBdr>
      </w:pPr>
      <w:r>
        <w:t>laurent.jau@gmail.com</w:t>
      </w:r>
    </w:p>
    <w:p w:rsidR="00AB64DD" w:rsidRDefault="00AB64DD" w:rsidP="00AB64DD">
      <w:pPr>
        <w:pBdr>
          <w:top w:val="single" w:sz="4" w:space="1" w:color="auto"/>
          <w:left w:val="single" w:sz="4" w:space="4" w:color="auto"/>
          <w:bottom w:val="single" w:sz="4" w:space="1" w:color="auto"/>
          <w:right w:val="single" w:sz="4" w:space="4" w:color="auto"/>
        </w:pBdr>
      </w:pPr>
      <w:r>
        <w:t>0495/56.12.67</w:t>
      </w:r>
    </w:p>
    <w:p w:rsidR="009869C0" w:rsidRDefault="009869C0">
      <w:pPr>
        <w:sectPr w:rsidR="009869C0" w:rsidSect="00A27252">
          <w:pgSz w:w="12240" w:h="15840" w:code="1"/>
          <w:pgMar w:top="1418" w:right="1418" w:bottom="1418" w:left="1418" w:header="709" w:footer="709" w:gutter="0"/>
          <w:pgNumType w:start="15"/>
          <w:cols w:space="708"/>
          <w:titlePg/>
          <w:docGrid w:linePitch="360"/>
        </w:sectPr>
      </w:pPr>
    </w:p>
    <w:p w:rsidR="00AB64DD" w:rsidRDefault="007159A0">
      <w:r>
        <w:rPr>
          <w:noProof/>
        </w:rPr>
        <w:pict>
          <v:shape id="_x0000_s1037" type="#_x0000_t75" style="position:absolute;left:0;text-align:left;margin-left:-64.15pt;margin-top:30.35pt;width:779.6pt;height:439.25pt;z-index:251685376;mso-position-horizontal-relative:text;mso-position-vertical-relative:text;mso-width-relative:page;mso-height-relative:page">
            <v:imagedata r:id="rId30" o:title="mail 1 du 8 mai"/>
            <w10:wrap type="square"/>
          </v:shape>
        </w:pict>
      </w:r>
      <w:r w:rsidR="000E39D6">
        <w:t xml:space="preserve">Voici </w:t>
      </w:r>
      <w:r w:rsidR="008F235D">
        <w:t>les différents mails envoyés</w:t>
      </w:r>
    </w:p>
    <w:p w:rsidR="00B61FDC" w:rsidRDefault="007159A0">
      <w:r>
        <w:rPr>
          <w:noProof/>
        </w:rPr>
        <w:pict>
          <v:shape id="_x0000_s1038" type="#_x0000_t75" style="position:absolute;left:0;text-align:left;margin-left:-64.9pt;margin-top:0;width:785.75pt;height:484.85pt;z-index:251687424;mso-position-horizontal-relative:text;mso-position-vertical-relative:text;mso-width-relative:page;mso-height-relative:page">
            <v:imagedata r:id="rId31" o:title="mail 2 du 14 mai"/>
            <w10:wrap type="square"/>
          </v:shape>
        </w:pict>
      </w:r>
    </w:p>
    <w:p w:rsidR="009869C0" w:rsidRDefault="007159A0">
      <w:pPr>
        <w:sectPr w:rsidR="009869C0" w:rsidSect="00A27252">
          <w:pgSz w:w="15840" w:h="12240" w:orient="landscape" w:code="1"/>
          <w:pgMar w:top="1418" w:right="1418" w:bottom="1418" w:left="1418" w:header="709" w:footer="709" w:gutter="0"/>
          <w:pgNumType w:start="16"/>
          <w:cols w:space="708"/>
          <w:titlePg/>
          <w:docGrid w:linePitch="360"/>
        </w:sectPr>
      </w:pPr>
      <w:r>
        <w:rPr>
          <w:noProof/>
        </w:rPr>
        <w:pict>
          <v:shape id="_x0000_s1039" type="#_x0000_t75" style="position:absolute;left:0;text-align:left;margin-left:-70.9pt;margin-top:0;width:789pt;height:474.7pt;z-index:251689472;mso-position-horizontal-relative:text;mso-position-vertical-relative:text;mso-width-relative:page;mso-height-relative:page">
            <v:imagedata r:id="rId32" o:title="mail 3 17 mai"/>
            <w10:wrap type="square"/>
          </v:shape>
        </w:pict>
      </w:r>
      <w:r w:rsidR="00AB36F7">
        <w:br w:type="page"/>
      </w:r>
    </w:p>
    <w:p w:rsidR="00AB36F7" w:rsidRDefault="00AB36F7"/>
    <w:p w:rsidR="00667213" w:rsidRDefault="00667213" w:rsidP="00375BC8">
      <w:pPr>
        <w:pStyle w:val="Titre1"/>
      </w:pPr>
      <w:bookmarkStart w:id="8" w:name="_Toc515113297"/>
      <w:r w:rsidRPr="00376695">
        <w:t>Loi camera</w:t>
      </w:r>
      <w:bookmarkEnd w:id="8"/>
      <w:r w:rsidRPr="00376695">
        <w:t xml:space="preserve"> </w:t>
      </w:r>
    </w:p>
    <w:p w:rsidR="00A70C5A" w:rsidRPr="00A70C5A" w:rsidRDefault="00A70C5A" w:rsidP="00A70C5A"/>
    <w:p w:rsidR="003045B2" w:rsidRDefault="00376695" w:rsidP="003045B2">
      <w:pPr>
        <w:pBdr>
          <w:bottom w:val="single" w:sz="4" w:space="1" w:color="auto"/>
        </w:pBdr>
        <w:jc w:val="left"/>
        <w:rPr>
          <w:rStyle w:val="Lienhypertexte"/>
          <w:b/>
          <w:bCs/>
          <w:sz w:val="28"/>
          <w:szCs w:val="28"/>
        </w:rPr>
      </w:pPr>
      <w:r w:rsidRPr="003045B2">
        <w:rPr>
          <w:b/>
          <w:bCs/>
          <w:sz w:val="28"/>
          <w:szCs w:val="28"/>
        </w:rPr>
        <w:t xml:space="preserve">21 MARS 2007. - Loi réglant l'installation et l'utilisation de caméras de surveillance. </w:t>
      </w:r>
      <w:r w:rsidRPr="003045B2">
        <w:rPr>
          <w:b/>
          <w:bCs/>
          <w:sz w:val="28"/>
          <w:szCs w:val="28"/>
        </w:rPr>
        <w:br/>
        <w:t xml:space="preserve">(NOTE : Consultation des versions antérieures à partir du 31-05-2007 et mise à jour au </w:t>
      </w:r>
      <w:r w:rsidRPr="003045B2">
        <w:rPr>
          <w:b/>
          <w:bCs/>
          <w:color w:val="FF0000"/>
          <w:sz w:val="28"/>
          <w:szCs w:val="28"/>
        </w:rPr>
        <w:t>29-04-2016</w:t>
      </w:r>
      <w:r w:rsidRPr="003045B2">
        <w:rPr>
          <w:b/>
          <w:bCs/>
          <w:sz w:val="28"/>
          <w:szCs w:val="28"/>
        </w:rPr>
        <w:t>)</w:t>
      </w:r>
      <w:hyperlink r:id="rId33" w:anchor="modification" w:history="1">
        <w:r w:rsidRPr="003045B2">
          <w:rPr>
            <w:rStyle w:val="Lienhypertexte"/>
            <w:b/>
            <w:bCs/>
            <w:sz w:val="28"/>
            <w:szCs w:val="28"/>
          </w:rPr>
          <w:t xml:space="preserve"> Voir modification(s) </w:t>
        </w:r>
      </w:hyperlink>
    </w:p>
    <w:p w:rsidR="00376695" w:rsidRDefault="00376695" w:rsidP="003045B2">
      <w:pPr>
        <w:pBdr>
          <w:bottom w:val="single" w:sz="4" w:space="1" w:color="auto"/>
        </w:pBdr>
        <w:jc w:val="center"/>
      </w:pPr>
      <w:r>
        <w:rPr>
          <w:b/>
          <w:bCs/>
          <w:color w:val="FF0000"/>
        </w:rPr>
        <w:t xml:space="preserve">Source : </w:t>
      </w:r>
      <w:r>
        <w:rPr>
          <w:b/>
          <w:bCs/>
        </w:rPr>
        <w:t xml:space="preserve">INTERIEUR </w:t>
      </w:r>
      <w:r>
        <w:rPr>
          <w:b/>
          <w:bCs/>
        </w:rPr>
        <w:br/>
      </w:r>
      <w:r>
        <w:rPr>
          <w:b/>
          <w:bCs/>
          <w:color w:val="FF0000"/>
        </w:rPr>
        <w:t xml:space="preserve">Publication : </w:t>
      </w:r>
      <w:r>
        <w:rPr>
          <w:b/>
          <w:bCs/>
        </w:rPr>
        <w:t xml:space="preserve">31-05-2007 </w:t>
      </w:r>
      <w:r>
        <w:rPr>
          <w:b/>
          <w:bCs/>
          <w:color w:val="FF0000"/>
        </w:rPr>
        <w:t xml:space="preserve">numéro : </w:t>
      </w:r>
      <w:r>
        <w:rPr>
          <w:b/>
          <w:bCs/>
        </w:rPr>
        <w:t>  2007000528</w:t>
      </w:r>
      <w:r>
        <w:rPr>
          <w:b/>
          <w:bCs/>
          <w:color w:val="FF0000"/>
        </w:rPr>
        <w:t xml:space="preserve"> page : </w:t>
      </w:r>
      <w:r>
        <w:rPr>
          <w:b/>
          <w:bCs/>
        </w:rPr>
        <w:t>29529   </w:t>
      </w:r>
      <w:hyperlink r:id="rId34" w:tgtFrame="_parent" w:history="1">
        <w:r>
          <w:rPr>
            <w:rStyle w:val="Lienhypertexte"/>
            <w:b/>
            <w:bCs/>
          </w:rPr>
          <w:t>IMAGE</w:t>
        </w:r>
      </w:hyperlink>
      <w:r>
        <w:rPr>
          <w:b/>
          <w:bCs/>
        </w:rPr>
        <w:t xml:space="preserve"> </w:t>
      </w:r>
      <w:r>
        <w:rPr>
          <w:b/>
          <w:bCs/>
        </w:rPr>
        <w:br/>
      </w:r>
      <w:r>
        <w:rPr>
          <w:b/>
          <w:bCs/>
          <w:color w:val="FF0000"/>
        </w:rPr>
        <w:t xml:space="preserve">Dossier numéro : </w:t>
      </w:r>
      <w:r>
        <w:rPr>
          <w:b/>
          <w:bCs/>
        </w:rPr>
        <w:t>2007-03-21/39</w:t>
      </w:r>
      <w:r>
        <w:rPr>
          <w:b/>
          <w:bCs/>
        </w:rPr>
        <w:br/>
      </w:r>
      <w:r>
        <w:rPr>
          <w:b/>
          <w:bCs/>
          <w:color w:val="FF0000"/>
        </w:rPr>
        <w:t xml:space="preserve">Entrée en vigueur : </w:t>
      </w:r>
      <w:r>
        <w:rPr>
          <w:b/>
          <w:bCs/>
        </w:rPr>
        <w:t>10-06-2007</w:t>
      </w:r>
    </w:p>
    <w:p w:rsidR="0040003F" w:rsidRDefault="0040003F" w:rsidP="00667213"/>
    <w:p w:rsidR="00667213" w:rsidRDefault="00667213" w:rsidP="00667213">
      <w:r>
        <w:t>Il faut commencer par définir ce qu’est une caméra, une caméra selon la loi c’est « tout système d’observation fixe ou mobile qui collecte, traite ou sauvegarde des images dans le but de prévenir constater ou déceler les délits, les nuisances et maintenir l’ordre public ». Si les « caméra » n’ont pas l’un ou plusieurs de ces objectifs, alors, celles-ci devront automatiquement respecter la loi sur la vie privée dont je vous parlerai plus loin.</w:t>
      </w:r>
    </w:p>
    <w:p w:rsidR="00667213" w:rsidRDefault="00667213" w:rsidP="00667213">
      <w:r>
        <w:t>Comme pour tout en Belgique, ces caméras sont très règlementées dans le cadre d’un usage privé. Il existe deux types de caméra</w:t>
      </w:r>
      <w:r w:rsidR="0067271D">
        <w:t xml:space="preserve"> : </w:t>
      </w:r>
      <w:r>
        <w:t xml:space="preserve">les cameras fixes et les caméras mobiles, catégorie dans laquelle nous </w:t>
      </w:r>
      <w:r w:rsidR="0067271D">
        <w:t>pourrions</w:t>
      </w:r>
      <w:r>
        <w:t xml:space="preserve"> placer les drones équipés de caméra par exemple.</w:t>
      </w:r>
    </w:p>
    <w:p w:rsidR="00667213" w:rsidRDefault="00667213" w:rsidP="009D7868">
      <w:pPr>
        <w:pStyle w:val="Titre2"/>
      </w:pPr>
      <w:bookmarkStart w:id="9" w:name="_Toc515113298"/>
      <w:r>
        <w:t>Caméras de surveillances fixes</w:t>
      </w:r>
      <w:bookmarkEnd w:id="9"/>
    </w:p>
    <w:p w:rsidR="00667213" w:rsidRDefault="00667213" w:rsidP="00667213">
      <w:r>
        <w:t>L</w:t>
      </w:r>
      <w:r w:rsidR="00CF008A">
        <w:t>a (les)</w:t>
      </w:r>
      <w:r>
        <w:t xml:space="preserve"> caméra(s) fixe(s), pour être installées, doivent être accompagnées : d’un avis positif du conseil communal de </w:t>
      </w:r>
      <w:r w:rsidR="00CF008A">
        <w:t>la commune où se situera la camé</w:t>
      </w:r>
      <w:r>
        <w:t xml:space="preserve">ra, généralement avis qui se donne après prise de conseil auprès de la zone de police locale, La personne responsable de la ou des caméra(s) doit déclarer la caméra au chef de zone de police où se situe le lieu surveillé mais aussi à la commission de la protection de la vie privée, au plus tard la veille de la mise en service de ladite caméra. Le responsable devra en plus poser un pictogramme réglementaire qui signale la présence de caméras de surveillances. Les cameras ne peuvent pas filmer des zones déjà filmées par d’autre caméra appartenant à d’autre services ou personnes sans autorisations de ceux-ci. Le visionnage en temps réel n’est permis que sous le contrôle de la police, et, uniquement dans le but de permettre au service compétent d’intervenir immédiatement en cas d’infraction constatée. </w:t>
      </w:r>
    </w:p>
    <w:p w:rsidR="00667213" w:rsidRDefault="00667213" w:rsidP="00667213">
      <w:r>
        <w:t>L’enregistrement d’images n’est autorisé que dans le but de réunir la preuve de nuisances ou d’infraction ou, encore, générateur de dommage, ces images peuvent servir de preuve devant un tribunal pour autant que la règlementation a été respectée.</w:t>
      </w:r>
    </w:p>
    <w:p w:rsidR="00667213" w:rsidRDefault="00667213" w:rsidP="00667213">
      <w:r>
        <w:t xml:space="preserve"> Les images recueillies par les caméras fixe, si elles n’apportent pas de preuves ou ne sont pas utilisée légalement ne peuvent pas être conservées plus d’un mois.</w:t>
      </w:r>
    </w:p>
    <w:p w:rsidR="00667213" w:rsidRDefault="00667213" w:rsidP="009D7868">
      <w:pPr>
        <w:pStyle w:val="Titre2"/>
      </w:pPr>
      <w:r>
        <w:t xml:space="preserve"> </w:t>
      </w:r>
      <w:bookmarkStart w:id="10" w:name="_Toc515113299"/>
      <w:r>
        <w:t>Les caméras de surveillances mobiles</w:t>
      </w:r>
      <w:bookmarkEnd w:id="10"/>
    </w:p>
    <w:p w:rsidR="00667213" w:rsidRDefault="00667213" w:rsidP="00667213">
      <w:r>
        <w:t>Ici, la règle est assez simple, l’utilisation de caméra de surveillance « mobile » n’est réservée qu’aux autorités.</w:t>
      </w:r>
    </w:p>
    <w:p w:rsidR="00667213" w:rsidRDefault="00667213" w:rsidP="00667213">
      <w:r>
        <w:t xml:space="preserve">Les caméras de surveillances ne peuvent : </w:t>
      </w:r>
    </w:p>
    <w:p w:rsidR="00667213" w:rsidRDefault="00667213" w:rsidP="000733B6">
      <w:pPr>
        <w:pStyle w:val="Paragraphedeliste"/>
        <w:numPr>
          <w:ilvl w:val="0"/>
          <w:numId w:val="4"/>
        </w:numPr>
      </w:pPr>
      <w:r>
        <w:t>Fournir des images portant atteinte à la vie privée de personnes</w:t>
      </w:r>
    </w:p>
    <w:p w:rsidR="00667213" w:rsidRDefault="00667213" w:rsidP="000733B6">
      <w:pPr>
        <w:pStyle w:val="Paragraphedeliste"/>
        <w:numPr>
          <w:ilvl w:val="0"/>
          <w:numId w:val="4"/>
        </w:numPr>
      </w:pPr>
      <w:r>
        <w:t>Recueillir des informations sur des opinions politiques, religieuses, philosophiques ou syndicales, à l’origine ethnique ou sociale, à la vie sexuelle ou à la santé</w:t>
      </w:r>
    </w:p>
    <w:p w:rsidR="00667213" w:rsidRDefault="004B0B4F" w:rsidP="000733B6">
      <w:pPr>
        <w:pStyle w:val="Paragraphedeliste"/>
        <w:numPr>
          <w:ilvl w:val="0"/>
          <w:numId w:val="4"/>
        </w:numPr>
      </w:pPr>
      <w:r>
        <w:rPr>
          <w:noProof/>
          <w:lang w:eastAsia="fr-BE"/>
        </w:rPr>
        <mc:AlternateContent>
          <mc:Choice Requires="wps">
            <w:drawing>
              <wp:anchor distT="0" distB="0" distL="114300" distR="114300" simplePos="0" relativeHeight="251692544" behindDoc="0" locked="0" layoutInCell="1" allowOverlap="1" wp14:anchorId="477463E2" wp14:editId="57289FE1">
                <wp:simplePos x="0" y="0"/>
                <wp:positionH relativeFrom="column">
                  <wp:posOffset>22225</wp:posOffset>
                </wp:positionH>
                <wp:positionV relativeFrom="paragraph">
                  <wp:posOffset>488950</wp:posOffset>
                </wp:positionV>
                <wp:extent cx="6021070" cy="38100"/>
                <wp:effectExtent l="0" t="0" r="36830" b="19050"/>
                <wp:wrapNone/>
                <wp:docPr id="233" name="Connecteur droit 233"/>
                <wp:cNvGraphicFramePr/>
                <a:graphic xmlns:a="http://schemas.openxmlformats.org/drawingml/2006/main">
                  <a:graphicData uri="http://schemas.microsoft.com/office/word/2010/wordprocessingShape">
                    <wps:wsp>
                      <wps:cNvCnPr/>
                      <wps:spPr>
                        <a:xfrm>
                          <a:off x="0" y="0"/>
                          <a:ext cx="6021070"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77560C" id="Connecteur droit 233" o:spid="_x0000_s1026" style="position:absolute;z-index:251692544;visibility:visible;mso-wrap-style:square;mso-wrap-distance-left:9pt;mso-wrap-distance-top:0;mso-wrap-distance-right:9pt;mso-wrap-distance-bottom:0;mso-position-horizontal:absolute;mso-position-horizontal-relative:text;mso-position-vertical:absolute;mso-position-vertical-relative:text" from="1.75pt,38.5pt" to="475.8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" strokecolor="#5b9bd5 [3204]" strokeweight=".5pt">
                <v:stroke joinstyle="miter"/>
              </v:line>
            </w:pict>
          </mc:Fallback>
        </mc:AlternateContent>
      </w:r>
      <w:r w:rsidR="00667213">
        <w:t>Toutes personnes filmées a droit à un accès aux images, pour ce faire elle doit faire une demande motivée au responsable du traitement des images.</w:t>
      </w:r>
    </w:p>
    <w:p w:rsidR="001C7CF6" w:rsidRDefault="001C7CF6" w:rsidP="00667213"/>
    <w:p w:rsidR="001C7CF6" w:rsidRDefault="004B0B4F">
      <w:r>
        <w:t>Cette loi est claire sans ambigüité elle ne prête pas à interprétation d’aucune façon</w:t>
      </w:r>
      <w:r w:rsidR="001C7CF6">
        <w:br w:type="page"/>
      </w:r>
    </w:p>
    <w:p w:rsidR="001C7CF6" w:rsidRDefault="00A70C5A" w:rsidP="00375BC8">
      <w:pPr>
        <w:pStyle w:val="Titre1"/>
      </w:pPr>
      <w:bookmarkStart w:id="11" w:name="_Toc515113300"/>
      <w:r>
        <w:t>Loi Sur la vie privée « </w:t>
      </w:r>
      <w:proofErr w:type="spellStart"/>
      <w:r>
        <w:t>privacy</w:t>
      </w:r>
      <w:proofErr w:type="spellEnd"/>
      <w:r>
        <w:t> »</w:t>
      </w:r>
      <w:bookmarkEnd w:id="11"/>
    </w:p>
    <w:p w:rsidR="00A70C5A" w:rsidRPr="00A70C5A" w:rsidRDefault="00A70C5A" w:rsidP="00A70C5A"/>
    <w:p w:rsidR="00A70C5A" w:rsidRPr="00A70C5A" w:rsidRDefault="00A70C5A" w:rsidP="00A70C5A">
      <w:pPr>
        <w:spacing w:after="0"/>
        <w:rPr>
          <w:rFonts w:eastAsia="Times New Roman" w:cs="Times New Roman"/>
          <w:b/>
          <w:bCs/>
          <w:sz w:val="28"/>
          <w:szCs w:val="28"/>
          <w:lang w:eastAsia="fr-BE"/>
        </w:rPr>
      </w:pPr>
      <w:r w:rsidRPr="00A70C5A">
        <w:rPr>
          <w:rFonts w:eastAsia="Times New Roman" w:cs="Times New Roman"/>
          <w:b/>
          <w:bCs/>
          <w:sz w:val="28"/>
          <w:szCs w:val="28"/>
          <w:lang w:eastAsia="fr-BE"/>
        </w:rPr>
        <w:t xml:space="preserve">8 DECEMBRE 1992. - Loi relative à la protection de la vie privée à l'égard des traitements de données à caractère personnel. </w:t>
      </w:r>
    </w:p>
    <w:p w:rsidR="006C11BD" w:rsidRDefault="00A70C5A" w:rsidP="00A70C5A">
      <w:pPr>
        <w:spacing w:after="0"/>
        <w:rPr>
          <w:rFonts w:eastAsia="Times New Roman" w:cs="Times New Roman"/>
          <w:b/>
          <w:bCs/>
          <w:sz w:val="28"/>
          <w:szCs w:val="28"/>
          <w:lang w:eastAsia="fr-BE"/>
        </w:rPr>
      </w:pPr>
      <w:r w:rsidRPr="00A70C5A">
        <w:rPr>
          <w:rFonts w:eastAsia="Times New Roman" w:cs="Times New Roman"/>
          <w:b/>
          <w:bCs/>
          <w:sz w:val="28"/>
          <w:szCs w:val="28"/>
          <w:lang w:eastAsia="fr-BE"/>
        </w:rPr>
        <w:t xml:space="preserve">(NOTE : art. 23-36bis modifié dans le futur par L </w:t>
      </w:r>
      <w:hyperlink r:id="rId35" w:tgtFrame="_blank" w:history="1">
        <w:r w:rsidRPr="00A70C5A">
          <w:rPr>
            <w:rFonts w:eastAsia="Times New Roman" w:cs="Times New Roman"/>
            <w:b/>
            <w:bCs/>
            <w:color w:val="0000FF"/>
            <w:sz w:val="28"/>
            <w:szCs w:val="28"/>
            <w:u w:val="single"/>
            <w:lang w:eastAsia="fr-BE"/>
          </w:rPr>
          <w:t>2017-12-03/11</w:t>
        </w:r>
      </w:hyperlink>
      <w:r w:rsidRPr="00A70C5A">
        <w:rPr>
          <w:rFonts w:eastAsia="Times New Roman" w:cs="Times New Roman"/>
          <w:b/>
          <w:bCs/>
          <w:sz w:val="28"/>
          <w:szCs w:val="28"/>
          <w:lang w:eastAsia="fr-BE"/>
        </w:rPr>
        <w:t xml:space="preserve">, art. 109; </w:t>
      </w:r>
      <w:r w:rsidRPr="00A70C5A">
        <w:rPr>
          <w:rFonts w:eastAsia="Times New Roman" w:cs="Times New Roman"/>
          <w:b/>
          <w:bCs/>
          <w:color w:val="FF0000"/>
          <w:sz w:val="28"/>
          <w:szCs w:val="28"/>
          <w:lang w:eastAsia="fr-BE"/>
        </w:rPr>
        <w:t xml:space="preserve">En vigueur : </w:t>
      </w:r>
      <w:r w:rsidRPr="00A70C5A">
        <w:rPr>
          <w:rFonts w:eastAsia="Times New Roman" w:cs="Times New Roman"/>
          <w:b/>
          <w:bCs/>
          <w:sz w:val="28"/>
          <w:szCs w:val="28"/>
          <w:lang w:eastAsia="fr-BE"/>
        </w:rPr>
        <w:t>25-05-2018)</w:t>
      </w:r>
    </w:p>
    <w:p w:rsidR="00A70C5A" w:rsidRPr="00A70C5A" w:rsidRDefault="00A70C5A" w:rsidP="00A70C5A">
      <w:pPr>
        <w:spacing w:after="0"/>
        <w:rPr>
          <w:rFonts w:eastAsia="Times New Roman" w:cs="Times New Roman"/>
          <w:b/>
          <w:bCs/>
          <w:color w:val="0000FF"/>
          <w:sz w:val="28"/>
          <w:szCs w:val="28"/>
          <w:u w:val="single"/>
          <w:lang w:eastAsia="fr-BE"/>
        </w:rPr>
      </w:pPr>
      <w:r w:rsidRPr="00A70C5A">
        <w:rPr>
          <w:rFonts w:eastAsia="Times New Roman" w:cs="Times New Roman"/>
          <w:b/>
          <w:bCs/>
          <w:sz w:val="28"/>
          <w:szCs w:val="28"/>
          <w:lang w:eastAsia="fr-BE"/>
        </w:rPr>
        <w:t xml:space="preserve">(NOTE : Consultation des versions antérieures à partir du 26-07-1993 et mise à jour au </w:t>
      </w:r>
      <w:r w:rsidRPr="00A70C5A">
        <w:rPr>
          <w:rFonts w:eastAsia="Times New Roman" w:cs="Times New Roman"/>
          <w:b/>
          <w:bCs/>
          <w:color w:val="FF0000"/>
          <w:sz w:val="28"/>
          <w:szCs w:val="28"/>
          <w:lang w:eastAsia="fr-BE"/>
        </w:rPr>
        <w:t>06-10-2017</w:t>
      </w:r>
      <w:r w:rsidRPr="00A70C5A">
        <w:rPr>
          <w:rFonts w:eastAsia="Times New Roman" w:cs="Times New Roman"/>
          <w:b/>
          <w:bCs/>
          <w:sz w:val="28"/>
          <w:szCs w:val="28"/>
          <w:lang w:eastAsia="fr-BE"/>
        </w:rPr>
        <w:t>)</w:t>
      </w:r>
      <w:hyperlink r:id="rId36" w:anchor="modification" w:history="1">
        <w:r w:rsidRPr="00A70C5A">
          <w:rPr>
            <w:rFonts w:eastAsia="Times New Roman" w:cs="Times New Roman"/>
            <w:b/>
            <w:bCs/>
            <w:color w:val="0000FF"/>
            <w:sz w:val="28"/>
            <w:szCs w:val="28"/>
            <w:u w:val="single"/>
            <w:lang w:eastAsia="fr-BE"/>
          </w:rPr>
          <w:t xml:space="preserve"> Voir modification(s) </w:t>
        </w:r>
      </w:hyperlink>
    </w:p>
    <w:p w:rsidR="00A70C5A" w:rsidRDefault="00A70C5A" w:rsidP="00A70C5A">
      <w:pPr>
        <w:spacing w:after="0"/>
        <w:jc w:val="center"/>
        <w:rPr>
          <w:rFonts w:eastAsia="Times New Roman" w:cs="Times New Roman"/>
          <w:b/>
          <w:bCs/>
          <w:szCs w:val="24"/>
          <w:lang w:eastAsia="fr-BE"/>
        </w:rPr>
      </w:pPr>
      <w:r w:rsidRPr="006C21F0">
        <w:rPr>
          <w:rFonts w:eastAsia="Times New Roman" w:cs="Times New Roman"/>
          <w:b/>
          <w:bCs/>
          <w:szCs w:val="24"/>
          <w:lang w:eastAsia="fr-BE"/>
        </w:rPr>
        <w:br/>
      </w:r>
      <w:r w:rsidRPr="006C21F0">
        <w:rPr>
          <w:rFonts w:eastAsia="Times New Roman" w:cs="Times New Roman"/>
          <w:b/>
          <w:bCs/>
          <w:color w:val="FF0000"/>
          <w:szCs w:val="24"/>
          <w:lang w:eastAsia="fr-BE"/>
        </w:rPr>
        <w:t xml:space="preserve">Source : </w:t>
      </w:r>
      <w:r w:rsidRPr="006C21F0">
        <w:rPr>
          <w:rFonts w:eastAsia="Times New Roman" w:cs="Times New Roman"/>
          <w:b/>
          <w:bCs/>
          <w:szCs w:val="24"/>
          <w:lang w:eastAsia="fr-BE"/>
        </w:rPr>
        <w:t>JUSTICE</w:t>
      </w:r>
    </w:p>
    <w:p w:rsidR="00A70C5A" w:rsidRDefault="00A70C5A" w:rsidP="00A70C5A">
      <w:pPr>
        <w:spacing w:after="0"/>
        <w:jc w:val="center"/>
        <w:rPr>
          <w:rFonts w:eastAsia="Times New Roman" w:cs="Times New Roman"/>
          <w:b/>
          <w:bCs/>
          <w:szCs w:val="24"/>
          <w:lang w:eastAsia="fr-BE"/>
        </w:rPr>
      </w:pPr>
      <w:r w:rsidRPr="006C21F0">
        <w:rPr>
          <w:rFonts w:eastAsia="Times New Roman" w:cs="Times New Roman"/>
          <w:b/>
          <w:bCs/>
          <w:color w:val="FF0000"/>
          <w:szCs w:val="24"/>
          <w:lang w:eastAsia="fr-BE"/>
        </w:rPr>
        <w:t xml:space="preserve">Publication : </w:t>
      </w:r>
      <w:r w:rsidRPr="006C21F0">
        <w:rPr>
          <w:rFonts w:eastAsia="Times New Roman" w:cs="Times New Roman"/>
          <w:b/>
          <w:bCs/>
          <w:szCs w:val="24"/>
          <w:lang w:eastAsia="fr-BE"/>
        </w:rPr>
        <w:t xml:space="preserve">18-03-1993 </w:t>
      </w:r>
      <w:r w:rsidRPr="006C21F0">
        <w:rPr>
          <w:rFonts w:eastAsia="Times New Roman" w:cs="Times New Roman"/>
          <w:b/>
          <w:bCs/>
          <w:color w:val="FF0000"/>
          <w:szCs w:val="24"/>
          <w:lang w:eastAsia="fr-BE"/>
        </w:rPr>
        <w:t xml:space="preserve">numéro : </w:t>
      </w:r>
      <w:r w:rsidRPr="006C21F0">
        <w:rPr>
          <w:rFonts w:eastAsia="Times New Roman" w:cs="Times New Roman"/>
          <w:b/>
          <w:bCs/>
          <w:szCs w:val="24"/>
          <w:lang w:eastAsia="fr-BE"/>
        </w:rPr>
        <w:t>  1993009167</w:t>
      </w:r>
      <w:r w:rsidRPr="006C21F0">
        <w:rPr>
          <w:rFonts w:eastAsia="Times New Roman" w:cs="Times New Roman"/>
          <w:b/>
          <w:bCs/>
          <w:color w:val="FF0000"/>
          <w:szCs w:val="24"/>
          <w:lang w:eastAsia="fr-BE"/>
        </w:rPr>
        <w:t xml:space="preserve"> page : </w:t>
      </w:r>
      <w:r w:rsidRPr="006C21F0">
        <w:rPr>
          <w:rFonts w:eastAsia="Times New Roman" w:cs="Times New Roman"/>
          <w:b/>
          <w:bCs/>
          <w:szCs w:val="24"/>
          <w:lang w:eastAsia="fr-BE"/>
        </w:rPr>
        <w:t>5801</w:t>
      </w:r>
    </w:p>
    <w:p w:rsidR="00A70C5A" w:rsidRDefault="00A70C5A" w:rsidP="00A70C5A">
      <w:pPr>
        <w:spacing w:after="0"/>
        <w:jc w:val="center"/>
        <w:rPr>
          <w:rFonts w:eastAsia="Times New Roman" w:cs="Times New Roman"/>
          <w:b/>
          <w:bCs/>
          <w:szCs w:val="24"/>
          <w:lang w:eastAsia="fr-BE"/>
        </w:rPr>
      </w:pPr>
      <w:r w:rsidRPr="006C21F0">
        <w:rPr>
          <w:rFonts w:eastAsia="Times New Roman" w:cs="Times New Roman"/>
          <w:b/>
          <w:bCs/>
          <w:color w:val="FF0000"/>
          <w:szCs w:val="24"/>
          <w:lang w:eastAsia="fr-BE"/>
        </w:rPr>
        <w:t xml:space="preserve">Dossier numéro : </w:t>
      </w:r>
      <w:r w:rsidRPr="006C21F0">
        <w:rPr>
          <w:rFonts w:eastAsia="Times New Roman" w:cs="Times New Roman"/>
          <w:b/>
          <w:bCs/>
          <w:szCs w:val="24"/>
          <w:lang w:eastAsia="fr-BE"/>
        </w:rPr>
        <w:t>1992-12-08/32</w:t>
      </w:r>
    </w:p>
    <w:p w:rsidR="00A70C5A" w:rsidRDefault="00A70C5A" w:rsidP="00A70C5A">
      <w:pPr>
        <w:pBdr>
          <w:bottom w:val="single" w:sz="4" w:space="1" w:color="auto"/>
        </w:pBdr>
        <w:spacing w:after="0"/>
        <w:jc w:val="center"/>
        <w:rPr>
          <w:rFonts w:eastAsia="Times New Roman" w:cs="Times New Roman"/>
          <w:b/>
          <w:bCs/>
          <w:szCs w:val="24"/>
          <w:lang w:eastAsia="fr-BE"/>
        </w:rPr>
      </w:pPr>
      <w:r w:rsidRPr="006C21F0">
        <w:rPr>
          <w:rFonts w:eastAsia="Times New Roman" w:cs="Times New Roman"/>
          <w:b/>
          <w:bCs/>
          <w:color w:val="FF0000"/>
          <w:szCs w:val="24"/>
          <w:lang w:eastAsia="fr-BE"/>
        </w:rPr>
        <w:t xml:space="preserve">Entrée en vigueur : </w:t>
      </w:r>
      <w:r w:rsidRPr="006C21F0">
        <w:rPr>
          <w:rFonts w:eastAsia="Times New Roman" w:cs="Times New Roman"/>
          <w:b/>
          <w:bCs/>
          <w:szCs w:val="24"/>
          <w:lang w:eastAsia="fr-BE"/>
        </w:rPr>
        <w:t>01-04-1993</w:t>
      </w:r>
    </w:p>
    <w:p w:rsidR="00A70C5A" w:rsidRDefault="00A70C5A" w:rsidP="00A70C5A">
      <w:pPr>
        <w:spacing w:after="0"/>
        <w:jc w:val="center"/>
        <w:rPr>
          <w:rFonts w:eastAsia="Times New Roman" w:cs="Times New Roman"/>
          <w:b/>
          <w:bCs/>
          <w:szCs w:val="24"/>
          <w:lang w:eastAsia="fr-BE"/>
        </w:rPr>
      </w:pPr>
    </w:p>
    <w:p w:rsidR="00A70C5A" w:rsidRPr="00A70C5A" w:rsidRDefault="00A70C5A" w:rsidP="00A70C5A">
      <w:pPr>
        <w:spacing w:after="0"/>
        <w:jc w:val="left"/>
        <w:rPr>
          <w:rFonts w:eastAsia="Times New Roman" w:cs="Times New Roman"/>
          <w:bCs/>
          <w:szCs w:val="24"/>
          <w:lang w:eastAsia="fr-BE"/>
        </w:rPr>
      </w:pPr>
    </w:p>
    <w:p w:rsidR="006C11BD" w:rsidRDefault="00A70C5A" w:rsidP="006C11BD">
      <w:pPr>
        <w:spacing w:after="0"/>
        <w:rPr>
          <w:rFonts w:eastAsia="Times New Roman" w:cs="Times New Roman"/>
          <w:bCs/>
          <w:szCs w:val="24"/>
          <w:lang w:eastAsia="fr-BE"/>
        </w:rPr>
      </w:pPr>
      <w:r>
        <w:rPr>
          <w:rFonts w:eastAsia="Times New Roman" w:cs="Times New Roman"/>
          <w:bCs/>
          <w:szCs w:val="24"/>
          <w:lang w:eastAsia="fr-BE"/>
        </w:rPr>
        <w:t xml:space="preserve">La loi a été créée pour protéger la vie privée des gens, jusqu’à la création de cette loi le respect de la vie privée se limitait à ce que dit la constitution : </w:t>
      </w:r>
    </w:p>
    <w:p w:rsidR="006C11BD" w:rsidRDefault="00A70C5A" w:rsidP="006C11BD">
      <w:pPr>
        <w:spacing w:after="0"/>
        <w:rPr>
          <w:i/>
        </w:rPr>
      </w:pPr>
      <w:r>
        <w:rPr>
          <w:rFonts w:eastAsia="Times New Roman" w:cs="Times New Roman"/>
          <w:bCs/>
          <w:szCs w:val="24"/>
          <w:lang w:eastAsia="fr-BE"/>
        </w:rPr>
        <w:t>« </w:t>
      </w:r>
      <w:bookmarkStart w:id="12" w:name="art22"/>
      <w:r w:rsidRPr="00A70C5A">
        <w:rPr>
          <w:i/>
          <w:iCs/>
        </w:rPr>
        <w:t>Art. 22</w:t>
      </w:r>
      <w:bookmarkEnd w:id="12"/>
      <w:r w:rsidRPr="00A70C5A">
        <w:rPr>
          <w:i/>
          <w:iCs/>
        </w:rPr>
        <w:t xml:space="preserve"> </w:t>
      </w:r>
      <w:r w:rsidRPr="00A70C5A">
        <w:rPr>
          <w:i/>
        </w:rPr>
        <w:t>Chacun a droit au respect de sa vie privée et familiale, sauf dans les cas et conditions fixés par la loi.</w:t>
      </w:r>
    </w:p>
    <w:p w:rsidR="006C11BD" w:rsidRDefault="00A70C5A" w:rsidP="006C11BD">
      <w:pPr>
        <w:spacing w:after="0"/>
      </w:pPr>
      <w:r w:rsidRPr="00A70C5A">
        <w:rPr>
          <w:i/>
        </w:rPr>
        <w:t>La loi, le décret ou la règle visée à l'article 134 garantissent la protection de ce droit.</w:t>
      </w:r>
      <w:r>
        <w:t> »</w:t>
      </w:r>
    </w:p>
    <w:p w:rsidR="00A70C5A" w:rsidRDefault="008F235D" w:rsidP="006C11BD">
      <w:pPr>
        <w:spacing w:after="0"/>
      </w:pPr>
      <w:r>
        <w:t>S</w:t>
      </w:r>
      <w:r w:rsidR="00A70C5A">
        <w:t>elon les juris</w:t>
      </w:r>
      <w:r w:rsidR="006C11BD">
        <w:t>tes,</w:t>
      </w:r>
      <w:r>
        <w:t xml:space="preserve"> l’article 22 de la constitution </w:t>
      </w:r>
      <w:r w:rsidR="006C11BD">
        <w:t xml:space="preserve">ne définissait pas bien les notions de vie privée et familiale. </w:t>
      </w:r>
    </w:p>
    <w:p w:rsidR="003A3406" w:rsidRDefault="008F235D" w:rsidP="00E20262">
      <w:pPr>
        <w:spacing w:after="0"/>
      </w:pPr>
      <w:r>
        <w:t xml:space="preserve">Ils ont donc </w:t>
      </w:r>
      <w:r w:rsidR="003A3406">
        <w:t>créé</w:t>
      </w:r>
      <w:r>
        <w:t xml:space="preserve"> ce texte voici ce qu’il nous dit</w:t>
      </w:r>
      <w:r w:rsidR="00E20262">
        <w:t> :</w:t>
      </w:r>
    </w:p>
    <w:p w:rsidR="00C30D08" w:rsidRDefault="00C30D08" w:rsidP="00E20262">
      <w:pPr>
        <w:spacing w:after="0"/>
      </w:pPr>
    </w:p>
    <w:p w:rsidR="00C30D08" w:rsidRDefault="00C30D08" w:rsidP="00E20262">
      <w:pPr>
        <w:spacing w:after="0"/>
      </w:pPr>
    </w:p>
    <w:p w:rsidR="003A3406" w:rsidRDefault="003A3406" w:rsidP="009D7868">
      <w:pPr>
        <w:pStyle w:val="Titre2"/>
      </w:pPr>
      <w:bookmarkStart w:id="13" w:name="_Toc515113301"/>
      <w:r>
        <w:t>Définition</w:t>
      </w:r>
      <w:bookmarkEnd w:id="13"/>
    </w:p>
    <w:p w:rsidR="003A3406" w:rsidRDefault="003A3406" w:rsidP="003A3406">
      <w:pPr>
        <w:rPr>
          <w:lang w:eastAsia="fr-BE"/>
        </w:rPr>
      </w:pPr>
      <w:r w:rsidRPr="003A3406">
        <w:rPr>
          <w:lang w:eastAsia="fr-BE"/>
        </w:rPr>
        <w:t>Données</w:t>
      </w:r>
      <w:r>
        <w:rPr>
          <w:lang w:eastAsia="fr-BE"/>
        </w:rPr>
        <w:t xml:space="preserve"> à caractère personnel : </w:t>
      </w:r>
    </w:p>
    <w:p w:rsidR="003A3406" w:rsidRDefault="003A3406" w:rsidP="003A3406">
      <w:pPr>
        <w:pStyle w:val="Paragraphedeliste"/>
        <w:numPr>
          <w:ilvl w:val="0"/>
          <w:numId w:val="5"/>
        </w:numPr>
        <w:spacing w:after="120"/>
        <w:contextualSpacing w:val="0"/>
      </w:pPr>
      <w:r w:rsidRPr="003A3406">
        <w:rPr>
          <w:lang w:eastAsia="fr-BE"/>
        </w:rPr>
        <w:t>Toute information concernant une personne physique identifiée ou identifiable</w:t>
      </w:r>
    </w:p>
    <w:p w:rsidR="003A3406" w:rsidRPr="003A3406" w:rsidRDefault="003A3406" w:rsidP="003A3406">
      <w:pPr>
        <w:pStyle w:val="Paragraphedeliste"/>
        <w:numPr>
          <w:ilvl w:val="0"/>
          <w:numId w:val="5"/>
        </w:numPr>
        <w:spacing w:after="120"/>
        <w:ind w:left="714" w:hanging="357"/>
        <w:contextualSpacing w:val="0"/>
      </w:pPr>
      <w:r w:rsidRPr="003A3406">
        <w:rPr>
          <w:rFonts w:eastAsia="Times New Roman" w:cs="Times New Roman"/>
          <w:bCs/>
          <w:szCs w:val="24"/>
          <w:lang w:eastAsia="fr-BE"/>
        </w:rPr>
        <w:t>Est réputée identifiable une personne qui peut être identifiée, directement ou indirectement, notamment par référence à un numéro d'identification ou à un ou plusieurs éléments spécifiques, propres à son identité physique, physiologique, psychique, économique, culturelle ou sociale.</w:t>
      </w:r>
    </w:p>
    <w:p w:rsidR="003A3406" w:rsidRPr="003A3406" w:rsidRDefault="003A3406" w:rsidP="003A3406">
      <w:pPr>
        <w:pStyle w:val="Paragraphedeliste"/>
        <w:numPr>
          <w:ilvl w:val="0"/>
          <w:numId w:val="5"/>
        </w:numPr>
        <w:spacing w:after="120"/>
        <w:ind w:left="714" w:hanging="357"/>
        <w:contextualSpacing w:val="0"/>
      </w:pPr>
      <w:r w:rsidRPr="003A3406">
        <w:rPr>
          <w:rFonts w:eastAsia="Times New Roman" w:cs="Times New Roman"/>
          <w:bCs/>
          <w:szCs w:val="24"/>
          <w:lang w:eastAsia="fr-BE"/>
        </w:rPr>
        <w:t>Par "traitement", on entend toute opération ou ensemble d'opérations effectuées ou non à l'aide de procédés automatisés et appliquées à des données à caractère personnel, telles que la collecte, l'enregistrement, l'organisation, la conservation, l'adaptation ou la modification, l'extraction, la consultation, l'utilisation, la communication par transmission, diffusion ou toute autre forme de mise à disposition, le rapprochement ou l'interconnexion, ainsi que le verrouillage, l'effacement ou la destruction de données à caractère personnel.</w:t>
      </w:r>
    </w:p>
    <w:p w:rsidR="003A3406" w:rsidRPr="003A3406" w:rsidRDefault="003A3406" w:rsidP="003A3406">
      <w:pPr>
        <w:pStyle w:val="Paragraphedeliste"/>
        <w:numPr>
          <w:ilvl w:val="0"/>
          <w:numId w:val="5"/>
        </w:numPr>
        <w:spacing w:after="120"/>
        <w:ind w:left="714" w:hanging="357"/>
        <w:contextualSpacing w:val="0"/>
      </w:pPr>
      <w:r w:rsidRPr="003A3406">
        <w:rPr>
          <w:rFonts w:eastAsia="Times New Roman" w:cs="Times New Roman"/>
          <w:bCs/>
          <w:szCs w:val="24"/>
          <w:lang w:eastAsia="fr-BE"/>
        </w:rPr>
        <w:t>Par "fichier", on entend tout ensemble structuré de données à caractère personnel accessibles selon des critères déterminés, que cet ensemble soit centralisé, décentralisé ou réparti de manière fonctionnelle ou géographique.</w:t>
      </w:r>
    </w:p>
    <w:p w:rsidR="003A3406" w:rsidRPr="00F61208" w:rsidRDefault="003A3406" w:rsidP="003A3406">
      <w:pPr>
        <w:pStyle w:val="Paragraphedeliste"/>
        <w:numPr>
          <w:ilvl w:val="0"/>
          <w:numId w:val="5"/>
        </w:numPr>
        <w:spacing w:after="120"/>
        <w:ind w:left="714" w:hanging="357"/>
        <w:contextualSpacing w:val="0"/>
      </w:pPr>
      <w:r w:rsidRPr="003A3406">
        <w:rPr>
          <w:rFonts w:eastAsia="Times New Roman" w:cs="Times New Roman"/>
          <w:bCs/>
          <w:szCs w:val="24"/>
          <w:lang w:eastAsia="fr-BE"/>
        </w:rPr>
        <w:t>Par "consentement de la personne concernée", on entend toute manifestation de volonté, libre, spécifique et informée par laquelle la personne concernée ou son représentant légal accepte que des données à caractère personnel la concernant fassent l'objet d'un traitement.</w:t>
      </w:r>
    </w:p>
    <w:p w:rsidR="00E20262" w:rsidRDefault="00E20262" w:rsidP="00F61208">
      <w:pPr>
        <w:spacing w:after="120"/>
      </w:pPr>
    </w:p>
    <w:p w:rsidR="00E20262" w:rsidRDefault="00E20262" w:rsidP="009D7868">
      <w:pPr>
        <w:pStyle w:val="Titre2"/>
      </w:pPr>
      <w:bookmarkStart w:id="14" w:name="_Toc515113302"/>
      <w:r>
        <w:t>Contenu</w:t>
      </w:r>
      <w:bookmarkEnd w:id="14"/>
    </w:p>
    <w:p w:rsidR="00BA4609" w:rsidRDefault="00F61208" w:rsidP="00F61208">
      <w:pPr>
        <w:spacing w:after="120"/>
        <w:rPr>
          <w:rFonts w:eastAsia="Times New Roman" w:cs="Times New Roman"/>
          <w:bCs/>
          <w:szCs w:val="24"/>
          <w:lang w:eastAsia="fr-BE"/>
        </w:rPr>
      </w:pPr>
      <w:r w:rsidRPr="00F61208">
        <w:t>L’article de loi</w:t>
      </w:r>
      <w:r w:rsidR="00640B0E">
        <w:t xml:space="preserve"> </w:t>
      </w:r>
      <w:r w:rsidR="00E20262">
        <w:t xml:space="preserve">dit que tout individu </w:t>
      </w:r>
      <w:r w:rsidRPr="00F61208">
        <w:rPr>
          <w:rFonts w:eastAsia="Times New Roman" w:cs="Times New Roman"/>
          <w:bCs/>
          <w:szCs w:val="24"/>
          <w:lang w:eastAsia="fr-BE"/>
        </w:rPr>
        <w:t>a droit à la protection de ses libertés et droits fondamentaux, notamment à</w:t>
      </w:r>
      <w:r w:rsidR="00BA4609">
        <w:rPr>
          <w:rFonts w:eastAsia="Times New Roman" w:cs="Times New Roman"/>
          <w:bCs/>
          <w:szCs w:val="24"/>
          <w:lang w:eastAsia="fr-BE"/>
        </w:rPr>
        <w:t xml:space="preserve"> la protection de sa vie privée lors d’un traitement de donnée.</w:t>
      </w:r>
    </w:p>
    <w:p w:rsidR="00E20262" w:rsidRDefault="00BA4609" w:rsidP="00F61208">
      <w:pPr>
        <w:spacing w:after="120"/>
        <w:rPr>
          <w:rFonts w:eastAsia="Times New Roman" w:cs="Times New Roman"/>
          <w:bCs/>
          <w:szCs w:val="24"/>
          <w:lang w:eastAsia="fr-BE"/>
        </w:rPr>
      </w:pPr>
      <w:r>
        <w:rPr>
          <w:rFonts w:eastAsia="Times New Roman" w:cs="Times New Roman"/>
          <w:bCs/>
          <w:szCs w:val="24"/>
          <w:lang w:eastAsia="fr-BE"/>
        </w:rPr>
        <w:t>Cette loi ne veut, toutefois, pas interférer avec d’autres lois qui existe déjà : droit d’auteur et droit à l’image, liberté de la presse, ou encore intervenir dans le cadre de la sphère privée. Elle n’interagit pas sur la sureté de l’état et la gestion policière des données collectées</w:t>
      </w:r>
      <w:r w:rsidR="00C30D08">
        <w:rPr>
          <w:rFonts w:eastAsia="Times New Roman" w:cs="Times New Roman"/>
          <w:bCs/>
          <w:szCs w:val="24"/>
          <w:lang w:eastAsia="fr-BE"/>
        </w:rPr>
        <w:t xml:space="preserve"> mais peut exercer un droit de regard</w:t>
      </w:r>
      <w:r w:rsidR="00FF0B3F">
        <w:rPr>
          <w:rFonts w:eastAsia="Times New Roman" w:cs="Times New Roman"/>
          <w:bCs/>
          <w:szCs w:val="24"/>
          <w:lang w:eastAsia="fr-BE"/>
        </w:rPr>
        <w:t xml:space="preserve"> sur celles-ci</w:t>
      </w:r>
      <w:r>
        <w:rPr>
          <w:rFonts w:eastAsia="Times New Roman" w:cs="Times New Roman"/>
          <w:bCs/>
          <w:szCs w:val="24"/>
          <w:lang w:eastAsia="fr-BE"/>
        </w:rPr>
        <w:t>.</w:t>
      </w:r>
      <w:r w:rsidR="00E20262">
        <w:rPr>
          <w:rFonts w:eastAsia="Times New Roman" w:cs="Times New Roman"/>
          <w:bCs/>
          <w:szCs w:val="24"/>
          <w:lang w:eastAsia="fr-BE"/>
        </w:rPr>
        <w:t xml:space="preserve"> La loi prévoie un temps maximum pour garder les données collectées.</w:t>
      </w:r>
    </w:p>
    <w:p w:rsidR="00BA4609" w:rsidRDefault="00BA4609" w:rsidP="00F61208">
      <w:pPr>
        <w:spacing w:after="120"/>
        <w:rPr>
          <w:rFonts w:eastAsia="Times New Roman" w:cs="Times New Roman"/>
          <w:szCs w:val="24"/>
          <w:lang w:eastAsia="fr-BE"/>
        </w:rPr>
      </w:pPr>
    </w:p>
    <w:p w:rsidR="00C62805" w:rsidRDefault="00C62805" w:rsidP="009D7868">
      <w:pPr>
        <w:pStyle w:val="Titre2"/>
        <w:rPr>
          <w:rFonts w:eastAsia="Times New Roman"/>
          <w:lang w:eastAsia="fr-BE"/>
        </w:rPr>
      </w:pPr>
      <w:bookmarkStart w:id="15" w:name="_Toc515113303"/>
      <w:r>
        <w:rPr>
          <w:rFonts w:eastAsia="Times New Roman"/>
          <w:lang w:eastAsia="fr-BE"/>
        </w:rPr>
        <w:t>Interdictions</w:t>
      </w:r>
      <w:bookmarkEnd w:id="15"/>
    </w:p>
    <w:p w:rsidR="00C62805" w:rsidRDefault="00C62805" w:rsidP="00C62805">
      <w:pPr>
        <w:rPr>
          <w:rFonts w:eastAsia="Times New Roman" w:cs="Times New Roman"/>
          <w:bCs/>
          <w:i/>
          <w:szCs w:val="24"/>
          <w:lang w:eastAsia="fr-BE"/>
        </w:rPr>
      </w:pPr>
      <w:r w:rsidRPr="00C62805">
        <w:rPr>
          <w:rFonts w:eastAsia="Times New Roman" w:cs="Times New Roman"/>
          <w:bCs/>
          <w:i/>
          <w:szCs w:val="24"/>
          <w:lang w:eastAsia="fr-BE"/>
        </w:rPr>
        <w:t xml:space="preserve">Le traitement de données à caractère personnel qui révèlent </w:t>
      </w:r>
      <w:r>
        <w:rPr>
          <w:rFonts w:eastAsia="Times New Roman" w:cs="Times New Roman"/>
          <w:bCs/>
          <w:i/>
          <w:szCs w:val="24"/>
          <w:lang w:eastAsia="fr-BE"/>
        </w:rPr>
        <w:t>de :</w:t>
      </w:r>
    </w:p>
    <w:p w:rsidR="00C62805" w:rsidRPr="00C62805" w:rsidRDefault="004D22D2" w:rsidP="00C62805">
      <w:pPr>
        <w:pStyle w:val="Paragraphedeliste"/>
        <w:numPr>
          <w:ilvl w:val="0"/>
          <w:numId w:val="5"/>
        </w:numPr>
        <w:rPr>
          <w:rFonts w:eastAsia="Times New Roman" w:cs="Times New Roman"/>
          <w:bCs/>
          <w:i/>
          <w:szCs w:val="24"/>
          <w:lang w:eastAsia="fr-BE"/>
        </w:rPr>
      </w:pPr>
      <w:r w:rsidRPr="00C62805">
        <w:rPr>
          <w:rFonts w:eastAsia="Times New Roman" w:cs="Times New Roman"/>
          <w:bCs/>
          <w:i/>
          <w:szCs w:val="24"/>
          <w:lang w:eastAsia="fr-BE"/>
        </w:rPr>
        <w:t>L’origine</w:t>
      </w:r>
      <w:r w:rsidR="00C62805" w:rsidRPr="00C62805">
        <w:rPr>
          <w:rFonts w:eastAsia="Times New Roman" w:cs="Times New Roman"/>
          <w:bCs/>
          <w:i/>
          <w:szCs w:val="24"/>
          <w:lang w:eastAsia="fr-BE"/>
        </w:rPr>
        <w:t xml:space="preserve"> raciale ou ethnique,</w:t>
      </w:r>
    </w:p>
    <w:p w:rsidR="00C62805" w:rsidRPr="00C62805" w:rsidRDefault="004D22D2" w:rsidP="00C62805">
      <w:pPr>
        <w:pStyle w:val="Paragraphedeliste"/>
        <w:numPr>
          <w:ilvl w:val="0"/>
          <w:numId w:val="5"/>
        </w:numPr>
        <w:rPr>
          <w:rFonts w:eastAsia="Times New Roman" w:cs="Times New Roman"/>
          <w:bCs/>
          <w:i/>
          <w:szCs w:val="24"/>
          <w:lang w:eastAsia="fr-BE"/>
        </w:rPr>
      </w:pPr>
      <w:r w:rsidRPr="00C62805">
        <w:rPr>
          <w:rFonts w:eastAsia="Times New Roman" w:cs="Times New Roman"/>
          <w:bCs/>
          <w:i/>
          <w:szCs w:val="24"/>
          <w:lang w:eastAsia="fr-BE"/>
        </w:rPr>
        <w:t>Les</w:t>
      </w:r>
      <w:r w:rsidR="00C62805" w:rsidRPr="00C62805">
        <w:rPr>
          <w:rFonts w:eastAsia="Times New Roman" w:cs="Times New Roman"/>
          <w:bCs/>
          <w:i/>
          <w:szCs w:val="24"/>
          <w:lang w:eastAsia="fr-BE"/>
        </w:rPr>
        <w:t xml:space="preserve"> opinions politiques, </w:t>
      </w:r>
    </w:p>
    <w:p w:rsidR="00C62805" w:rsidRPr="00C62805" w:rsidRDefault="004D22D2" w:rsidP="00C62805">
      <w:pPr>
        <w:pStyle w:val="Paragraphedeliste"/>
        <w:numPr>
          <w:ilvl w:val="0"/>
          <w:numId w:val="5"/>
        </w:numPr>
        <w:rPr>
          <w:rFonts w:eastAsia="Times New Roman" w:cs="Times New Roman"/>
          <w:bCs/>
          <w:i/>
          <w:szCs w:val="24"/>
          <w:lang w:eastAsia="fr-BE"/>
        </w:rPr>
      </w:pPr>
      <w:r w:rsidRPr="00C62805">
        <w:rPr>
          <w:rFonts w:eastAsia="Times New Roman" w:cs="Times New Roman"/>
          <w:bCs/>
          <w:i/>
          <w:szCs w:val="24"/>
          <w:lang w:eastAsia="fr-BE"/>
        </w:rPr>
        <w:t>Les</w:t>
      </w:r>
      <w:r w:rsidR="00C62805" w:rsidRPr="00C62805">
        <w:rPr>
          <w:rFonts w:eastAsia="Times New Roman" w:cs="Times New Roman"/>
          <w:bCs/>
          <w:i/>
          <w:szCs w:val="24"/>
          <w:lang w:eastAsia="fr-BE"/>
        </w:rPr>
        <w:t xml:space="preserve"> convictions religieuses ou philosophiques, </w:t>
      </w:r>
    </w:p>
    <w:p w:rsidR="00C62805" w:rsidRPr="00C62805" w:rsidRDefault="004D22D2" w:rsidP="00C62805">
      <w:pPr>
        <w:pStyle w:val="Paragraphedeliste"/>
        <w:numPr>
          <w:ilvl w:val="0"/>
          <w:numId w:val="5"/>
        </w:numPr>
        <w:rPr>
          <w:rFonts w:eastAsia="Times New Roman" w:cs="Times New Roman"/>
          <w:bCs/>
          <w:i/>
          <w:szCs w:val="24"/>
          <w:lang w:eastAsia="fr-BE"/>
        </w:rPr>
      </w:pPr>
      <w:r w:rsidRPr="00C62805">
        <w:rPr>
          <w:rFonts w:eastAsia="Times New Roman" w:cs="Times New Roman"/>
          <w:bCs/>
          <w:i/>
          <w:szCs w:val="24"/>
          <w:lang w:eastAsia="fr-BE"/>
        </w:rPr>
        <w:t>L’appartenance</w:t>
      </w:r>
      <w:r w:rsidR="00C62805" w:rsidRPr="00C62805">
        <w:rPr>
          <w:rFonts w:eastAsia="Times New Roman" w:cs="Times New Roman"/>
          <w:bCs/>
          <w:i/>
          <w:szCs w:val="24"/>
          <w:lang w:eastAsia="fr-BE"/>
        </w:rPr>
        <w:t xml:space="preserve"> syndicale, </w:t>
      </w:r>
    </w:p>
    <w:p w:rsidR="00C62805" w:rsidRPr="00C62805" w:rsidRDefault="004D22D2" w:rsidP="00C62805">
      <w:pPr>
        <w:pStyle w:val="Paragraphedeliste"/>
        <w:numPr>
          <w:ilvl w:val="0"/>
          <w:numId w:val="5"/>
        </w:numPr>
        <w:rPr>
          <w:rFonts w:eastAsia="Times New Roman" w:cs="Times New Roman"/>
          <w:bCs/>
          <w:i/>
          <w:szCs w:val="24"/>
          <w:lang w:eastAsia="fr-BE"/>
        </w:rPr>
      </w:pPr>
      <w:r w:rsidRPr="00C62805">
        <w:rPr>
          <w:rFonts w:eastAsia="Times New Roman" w:cs="Times New Roman"/>
          <w:bCs/>
          <w:i/>
          <w:szCs w:val="24"/>
          <w:lang w:eastAsia="fr-BE"/>
        </w:rPr>
        <w:t>Le</w:t>
      </w:r>
      <w:r w:rsidR="00C62805" w:rsidRPr="00C62805">
        <w:rPr>
          <w:rFonts w:eastAsia="Times New Roman" w:cs="Times New Roman"/>
          <w:bCs/>
          <w:i/>
          <w:szCs w:val="24"/>
          <w:lang w:eastAsia="fr-BE"/>
        </w:rPr>
        <w:t xml:space="preserve"> traitement des données relatives à la vie sexuelle,</w:t>
      </w:r>
    </w:p>
    <w:p w:rsidR="00C62805" w:rsidRPr="00C62805" w:rsidRDefault="004D22D2" w:rsidP="00C62805">
      <w:pPr>
        <w:pStyle w:val="Paragraphedeliste"/>
        <w:numPr>
          <w:ilvl w:val="0"/>
          <w:numId w:val="5"/>
        </w:numPr>
        <w:rPr>
          <w:rFonts w:eastAsia="Times New Roman" w:cs="Times New Roman"/>
          <w:bCs/>
          <w:i/>
          <w:szCs w:val="24"/>
          <w:lang w:eastAsia="fr-BE"/>
        </w:rPr>
      </w:pPr>
      <w:r w:rsidRPr="00C62805">
        <w:rPr>
          <w:rFonts w:eastAsia="Times New Roman" w:cs="Times New Roman"/>
          <w:bCs/>
          <w:i/>
          <w:szCs w:val="24"/>
          <w:lang w:eastAsia="fr-BE"/>
        </w:rPr>
        <w:t>Le</w:t>
      </w:r>
      <w:r w:rsidR="00C62805" w:rsidRPr="00C62805">
        <w:rPr>
          <w:rFonts w:eastAsia="Times New Roman" w:cs="Times New Roman"/>
          <w:bCs/>
          <w:i/>
          <w:szCs w:val="24"/>
          <w:lang w:eastAsia="fr-BE"/>
        </w:rPr>
        <w:t xml:space="preserve"> traitement des données sur la santé</w:t>
      </w:r>
    </w:p>
    <w:p w:rsidR="00C62805" w:rsidRDefault="00C62805" w:rsidP="00C62805">
      <w:pPr>
        <w:rPr>
          <w:rFonts w:eastAsia="Times New Roman" w:cs="Times New Roman"/>
          <w:bCs/>
          <w:szCs w:val="24"/>
          <w:lang w:eastAsia="fr-BE"/>
        </w:rPr>
      </w:pPr>
      <w:proofErr w:type="gramStart"/>
      <w:r>
        <w:rPr>
          <w:rFonts w:eastAsia="Times New Roman" w:cs="Times New Roman"/>
          <w:bCs/>
          <w:i/>
          <w:szCs w:val="24"/>
          <w:lang w:eastAsia="fr-BE"/>
        </w:rPr>
        <w:t>sont</w:t>
      </w:r>
      <w:proofErr w:type="gramEnd"/>
      <w:r w:rsidRPr="00C62805">
        <w:rPr>
          <w:rFonts w:eastAsia="Times New Roman" w:cs="Times New Roman"/>
          <w:bCs/>
          <w:i/>
          <w:szCs w:val="24"/>
          <w:lang w:eastAsia="fr-BE"/>
        </w:rPr>
        <w:t xml:space="preserve"> interdit</w:t>
      </w:r>
      <w:r w:rsidR="004D22D2">
        <w:rPr>
          <w:rFonts w:eastAsia="Times New Roman" w:cs="Times New Roman"/>
          <w:bCs/>
          <w:i/>
          <w:szCs w:val="24"/>
          <w:lang w:eastAsia="fr-BE"/>
        </w:rPr>
        <w:t>s</w:t>
      </w:r>
      <w:r w:rsidRPr="00C62805">
        <w:rPr>
          <w:rFonts w:eastAsia="Times New Roman" w:cs="Times New Roman"/>
          <w:bCs/>
          <w:szCs w:val="24"/>
          <w:lang w:eastAsia="fr-BE"/>
        </w:rPr>
        <w:t>.</w:t>
      </w:r>
      <w:r>
        <w:rPr>
          <w:rFonts w:eastAsia="Times New Roman" w:cs="Times New Roman"/>
          <w:bCs/>
          <w:szCs w:val="24"/>
          <w:lang w:eastAsia="fr-BE"/>
        </w:rPr>
        <w:t xml:space="preserve"> Sauf dans des cas très particuliers et seulement avec autorisations signées par les personnes concernées, autorisations qui peuvent, à tout moment, être retirées.</w:t>
      </w:r>
    </w:p>
    <w:p w:rsidR="00FF0B3F" w:rsidRDefault="00FF0B3F" w:rsidP="00C62805">
      <w:pPr>
        <w:rPr>
          <w:rFonts w:eastAsia="Times New Roman" w:cs="Times New Roman"/>
          <w:bCs/>
          <w:szCs w:val="24"/>
          <w:lang w:eastAsia="fr-BE"/>
        </w:rPr>
      </w:pPr>
    </w:p>
    <w:p w:rsidR="00FF0B3F" w:rsidRDefault="00FF0B3F" w:rsidP="00C62805">
      <w:pPr>
        <w:rPr>
          <w:rFonts w:eastAsia="Times New Roman" w:cs="Times New Roman"/>
          <w:bCs/>
          <w:szCs w:val="24"/>
          <w:lang w:eastAsia="fr-BE"/>
        </w:rPr>
      </w:pPr>
    </w:p>
    <w:p w:rsidR="00640B0E" w:rsidRDefault="00640B0E" w:rsidP="00C62805">
      <w:pPr>
        <w:rPr>
          <w:rFonts w:eastAsia="Times New Roman" w:cs="Times New Roman"/>
          <w:bCs/>
          <w:szCs w:val="24"/>
          <w:lang w:eastAsia="fr-BE"/>
        </w:rPr>
      </w:pPr>
    </w:p>
    <w:p w:rsidR="00640B0E" w:rsidRDefault="00640B0E" w:rsidP="009D7868">
      <w:pPr>
        <w:pStyle w:val="Titre2"/>
        <w:rPr>
          <w:lang w:eastAsia="fr-BE"/>
        </w:rPr>
      </w:pPr>
      <w:bookmarkStart w:id="16" w:name="_Toc515113304"/>
      <w:r w:rsidRPr="009D7868">
        <w:rPr>
          <w:rFonts w:eastAsia="Times New Roman"/>
          <w:lang w:eastAsia="fr-BE"/>
        </w:rPr>
        <w:t>Droits</w:t>
      </w:r>
      <w:bookmarkEnd w:id="16"/>
    </w:p>
    <w:p w:rsidR="00640B0E" w:rsidRDefault="00640B0E" w:rsidP="00640B0E">
      <w:pPr>
        <w:rPr>
          <w:lang w:eastAsia="fr-BE"/>
        </w:rPr>
      </w:pPr>
      <w:r>
        <w:rPr>
          <w:lang w:eastAsia="fr-BE"/>
        </w:rPr>
        <w:t xml:space="preserve">Les personnes concernées ont un droit de regards sur les informations collectées et doivent être prévenues </w:t>
      </w:r>
      <w:proofErr w:type="spellStart"/>
      <w:r>
        <w:rPr>
          <w:lang w:eastAsia="fr-BE"/>
        </w:rPr>
        <w:t>dés</w:t>
      </w:r>
      <w:proofErr w:type="spellEnd"/>
      <w:r>
        <w:rPr>
          <w:lang w:eastAsia="fr-BE"/>
        </w:rPr>
        <w:t xml:space="preserve"> la collecte d’information, elles ont le droit de modifier ou effacer ces données. La commission de la vie privée est là pour garantir leurs droits aux personne justifiants leurs identités face à ce système de collecte de données automatisé. </w:t>
      </w:r>
    </w:p>
    <w:p w:rsidR="008C2CBF" w:rsidRDefault="008C2CBF" w:rsidP="00580CB1">
      <w:pPr>
        <w:pStyle w:val="Titre2"/>
        <w:rPr>
          <w:lang w:eastAsia="fr-BE"/>
        </w:rPr>
      </w:pPr>
      <w:bookmarkStart w:id="17" w:name="_Toc515113305"/>
      <w:r>
        <w:rPr>
          <w:lang w:eastAsia="fr-BE"/>
        </w:rPr>
        <w:t>La commission de la vie privée</w:t>
      </w:r>
      <w:bookmarkEnd w:id="17"/>
    </w:p>
    <w:p w:rsidR="008C2CBF" w:rsidRDefault="008C2CBF" w:rsidP="008C2CBF">
      <w:pPr>
        <w:rPr>
          <w:lang w:eastAsia="fr-BE"/>
        </w:rPr>
      </w:pPr>
      <w:r>
        <w:rPr>
          <w:lang w:eastAsia="fr-BE"/>
        </w:rPr>
        <w:t>La commission est composée de 8 personnes dont au moins un magistrat</w:t>
      </w:r>
      <w:r w:rsidR="009D7868">
        <w:rPr>
          <w:lang w:eastAsia="fr-BE"/>
        </w:rPr>
        <w:t>,</w:t>
      </w:r>
      <w:r>
        <w:rPr>
          <w:lang w:eastAsia="fr-BE"/>
        </w:rPr>
        <w:t xml:space="preserve"> et</w:t>
      </w:r>
      <w:r w:rsidR="009D7868">
        <w:rPr>
          <w:lang w:eastAsia="fr-BE"/>
        </w:rPr>
        <w:t>,</w:t>
      </w:r>
      <w:r>
        <w:rPr>
          <w:lang w:eastAsia="fr-BE"/>
        </w:rPr>
        <w:t xml:space="preserve"> 8 suppléant</w:t>
      </w:r>
      <w:r w:rsidR="009D7868">
        <w:rPr>
          <w:lang w:eastAsia="fr-BE"/>
        </w:rPr>
        <w:t>s</w:t>
      </w:r>
      <w:r>
        <w:rPr>
          <w:lang w:eastAsia="fr-BE"/>
        </w:rPr>
        <w:t xml:space="preserve"> dont au moins un magistrat, son rôle est de garantir au citoyen la sécurité de sa vie privée face au traitement des données, quelle qu’elle soit. La commission, sur demande, peut contrôler même les services de police</w:t>
      </w:r>
      <w:r w:rsidR="00C30D08">
        <w:rPr>
          <w:lang w:eastAsia="fr-BE"/>
        </w:rPr>
        <w:t>,</w:t>
      </w:r>
      <w:r>
        <w:rPr>
          <w:lang w:eastAsia="fr-BE"/>
        </w:rPr>
        <w:t xml:space="preserve"> elle a</w:t>
      </w:r>
      <w:r w:rsidR="00C30D08">
        <w:rPr>
          <w:lang w:eastAsia="fr-BE"/>
        </w:rPr>
        <w:t>,</w:t>
      </w:r>
      <w:r>
        <w:rPr>
          <w:lang w:eastAsia="fr-BE"/>
        </w:rPr>
        <w:t xml:space="preserve"> d’ailleurs</w:t>
      </w:r>
      <w:r w:rsidR="00C30D08">
        <w:rPr>
          <w:lang w:eastAsia="fr-BE"/>
        </w:rPr>
        <w:t>,</w:t>
      </w:r>
      <w:r>
        <w:rPr>
          <w:lang w:eastAsia="fr-BE"/>
        </w:rPr>
        <w:t xml:space="preserve"> un droit de contrôle illimité sur ces services. Dans le cadre de certaines mission plus complexe, la commission peut s’adjoindre des experts de leur choix pour faciliter le contrôle. Ceci étant la commission doit aussi rendre des comptes à la chambre des représentants soit annuellement, soit ponctuellement, soit à la suite de mission demandée par la chambre ou, encore, quand il n’y a pas de suite à donner à un dossier.</w:t>
      </w:r>
    </w:p>
    <w:p w:rsidR="00F672BE" w:rsidRDefault="00F672BE" w:rsidP="008C2CBF">
      <w:pPr>
        <w:rPr>
          <w:lang w:eastAsia="fr-BE"/>
        </w:rPr>
      </w:pPr>
      <w:r>
        <w:rPr>
          <w:noProof/>
          <w:lang w:eastAsia="fr-BE"/>
        </w:rPr>
        <mc:AlternateContent>
          <mc:Choice Requires="wps">
            <w:drawing>
              <wp:anchor distT="0" distB="0" distL="114300" distR="114300" simplePos="0" relativeHeight="251690496" behindDoc="0" locked="0" layoutInCell="1" allowOverlap="1" wp14:anchorId="4C8A5F37" wp14:editId="7373B112">
                <wp:simplePos x="0" y="0"/>
                <wp:positionH relativeFrom="column">
                  <wp:posOffset>22224</wp:posOffset>
                </wp:positionH>
                <wp:positionV relativeFrom="paragraph">
                  <wp:posOffset>205105</wp:posOffset>
                </wp:positionV>
                <wp:extent cx="5897245" cy="9525"/>
                <wp:effectExtent l="0" t="0" r="27305" b="28575"/>
                <wp:wrapNone/>
                <wp:docPr id="4" name="Connecteur droit 4"/>
                <wp:cNvGraphicFramePr/>
                <a:graphic xmlns:a="http://schemas.openxmlformats.org/drawingml/2006/main">
                  <a:graphicData uri="http://schemas.microsoft.com/office/word/2010/wordprocessingShape">
                    <wps:wsp>
                      <wps:cNvCnPr/>
                      <wps:spPr>
                        <a:xfrm flipV="1">
                          <a:off x="0" y="0"/>
                          <a:ext cx="589724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204C50" id="Connecteur droit 4" o:spid="_x0000_s1026" style="position:absolute;flip:y;z-index:251690496;visibility:visible;mso-wrap-style:square;mso-wrap-distance-left:9pt;mso-wrap-distance-top:0;mso-wrap-distance-right:9pt;mso-wrap-distance-bottom:0;mso-position-horizontal:absolute;mso-position-horizontal-relative:text;mso-position-vertical:absolute;mso-position-vertical-relative:text" from="1.75pt,16.15pt" to="466.1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" strokecolor="#5b9bd5 [3204]" strokeweight=".5pt">
                <v:stroke joinstyle="miter"/>
              </v:line>
            </w:pict>
          </mc:Fallback>
        </mc:AlternateContent>
      </w:r>
    </w:p>
    <w:p w:rsidR="00F672BE" w:rsidRDefault="00F672BE" w:rsidP="008C2CBF">
      <w:pPr>
        <w:rPr>
          <w:lang w:eastAsia="fr-BE"/>
        </w:rPr>
      </w:pPr>
    </w:p>
    <w:p w:rsidR="00F672BE" w:rsidRDefault="00F672BE" w:rsidP="008C2CBF">
      <w:pPr>
        <w:rPr>
          <w:lang w:eastAsia="fr-BE"/>
        </w:rPr>
      </w:pPr>
      <w:r>
        <w:rPr>
          <w:lang w:eastAsia="fr-BE"/>
        </w:rPr>
        <w:t>En résumé, on ne peut utiliser de donnée sur des personnes de façon arbitraire, en aucun cas les diffuser. Utiliser des données ça peut aussi dire filmer, photographier, enregistrer vocalement etc.</w:t>
      </w:r>
    </w:p>
    <w:p w:rsidR="007159A0" w:rsidRDefault="007159A0" w:rsidP="007159A0">
      <w:pPr>
        <w:rPr>
          <w:lang w:eastAsia="fr-BE"/>
        </w:rPr>
      </w:pPr>
      <w:r>
        <w:rPr>
          <w:lang w:eastAsia="fr-BE"/>
        </w:rPr>
        <w:t>D’ailleurs cette loi est à l’origine de la loi « </w:t>
      </w:r>
      <w:r w:rsidRPr="007159A0">
        <w:t>Règlement général sur la protection des données</w:t>
      </w:r>
      <w:r>
        <w:t> </w:t>
      </w:r>
      <w:r w:rsidR="004B0B4F">
        <w:t>»</w:t>
      </w:r>
      <w:r w:rsidR="004B0B4F" w:rsidRPr="007159A0">
        <w:t xml:space="preserve"> </w:t>
      </w:r>
      <w:r w:rsidR="004B0B4F">
        <w:rPr>
          <w:lang w:eastAsia="fr-BE"/>
        </w:rPr>
        <w:t>européenne</w:t>
      </w:r>
      <w:r>
        <w:rPr>
          <w:lang w:eastAsia="fr-BE"/>
        </w:rPr>
        <w:t xml:space="preserve"> sur la protection des données qui a été adoptée le 25 mai de cette année</w:t>
      </w:r>
    </w:p>
    <w:p w:rsidR="00C30D08" w:rsidRDefault="00F672BE" w:rsidP="008C2CBF">
      <w:pPr>
        <w:rPr>
          <w:lang w:eastAsia="fr-BE"/>
        </w:rPr>
      </w:pPr>
      <w:r>
        <w:rPr>
          <w:lang w:eastAsia="fr-BE"/>
        </w:rPr>
        <w:t>Mais la loi sur la vie privée n’est pas complète sans la loi sur le droit d’auteur ainsi que le droit à l’image</w:t>
      </w:r>
    </w:p>
    <w:p w:rsidR="00C30D08" w:rsidRDefault="00C30D08">
      <w:pPr>
        <w:spacing w:after="160" w:line="259" w:lineRule="auto"/>
        <w:jc w:val="left"/>
        <w:rPr>
          <w:lang w:eastAsia="fr-BE"/>
        </w:rPr>
      </w:pPr>
      <w:r>
        <w:rPr>
          <w:lang w:eastAsia="fr-BE"/>
        </w:rPr>
        <w:br w:type="page"/>
      </w:r>
    </w:p>
    <w:p w:rsidR="00F672BE" w:rsidRDefault="00FF0B3F" w:rsidP="00375BC8">
      <w:pPr>
        <w:pStyle w:val="Titre1"/>
        <w:rPr>
          <w:lang w:eastAsia="fr-BE"/>
        </w:rPr>
      </w:pPr>
      <w:bookmarkStart w:id="18" w:name="_Toc515113306"/>
      <w:r>
        <w:rPr>
          <w:lang w:eastAsia="fr-BE"/>
        </w:rPr>
        <w:t>Droit d’auteur et droit à l’image</w:t>
      </w:r>
      <w:bookmarkEnd w:id="18"/>
    </w:p>
    <w:p w:rsidR="009D7868" w:rsidRPr="009D7868" w:rsidRDefault="009D7868" w:rsidP="009D7868">
      <w:pPr>
        <w:rPr>
          <w:lang w:eastAsia="fr-BE"/>
        </w:rPr>
      </w:pPr>
    </w:p>
    <w:p w:rsidR="00FF0B3F" w:rsidRPr="00FF0B3F" w:rsidRDefault="00FF0B3F" w:rsidP="00FF0B3F">
      <w:pPr>
        <w:pBdr>
          <w:bottom w:val="single" w:sz="4" w:space="1" w:color="auto"/>
        </w:pBdr>
        <w:rPr>
          <w:b/>
          <w:sz w:val="28"/>
          <w:szCs w:val="28"/>
          <w:lang w:eastAsia="fr-BE"/>
        </w:rPr>
      </w:pPr>
      <w:r w:rsidRPr="00FF0B3F">
        <w:rPr>
          <w:b/>
          <w:sz w:val="28"/>
          <w:szCs w:val="28"/>
          <w:lang w:eastAsia="fr-BE"/>
        </w:rPr>
        <w:t>https://economie.fgov.be/fr/themes/propriete-intellectuelle/droit-dauteur/droit-limage</w:t>
      </w:r>
    </w:p>
    <w:p w:rsidR="00FF0B3F" w:rsidRDefault="00FF0B3F" w:rsidP="00FF0B3F">
      <w:pPr>
        <w:rPr>
          <w:lang w:eastAsia="fr-BE"/>
        </w:rPr>
      </w:pPr>
    </w:p>
    <w:p w:rsidR="00182092" w:rsidRDefault="00B12F42" w:rsidP="009D7868">
      <w:pPr>
        <w:pStyle w:val="Titre2"/>
        <w:rPr>
          <w:lang w:eastAsia="fr-BE"/>
        </w:rPr>
      </w:pPr>
      <w:bookmarkStart w:id="19" w:name="_Toc515113307"/>
      <w:r>
        <w:rPr>
          <w:lang w:eastAsia="fr-BE"/>
        </w:rPr>
        <w:t>Origine du droit à l’image</w:t>
      </w:r>
      <w:bookmarkEnd w:id="19"/>
    </w:p>
    <w:p w:rsidR="00B12F42" w:rsidRDefault="00FF0B3F" w:rsidP="00182092">
      <w:pPr>
        <w:rPr>
          <w:bCs/>
          <w:i/>
        </w:rPr>
      </w:pPr>
      <w:r w:rsidRPr="00053918">
        <w:rPr>
          <w:lang w:eastAsia="fr-BE"/>
        </w:rPr>
        <w:t xml:space="preserve">Le droit à l’image </w:t>
      </w:r>
      <w:r w:rsidR="00B12F42">
        <w:rPr>
          <w:lang w:eastAsia="fr-BE"/>
        </w:rPr>
        <w:t>prend son origine dans la loi de la</w:t>
      </w:r>
      <w:r w:rsidRPr="00053918">
        <w:rPr>
          <w:lang w:eastAsia="fr-BE"/>
        </w:rPr>
        <w:t xml:space="preserve"> protection de la vie privée et l’article 10 de la loi du 30 juin 1994 (LDA) relative au droit d'auteur et aux droits voisins.</w:t>
      </w:r>
      <w:r w:rsidR="00F17FC9">
        <w:rPr>
          <w:lang w:eastAsia="fr-BE"/>
        </w:rPr>
        <w:t xml:space="preserve"> (</w:t>
      </w:r>
      <w:proofErr w:type="gramStart"/>
      <w:r w:rsidR="00F17FC9">
        <w:rPr>
          <w:lang w:eastAsia="fr-BE"/>
        </w:rPr>
        <w:t>cette</w:t>
      </w:r>
      <w:proofErr w:type="gramEnd"/>
      <w:r w:rsidR="00F17FC9">
        <w:rPr>
          <w:lang w:eastAsia="fr-BE"/>
        </w:rPr>
        <w:t xml:space="preserve"> loi a</w:t>
      </w:r>
      <w:r w:rsidR="00B12F42">
        <w:rPr>
          <w:lang w:eastAsia="fr-BE"/>
        </w:rPr>
        <w:t xml:space="preserve"> été abrogée en 2014 et transférée en droit économique loi « </w:t>
      </w:r>
      <w:r w:rsidR="00B12F42" w:rsidRPr="00B12F42">
        <w:rPr>
          <w:bCs/>
          <w:i/>
        </w:rPr>
        <w:t>19 AVRIL 2014. - Loi portant insertion du Livre XI "Propriété intellectuelle" dans le Code de droit économique, et portant insertion des dispositions propres au Livre XI dans les Livres I, XV et XVII du même Code</w:t>
      </w:r>
    </w:p>
    <w:p w:rsidR="00B12F42" w:rsidRDefault="00B12F42" w:rsidP="00FF0B3F">
      <w:pPr>
        <w:spacing w:before="100" w:beforeAutospacing="1" w:after="100" w:afterAutospacing="1"/>
        <w:rPr>
          <w:i/>
        </w:rPr>
      </w:pPr>
      <w:r>
        <w:rPr>
          <w:i/>
        </w:rPr>
        <w:t>(</w:t>
      </w:r>
      <w:r w:rsidRPr="00B12F42">
        <w:rPr>
          <w:i/>
        </w:rPr>
        <w:t xml:space="preserve">NOTE : Consultation des versions antérieures à partir du 12-06-2014 et mise à jour au </w:t>
      </w:r>
      <w:r w:rsidRPr="00B12F42">
        <w:rPr>
          <w:i/>
          <w:color w:val="FF0000"/>
        </w:rPr>
        <w:t>30-10-2015</w:t>
      </w:r>
      <w:r w:rsidRPr="00B12F42">
        <w:rPr>
          <w:i/>
        </w:rPr>
        <w:t>)</w:t>
      </w:r>
      <w:r>
        <w:rPr>
          <w:i/>
        </w:rPr>
        <w:t> </w:t>
      </w:r>
      <w:proofErr w:type="gramStart"/>
      <w:r>
        <w:rPr>
          <w:i/>
        </w:rPr>
        <w:t xml:space="preserve">» </w:t>
      </w:r>
      <w:r w:rsidR="00F17FC9">
        <w:rPr>
          <w:i/>
        </w:rPr>
        <w:t>)</w:t>
      </w:r>
      <w:proofErr w:type="gramEnd"/>
    </w:p>
    <w:p w:rsidR="00B12F42" w:rsidRDefault="00B12F42" w:rsidP="009D7868">
      <w:pPr>
        <w:pStyle w:val="Titre2"/>
      </w:pPr>
      <w:bookmarkStart w:id="20" w:name="_Toc515113308"/>
      <w:r>
        <w:t>Contenu</w:t>
      </w:r>
      <w:bookmarkEnd w:id="20"/>
    </w:p>
    <w:p w:rsidR="00B12F42" w:rsidRDefault="00B12F42" w:rsidP="00B12F42">
      <w:r>
        <w:t>La loi nous dit que chacun a droit à son image et que tout traitement, fixation, exposition ou reproduction de son image ne peut être fait qu’avec le consentement de la personne.</w:t>
      </w:r>
    </w:p>
    <w:p w:rsidR="00B12F42" w:rsidRPr="00B12F42" w:rsidRDefault="00B12F42" w:rsidP="00B12F42">
      <w:r>
        <w:t xml:space="preserve">Les personnes clairement reconnaissables peuvent </w:t>
      </w:r>
      <w:r w:rsidR="003B08A6">
        <w:t xml:space="preserve">se </w:t>
      </w:r>
      <w:r>
        <w:t>prévaloir de leur droit à l’image toute leur vie et, encore, 20 ans après leur mort</w:t>
      </w:r>
      <w:r w:rsidR="003B08A6">
        <w:t>,</w:t>
      </w:r>
      <w:r>
        <w:t xml:space="preserve"> </w:t>
      </w:r>
      <w:r w:rsidR="003B08A6">
        <w:t>dans ce cas, ce sont les héritiers qui font appliquer le droit à l’image.</w:t>
      </w:r>
    </w:p>
    <w:p w:rsidR="003B08A6" w:rsidRDefault="003B08A6" w:rsidP="009D7868">
      <w:pPr>
        <w:pStyle w:val="Titre2"/>
        <w:rPr>
          <w:lang w:eastAsia="fr-BE"/>
        </w:rPr>
      </w:pPr>
      <w:bookmarkStart w:id="21" w:name="_Toc515113309"/>
      <w:r>
        <w:rPr>
          <w:lang w:eastAsia="fr-BE"/>
        </w:rPr>
        <w:t>Consentement</w:t>
      </w:r>
      <w:bookmarkEnd w:id="21"/>
    </w:p>
    <w:p w:rsidR="00182092" w:rsidRDefault="00182092" w:rsidP="00A009CE">
      <w:pPr>
        <w:rPr>
          <w:lang w:eastAsia="fr-BE"/>
        </w:rPr>
      </w:pPr>
      <w:r>
        <w:rPr>
          <w:noProof/>
          <w:lang w:eastAsia="fr-BE"/>
        </w:rPr>
        <mc:AlternateContent>
          <mc:Choice Requires="wps">
            <w:drawing>
              <wp:anchor distT="0" distB="0" distL="114300" distR="114300" simplePos="0" relativeHeight="251691520" behindDoc="0" locked="0" layoutInCell="1" allowOverlap="1" wp14:anchorId="385CF58D" wp14:editId="6144FF5B">
                <wp:simplePos x="0" y="0"/>
                <wp:positionH relativeFrom="column">
                  <wp:posOffset>-90805</wp:posOffset>
                </wp:positionH>
                <wp:positionV relativeFrom="paragraph">
                  <wp:posOffset>1720850</wp:posOffset>
                </wp:positionV>
                <wp:extent cx="6038850" cy="0"/>
                <wp:effectExtent l="0" t="0" r="19050" b="19050"/>
                <wp:wrapNone/>
                <wp:docPr id="5" name="Connecteur droit 5"/>
                <wp:cNvGraphicFramePr/>
                <a:graphic xmlns:a="http://schemas.openxmlformats.org/drawingml/2006/main">
                  <a:graphicData uri="http://schemas.microsoft.com/office/word/2010/wordprocessingShape">
                    <wps:wsp>
                      <wps:cNvCnPr/>
                      <wps:spPr>
                        <a:xfrm>
                          <a:off x="0" y="0"/>
                          <a:ext cx="6038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E51BFF" id="Connecteur droit 5" o:spid="_x0000_s1026" style="position:absolute;z-index:251691520;visibility:visible;mso-wrap-style:square;mso-wrap-distance-left:9pt;mso-wrap-distance-top:0;mso-wrap-distance-right:9pt;mso-wrap-distance-bottom:0;mso-position-horizontal:absolute;mso-position-horizontal-relative:text;mso-position-vertical:absolute;mso-position-vertical-relative:text" from="-7.15pt,135.5pt" to="468.3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" strokecolor="#5b9bd5 [3204]" strokeweight=".5pt">
                <v:stroke joinstyle="miter"/>
              </v:line>
            </w:pict>
          </mc:Fallback>
        </mc:AlternateContent>
      </w:r>
      <w:r w:rsidR="00A009CE">
        <w:rPr>
          <w:lang w:eastAsia="fr-BE"/>
        </w:rPr>
        <w:t xml:space="preserve">Le consentement peut être donné oralement, de manière écrite ou encore tacitement. En </w:t>
      </w:r>
      <w:r w:rsidR="00F17FC9">
        <w:rPr>
          <w:lang w:eastAsia="fr-BE"/>
        </w:rPr>
        <w:t>e</w:t>
      </w:r>
      <w:r w:rsidR="00A009CE">
        <w:rPr>
          <w:lang w:eastAsia="fr-BE"/>
        </w:rPr>
        <w:t>ffet, si une personne pose pour le photographe de manière visible ou si elle est elle-même exposante d’œuvre avec son image, on peut raisonnablement supposer que cette personne est consentante à l’utilisation de son image. Pour ce qui est des mineurs d’âge, le consentement doit être obtenu de leurs parents ou tuteur légal, si le mineur a atteint l’âge de raison son consentement doit aussi être demandé en plus de celui de ses parents et / ou tuteur. Pour les personnes publiques tel que les stars du showbiz ou encore les personnes politiques, leur côté « publique » donne un accord tacite quant au traitement de leur image, pour autant que les images prises soient dans le cadre de leurs fonctions.</w:t>
      </w:r>
    </w:p>
    <w:p w:rsidR="00182092" w:rsidRDefault="00182092" w:rsidP="00A009CE">
      <w:pPr>
        <w:rPr>
          <w:lang w:eastAsia="fr-BE"/>
        </w:rPr>
      </w:pPr>
    </w:p>
    <w:p w:rsidR="00182092" w:rsidRDefault="00182092" w:rsidP="00A009CE">
      <w:pPr>
        <w:rPr>
          <w:lang w:eastAsia="fr-BE"/>
        </w:rPr>
      </w:pPr>
      <w:r>
        <w:rPr>
          <w:lang w:eastAsia="fr-BE"/>
        </w:rPr>
        <w:t>La loi ici est très claire, l’image ne peut pas être traitée à la légère si on prend une image de quelqu’un il faut la prévenir et respecté son droit à l’image.</w:t>
      </w:r>
    </w:p>
    <w:p w:rsidR="00182092" w:rsidRDefault="00182092" w:rsidP="00A009CE">
      <w:pPr>
        <w:rPr>
          <w:lang w:eastAsia="fr-BE"/>
        </w:rPr>
      </w:pPr>
    </w:p>
    <w:p w:rsidR="00182092" w:rsidRDefault="00182092" w:rsidP="00375BC8">
      <w:pPr>
        <w:pStyle w:val="Titre1"/>
        <w:rPr>
          <w:lang w:eastAsia="fr-BE"/>
        </w:rPr>
      </w:pPr>
      <w:bookmarkStart w:id="22" w:name="_Toc515113310"/>
      <w:r>
        <w:rPr>
          <w:lang w:eastAsia="fr-BE"/>
        </w:rPr>
        <w:t>Conclusions</w:t>
      </w:r>
      <w:bookmarkEnd w:id="22"/>
      <w:r>
        <w:rPr>
          <w:lang w:eastAsia="fr-BE"/>
        </w:rPr>
        <w:t xml:space="preserve"> </w:t>
      </w:r>
    </w:p>
    <w:p w:rsidR="00182092" w:rsidRDefault="00182092" w:rsidP="00182092">
      <w:pPr>
        <w:rPr>
          <w:lang w:eastAsia="fr-BE"/>
        </w:rPr>
      </w:pPr>
    </w:p>
    <w:p w:rsidR="00CD3BAE" w:rsidRDefault="00CD3BAE" w:rsidP="00182092">
      <w:pPr>
        <w:rPr>
          <w:lang w:eastAsia="fr-BE"/>
        </w:rPr>
      </w:pPr>
      <w:r>
        <w:rPr>
          <w:lang w:eastAsia="fr-BE"/>
        </w:rPr>
        <w:t>« Nul n’est censé ignorer la loi »</w:t>
      </w:r>
    </w:p>
    <w:p w:rsidR="00182092" w:rsidRDefault="00182092" w:rsidP="00182092">
      <w:pPr>
        <w:rPr>
          <w:lang w:eastAsia="fr-BE"/>
        </w:rPr>
      </w:pPr>
      <w:r>
        <w:rPr>
          <w:lang w:eastAsia="fr-BE"/>
        </w:rPr>
        <w:t>Je m’aperçois qu’on est</w:t>
      </w:r>
      <w:r w:rsidR="00CD3BAE">
        <w:rPr>
          <w:lang w:eastAsia="fr-BE"/>
        </w:rPr>
        <w:t>, malgré tout,</w:t>
      </w:r>
      <w:r>
        <w:rPr>
          <w:lang w:eastAsia="fr-BE"/>
        </w:rPr>
        <w:t xml:space="preserve"> peu au courant des lois de nos jours, en même temps, celles-ci sont souvent écrites en langage « barbare » que seuls les initiés peuvent comprendre. (</w:t>
      </w:r>
      <w:r w:rsidR="00D42503">
        <w:rPr>
          <w:lang w:eastAsia="fr-BE"/>
        </w:rPr>
        <w:t>Une</w:t>
      </w:r>
      <w:r>
        <w:rPr>
          <w:lang w:eastAsia="fr-BE"/>
        </w:rPr>
        <w:t xml:space="preserve"> petite actualisation ou une traduction pour les profane</w:t>
      </w:r>
      <w:r w:rsidR="00D42503">
        <w:rPr>
          <w:lang w:eastAsia="fr-BE"/>
        </w:rPr>
        <w:t>s</w:t>
      </w:r>
      <w:r>
        <w:rPr>
          <w:lang w:eastAsia="fr-BE"/>
        </w:rPr>
        <w:t xml:space="preserve"> ne serait peut-être pas un luxe mais c’est un tout autre débat). </w:t>
      </w:r>
    </w:p>
    <w:p w:rsidR="00D42503" w:rsidRDefault="00182092" w:rsidP="00F513E1">
      <w:pPr>
        <w:rPr>
          <w:bCs/>
          <w:i/>
        </w:rPr>
      </w:pPr>
      <w:r>
        <w:rPr>
          <w:lang w:eastAsia="fr-BE"/>
        </w:rPr>
        <w:t>Je déplore aussi, l’absence de réactivité des services de police quels qu’ils soient vu que je ne me suis pas limité qu’</w:t>
      </w:r>
      <w:r w:rsidR="00354A8E">
        <w:rPr>
          <w:lang w:eastAsia="fr-BE"/>
        </w:rPr>
        <w:t>à</w:t>
      </w:r>
      <w:r>
        <w:rPr>
          <w:lang w:eastAsia="fr-BE"/>
        </w:rPr>
        <w:t xml:space="preserve"> un service. </w:t>
      </w:r>
      <w:r w:rsidR="00F513E1">
        <w:rPr>
          <w:lang w:eastAsia="fr-BE"/>
        </w:rPr>
        <w:t xml:space="preserve"> J’ai, malgré tout, en cherchant un peu, trouvé des pistes de réponse par rapport aux questions que j’aurais aimé poser avec l’article de loi : « </w:t>
      </w:r>
      <w:r w:rsidR="00F513E1" w:rsidRPr="00D42503">
        <w:rPr>
          <w:bCs/>
          <w:i/>
        </w:rPr>
        <w:t>5 AOUT 1992. - Loi sur la fonction de police</w:t>
      </w:r>
      <w:r w:rsidR="00D42503">
        <w:rPr>
          <w:bCs/>
          <w:i/>
        </w:rPr>
        <w:t xml:space="preserve"> » </w:t>
      </w:r>
    </w:p>
    <w:p w:rsidR="00182092" w:rsidRDefault="00D42503" w:rsidP="00F513E1">
      <w:pPr>
        <w:rPr>
          <w:bCs/>
          <w:i/>
        </w:rPr>
      </w:pPr>
      <w:r>
        <w:rPr>
          <w:bCs/>
          <w:i/>
        </w:rPr>
        <w:t xml:space="preserve"> (</w:t>
      </w:r>
      <w:proofErr w:type="gramStart"/>
      <w:r w:rsidRPr="00354A8E">
        <w:rPr>
          <w:bCs/>
          <w:i/>
        </w:rPr>
        <w:t>http://www.ejustice.just.fgov.be/cgi_loi/change_lg.pl?language=fr&amp;la=F&amp;cn=1992080552&amp;table_name=loi</w:t>
      </w:r>
      <w:r>
        <w:rPr>
          <w:bCs/>
          <w:i/>
        </w:rPr>
        <w:t xml:space="preserve"> )</w:t>
      </w:r>
      <w:proofErr w:type="gramEnd"/>
    </w:p>
    <w:p w:rsidR="00D42503" w:rsidRDefault="00D42503" w:rsidP="00F513E1">
      <w:pPr>
        <w:rPr>
          <w:bCs/>
        </w:rPr>
      </w:pPr>
      <w:r>
        <w:rPr>
          <w:bCs/>
        </w:rPr>
        <w:t>A</w:t>
      </w:r>
      <w:r w:rsidRPr="00D42503">
        <w:rPr>
          <w:bCs/>
        </w:rPr>
        <w:t>rticle que je n’ai pas développé</w:t>
      </w:r>
      <w:r>
        <w:rPr>
          <w:bCs/>
        </w:rPr>
        <w:t>, vu que, jusqu’à la dernière seconde, j’espérais une réponse de forces de l’ordre et, c’est en cherchant leurs obligations, pour appuyer sur un possible manquement à leur serment, que j’ai trouvé cet article. Je ne m’étalerai pas davantage sur le sujet je ne suis pas ici pour faire le procès des forces de l’ordre, d’autant que je ne suis pas habilité à le faire…</w:t>
      </w:r>
    </w:p>
    <w:p w:rsidR="006E5D06" w:rsidRDefault="006E5D06" w:rsidP="00F513E1">
      <w:pPr>
        <w:rPr>
          <w:bCs/>
        </w:rPr>
      </w:pPr>
      <w:r>
        <w:rPr>
          <w:bCs/>
        </w:rPr>
        <w:t xml:space="preserve">Par, contre, je pense que mon voisin recevra mes excuses, ça me demandera un effort certain, mais il avait raison… La législation est très complète, et rien ne passe entre les mailles du filet de la loi. </w:t>
      </w:r>
    </w:p>
    <w:p w:rsidR="007159A0" w:rsidRDefault="007159A0" w:rsidP="00F513E1">
      <w:pPr>
        <w:rPr>
          <w:bCs/>
        </w:rPr>
      </w:pPr>
      <w:r>
        <w:rPr>
          <w:bCs/>
        </w:rPr>
        <w:t>Je pense que notre vie privée est très protégée, autant par la commission de la vie privée, le droit à l’image et, tout fraichement arrivée, la loi RGPD.</w:t>
      </w:r>
    </w:p>
    <w:p w:rsidR="00CD3BAE" w:rsidRDefault="00CD3BAE" w:rsidP="00F513E1">
      <w:pPr>
        <w:rPr>
          <w:bCs/>
        </w:rPr>
      </w:pPr>
      <w:r>
        <w:rPr>
          <w:bCs/>
        </w:rPr>
        <w:t xml:space="preserve">On ne peut pas utiliser les drones, et les caméras de surveillance, n’importe où, n’importe comment et de façon arbitraire. L’usage, le traitement des données, la conservation des données sont codifiés de manière précise, chaque point a été réfléchi, pensé et aménagé de tel sorte qu’il n’y ait pratiquement aucune possibilité de contourner la loi, et, s’il y a quand même possibilité de contournement, les tribunaux s’occuperont des décisions jurisprudentielles qui sont une forme de codification.  </w:t>
      </w:r>
    </w:p>
    <w:p w:rsidR="00CD3BAE" w:rsidRDefault="00CD3BAE">
      <w:pPr>
        <w:spacing w:after="160" w:line="259" w:lineRule="auto"/>
        <w:jc w:val="left"/>
        <w:rPr>
          <w:bCs/>
        </w:rPr>
      </w:pPr>
      <w:r>
        <w:rPr>
          <w:bCs/>
        </w:rPr>
        <w:br w:type="page"/>
      </w:r>
    </w:p>
    <w:p w:rsidR="00CD3BAE" w:rsidRDefault="007147CB" w:rsidP="007147CB">
      <w:pPr>
        <w:pStyle w:val="Titre1"/>
        <w:rPr>
          <w:lang w:eastAsia="fr-BE"/>
        </w:rPr>
      </w:pPr>
      <w:bookmarkStart w:id="23" w:name="_Toc515113311"/>
      <w:r>
        <w:rPr>
          <w:lang w:eastAsia="fr-BE"/>
        </w:rPr>
        <w:t>Sources</w:t>
      </w:r>
      <w:bookmarkEnd w:id="23"/>
    </w:p>
    <w:p w:rsidR="007147CB" w:rsidRDefault="007147CB" w:rsidP="007147CB">
      <w:pPr>
        <w:rPr>
          <w:lang w:eastAsia="fr-BE"/>
        </w:rPr>
      </w:pPr>
    </w:p>
    <w:p w:rsidR="007E76A6" w:rsidRPr="00247281" w:rsidRDefault="007E76A6" w:rsidP="00247281">
      <w:pPr>
        <w:pStyle w:val="Titre"/>
        <w:numPr>
          <w:ilvl w:val="0"/>
          <w:numId w:val="3"/>
        </w:numPr>
        <w:rPr>
          <w:vertAlign w:val="subscript"/>
        </w:rPr>
      </w:pPr>
      <w:r w:rsidRPr="00247281">
        <w:t xml:space="preserve">Les drones : fonctionnement, </w:t>
      </w:r>
      <w:proofErr w:type="spellStart"/>
      <w:r w:rsidRPr="00247281">
        <w:t>télépilotage</w:t>
      </w:r>
      <w:proofErr w:type="spellEnd"/>
      <w:r w:rsidRPr="00247281">
        <w:t>, application, réglementation</w:t>
      </w:r>
      <w:r w:rsidRPr="00247281">
        <w:rPr>
          <w:vertAlign w:val="subscript"/>
        </w:rPr>
        <w:t xml:space="preserve"> </w:t>
      </w:r>
    </w:p>
    <w:p w:rsidR="007E76A6" w:rsidRDefault="007E76A6" w:rsidP="00BE64FB">
      <w:pPr>
        <w:spacing w:after="0"/>
        <w:jc w:val="left"/>
        <w:rPr>
          <w:vertAlign w:val="subscript"/>
        </w:rPr>
      </w:pPr>
      <w:r>
        <w:rPr>
          <w:vertAlign w:val="subscript"/>
        </w:rPr>
        <w:t xml:space="preserve">Rodolphe Jobard, 2ième édition, nouvelle règlementation 2016 </w:t>
      </w:r>
    </w:p>
    <w:p w:rsidR="007E76A6" w:rsidRPr="00247281" w:rsidRDefault="007E76A6" w:rsidP="00BE64FB">
      <w:pPr>
        <w:spacing w:after="0"/>
        <w:jc w:val="left"/>
        <w:rPr>
          <w:rFonts w:cstheme="minorHAnsi"/>
          <w:szCs w:val="24"/>
        </w:rPr>
      </w:pPr>
      <w:r w:rsidRPr="00247281">
        <w:rPr>
          <w:rFonts w:cstheme="minorHAnsi"/>
          <w:szCs w:val="24"/>
        </w:rPr>
        <w:t>Chapitre 1- des drones militaires aux drones civils pages 3 à 23</w:t>
      </w:r>
    </w:p>
    <w:p w:rsidR="00247281" w:rsidRPr="00247281" w:rsidRDefault="00247281" w:rsidP="00BE64FB">
      <w:pPr>
        <w:spacing w:after="0"/>
        <w:jc w:val="left"/>
        <w:rPr>
          <w:rFonts w:cstheme="minorHAnsi"/>
          <w:szCs w:val="24"/>
        </w:rPr>
      </w:pPr>
    </w:p>
    <w:p w:rsidR="00D61523" w:rsidRDefault="007E76A6" w:rsidP="00D61523">
      <w:pPr>
        <w:pStyle w:val="Titre"/>
        <w:numPr>
          <w:ilvl w:val="0"/>
          <w:numId w:val="3"/>
        </w:numPr>
        <w:rPr>
          <w:vertAlign w:val="subscript"/>
        </w:rPr>
      </w:pPr>
      <w:r w:rsidRPr="00247281">
        <w:t>https://mobilit.belgium.be/fr/transport_aerien/drones drones, règlementations droits, obligations DGTA</w:t>
      </w:r>
      <w:r w:rsidRPr="00247281">
        <w:rPr>
          <w:vertAlign w:val="subscript"/>
        </w:rPr>
        <w:t xml:space="preserve"> </w:t>
      </w:r>
    </w:p>
    <w:p w:rsidR="00D61523" w:rsidRDefault="00D61523" w:rsidP="00D61523">
      <w:pPr>
        <w:pStyle w:val="Titre"/>
        <w:ind w:left="720"/>
        <w:rPr>
          <w:vertAlign w:val="subscript"/>
        </w:rPr>
      </w:pPr>
    </w:p>
    <w:p w:rsidR="00D61523" w:rsidRPr="00D61523" w:rsidRDefault="007E76A6" w:rsidP="00BE0F4A">
      <w:pPr>
        <w:pStyle w:val="Titre"/>
        <w:numPr>
          <w:ilvl w:val="0"/>
          <w:numId w:val="3"/>
        </w:numPr>
        <w:rPr>
          <w:rStyle w:val="Titre2Car"/>
          <w:rFonts w:asciiTheme="minorHAnsi" w:hAnsiTheme="minorHAnsi" w:cstheme="minorHAnsi"/>
          <w:i w:val="0"/>
          <w:color w:val="auto"/>
          <w:sz w:val="24"/>
          <w:szCs w:val="24"/>
        </w:rPr>
      </w:pPr>
      <w:bookmarkStart w:id="24" w:name="_Toc515113312"/>
      <w:r w:rsidRPr="00D61523">
        <w:rPr>
          <w:rStyle w:val="Titre2Car"/>
          <w:rFonts w:asciiTheme="minorHAnsi" w:eastAsiaTheme="minorHAnsi" w:hAnsiTheme="minorHAnsi" w:cstheme="minorHAnsi"/>
          <w:i w:val="0"/>
          <w:color w:val="auto"/>
          <w:sz w:val="24"/>
          <w:szCs w:val="24"/>
        </w:rPr>
        <w:t>Du 21 MARS 2007. - Loi réglant l'installation et l'utilisati</w:t>
      </w:r>
      <w:r w:rsidR="00BE64FB" w:rsidRPr="00D61523">
        <w:rPr>
          <w:rStyle w:val="Titre2Car"/>
          <w:rFonts w:asciiTheme="minorHAnsi" w:eastAsiaTheme="minorHAnsi" w:hAnsiTheme="minorHAnsi" w:cstheme="minorHAnsi"/>
          <w:i w:val="0"/>
          <w:color w:val="auto"/>
          <w:sz w:val="24"/>
          <w:szCs w:val="24"/>
        </w:rPr>
        <w:t>on de caméras de surveillance.</w:t>
      </w:r>
      <w:bookmarkEnd w:id="24"/>
    </w:p>
    <w:p w:rsidR="00BE64FB" w:rsidRPr="00D61523" w:rsidRDefault="007E76A6" w:rsidP="00D61523">
      <w:pPr>
        <w:pStyle w:val="Titre"/>
      </w:pPr>
      <w:r w:rsidRPr="00D61523">
        <w:t xml:space="preserve">(NOTE : Consultation des versions antérieures à partir du 31-05-2007 et mise à jour au </w:t>
      </w:r>
      <w:r w:rsidRPr="00D61523">
        <w:rPr>
          <w:color w:val="FF0000"/>
        </w:rPr>
        <w:t>29-04-2016</w:t>
      </w:r>
      <w:r w:rsidRPr="00D61523">
        <w:t>)</w:t>
      </w:r>
    </w:p>
    <w:p w:rsidR="007E76A6" w:rsidRPr="00247281" w:rsidRDefault="007E76A6" w:rsidP="00BE64FB">
      <w:pPr>
        <w:spacing w:after="0"/>
        <w:rPr>
          <w:rFonts w:cstheme="minorHAnsi"/>
          <w:szCs w:val="24"/>
        </w:rPr>
      </w:pPr>
      <w:r w:rsidRPr="00247281">
        <w:rPr>
          <w:rFonts w:cstheme="minorHAnsi"/>
          <w:color w:val="FF0000"/>
          <w:szCs w:val="24"/>
        </w:rPr>
        <w:t xml:space="preserve">Source : </w:t>
      </w:r>
      <w:r w:rsidRPr="00247281">
        <w:rPr>
          <w:rFonts w:cstheme="minorHAnsi"/>
          <w:szCs w:val="24"/>
        </w:rPr>
        <w:t>INTERIEUR</w:t>
      </w:r>
    </w:p>
    <w:p w:rsidR="007E76A6" w:rsidRPr="00247281" w:rsidRDefault="007E76A6" w:rsidP="00BE64FB">
      <w:pPr>
        <w:spacing w:after="0"/>
        <w:rPr>
          <w:rFonts w:cstheme="minorHAnsi"/>
          <w:szCs w:val="24"/>
        </w:rPr>
      </w:pPr>
      <w:r w:rsidRPr="00247281">
        <w:rPr>
          <w:rFonts w:cstheme="minorHAnsi"/>
          <w:color w:val="FF0000"/>
          <w:szCs w:val="24"/>
        </w:rPr>
        <w:t xml:space="preserve">Publication : </w:t>
      </w:r>
      <w:r w:rsidRPr="00247281">
        <w:rPr>
          <w:rFonts w:cstheme="minorHAnsi"/>
          <w:szCs w:val="24"/>
        </w:rPr>
        <w:t xml:space="preserve">31-05-2007 </w:t>
      </w:r>
      <w:r w:rsidRPr="00247281">
        <w:rPr>
          <w:rFonts w:cstheme="minorHAnsi"/>
          <w:color w:val="FF0000"/>
          <w:szCs w:val="24"/>
        </w:rPr>
        <w:t xml:space="preserve">numéro : </w:t>
      </w:r>
      <w:r w:rsidRPr="00247281">
        <w:rPr>
          <w:rFonts w:cstheme="minorHAnsi"/>
          <w:szCs w:val="24"/>
        </w:rPr>
        <w:t>  2007000528</w:t>
      </w:r>
      <w:r w:rsidRPr="00247281">
        <w:rPr>
          <w:rFonts w:cstheme="minorHAnsi"/>
          <w:color w:val="FF0000"/>
          <w:szCs w:val="24"/>
        </w:rPr>
        <w:t xml:space="preserve"> page : </w:t>
      </w:r>
      <w:r w:rsidRPr="00247281">
        <w:rPr>
          <w:rFonts w:cstheme="minorHAnsi"/>
          <w:szCs w:val="24"/>
        </w:rPr>
        <w:t>29529  </w:t>
      </w:r>
      <w:r w:rsidR="00247281" w:rsidRPr="00247281">
        <w:rPr>
          <w:rFonts w:cstheme="minorHAnsi"/>
          <w:szCs w:val="24"/>
        </w:rPr>
        <w:t xml:space="preserve"> </w:t>
      </w:r>
    </w:p>
    <w:p w:rsidR="007E76A6" w:rsidRPr="00247281" w:rsidRDefault="007E76A6" w:rsidP="00BE64FB">
      <w:pPr>
        <w:spacing w:after="0"/>
        <w:rPr>
          <w:rFonts w:cstheme="minorHAnsi"/>
          <w:szCs w:val="24"/>
        </w:rPr>
      </w:pPr>
      <w:r w:rsidRPr="00247281">
        <w:rPr>
          <w:rFonts w:cstheme="minorHAnsi"/>
          <w:color w:val="FF0000"/>
          <w:szCs w:val="24"/>
        </w:rPr>
        <w:t xml:space="preserve">Dossier numéro : </w:t>
      </w:r>
      <w:r w:rsidRPr="00247281">
        <w:rPr>
          <w:rFonts w:cstheme="minorHAnsi"/>
          <w:szCs w:val="24"/>
        </w:rPr>
        <w:t>2007-03-21/39</w:t>
      </w:r>
    </w:p>
    <w:p w:rsidR="007E76A6" w:rsidRPr="00247281" w:rsidRDefault="007E76A6" w:rsidP="00BE64FB">
      <w:pPr>
        <w:spacing w:after="0"/>
        <w:rPr>
          <w:rFonts w:cstheme="minorHAnsi"/>
          <w:szCs w:val="24"/>
        </w:rPr>
      </w:pPr>
      <w:r w:rsidRPr="00247281">
        <w:rPr>
          <w:rFonts w:cstheme="minorHAnsi"/>
          <w:color w:val="FF0000"/>
          <w:szCs w:val="24"/>
        </w:rPr>
        <w:t xml:space="preserve">Entrée en vigueur : </w:t>
      </w:r>
      <w:r w:rsidRPr="00247281">
        <w:rPr>
          <w:rFonts w:cstheme="minorHAnsi"/>
          <w:szCs w:val="24"/>
        </w:rPr>
        <w:t>10-06-2007</w:t>
      </w:r>
    </w:p>
    <w:p w:rsidR="00247281" w:rsidRPr="00247281" w:rsidRDefault="00247281" w:rsidP="00BE64FB">
      <w:pPr>
        <w:spacing w:after="0"/>
        <w:rPr>
          <w:rFonts w:cstheme="minorHAnsi"/>
          <w:szCs w:val="24"/>
        </w:rPr>
      </w:pPr>
    </w:p>
    <w:p w:rsidR="007E76A6" w:rsidRPr="00247281" w:rsidRDefault="007E76A6" w:rsidP="00247281">
      <w:pPr>
        <w:pStyle w:val="Titre"/>
        <w:numPr>
          <w:ilvl w:val="0"/>
          <w:numId w:val="3"/>
        </w:numPr>
        <w:rPr>
          <w:rFonts w:eastAsia="Times New Roman"/>
          <w:lang w:eastAsia="fr-BE"/>
        </w:rPr>
      </w:pPr>
      <w:r w:rsidRPr="00247281">
        <w:rPr>
          <w:rFonts w:eastAsia="Times New Roman"/>
          <w:lang w:eastAsia="fr-BE"/>
        </w:rPr>
        <w:t xml:space="preserve"> </w:t>
      </w:r>
      <w:r w:rsidR="00A436BF">
        <w:rPr>
          <w:rFonts w:eastAsia="Times New Roman"/>
          <w:lang w:eastAsia="fr-BE"/>
        </w:rPr>
        <w:t xml:space="preserve">Du </w:t>
      </w:r>
      <w:r w:rsidRPr="00247281">
        <w:rPr>
          <w:rFonts w:eastAsia="Times New Roman"/>
          <w:lang w:eastAsia="fr-BE"/>
        </w:rPr>
        <w:t xml:space="preserve">8 DECEMBRE 1992. - Loi relative à la protection de la vie privée à l'égard des traitements de données à caractère personnel. </w:t>
      </w:r>
    </w:p>
    <w:p w:rsidR="007E76A6" w:rsidRPr="00247281" w:rsidRDefault="007E76A6" w:rsidP="007E76A6">
      <w:pPr>
        <w:spacing w:after="0"/>
        <w:jc w:val="left"/>
        <w:rPr>
          <w:rFonts w:eastAsia="Times New Roman" w:cstheme="minorHAnsi"/>
          <w:bCs/>
          <w:szCs w:val="24"/>
          <w:lang w:eastAsia="fr-BE"/>
        </w:rPr>
      </w:pPr>
      <w:r w:rsidRPr="00247281">
        <w:rPr>
          <w:rFonts w:eastAsia="Times New Roman" w:cstheme="minorHAnsi"/>
          <w:bCs/>
          <w:szCs w:val="24"/>
          <w:lang w:eastAsia="fr-BE"/>
        </w:rPr>
        <w:t xml:space="preserve">(NOTE : art. 23-36bis modifié dans le futur par L 2017-12-03/11, art. </w:t>
      </w:r>
      <w:proofErr w:type="gramStart"/>
      <w:r w:rsidRPr="00247281">
        <w:rPr>
          <w:rFonts w:eastAsia="Times New Roman" w:cstheme="minorHAnsi"/>
          <w:bCs/>
          <w:szCs w:val="24"/>
          <w:lang w:eastAsia="fr-BE"/>
        </w:rPr>
        <w:t>109;</w:t>
      </w:r>
      <w:proofErr w:type="gramEnd"/>
      <w:r w:rsidRPr="00247281">
        <w:rPr>
          <w:rFonts w:eastAsia="Times New Roman" w:cstheme="minorHAnsi"/>
          <w:bCs/>
          <w:szCs w:val="24"/>
          <w:lang w:eastAsia="fr-BE"/>
        </w:rPr>
        <w:t xml:space="preserve"> </w:t>
      </w:r>
      <w:r w:rsidRPr="00247281">
        <w:rPr>
          <w:rFonts w:eastAsia="Times New Roman" w:cstheme="minorHAnsi"/>
          <w:bCs/>
          <w:color w:val="FF0000"/>
          <w:szCs w:val="24"/>
          <w:lang w:eastAsia="fr-BE"/>
        </w:rPr>
        <w:t xml:space="preserve">En vigueur : </w:t>
      </w:r>
      <w:r w:rsidRPr="00247281">
        <w:rPr>
          <w:rFonts w:eastAsia="Times New Roman" w:cstheme="minorHAnsi"/>
          <w:bCs/>
          <w:szCs w:val="24"/>
          <w:lang w:eastAsia="fr-BE"/>
        </w:rPr>
        <w:t>25-05-2018)</w:t>
      </w:r>
    </w:p>
    <w:p w:rsidR="007E76A6" w:rsidRPr="00247281" w:rsidRDefault="007E76A6" w:rsidP="007E76A6">
      <w:pPr>
        <w:spacing w:after="0"/>
        <w:jc w:val="left"/>
        <w:rPr>
          <w:rFonts w:eastAsia="Times New Roman" w:cstheme="minorHAnsi"/>
          <w:bCs/>
          <w:color w:val="0000FF"/>
          <w:szCs w:val="24"/>
          <w:u w:val="single"/>
          <w:lang w:eastAsia="fr-BE"/>
        </w:rPr>
      </w:pPr>
      <w:r w:rsidRPr="00247281">
        <w:rPr>
          <w:rFonts w:eastAsia="Times New Roman" w:cstheme="minorHAnsi"/>
          <w:bCs/>
          <w:szCs w:val="24"/>
          <w:lang w:eastAsia="fr-BE"/>
        </w:rPr>
        <w:t xml:space="preserve">(NOTE : Consultation des versions antérieures à partir du 26-07-1993 et mise à jour au </w:t>
      </w:r>
      <w:r w:rsidRPr="00247281">
        <w:rPr>
          <w:rFonts w:eastAsia="Times New Roman" w:cstheme="minorHAnsi"/>
          <w:bCs/>
          <w:color w:val="FF0000"/>
          <w:szCs w:val="24"/>
          <w:lang w:eastAsia="fr-BE"/>
        </w:rPr>
        <w:t>06-10-2017</w:t>
      </w:r>
      <w:r w:rsidRPr="00247281">
        <w:rPr>
          <w:rFonts w:eastAsia="Times New Roman" w:cstheme="minorHAnsi"/>
          <w:bCs/>
          <w:szCs w:val="24"/>
          <w:lang w:eastAsia="fr-BE"/>
        </w:rPr>
        <w:t>)</w:t>
      </w:r>
      <w:hyperlink r:id="rId37" w:anchor="modification" w:history="1">
        <w:r w:rsidRPr="00247281">
          <w:rPr>
            <w:rFonts w:eastAsia="Times New Roman" w:cstheme="minorHAnsi"/>
            <w:bCs/>
            <w:color w:val="0000FF"/>
            <w:szCs w:val="24"/>
            <w:u w:val="single"/>
            <w:lang w:eastAsia="fr-BE"/>
          </w:rPr>
          <w:t xml:space="preserve"> </w:t>
        </w:r>
      </w:hyperlink>
    </w:p>
    <w:p w:rsidR="007E76A6" w:rsidRPr="00247281" w:rsidRDefault="00247281" w:rsidP="007E76A6">
      <w:pPr>
        <w:spacing w:after="0"/>
        <w:jc w:val="left"/>
        <w:rPr>
          <w:rFonts w:eastAsia="Times New Roman" w:cstheme="minorHAnsi"/>
          <w:bCs/>
          <w:szCs w:val="24"/>
          <w:lang w:eastAsia="fr-BE"/>
        </w:rPr>
      </w:pPr>
      <w:r w:rsidRPr="00247281">
        <w:rPr>
          <w:rFonts w:eastAsia="Times New Roman" w:cstheme="minorHAnsi"/>
          <w:bCs/>
          <w:color w:val="FF0000"/>
          <w:szCs w:val="24"/>
          <w:lang w:eastAsia="fr-BE"/>
        </w:rPr>
        <w:t>S</w:t>
      </w:r>
      <w:r w:rsidR="007E76A6" w:rsidRPr="00247281">
        <w:rPr>
          <w:rFonts w:eastAsia="Times New Roman" w:cstheme="minorHAnsi"/>
          <w:bCs/>
          <w:color w:val="FF0000"/>
          <w:szCs w:val="24"/>
          <w:lang w:eastAsia="fr-BE"/>
        </w:rPr>
        <w:t xml:space="preserve">ource : </w:t>
      </w:r>
      <w:r w:rsidR="007E76A6" w:rsidRPr="00247281">
        <w:rPr>
          <w:rFonts w:eastAsia="Times New Roman" w:cstheme="minorHAnsi"/>
          <w:bCs/>
          <w:szCs w:val="24"/>
          <w:lang w:eastAsia="fr-BE"/>
        </w:rPr>
        <w:t>JUSTICE</w:t>
      </w:r>
    </w:p>
    <w:p w:rsidR="007E76A6" w:rsidRPr="00247281" w:rsidRDefault="007E76A6" w:rsidP="007E76A6">
      <w:pPr>
        <w:spacing w:after="0"/>
        <w:jc w:val="left"/>
        <w:rPr>
          <w:rFonts w:eastAsia="Times New Roman" w:cstheme="minorHAnsi"/>
          <w:bCs/>
          <w:szCs w:val="24"/>
          <w:lang w:eastAsia="fr-BE"/>
        </w:rPr>
      </w:pPr>
      <w:r w:rsidRPr="00247281">
        <w:rPr>
          <w:rFonts w:eastAsia="Times New Roman" w:cstheme="minorHAnsi"/>
          <w:bCs/>
          <w:color w:val="FF0000"/>
          <w:szCs w:val="24"/>
          <w:lang w:eastAsia="fr-BE"/>
        </w:rPr>
        <w:t xml:space="preserve">Publication : </w:t>
      </w:r>
      <w:r w:rsidRPr="00247281">
        <w:rPr>
          <w:rFonts w:eastAsia="Times New Roman" w:cstheme="minorHAnsi"/>
          <w:bCs/>
          <w:szCs w:val="24"/>
          <w:lang w:eastAsia="fr-BE"/>
        </w:rPr>
        <w:t xml:space="preserve">18-03-1993 </w:t>
      </w:r>
      <w:r w:rsidRPr="00247281">
        <w:rPr>
          <w:rFonts w:eastAsia="Times New Roman" w:cstheme="minorHAnsi"/>
          <w:bCs/>
          <w:color w:val="FF0000"/>
          <w:szCs w:val="24"/>
          <w:lang w:eastAsia="fr-BE"/>
        </w:rPr>
        <w:t xml:space="preserve">numéro : </w:t>
      </w:r>
      <w:r w:rsidRPr="00247281">
        <w:rPr>
          <w:rFonts w:eastAsia="Times New Roman" w:cstheme="minorHAnsi"/>
          <w:bCs/>
          <w:szCs w:val="24"/>
          <w:lang w:eastAsia="fr-BE"/>
        </w:rPr>
        <w:t>  1993009167</w:t>
      </w:r>
      <w:r w:rsidRPr="00247281">
        <w:rPr>
          <w:rFonts w:eastAsia="Times New Roman" w:cstheme="minorHAnsi"/>
          <w:bCs/>
          <w:color w:val="FF0000"/>
          <w:szCs w:val="24"/>
          <w:lang w:eastAsia="fr-BE"/>
        </w:rPr>
        <w:t xml:space="preserve"> page : </w:t>
      </w:r>
      <w:r w:rsidRPr="00247281">
        <w:rPr>
          <w:rFonts w:eastAsia="Times New Roman" w:cstheme="minorHAnsi"/>
          <w:bCs/>
          <w:szCs w:val="24"/>
          <w:lang w:eastAsia="fr-BE"/>
        </w:rPr>
        <w:t>5801</w:t>
      </w:r>
    </w:p>
    <w:p w:rsidR="007E76A6" w:rsidRPr="00247281" w:rsidRDefault="007E76A6" w:rsidP="007E76A6">
      <w:pPr>
        <w:spacing w:after="0"/>
        <w:jc w:val="left"/>
        <w:rPr>
          <w:rFonts w:eastAsia="Times New Roman" w:cstheme="minorHAnsi"/>
          <w:bCs/>
          <w:szCs w:val="24"/>
          <w:lang w:eastAsia="fr-BE"/>
        </w:rPr>
      </w:pPr>
      <w:r w:rsidRPr="00247281">
        <w:rPr>
          <w:rFonts w:eastAsia="Times New Roman" w:cstheme="minorHAnsi"/>
          <w:bCs/>
          <w:color w:val="FF0000"/>
          <w:szCs w:val="24"/>
          <w:lang w:eastAsia="fr-BE"/>
        </w:rPr>
        <w:t xml:space="preserve">Dossier numéro : </w:t>
      </w:r>
      <w:r w:rsidRPr="00247281">
        <w:rPr>
          <w:rFonts w:eastAsia="Times New Roman" w:cstheme="minorHAnsi"/>
          <w:bCs/>
          <w:szCs w:val="24"/>
          <w:lang w:eastAsia="fr-BE"/>
        </w:rPr>
        <w:t>1992-12-08/32</w:t>
      </w:r>
    </w:p>
    <w:p w:rsidR="007E76A6" w:rsidRPr="00247281" w:rsidRDefault="007E76A6" w:rsidP="007E76A6">
      <w:pPr>
        <w:spacing w:after="0"/>
        <w:jc w:val="left"/>
        <w:rPr>
          <w:rFonts w:eastAsia="Times New Roman" w:cstheme="minorHAnsi"/>
          <w:bCs/>
          <w:szCs w:val="24"/>
          <w:lang w:eastAsia="fr-BE"/>
        </w:rPr>
      </w:pPr>
      <w:r w:rsidRPr="00247281">
        <w:rPr>
          <w:rFonts w:eastAsia="Times New Roman" w:cstheme="minorHAnsi"/>
          <w:bCs/>
          <w:color w:val="FF0000"/>
          <w:szCs w:val="24"/>
          <w:lang w:eastAsia="fr-BE"/>
        </w:rPr>
        <w:t xml:space="preserve">Entrée en vigueur : </w:t>
      </w:r>
      <w:r w:rsidRPr="00247281">
        <w:rPr>
          <w:rFonts w:eastAsia="Times New Roman" w:cstheme="minorHAnsi"/>
          <w:bCs/>
          <w:szCs w:val="24"/>
          <w:lang w:eastAsia="fr-BE"/>
        </w:rPr>
        <w:t>01-04-1993</w:t>
      </w:r>
    </w:p>
    <w:p w:rsidR="00247281" w:rsidRPr="00247281" w:rsidRDefault="00247281" w:rsidP="007E76A6">
      <w:pPr>
        <w:spacing w:after="0"/>
        <w:jc w:val="left"/>
        <w:rPr>
          <w:rFonts w:eastAsia="Times New Roman" w:cstheme="minorHAnsi"/>
          <w:bCs/>
          <w:szCs w:val="24"/>
          <w:lang w:eastAsia="fr-BE"/>
        </w:rPr>
      </w:pPr>
    </w:p>
    <w:p w:rsidR="00B6738B" w:rsidRPr="00247281" w:rsidRDefault="00B6738B" w:rsidP="00247281">
      <w:pPr>
        <w:pStyle w:val="Titre"/>
        <w:numPr>
          <w:ilvl w:val="0"/>
          <w:numId w:val="3"/>
        </w:numPr>
        <w:rPr>
          <w:lang w:eastAsia="fr-BE"/>
        </w:rPr>
      </w:pPr>
      <w:r w:rsidRPr="00247281">
        <w:rPr>
          <w:lang w:eastAsia="fr-BE"/>
        </w:rPr>
        <w:t>https://economie.fgov.be/fr/themes/propriete-intellectuelle/droit-dauteur/droit-limage</w:t>
      </w:r>
    </w:p>
    <w:p w:rsidR="007E76A6" w:rsidRDefault="007E76A6" w:rsidP="007E76A6">
      <w:pPr>
        <w:jc w:val="left"/>
      </w:pPr>
    </w:p>
    <w:p w:rsidR="009314A6" w:rsidRDefault="009314A6">
      <w:pPr>
        <w:spacing w:after="160" w:line="259" w:lineRule="auto"/>
        <w:jc w:val="left"/>
        <w:rPr>
          <w:lang w:eastAsia="fr-BE"/>
        </w:rPr>
      </w:pPr>
      <w:r>
        <w:rPr>
          <w:lang w:eastAsia="fr-BE"/>
        </w:rPr>
        <w:br w:type="page"/>
      </w:r>
    </w:p>
    <w:p w:rsidR="007147CB" w:rsidRDefault="00E07F70" w:rsidP="009314A6">
      <w:pPr>
        <w:pStyle w:val="Titre1"/>
        <w:rPr>
          <w:lang w:eastAsia="fr-BE"/>
        </w:rPr>
      </w:pPr>
      <w:bookmarkStart w:id="25" w:name="_Toc515113313"/>
      <w:r>
        <w:rPr>
          <w:lang w:eastAsia="fr-BE"/>
        </w:rPr>
        <w:t>Remerciements</w:t>
      </w:r>
      <w:bookmarkEnd w:id="25"/>
    </w:p>
    <w:p w:rsidR="004A0606" w:rsidRPr="00F561A1" w:rsidRDefault="009314A6" w:rsidP="009314A6">
      <w:pPr>
        <w:rPr>
          <w:b/>
          <w:lang w:eastAsia="fr-BE"/>
        </w:rPr>
      </w:pPr>
      <w:r w:rsidRPr="00F561A1">
        <w:rPr>
          <w:b/>
          <w:lang w:eastAsia="fr-BE"/>
        </w:rPr>
        <w:t>Je tiens à remercier</w:t>
      </w:r>
      <w:r w:rsidR="004A0606" w:rsidRPr="00F561A1">
        <w:rPr>
          <w:b/>
          <w:lang w:eastAsia="fr-BE"/>
        </w:rPr>
        <w:t>,</w:t>
      </w:r>
      <w:r w:rsidRPr="00F561A1">
        <w:rPr>
          <w:b/>
          <w:lang w:eastAsia="fr-BE"/>
        </w:rPr>
        <w:t xml:space="preserve"> </w:t>
      </w:r>
      <w:r w:rsidR="004A0606" w:rsidRPr="00F561A1">
        <w:rPr>
          <w:b/>
          <w:lang w:eastAsia="fr-BE"/>
        </w:rPr>
        <w:t>tout d’abord, mes professeurs de l’Institut Technique Supérieur Cardinal Mercier, notamment :</w:t>
      </w:r>
    </w:p>
    <w:p w:rsidR="004A0606" w:rsidRDefault="004A0606" w:rsidP="009314A6">
      <w:pPr>
        <w:rPr>
          <w:lang w:eastAsia="fr-BE"/>
        </w:rPr>
      </w:pPr>
      <w:r>
        <w:rPr>
          <w:lang w:eastAsia="fr-BE"/>
        </w:rPr>
        <w:t xml:space="preserve">Monsieur </w:t>
      </w:r>
      <w:r w:rsidRPr="00F561A1">
        <w:rPr>
          <w:b/>
          <w:lang w:eastAsia="fr-BE"/>
        </w:rPr>
        <w:t>Philippe Lacroix</w:t>
      </w:r>
      <w:r>
        <w:rPr>
          <w:lang w:eastAsia="fr-BE"/>
        </w:rPr>
        <w:t>, pro</w:t>
      </w:r>
      <w:r w:rsidR="00354A8E">
        <w:rPr>
          <w:lang w:eastAsia="fr-BE"/>
        </w:rPr>
        <w:t>fesseur de langue germanique (né</w:t>
      </w:r>
      <w:r>
        <w:rPr>
          <w:lang w:eastAsia="fr-BE"/>
        </w:rPr>
        <w:t>erlandais) qui a fait preuve de grande patience avec moi.</w:t>
      </w:r>
    </w:p>
    <w:p w:rsidR="004A0606" w:rsidRDefault="004A0606" w:rsidP="009314A6">
      <w:pPr>
        <w:rPr>
          <w:lang w:eastAsia="fr-BE"/>
        </w:rPr>
      </w:pPr>
      <w:r>
        <w:rPr>
          <w:lang w:eastAsia="fr-BE"/>
        </w:rPr>
        <w:t xml:space="preserve">Madame </w:t>
      </w:r>
      <w:r w:rsidR="009112B0" w:rsidRPr="009112B0">
        <w:rPr>
          <w:b/>
          <w:lang w:eastAsia="fr-BE"/>
        </w:rPr>
        <w:t xml:space="preserve">Nadia </w:t>
      </w:r>
      <w:r w:rsidRPr="00F561A1">
        <w:rPr>
          <w:b/>
          <w:lang w:eastAsia="fr-BE"/>
        </w:rPr>
        <w:t xml:space="preserve">Ben </w:t>
      </w:r>
      <w:proofErr w:type="spellStart"/>
      <w:r w:rsidRPr="00F561A1">
        <w:rPr>
          <w:b/>
          <w:lang w:eastAsia="fr-BE"/>
        </w:rPr>
        <w:t>Ayad</w:t>
      </w:r>
      <w:proofErr w:type="spellEnd"/>
      <w:r>
        <w:rPr>
          <w:lang w:eastAsia="fr-BE"/>
        </w:rPr>
        <w:t xml:space="preserve"> professeur de dactylo, sans qui ce TFE n’aurait pas la présentation actuelle</w:t>
      </w:r>
    </w:p>
    <w:p w:rsidR="004A0606" w:rsidRDefault="004A0606" w:rsidP="009314A6">
      <w:pPr>
        <w:rPr>
          <w:lang w:eastAsia="fr-BE"/>
        </w:rPr>
      </w:pPr>
      <w:r>
        <w:rPr>
          <w:lang w:eastAsia="fr-BE"/>
        </w:rPr>
        <w:t xml:space="preserve">Madame </w:t>
      </w:r>
      <w:r w:rsidR="00F561A1" w:rsidRPr="00F561A1">
        <w:rPr>
          <w:b/>
          <w:lang w:eastAsia="fr-BE"/>
        </w:rPr>
        <w:t>Nathalie</w:t>
      </w:r>
      <w:r w:rsidR="00F561A1">
        <w:rPr>
          <w:lang w:eastAsia="fr-BE"/>
        </w:rPr>
        <w:t xml:space="preserve"> </w:t>
      </w:r>
      <w:r w:rsidRPr="00F561A1">
        <w:rPr>
          <w:b/>
          <w:lang w:eastAsia="fr-BE"/>
        </w:rPr>
        <w:t>Lemaire</w:t>
      </w:r>
      <w:r>
        <w:rPr>
          <w:lang w:eastAsia="fr-BE"/>
        </w:rPr>
        <w:t xml:space="preserve"> qui a pris de son temps et de sa patience pour nous expliquer les rudiments du rédactionnel</w:t>
      </w:r>
      <w:bookmarkStart w:id="26" w:name="_GoBack"/>
      <w:bookmarkEnd w:id="26"/>
    </w:p>
    <w:p w:rsidR="004A0606" w:rsidRDefault="004A0606" w:rsidP="009314A6">
      <w:pPr>
        <w:rPr>
          <w:lang w:eastAsia="fr-BE"/>
        </w:rPr>
      </w:pPr>
      <w:r>
        <w:rPr>
          <w:lang w:eastAsia="fr-BE"/>
        </w:rPr>
        <w:t xml:space="preserve">Madame </w:t>
      </w:r>
      <w:r w:rsidR="00F561A1" w:rsidRPr="00F561A1">
        <w:rPr>
          <w:b/>
          <w:lang w:eastAsia="fr-BE"/>
        </w:rPr>
        <w:t>Isabelle</w:t>
      </w:r>
      <w:r w:rsidR="00F561A1">
        <w:rPr>
          <w:lang w:eastAsia="fr-BE"/>
        </w:rPr>
        <w:t xml:space="preserve"> </w:t>
      </w:r>
      <w:proofErr w:type="spellStart"/>
      <w:r w:rsidRPr="00F561A1">
        <w:rPr>
          <w:b/>
          <w:lang w:eastAsia="fr-BE"/>
        </w:rPr>
        <w:t>Lapers</w:t>
      </w:r>
      <w:proofErr w:type="spellEnd"/>
      <w:r>
        <w:rPr>
          <w:lang w:eastAsia="fr-BE"/>
        </w:rPr>
        <w:t xml:space="preserve"> qui a </w:t>
      </w:r>
      <w:r w:rsidR="0090727B">
        <w:rPr>
          <w:lang w:eastAsia="fr-BE"/>
        </w:rPr>
        <w:t>coordonné</w:t>
      </w:r>
      <w:r>
        <w:rPr>
          <w:lang w:eastAsia="fr-BE"/>
        </w:rPr>
        <w:t xml:space="preserve"> </w:t>
      </w:r>
      <w:r w:rsidR="0090727B">
        <w:rPr>
          <w:lang w:eastAsia="fr-BE"/>
        </w:rPr>
        <w:t xml:space="preserve">l’ensemble et </w:t>
      </w:r>
      <w:r>
        <w:rPr>
          <w:lang w:eastAsia="fr-BE"/>
        </w:rPr>
        <w:t xml:space="preserve">nous </w:t>
      </w:r>
      <w:r w:rsidR="0090727B">
        <w:rPr>
          <w:lang w:eastAsia="fr-BE"/>
        </w:rPr>
        <w:t>a donné</w:t>
      </w:r>
      <w:r>
        <w:rPr>
          <w:lang w:eastAsia="fr-BE"/>
        </w:rPr>
        <w:t xml:space="preserve"> une façon de procéder pour notre TFE</w:t>
      </w:r>
    </w:p>
    <w:p w:rsidR="004A0606" w:rsidRDefault="0090727B" w:rsidP="009314A6">
      <w:pPr>
        <w:rPr>
          <w:lang w:eastAsia="fr-BE"/>
        </w:rPr>
      </w:pPr>
      <w:r>
        <w:rPr>
          <w:lang w:eastAsia="fr-BE"/>
        </w:rPr>
        <w:t>Bien-sûr, je n’oublie pas tous les autres professeurs qui ne m’en voudront pas si je ne les no</w:t>
      </w:r>
      <w:r w:rsidR="00354A8E">
        <w:rPr>
          <w:lang w:eastAsia="fr-BE"/>
        </w:rPr>
        <w:t>m</w:t>
      </w:r>
      <w:r>
        <w:rPr>
          <w:lang w:eastAsia="fr-BE"/>
        </w:rPr>
        <w:t>m</w:t>
      </w:r>
      <w:r w:rsidR="00354A8E">
        <w:rPr>
          <w:lang w:eastAsia="fr-BE"/>
        </w:rPr>
        <w:t>e</w:t>
      </w:r>
      <w:r>
        <w:rPr>
          <w:lang w:eastAsia="fr-BE"/>
        </w:rPr>
        <w:t xml:space="preserve"> pas expressément mais que je n’oublierai, s</w:t>
      </w:r>
      <w:r w:rsidR="00354A8E">
        <w:rPr>
          <w:lang w:eastAsia="fr-BE"/>
        </w:rPr>
        <w:t>û</w:t>
      </w:r>
      <w:r>
        <w:rPr>
          <w:lang w:eastAsia="fr-BE"/>
        </w:rPr>
        <w:t>rement, jamais.</w:t>
      </w:r>
    </w:p>
    <w:p w:rsidR="0090727B" w:rsidRPr="00F561A1" w:rsidRDefault="0090727B" w:rsidP="009314A6">
      <w:pPr>
        <w:rPr>
          <w:b/>
          <w:lang w:eastAsia="fr-BE"/>
        </w:rPr>
      </w:pPr>
      <w:r w:rsidRPr="00F561A1">
        <w:rPr>
          <w:b/>
          <w:lang w:eastAsia="fr-BE"/>
        </w:rPr>
        <w:t>Mes lectrices et aides :</w:t>
      </w:r>
    </w:p>
    <w:p w:rsidR="0090727B" w:rsidRDefault="0090727B" w:rsidP="009314A6">
      <w:pPr>
        <w:rPr>
          <w:lang w:eastAsia="fr-BE"/>
        </w:rPr>
      </w:pPr>
      <w:r>
        <w:rPr>
          <w:lang w:eastAsia="fr-BE"/>
        </w:rPr>
        <w:t xml:space="preserve">Mes collègues </w:t>
      </w:r>
      <w:r w:rsidRPr="00F561A1">
        <w:rPr>
          <w:b/>
          <w:lang w:eastAsia="fr-BE"/>
        </w:rPr>
        <w:t xml:space="preserve">Anastasia </w:t>
      </w:r>
      <w:proofErr w:type="spellStart"/>
      <w:r w:rsidRPr="00F561A1">
        <w:rPr>
          <w:b/>
          <w:lang w:eastAsia="fr-BE"/>
        </w:rPr>
        <w:t>Prikhodko</w:t>
      </w:r>
      <w:proofErr w:type="spellEnd"/>
      <w:r>
        <w:rPr>
          <w:lang w:eastAsia="fr-BE"/>
        </w:rPr>
        <w:t xml:space="preserve">, </w:t>
      </w:r>
      <w:r w:rsidRPr="00F561A1">
        <w:rPr>
          <w:b/>
          <w:lang w:eastAsia="fr-BE"/>
        </w:rPr>
        <w:t xml:space="preserve">Marie </w:t>
      </w:r>
      <w:proofErr w:type="spellStart"/>
      <w:r w:rsidRPr="00F561A1">
        <w:rPr>
          <w:b/>
          <w:lang w:eastAsia="fr-BE"/>
        </w:rPr>
        <w:t>Ilardi</w:t>
      </w:r>
      <w:proofErr w:type="spellEnd"/>
      <w:r>
        <w:rPr>
          <w:lang w:eastAsia="fr-BE"/>
        </w:rPr>
        <w:t xml:space="preserve">, </w:t>
      </w:r>
      <w:r w:rsidRPr="00F561A1">
        <w:rPr>
          <w:b/>
          <w:lang w:eastAsia="fr-BE"/>
        </w:rPr>
        <w:t xml:space="preserve">Laurence </w:t>
      </w:r>
      <w:proofErr w:type="spellStart"/>
      <w:r w:rsidRPr="00F561A1">
        <w:rPr>
          <w:b/>
          <w:lang w:eastAsia="fr-BE"/>
        </w:rPr>
        <w:t>Pollet</w:t>
      </w:r>
      <w:proofErr w:type="spellEnd"/>
      <w:r>
        <w:rPr>
          <w:lang w:eastAsia="fr-BE"/>
        </w:rPr>
        <w:t xml:space="preserve"> qui m’ont chacune leur tour apporté leur pierre à ce TFE</w:t>
      </w:r>
    </w:p>
    <w:p w:rsidR="0090727B" w:rsidRDefault="0090727B" w:rsidP="009314A6">
      <w:pPr>
        <w:rPr>
          <w:lang w:eastAsia="fr-BE"/>
        </w:rPr>
      </w:pPr>
      <w:r>
        <w:rPr>
          <w:lang w:eastAsia="fr-BE"/>
        </w:rPr>
        <w:t>Evidemment je n’oublie pas mes autres collègues qui m’ont</w:t>
      </w:r>
      <w:r w:rsidR="00277B0B">
        <w:rPr>
          <w:lang w:eastAsia="fr-BE"/>
        </w:rPr>
        <w:t>,</w:t>
      </w:r>
      <w:r>
        <w:rPr>
          <w:lang w:eastAsia="fr-BE"/>
        </w:rPr>
        <w:t xml:space="preserve"> chacune à </w:t>
      </w:r>
      <w:r w:rsidR="00277B0B">
        <w:rPr>
          <w:lang w:eastAsia="fr-BE"/>
        </w:rPr>
        <w:t>leurs manières, apporté</w:t>
      </w:r>
      <w:r>
        <w:rPr>
          <w:lang w:eastAsia="fr-BE"/>
        </w:rPr>
        <w:t xml:space="preserve"> du positif et de la motivation durant cette année d’étude.</w:t>
      </w:r>
    </w:p>
    <w:p w:rsidR="0090727B" w:rsidRDefault="0090727B" w:rsidP="009314A6">
      <w:pPr>
        <w:rPr>
          <w:lang w:eastAsia="fr-BE"/>
        </w:rPr>
      </w:pPr>
      <w:r>
        <w:rPr>
          <w:lang w:eastAsia="fr-BE"/>
        </w:rPr>
        <w:t>Ma colocataire</w:t>
      </w:r>
      <w:r w:rsidR="00277B0B">
        <w:rPr>
          <w:lang w:eastAsia="fr-BE"/>
        </w:rPr>
        <w:t xml:space="preserve">, </w:t>
      </w:r>
      <w:r w:rsidR="00277B0B" w:rsidRPr="00F561A1">
        <w:rPr>
          <w:b/>
          <w:lang w:eastAsia="fr-BE"/>
        </w:rPr>
        <w:t xml:space="preserve">Anne Van </w:t>
      </w:r>
      <w:proofErr w:type="spellStart"/>
      <w:r w:rsidR="00277B0B" w:rsidRPr="00F561A1">
        <w:rPr>
          <w:b/>
          <w:lang w:eastAsia="fr-BE"/>
        </w:rPr>
        <w:t>Uymeersch</w:t>
      </w:r>
      <w:proofErr w:type="spellEnd"/>
      <w:r>
        <w:rPr>
          <w:lang w:eastAsia="fr-BE"/>
        </w:rPr>
        <w:t xml:space="preserve">, lectrice aussi et qui a dû me supporter au quotidien pendant cette année, qui subit mes </w:t>
      </w:r>
      <w:proofErr w:type="spellStart"/>
      <w:r>
        <w:rPr>
          <w:lang w:eastAsia="fr-BE"/>
        </w:rPr>
        <w:t>râleries</w:t>
      </w:r>
      <w:proofErr w:type="spellEnd"/>
      <w:r>
        <w:rPr>
          <w:lang w:eastAsia="fr-BE"/>
        </w:rPr>
        <w:t>, mon caractère de cochon et j’en passe</w:t>
      </w:r>
    </w:p>
    <w:p w:rsidR="00F561A1" w:rsidRDefault="00F561A1" w:rsidP="009314A6">
      <w:pPr>
        <w:rPr>
          <w:lang w:eastAsia="fr-BE"/>
        </w:rPr>
      </w:pPr>
    </w:p>
    <w:p w:rsidR="0090727B" w:rsidRDefault="0090727B" w:rsidP="009314A6">
      <w:pPr>
        <w:rPr>
          <w:lang w:eastAsia="fr-BE"/>
        </w:rPr>
      </w:pPr>
      <w:r>
        <w:rPr>
          <w:lang w:eastAsia="fr-BE"/>
        </w:rPr>
        <w:t xml:space="preserve">Et je finirai par monsieur </w:t>
      </w:r>
      <w:r w:rsidRPr="00F561A1">
        <w:rPr>
          <w:b/>
          <w:lang w:eastAsia="fr-BE"/>
        </w:rPr>
        <w:t>David Lemaire</w:t>
      </w:r>
      <w:r>
        <w:rPr>
          <w:lang w:eastAsia="fr-BE"/>
        </w:rPr>
        <w:t xml:space="preserve"> directeur de l’ITSCM, qui, non seulement a dû nous supporter toute l’année, mais, en plus, sans qui je ne serais pas arrivé dans la formation. En début d’année, il a pris mon cas très au sérieux et m’a vraiment aidé dans une situation, de prime abord, inextricable pour moi… </w:t>
      </w:r>
    </w:p>
    <w:p w:rsidR="0090727B" w:rsidRDefault="0090727B" w:rsidP="009314A6">
      <w:pPr>
        <w:rPr>
          <w:lang w:eastAsia="fr-BE"/>
        </w:rPr>
      </w:pPr>
    </w:p>
    <w:p w:rsidR="0090727B" w:rsidRPr="009314A6" w:rsidRDefault="0090727B" w:rsidP="009314A6">
      <w:pPr>
        <w:rPr>
          <w:lang w:eastAsia="fr-BE"/>
        </w:rPr>
      </w:pPr>
      <w:r>
        <w:rPr>
          <w:lang w:eastAsia="fr-BE"/>
        </w:rPr>
        <w:t xml:space="preserve">MERCI à vous tous pour cette année, ces rires, ces crises, cet apprentissage je ne risque pas de vous oublier  </w:t>
      </w:r>
    </w:p>
    <w:sectPr w:rsidR="0090727B" w:rsidRPr="009314A6" w:rsidSect="00A27252">
      <w:pgSz w:w="12240" w:h="15840" w:code="1"/>
      <w:pgMar w:top="1418" w:right="1418" w:bottom="1418" w:left="1418" w:header="709" w:footer="709" w:gutter="0"/>
      <w:pgNumType w:start="1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64FB" w:rsidRDefault="00BE64FB" w:rsidP="0056747B">
      <w:pPr>
        <w:spacing w:after="0"/>
      </w:pPr>
      <w:r>
        <w:separator/>
      </w:r>
    </w:p>
  </w:endnote>
  <w:endnote w:type="continuationSeparator" w:id="0">
    <w:p w:rsidR="00BE64FB" w:rsidRDefault="00BE64FB" w:rsidP="005674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3972935"/>
      <w:docPartObj>
        <w:docPartGallery w:val="Page Numbers (Bottom of Page)"/>
        <w:docPartUnique/>
      </w:docPartObj>
    </w:sdtPr>
    <w:sdtContent>
      <w:p w:rsidR="00BE64FB" w:rsidRDefault="00BE64FB">
        <w:pPr>
          <w:pStyle w:val="Pieddepage"/>
        </w:pPr>
        <w:r>
          <w:rPr>
            <w:noProof/>
            <w:lang w:eastAsia="fr-BE"/>
          </w:rPr>
          <mc:AlternateContent>
            <mc:Choice Requires="wpg">
              <w:drawing>
                <wp:anchor distT="0" distB="0" distL="114300" distR="114300" simplePos="0" relativeHeight="251669504" behindDoc="0" locked="0" layoutInCell="1" allowOverlap="1">
                  <wp:simplePos x="0" y="0"/>
                  <wp:positionH relativeFrom="rightMargin">
                    <wp:align>center</wp:align>
                  </wp:positionH>
                  <wp:positionV relativeFrom="bottomMargin">
                    <wp:align>center</wp:align>
                  </wp:positionV>
                  <wp:extent cx="457200" cy="347980"/>
                  <wp:effectExtent l="38100" t="47625" r="38100" b="42545"/>
                  <wp:wrapNone/>
                  <wp:docPr id="17"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18" name="Rectangle 20"/>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19" name="Rectangle 21"/>
                          <wps:cNvSpPr>
                            <a:spLocks noChangeArrowheads="1"/>
                          </wps:cNvSpPr>
                          <wps:spPr bwMode="auto">
                            <a:xfrm rot="-4936653">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20" name="Rectangle 22"/>
                          <wps:cNvSpPr>
                            <a:spLocks noChangeArrowheads="1"/>
                          </wps:cNvSpPr>
                          <wps:spPr bwMode="auto">
                            <a:xfrm rot="-5400000">
                              <a:off x="10190" y="14378"/>
                              <a:ext cx="548" cy="720"/>
                            </a:xfrm>
                            <a:prstGeom prst="rect">
                              <a:avLst/>
                            </a:prstGeom>
                            <a:solidFill>
                              <a:srgbClr val="FFFFFF"/>
                            </a:solidFill>
                            <a:ln w="9525">
                              <a:solidFill>
                                <a:srgbClr val="737373"/>
                              </a:solidFill>
                              <a:miter lim="800000"/>
                              <a:headEnd/>
                              <a:tailEnd/>
                            </a:ln>
                          </wps:spPr>
                          <wps:txbx>
                            <w:txbxContent>
                              <w:p w:rsidR="00BE64FB" w:rsidRDefault="00BE64FB">
                                <w:pPr>
                                  <w:pStyle w:val="Pieddepage"/>
                                  <w:jc w:val="center"/>
                                </w:pPr>
                                <w:r>
                                  <w:fldChar w:fldCharType="begin"/>
                                </w:r>
                                <w:r>
                                  <w:instrText>PAGE    \* MERGEFORMAT</w:instrText>
                                </w:r>
                                <w:r>
                                  <w:fldChar w:fldCharType="separate"/>
                                </w:r>
                                <w:r w:rsidRPr="00CD3BAE">
                                  <w:rPr>
                                    <w:noProof/>
                                    <w:lang w:val="fr-FR"/>
                                  </w:rPr>
                                  <w:t>0</w:t>
                                </w:r>
                                <w: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7" o:spid="_x0000_s1027" style="position:absolute;left:0;text-align:left;margin-left:0;margin-top:0;width:36pt;height:27.4pt;z-index:251669504;mso-position-horizontal:center;mso-position-horizontal-relative:righ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">
                  <v:rect id="Rectangle 20" o:spid="_x0000_s1028"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" strokecolor="#737373"/>
                  <v:rect id="Rectangle 21" o:spid="_x0000_s1029"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" strokecolor="#737373"/>
                  <v:rect id="Rectangle 22" o:spid="_x0000_s1030"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" strokecolor="#737373">
                    <v:textbox>
                      <w:txbxContent>
                        <w:p w:rsidR="00BE64FB" w:rsidRDefault="00BE64FB">
                          <w:pPr>
                            <w:pStyle w:val="Pieddepage"/>
                            <w:jc w:val="center"/>
                          </w:pPr>
                          <w:r>
                            <w:fldChar w:fldCharType="begin"/>
                          </w:r>
                          <w:r>
                            <w:instrText>PAGE    \* MERGEFORMAT</w:instrText>
                          </w:r>
                          <w:r>
                            <w:fldChar w:fldCharType="separate"/>
                          </w:r>
                          <w:r w:rsidRPr="00CD3BAE">
                            <w:rPr>
                              <w:noProof/>
                              <w:lang w:val="fr-FR"/>
                            </w:rPr>
                            <w:t>0</w:t>
                          </w:r>
                          <w:r>
                            <w:fldChar w:fldCharType="end"/>
                          </w:r>
                        </w:p>
                      </w:txbxContent>
                    </v:textbox>
                  </v:rect>
                  <w10:wrap anchorx="margin" anchory="margin"/>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0720299"/>
      <w:docPartObj>
        <w:docPartGallery w:val="Page Numbers (Bottom of Page)"/>
        <w:docPartUnique/>
      </w:docPartObj>
    </w:sdtPr>
    <w:sdtContent>
      <w:p w:rsidR="00BE64FB" w:rsidRDefault="00BE64FB">
        <w:pPr>
          <w:pStyle w:val="Pieddepage"/>
        </w:pPr>
        <w:r>
          <w:rPr>
            <w:noProof/>
            <w:lang w:eastAsia="fr-BE"/>
          </w:rPr>
          <mc:AlternateContent>
            <mc:Choice Requires="wpg">
              <w:drawing>
                <wp:anchor distT="0" distB="0" distL="114300" distR="114300" simplePos="0" relativeHeight="251675648" behindDoc="0" locked="0" layoutInCell="1" allowOverlap="1">
                  <wp:simplePos x="0" y="0"/>
                  <wp:positionH relativeFrom="rightMargin">
                    <wp:align>center</wp:align>
                  </wp:positionH>
                  <wp:positionV relativeFrom="bottomMargin">
                    <wp:align>center</wp:align>
                  </wp:positionV>
                  <wp:extent cx="457200" cy="347980"/>
                  <wp:effectExtent l="38100" t="47625" r="38100" b="42545"/>
                  <wp:wrapNone/>
                  <wp:docPr id="196" name="Groupe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197" name="Rectangle 20"/>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198" name="Rectangle 21"/>
                          <wps:cNvSpPr>
                            <a:spLocks noChangeArrowheads="1"/>
                          </wps:cNvSpPr>
                          <wps:spPr bwMode="auto">
                            <a:xfrm rot="-4936653">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199" name="Rectangle 22"/>
                          <wps:cNvSpPr>
                            <a:spLocks noChangeArrowheads="1"/>
                          </wps:cNvSpPr>
                          <wps:spPr bwMode="auto">
                            <a:xfrm rot="-5400000">
                              <a:off x="10190" y="14378"/>
                              <a:ext cx="548" cy="720"/>
                            </a:xfrm>
                            <a:prstGeom prst="rect">
                              <a:avLst/>
                            </a:prstGeom>
                            <a:solidFill>
                              <a:srgbClr val="FFFFFF"/>
                            </a:solidFill>
                            <a:ln w="9525">
                              <a:solidFill>
                                <a:srgbClr val="737373"/>
                              </a:solidFill>
                              <a:miter lim="800000"/>
                              <a:headEnd/>
                              <a:tailEnd/>
                            </a:ln>
                          </wps:spPr>
                          <wps:txbx>
                            <w:txbxContent>
                              <w:p w:rsidR="00BE64FB" w:rsidRDefault="00BE64FB">
                                <w:pPr>
                                  <w:pStyle w:val="Pieddepage"/>
                                  <w:jc w:val="center"/>
                                </w:pPr>
                                <w:r>
                                  <w:fldChar w:fldCharType="begin"/>
                                </w:r>
                                <w:r>
                                  <w:instrText>PAGE    \* MERGEFORMAT</w:instrText>
                                </w:r>
                                <w:r>
                                  <w:fldChar w:fldCharType="separate"/>
                                </w:r>
                                <w:r w:rsidR="00607280" w:rsidRPr="00607280">
                                  <w:rPr>
                                    <w:noProof/>
                                    <w:lang w:val="fr-FR"/>
                                  </w:rPr>
                                  <w:t>0</w:t>
                                </w:r>
                                <w: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96" o:spid="_x0000_s1031" style="position:absolute;left:0;text-align:left;margin-left:0;margin-top:0;width:36pt;height:27.4pt;z-index:251675648;mso-position-horizontal:center;mso-position-horizontal-relative:righ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">
                  <v:rect id="Rectangle 20" o:spid="_x0000_s1032"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" strokecolor="#737373"/>
                  <v:rect id="Rectangle 21" o:spid="_x0000_s1033"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" strokecolor="#737373"/>
                  <v:rect id="Rectangle 22" o:spid="_x0000_s1034"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" strokecolor="#737373">
                    <v:textbox>
                      <w:txbxContent>
                        <w:p w:rsidR="00BE64FB" w:rsidRDefault="00BE64FB">
                          <w:pPr>
                            <w:pStyle w:val="Pieddepage"/>
                            <w:jc w:val="center"/>
                          </w:pPr>
                          <w:r>
                            <w:fldChar w:fldCharType="begin"/>
                          </w:r>
                          <w:r>
                            <w:instrText>PAGE    \* MERGEFORMAT</w:instrText>
                          </w:r>
                          <w:r>
                            <w:fldChar w:fldCharType="separate"/>
                          </w:r>
                          <w:r w:rsidR="00607280" w:rsidRPr="00607280">
                            <w:rPr>
                              <w:noProof/>
                              <w:lang w:val="fr-FR"/>
                            </w:rPr>
                            <w:t>0</w:t>
                          </w:r>
                          <w:r>
                            <w:fldChar w:fldCharType="end"/>
                          </w:r>
                        </w:p>
                      </w:txbxContent>
                    </v:textbox>
                  </v:rect>
                  <w10:wrap anchorx="margin" anchory="margin"/>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2647296"/>
      <w:docPartObj>
        <w:docPartGallery w:val="Page Numbers (Bottom of Page)"/>
        <w:docPartUnique/>
      </w:docPartObj>
    </w:sdtPr>
    <w:sdtContent>
      <w:p w:rsidR="00BE64FB" w:rsidRDefault="00BE64FB">
        <w:pPr>
          <w:pStyle w:val="Pieddepage"/>
        </w:pPr>
        <w:r>
          <w:rPr>
            <w:noProof/>
            <w:lang w:eastAsia="fr-BE"/>
          </w:rPr>
          <mc:AlternateContent>
            <mc:Choice Requires="wpg">
              <w:drawing>
                <wp:anchor distT="0" distB="0" distL="114300" distR="114300" simplePos="0" relativeHeight="251687936" behindDoc="0" locked="0" layoutInCell="1" allowOverlap="1" wp14:anchorId="14C574D9" wp14:editId="76205556">
                  <wp:simplePos x="0" y="0"/>
                  <wp:positionH relativeFrom="rightMargin">
                    <wp:align>center</wp:align>
                  </wp:positionH>
                  <wp:positionV relativeFrom="bottomMargin">
                    <wp:align>center</wp:align>
                  </wp:positionV>
                  <wp:extent cx="457200" cy="347980"/>
                  <wp:effectExtent l="38100" t="47625" r="38100" b="42545"/>
                  <wp:wrapNone/>
                  <wp:docPr id="216" name="Groupe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218" name="Rectangle 20"/>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219" name="Rectangle 21"/>
                          <wps:cNvSpPr>
                            <a:spLocks noChangeArrowheads="1"/>
                          </wps:cNvSpPr>
                          <wps:spPr bwMode="auto">
                            <a:xfrm rot="-4936653">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220" name="Rectangle 22"/>
                          <wps:cNvSpPr>
                            <a:spLocks noChangeArrowheads="1"/>
                          </wps:cNvSpPr>
                          <wps:spPr bwMode="auto">
                            <a:xfrm rot="-5400000">
                              <a:off x="10190" y="14378"/>
                              <a:ext cx="548" cy="720"/>
                            </a:xfrm>
                            <a:prstGeom prst="rect">
                              <a:avLst/>
                            </a:prstGeom>
                            <a:solidFill>
                              <a:srgbClr val="FFFFFF"/>
                            </a:solidFill>
                            <a:ln w="9525">
                              <a:solidFill>
                                <a:srgbClr val="737373"/>
                              </a:solidFill>
                              <a:miter lim="800000"/>
                              <a:headEnd/>
                              <a:tailEnd/>
                            </a:ln>
                          </wps:spPr>
                          <wps:txbx>
                            <w:txbxContent>
                              <w:p w:rsidR="00BE64FB" w:rsidRDefault="00BE64FB">
                                <w:pPr>
                                  <w:pStyle w:val="Pieddepage"/>
                                  <w:jc w:val="center"/>
                                </w:pPr>
                                <w:r>
                                  <w:fldChar w:fldCharType="begin"/>
                                </w:r>
                                <w:r>
                                  <w:instrText>PAGE    \* MERGEFORMAT</w:instrText>
                                </w:r>
                                <w:r>
                                  <w:fldChar w:fldCharType="separate"/>
                                </w:r>
                                <w:r w:rsidR="00F13119" w:rsidRPr="00F13119">
                                  <w:rPr>
                                    <w:noProof/>
                                    <w:lang w:val="fr-FR"/>
                                  </w:rPr>
                                  <w:t>2</w:t>
                                </w:r>
                                <w: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C574D9" id="Groupe 216" o:spid="_x0000_s1035" style="position:absolute;left:0;text-align:left;margin-left:0;margin-top:0;width:36pt;height:27.4pt;z-index:251687936;mso-position-horizontal:center;mso-position-horizontal-relative:righ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">
                  <v:rect id="Rectangle 20" o:spid="_x0000_s1036"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" strokecolor="#737373"/>
                  <v:rect id="Rectangle 21" o:spid="_x0000_s1037"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" strokecolor="#737373"/>
                  <v:rect id="Rectangle 22" o:spid="_x0000_s1038"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" strokecolor="#737373">
                    <v:textbox>
                      <w:txbxContent>
                        <w:p w:rsidR="00BE64FB" w:rsidRDefault="00BE64FB">
                          <w:pPr>
                            <w:pStyle w:val="Pieddepage"/>
                            <w:jc w:val="center"/>
                          </w:pPr>
                          <w:r>
                            <w:fldChar w:fldCharType="begin"/>
                          </w:r>
                          <w:r>
                            <w:instrText>PAGE    \* MERGEFORMAT</w:instrText>
                          </w:r>
                          <w:r>
                            <w:fldChar w:fldCharType="separate"/>
                          </w:r>
                          <w:r w:rsidR="00F13119" w:rsidRPr="00F13119">
                            <w:rPr>
                              <w:noProof/>
                              <w:lang w:val="fr-FR"/>
                            </w:rPr>
                            <w:t>2</w:t>
                          </w:r>
                          <w:r>
                            <w:fldChar w:fldCharType="end"/>
                          </w:r>
                        </w:p>
                      </w:txbxContent>
                    </v:textbox>
                  </v:rect>
                  <w10:wrap anchorx="margin" anchory="margin"/>
                </v:group>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4FB" w:rsidRDefault="00BE64FB">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9179215"/>
      <w:docPartObj>
        <w:docPartGallery w:val="Page Numbers (Bottom of Page)"/>
        <w:docPartUnique/>
      </w:docPartObj>
    </w:sdtPr>
    <w:sdtContent>
      <w:p w:rsidR="00F13119" w:rsidRDefault="00F13119">
        <w:pPr>
          <w:pStyle w:val="Pieddepage"/>
        </w:pPr>
        <w:r>
          <w:rPr>
            <w:noProof/>
            <w:lang w:eastAsia="fr-BE"/>
          </w:rPr>
          <mc:AlternateContent>
            <mc:Choice Requires="wpg">
              <w:drawing>
                <wp:anchor distT="0" distB="0" distL="114300" distR="114300" simplePos="0" relativeHeight="251694080" behindDoc="0" locked="0" layoutInCell="1" allowOverlap="1" wp14:anchorId="7FF3700B" wp14:editId="391E5BF8">
                  <wp:simplePos x="0" y="0"/>
                  <wp:positionH relativeFrom="rightMargin">
                    <wp:align>center</wp:align>
                  </wp:positionH>
                  <wp:positionV relativeFrom="bottomMargin">
                    <wp:align>center</wp:align>
                  </wp:positionV>
                  <wp:extent cx="457200" cy="347980"/>
                  <wp:effectExtent l="38100" t="47625" r="38100" b="42545"/>
                  <wp:wrapNone/>
                  <wp:docPr id="229" name="Groupe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230" name="Rectangle 20"/>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231" name="Rectangle 21"/>
                          <wps:cNvSpPr>
                            <a:spLocks noChangeArrowheads="1"/>
                          </wps:cNvSpPr>
                          <wps:spPr bwMode="auto">
                            <a:xfrm rot="-4936653">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232" name="Rectangle 22"/>
                          <wps:cNvSpPr>
                            <a:spLocks noChangeArrowheads="1"/>
                          </wps:cNvSpPr>
                          <wps:spPr bwMode="auto">
                            <a:xfrm rot="-5400000">
                              <a:off x="10190" y="14378"/>
                              <a:ext cx="548" cy="720"/>
                            </a:xfrm>
                            <a:prstGeom prst="rect">
                              <a:avLst/>
                            </a:prstGeom>
                            <a:solidFill>
                              <a:srgbClr val="FFFFFF"/>
                            </a:solidFill>
                            <a:ln w="9525">
                              <a:solidFill>
                                <a:srgbClr val="737373"/>
                              </a:solidFill>
                              <a:miter lim="800000"/>
                              <a:headEnd/>
                              <a:tailEnd/>
                            </a:ln>
                          </wps:spPr>
                          <wps:txbx>
                            <w:txbxContent>
                              <w:p w:rsidR="00F13119" w:rsidRDefault="00F13119">
                                <w:pPr>
                                  <w:pStyle w:val="Pieddepage"/>
                                  <w:jc w:val="center"/>
                                </w:pPr>
                                <w:r>
                                  <w:fldChar w:fldCharType="begin"/>
                                </w:r>
                                <w:r>
                                  <w:instrText>PAGE    \* MERGEFORMAT</w:instrText>
                                </w:r>
                                <w:r>
                                  <w:fldChar w:fldCharType="separate"/>
                                </w:r>
                                <w:r w:rsidR="0050363A" w:rsidRPr="0050363A">
                                  <w:rPr>
                                    <w:noProof/>
                                    <w:lang w:val="fr-FR"/>
                                  </w:rPr>
                                  <w:t>26</w:t>
                                </w:r>
                                <w: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F3700B" id="Groupe 229" o:spid="_x0000_s1039" style="position:absolute;left:0;text-align:left;margin-left:0;margin-top:0;width:36pt;height:27.4pt;z-index:251694080;mso-position-horizontal:center;mso-position-horizontal-relative:righ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">
                  <v:rect id="Rectangle 20" o:spid="_x0000_s1040"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" strokecolor="#737373"/>
                  <v:rect id="Rectangle 21" o:spid="_x0000_s1041"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" strokecolor="#737373"/>
                  <v:rect id="Rectangle 22" o:spid="_x0000_s1042"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" strokecolor="#737373">
                    <v:textbox>
                      <w:txbxContent>
                        <w:p w:rsidR="00F13119" w:rsidRDefault="00F13119">
                          <w:pPr>
                            <w:pStyle w:val="Pieddepage"/>
                            <w:jc w:val="center"/>
                          </w:pPr>
                          <w:r>
                            <w:fldChar w:fldCharType="begin"/>
                          </w:r>
                          <w:r>
                            <w:instrText>PAGE    \* MERGEFORMAT</w:instrText>
                          </w:r>
                          <w:r>
                            <w:fldChar w:fldCharType="separate"/>
                          </w:r>
                          <w:r w:rsidR="0050363A" w:rsidRPr="0050363A">
                            <w:rPr>
                              <w:noProof/>
                              <w:lang w:val="fr-FR"/>
                            </w:rPr>
                            <w:t>26</w:t>
                          </w:r>
                          <w:r>
                            <w:fldChar w:fldCharType="end"/>
                          </w:r>
                        </w:p>
                      </w:txbxContent>
                    </v:textbox>
                  </v:rect>
                  <w10:wrap anchorx="margin" anchory="margin"/>
                </v:group>
              </w:pict>
            </mc:Fallback>
          </mc:AlternateContent>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2538581"/>
      <w:docPartObj>
        <w:docPartGallery w:val="Page Numbers (Bottom of Page)"/>
        <w:docPartUnique/>
      </w:docPartObj>
    </w:sdtPr>
    <w:sdtContent>
      <w:p w:rsidR="00F13119" w:rsidRDefault="00F13119">
        <w:pPr>
          <w:pStyle w:val="Pieddepage"/>
        </w:pPr>
        <w:r>
          <w:rPr>
            <w:noProof/>
            <w:lang w:eastAsia="fr-BE"/>
          </w:rPr>
          <mc:AlternateContent>
            <mc:Choice Requires="wpg">
              <w:drawing>
                <wp:anchor distT="0" distB="0" distL="114300" distR="114300" simplePos="0" relativeHeight="251692032" behindDoc="0" locked="0" layoutInCell="1" allowOverlap="1" wp14:anchorId="5CBB0A3D" wp14:editId="0E84BB80">
                  <wp:simplePos x="0" y="0"/>
                  <wp:positionH relativeFrom="rightMargin">
                    <wp:align>center</wp:align>
                  </wp:positionH>
                  <wp:positionV relativeFrom="bottomMargin">
                    <wp:align>center</wp:align>
                  </wp:positionV>
                  <wp:extent cx="457200" cy="347980"/>
                  <wp:effectExtent l="38100" t="47625" r="38100" b="42545"/>
                  <wp:wrapNone/>
                  <wp:docPr id="225" name="Groupe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226" name="Rectangle 20"/>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227" name="Rectangle 21"/>
                          <wps:cNvSpPr>
                            <a:spLocks noChangeArrowheads="1"/>
                          </wps:cNvSpPr>
                          <wps:spPr bwMode="auto">
                            <a:xfrm rot="-4936653">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228" name="Rectangle 22"/>
                          <wps:cNvSpPr>
                            <a:spLocks noChangeArrowheads="1"/>
                          </wps:cNvSpPr>
                          <wps:spPr bwMode="auto">
                            <a:xfrm rot="-5400000">
                              <a:off x="10190" y="14378"/>
                              <a:ext cx="548" cy="720"/>
                            </a:xfrm>
                            <a:prstGeom prst="rect">
                              <a:avLst/>
                            </a:prstGeom>
                            <a:solidFill>
                              <a:srgbClr val="FFFFFF"/>
                            </a:solidFill>
                            <a:ln w="9525">
                              <a:solidFill>
                                <a:srgbClr val="737373"/>
                              </a:solidFill>
                              <a:miter lim="800000"/>
                              <a:headEnd/>
                              <a:tailEnd/>
                            </a:ln>
                          </wps:spPr>
                          <wps:txbx>
                            <w:txbxContent>
                              <w:p w:rsidR="00F13119" w:rsidRDefault="00F13119">
                                <w:pPr>
                                  <w:pStyle w:val="Pieddepage"/>
                                  <w:jc w:val="center"/>
                                </w:pPr>
                                <w:r>
                                  <w:fldChar w:fldCharType="begin"/>
                                </w:r>
                                <w:r>
                                  <w:instrText>PAGE    \* MERGEFORMAT</w:instrText>
                                </w:r>
                                <w:r>
                                  <w:fldChar w:fldCharType="separate"/>
                                </w:r>
                                <w:r w:rsidR="0050363A" w:rsidRPr="0050363A">
                                  <w:rPr>
                                    <w:noProof/>
                                    <w:lang w:val="fr-FR"/>
                                  </w:rPr>
                                  <w:t>19</w:t>
                                </w:r>
                                <w: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BB0A3D" id="Groupe 225" o:spid="_x0000_s1043" style="position:absolute;left:0;text-align:left;margin-left:0;margin-top:0;width:36pt;height:27.4pt;z-index:251692032;mso-position-horizontal:center;mso-position-horizontal-relative:righ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">
                  <v:rect id="Rectangle 20" o:spid="_x0000_s1044"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" strokecolor="#737373"/>
                  <v:rect id="Rectangle 21" o:spid="_x0000_s1045"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" strokecolor="#737373"/>
                  <v:rect id="Rectangle 22" o:spid="_x0000_s1046"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" strokecolor="#737373">
                    <v:textbox>
                      <w:txbxContent>
                        <w:p w:rsidR="00F13119" w:rsidRDefault="00F13119">
                          <w:pPr>
                            <w:pStyle w:val="Pieddepage"/>
                            <w:jc w:val="center"/>
                          </w:pPr>
                          <w:r>
                            <w:fldChar w:fldCharType="begin"/>
                          </w:r>
                          <w:r>
                            <w:instrText>PAGE    \* MERGEFORMAT</w:instrText>
                          </w:r>
                          <w:r>
                            <w:fldChar w:fldCharType="separate"/>
                          </w:r>
                          <w:r w:rsidR="0050363A" w:rsidRPr="0050363A">
                            <w:rPr>
                              <w:noProof/>
                              <w:lang w:val="fr-FR"/>
                            </w:rPr>
                            <w:t>19</w:t>
                          </w:r>
                          <w: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64FB" w:rsidRDefault="00BE64FB" w:rsidP="0056747B">
      <w:pPr>
        <w:spacing w:after="0"/>
      </w:pPr>
      <w:r>
        <w:separator/>
      </w:r>
    </w:p>
  </w:footnote>
  <w:footnote w:type="continuationSeparator" w:id="0">
    <w:p w:rsidR="00BE64FB" w:rsidRDefault="00BE64FB" w:rsidP="0056747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4FB" w:rsidRDefault="00BE64FB">
    <w:pPr>
      <w:pStyle w:val="En-tte"/>
    </w:pPr>
    <w:r>
      <w:rPr>
        <w:noProof/>
        <w:lang w:eastAsia="fr-BE"/>
      </w:rPr>
      <w:drawing>
        <wp:anchor distT="0" distB="0" distL="114300" distR="114300" simplePos="0" relativeHeight="251663360" behindDoc="1" locked="0" layoutInCell="1" allowOverlap="1" wp14:anchorId="68E3957A" wp14:editId="7DEA5AAF">
          <wp:simplePos x="0" y="0"/>
          <wp:positionH relativeFrom="column">
            <wp:posOffset>5838190</wp:posOffset>
          </wp:positionH>
          <wp:positionV relativeFrom="paragraph">
            <wp:posOffset>-511002</wp:posOffset>
          </wp:positionV>
          <wp:extent cx="1014095" cy="1014095"/>
          <wp:effectExtent l="0" t="0" r="0" b="0"/>
          <wp:wrapNone/>
          <wp:docPr id="11" name="Image 11" descr="C:\Users\laurent\AppData\Local\Microsoft\Windows\INetCache\Content.Word\Security-Camera-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urent\AppData\Local\Microsoft\Windows\INetCache\Content.Word\Security-Camera-ic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4095" cy="1014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62336" behindDoc="1" locked="0" layoutInCell="1" allowOverlap="1" wp14:anchorId="0C6FE25F" wp14:editId="3B4C01E5">
          <wp:simplePos x="0" y="0"/>
          <wp:positionH relativeFrom="column">
            <wp:posOffset>-887730</wp:posOffset>
          </wp:positionH>
          <wp:positionV relativeFrom="paragraph">
            <wp:posOffset>-459740</wp:posOffset>
          </wp:positionV>
          <wp:extent cx="913130" cy="913130"/>
          <wp:effectExtent l="0" t="0" r="1270" b="1270"/>
          <wp:wrapNone/>
          <wp:docPr id="12" name="Image 12" descr="C:\Users\laurent\AppData\Local\Microsoft\Windows\INetCache\Content.Word\07ae677b91e45f56b9d7f85bd3a5a467_camera-lens-clipart-3-clipartbarn-camera-lens-clipart-png_1024-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urent\AppData\Local\Microsoft\Windows\INetCache\Content.Word\07ae677b91e45f56b9d7f85bd3a5a467_camera-lens-clipart-3-clipartbarn-camera-lens-clipart-png_1024-1024.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3130" cy="913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4FB" w:rsidRDefault="00BE64FB">
    <w:pPr>
      <w:pStyle w:val="En-tte"/>
    </w:pPr>
    <w:r>
      <w:rPr>
        <w:noProof/>
        <w:lang w:eastAsia="fr-BE"/>
      </w:rPr>
      <w:drawing>
        <wp:anchor distT="0" distB="0" distL="114300" distR="114300" simplePos="0" relativeHeight="251680768" behindDoc="1" locked="0" layoutInCell="1" allowOverlap="1" wp14:anchorId="5176C066" wp14:editId="53BFE225">
          <wp:simplePos x="0" y="0"/>
          <wp:positionH relativeFrom="column">
            <wp:posOffset>5843847</wp:posOffset>
          </wp:positionH>
          <wp:positionV relativeFrom="paragraph">
            <wp:posOffset>-449522</wp:posOffset>
          </wp:positionV>
          <wp:extent cx="1014095" cy="1014095"/>
          <wp:effectExtent l="0" t="0" r="0" b="0"/>
          <wp:wrapNone/>
          <wp:docPr id="204" name="Image 204" descr="C:\Users\laurent\AppData\Local\Microsoft\Windows\INetCache\Content.Word\Security-Camera-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urent\AppData\Local\Microsoft\Windows\INetCache\Content.Word\Security-Camera-ic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4095" cy="1014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79744" behindDoc="1" locked="0" layoutInCell="1" allowOverlap="1" wp14:anchorId="03537E29" wp14:editId="351BA0C5">
          <wp:simplePos x="0" y="0"/>
          <wp:positionH relativeFrom="column">
            <wp:posOffset>-913130</wp:posOffset>
          </wp:positionH>
          <wp:positionV relativeFrom="paragraph">
            <wp:posOffset>-449522</wp:posOffset>
          </wp:positionV>
          <wp:extent cx="913130" cy="913130"/>
          <wp:effectExtent l="0" t="0" r="1270" b="1270"/>
          <wp:wrapNone/>
          <wp:docPr id="205" name="Image 205" descr="C:\Users\laurent\AppData\Local\Microsoft\Windows\INetCache\Content.Word\07ae677b91e45f56b9d7f85bd3a5a467_camera-lens-clipart-3-clipartbarn-camera-lens-clipart-png_1024-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urent\AppData\Local\Microsoft\Windows\INetCache\Content.Word\07ae677b91e45f56b9d7f85bd3a5a467_camera-lens-clipart-3-clipartbarn-camera-lens-clipart-png_1024-1024.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3130" cy="913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9B7415"/>
    <w:multiLevelType w:val="multilevel"/>
    <w:tmpl w:val="BCF8FA3E"/>
    <w:lvl w:ilvl="0">
      <w:start w:val="1"/>
      <w:numFmt w:val="bullet"/>
      <w:lvlText w:val=""/>
      <w:lvlJc w:val="left"/>
      <w:pPr>
        <w:tabs>
          <w:tab w:val="num" w:pos="720"/>
        </w:tabs>
        <w:ind w:left="720" w:hanging="360"/>
      </w:pPr>
      <w:rPr>
        <w:rFonts w:ascii="Symbol" w:hAnsi="Symbol" w:hint="default"/>
        <w:sz w:val="20"/>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FF001C"/>
    <w:multiLevelType w:val="multilevel"/>
    <w:tmpl w:val="9696722A"/>
    <w:styleLink w:val="Style1"/>
    <w:lvl w:ilvl="0">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2DF24810"/>
    <w:multiLevelType w:val="hybridMultilevel"/>
    <w:tmpl w:val="AB22C5A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4102278C"/>
    <w:multiLevelType w:val="hybridMultilevel"/>
    <w:tmpl w:val="2340ADA8"/>
    <w:lvl w:ilvl="0" w:tplc="B9903F02">
      <w:start w:val="1"/>
      <w:numFmt w:val="bullet"/>
      <w:lvlText w:val=""/>
      <w:lvlJc w:val="left"/>
      <w:pPr>
        <w:ind w:left="1070" w:hanging="360"/>
      </w:pPr>
      <w:rPr>
        <w:rFonts w:ascii="Symbol" w:hAnsi="Symbol" w:hint="default"/>
        <w:color w:val="auto"/>
      </w:rPr>
    </w:lvl>
    <w:lvl w:ilvl="1" w:tplc="080C0003">
      <w:start w:val="1"/>
      <w:numFmt w:val="bullet"/>
      <w:lvlText w:val="o"/>
      <w:lvlJc w:val="left"/>
      <w:pPr>
        <w:ind w:left="1790" w:hanging="360"/>
      </w:pPr>
      <w:rPr>
        <w:rFonts w:ascii="Courier New" w:hAnsi="Courier New" w:cs="Courier New" w:hint="default"/>
      </w:rPr>
    </w:lvl>
    <w:lvl w:ilvl="2" w:tplc="080C0005">
      <w:start w:val="1"/>
      <w:numFmt w:val="bullet"/>
      <w:lvlText w:val=""/>
      <w:lvlJc w:val="left"/>
      <w:pPr>
        <w:ind w:left="2510" w:hanging="360"/>
      </w:pPr>
      <w:rPr>
        <w:rFonts w:ascii="Wingdings" w:hAnsi="Wingdings" w:hint="default"/>
      </w:rPr>
    </w:lvl>
    <w:lvl w:ilvl="3" w:tplc="080C0001" w:tentative="1">
      <w:start w:val="1"/>
      <w:numFmt w:val="bullet"/>
      <w:lvlText w:val=""/>
      <w:lvlJc w:val="left"/>
      <w:pPr>
        <w:ind w:left="3230" w:hanging="360"/>
      </w:pPr>
      <w:rPr>
        <w:rFonts w:ascii="Symbol" w:hAnsi="Symbol" w:hint="default"/>
      </w:rPr>
    </w:lvl>
    <w:lvl w:ilvl="4" w:tplc="080C0003" w:tentative="1">
      <w:start w:val="1"/>
      <w:numFmt w:val="bullet"/>
      <w:lvlText w:val="o"/>
      <w:lvlJc w:val="left"/>
      <w:pPr>
        <w:ind w:left="3950" w:hanging="360"/>
      </w:pPr>
      <w:rPr>
        <w:rFonts w:ascii="Courier New" w:hAnsi="Courier New" w:cs="Courier New" w:hint="default"/>
      </w:rPr>
    </w:lvl>
    <w:lvl w:ilvl="5" w:tplc="080C0005" w:tentative="1">
      <w:start w:val="1"/>
      <w:numFmt w:val="bullet"/>
      <w:lvlText w:val=""/>
      <w:lvlJc w:val="left"/>
      <w:pPr>
        <w:ind w:left="4670" w:hanging="360"/>
      </w:pPr>
      <w:rPr>
        <w:rFonts w:ascii="Wingdings" w:hAnsi="Wingdings" w:hint="default"/>
      </w:rPr>
    </w:lvl>
    <w:lvl w:ilvl="6" w:tplc="080C0001" w:tentative="1">
      <w:start w:val="1"/>
      <w:numFmt w:val="bullet"/>
      <w:lvlText w:val=""/>
      <w:lvlJc w:val="left"/>
      <w:pPr>
        <w:ind w:left="5390" w:hanging="360"/>
      </w:pPr>
      <w:rPr>
        <w:rFonts w:ascii="Symbol" w:hAnsi="Symbol" w:hint="default"/>
      </w:rPr>
    </w:lvl>
    <w:lvl w:ilvl="7" w:tplc="080C0003" w:tentative="1">
      <w:start w:val="1"/>
      <w:numFmt w:val="bullet"/>
      <w:lvlText w:val="o"/>
      <w:lvlJc w:val="left"/>
      <w:pPr>
        <w:ind w:left="6110" w:hanging="360"/>
      </w:pPr>
      <w:rPr>
        <w:rFonts w:ascii="Courier New" w:hAnsi="Courier New" w:cs="Courier New" w:hint="default"/>
      </w:rPr>
    </w:lvl>
    <w:lvl w:ilvl="8" w:tplc="080C0005" w:tentative="1">
      <w:start w:val="1"/>
      <w:numFmt w:val="bullet"/>
      <w:lvlText w:val=""/>
      <w:lvlJc w:val="left"/>
      <w:pPr>
        <w:ind w:left="6830" w:hanging="360"/>
      </w:pPr>
      <w:rPr>
        <w:rFonts w:ascii="Wingdings" w:hAnsi="Wingdings" w:hint="default"/>
      </w:rPr>
    </w:lvl>
  </w:abstractNum>
  <w:abstractNum w:abstractNumId="4" w15:restartNumberingAfterBreak="0">
    <w:nsid w:val="47030905"/>
    <w:multiLevelType w:val="hybridMultilevel"/>
    <w:tmpl w:val="D7BA84F8"/>
    <w:lvl w:ilvl="0" w:tplc="AD5659A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499654A5"/>
    <w:multiLevelType w:val="multilevel"/>
    <w:tmpl w:val="FE9AE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0B5271"/>
    <w:multiLevelType w:val="multilevel"/>
    <w:tmpl w:val="6C602AEE"/>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7" w15:restartNumberingAfterBreak="0">
    <w:nsid w:val="63B32944"/>
    <w:multiLevelType w:val="multilevel"/>
    <w:tmpl w:val="9696722A"/>
    <w:numStyleLink w:val="Style1"/>
  </w:abstractNum>
  <w:abstractNum w:abstractNumId="8" w15:restartNumberingAfterBreak="0">
    <w:nsid w:val="71760DCB"/>
    <w:multiLevelType w:val="hybridMultilevel"/>
    <w:tmpl w:val="16202C68"/>
    <w:lvl w:ilvl="0" w:tplc="CB0AFC64">
      <w:start w:val="11"/>
      <w:numFmt w:val="decimal"/>
      <w:lvlText w:val="%1"/>
      <w:lvlJc w:val="left"/>
      <w:pPr>
        <w:ind w:left="720" w:hanging="360"/>
      </w:pPr>
      <w:rPr>
        <w:rFonts w:cs="Times New Roman" w:hint="default"/>
        <w:color w:val="0000FF"/>
        <w:u w:val="singl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790467D4"/>
    <w:multiLevelType w:val="multilevel"/>
    <w:tmpl w:val="E0526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9"/>
  </w:num>
  <w:num w:numId="3">
    <w:abstractNumId w:val="0"/>
  </w:num>
  <w:num w:numId="4">
    <w:abstractNumId w:val="2"/>
  </w:num>
  <w:num w:numId="5">
    <w:abstractNumId w:val="4"/>
  </w:num>
  <w:num w:numId="6">
    <w:abstractNumId w:val="3"/>
  </w:num>
  <w:num w:numId="7">
    <w:abstractNumId w:val="6"/>
  </w:num>
  <w:num w:numId="8">
    <w:abstractNumId w:val="1"/>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hyphenationZone w:val="425"/>
  <w:characterSpacingControl w:val="doNotCompress"/>
  <w:hdrShapeDefaults>
    <o:shapedefaults v:ext="edit" spidmax="22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1FB"/>
    <w:rsid w:val="000031FB"/>
    <w:rsid w:val="00016EE7"/>
    <w:rsid w:val="00023C8C"/>
    <w:rsid w:val="00044423"/>
    <w:rsid w:val="00072F35"/>
    <w:rsid w:val="000733B6"/>
    <w:rsid w:val="000C10B9"/>
    <w:rsid w:val="000D18A2"/>
    <w:rsid w:val="000D20CC"/>
    <w:rsid w:val="000E39D6"/>
    <w:rsid w:val="00156DD8"/>
    <w:rsid w:val="00170BC4"/>
    <w:rsid w:val="00182092"/>
    <w:rsid w:val="001A7007"/>
    <w:rsid w:val="001C7CF6"/>
    <w:rsid w:val="001D7DF2"/>
    <w:rsid w:val="001E1F85"/>
    <w:rsid w:val="00231DF1"/>
    <w:rsid w:val="00247281"/>
    <w:rsid w:val="0026632D"/>
    <w:rsid w:val="00277B0B"/>
    <w:rsid w:val="00287034"/>
    <w:rsid w:val="002D56DD"/>
    <w:rsid w:val="003045B2"/>
    <w:rsid w:val="00311232"/>
    <w:rsid w:val="00354A8E"/>
    <w:rsid w:val="003748AB"/>
    <w:rsid w:val="00375BC8"/>
    <w:rsid w:val="00376695"/>
    <w:rsid w:val="00380380"/>
    <w:rsid w:val="003A3406"/>
    <w:rsid w:val="003B08A6"/>
    <w:rsid w:val="003E16C8"/>
    <w:rsid w:val="003E445B"/>
    <w:rsid w:val="0040003F"/>
    <w:rsid w:val="004662A8"/>
    <w:rsid w:val="004A0606"/>
    <w:rsid w:val="004A481F"/>
    <w:rsid w:val="004B0B4F"/>
    <w:rsid w:val="004D22D2"/>
    <w:rsid w:val="0050363A"/>
    <w:rsid w:val="00511F22"/>
    <w:rsid w:val="0052357A"/>
    <w:rsid w:val="00534EEE"/>
    <w:rsid w:val="00537B5C"/>
    <w:rsid w:val="0056432A"/>
    <w:rsid w:val="0056747B"/>
    <w:rsid w:val="005F0F91"/>
    <w:rsid w:val="00607280"/>
    <w:rsid w:val="00621664"/>
    <w:rsid w:val="00625FD1"/>
    <w:rsid w:val="00640B0E"/>
    <w:rsid w:val="00667213"/>
    <w:rsid w:val="00667368"/>
    <w:rsid w:val="0067271D"/>
    <w:rsid w:val="006918D0"/>
    <w:rsid w:val="006B324D"/>
    <w:rsid w:val="006C00AA"/>
    <w:rsid w:val="006C11BD"/>
    <w:rsid w:val="006E56FA"/>
    <w:rsid w:val="006E5D06"/>
    <w:rsid w:val="007147CB"/>
    <w:rsid w:val="007159A0"/>
    <w:rsid w:val="00726545"/>
    <w:rsid w:val="007515CC"/>
    <w:rsid w:val="00763236"/>
    <w:rsid w:val="00770FBD"/>
    <w:rsid w:val="0078796F"/>
    <w:rsid w:val="007948E9"/>
    <w:rsid w:val="007C49A4"/>
    <w:rsid w:val="007D7B7B"/>
    <w:rsid w:val="007E76A6"/>
    <w:rsid w:val="00802285"/>
    <w:rsid w:val="00850F41"/>
    <w:rsid w:val="00864F92"/>
    <w:rsid w:val="0086635A"/>
    <w:rsid w:val="00893A81"/>
    <w:rsid w:val="008C2CBF"/>
    <w:rsid w:val="008F135B"/>
    <w:rsid w:val="008F235D"/>
    <w:rsid w:val="008F66F8"/>
    <w:rsid w:val="00901A25"/>
    <w:rsid w:val="0090727B"/>
    <w:rsid w:val="009112B0"/>
    <w:rsid w:val="00924EDD"/>
    <w:rsid w:val="009314A6"/>
    <w:rsid w:val="009869C0"/>
    <w:rsid w:val="009A11BA"/>
    <w:rsid w:val="009D7868"/>
    <w:rsid w:val="00A009CE"/>
    <w:rsid w:val="00A27252"/>
    <w:rsid w:val="00A436BF"/>
    <w:rsid w:val="00A60FC6"/>
    <w:rsid w:val="00A65FCB"/>
    <w:rsid w:val="00A70C5A"/>
    <w:rsid w:val="00A76197"/>
    <w:rsid w:val="00AB1BCA"/>
    <w:rsid w:val="00AB36F7"/>
    <w:rsid w:val="00AB64DD"/>
    <w:rsid w:val="00AC6A3A"/>
    <w:rsid w:val="00AF199B"/>
    <w:rsid w:val="00AF685B"/>
    <w:rsid w:val="00B12F42"/>
    <w:rsid w:val="00B21107"/>
    <w:rsid w:val="00B61FDC"/>
    <w:rsid w:val="00B6738B"/>
    <w:rsid w:val="00B744D4"/>
    <w:rsid w:val="00BA4609"/>
    <w:rsid w:val="00BE0707"/>
    <w:rsid w:val="00BE64FB"/>
    <w:rsid w:val="00BF5E3D"/>
    <w:rsid w:val="00C30D08"/>
    <w:rsid w:val="00C62805"/>
    <w:rsid w:val="00C721E8"/>
    <w:rsid w:val="00C95472"/>
    <w:rsid w:val="00CB2882"/>
    <w:rsid w:val="00CB614F"/>
    <w:rsid w:val="00CD3BAE"/>
    <w:rsid w:val="00CE0CB8"/>
    <w:rsid w:val="00CF008A"/>
    <w:rsid w:val="00D415A1"/>
    <w:rsid w:val="00D42503"/>
    <w:rsid w:val="00D549DE"/>
    <w:rsid w:val="00D61523"/>
    <w:rsid w:val="00D8468B"/>
    <w:rsid w:val="00DB5758"/>
    <w:rsid w:val="00DD02D7"/>
    <w:rsid w:val="00DD7C33"/>
    <w:rsid w:val="00E07F70"/>
    <w:rsid w:val="00E1364F"/>
    <w:rsid w:val="00E20262"/>
    <w:rsid w:val="00E43B57"/>
    <w:rsid w:val="00F13119"/>
    <w:rsid w:val="00F17FC9"/>
    <w:rsid w:val="00F21524"/>
    <w:rsid w:val="00F513E1"/>
    <w:rsid w:val="00F561A1"/>
    <w:rsid w:val="00F61208"/>
    <w:rsid w:val="00F672BE"/>
    <w:rsid w:val="00F84394"/>
    <w:rsid w:val="00FC3E08"/>
    <w:rsid w:val="00FF0B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53"/>
    <o:shapelayout v:ext="edit">
      <o:idmap v:ext="edit" data="1"/>
    </o:shapelayout>
  </w:shapeDefaults>
  <w:decimalSymbol w:val=","/>
  <w:listSeparator w:val=";"/>
  <w14:docId w14:val="49BFAA39"/>
  <w15:chartTrackingRefBased/>
  <w15:docId w15:val="{556AD41A-D42A-4F67-BF62-CE9DAFF77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03F"/>
    <w:pPr>
      <w:spacing w:after="240" w:line="240" w:lineRule="auto"/>
      <w:jc w:val="both"/>
    </w:pPr>
    <w:rPr>
      <w:sz w:val="24"/>
      <w:lang w:val="fr-BE"/>
    </w:rPr>
  </w:style>
  <w:style w:type="paragraph" w:styleId="Titre1">
    <w:name w:val="heading 1"/>
    <w:basedOn w:val="Normal"/>
    <w:next w:val="Normal"/>
    <w:link w:val="Titre1Car"/>
    <w:autoRedefine/>
    <w:uiPriority w:val="9"/>
    <w:qFormat/>
    <w:rsid w:val="009D7868"/>
    <w:pPr>
      <w:keepNext/>
      <w:keepLines/>
      <w:numPr>
        <w:numId w:val="7"/>
      </w:numPr>
      <w:pBdr>
        <w:bottom w:val="single" w:sz="4" w:space="1" w:color="auto"/>
      </w:pBdr>
      <w:spacing w:before="240"/>
      <w:outlineLvl w:val="0"/>
    </w:pPr>
    <w:rPr>
      <w:rFonts w:asciiTheme="majorHAnsi" w:eastAsiaTheme="majorEastAsia" w:hAnsiTheme="majorHAnsi" w:cstheme="majorBidi"/>
      <w:b/>
      <w:sz w:val="32"/>
      <w:szCs w:val="32"/>
    </w:rPr>
  </w:style>
  <w:style w:type="paragraph" w:styleId="Titre2">
    <w:name w:val="heading 2"/>
    <w:basedOn w:val="Normal"/>
    <w:next w:val="Normal"/>
    <w:link w:val="Titre2Car"/>
    <w:autoRedefine/>
    <w:uiPriority w:val="9"/>
    <w:unhideWhenUsed/>
    <w:qFormat/>
    <w:rsid w:val="009D7868"/>
    <w:pPr>
      <w:keepNext/>
      <w:keepLines/>
      <w:numPr>
        <w:ilvl w:val="1"/>
        <w:numId w:val="7"/>
      </w:numPr>
      <w:spacing w:before="240" w:after="120"/>
      <w:ind w:left="578" w:hanging="578"/>
      <w:outlineLvl w:val="1"/>
    </w:pPr>
    <w:rPr>
      <w:rFonts w:asciiTheme="majorHAnsi" w:eastAsiaTheme="majorEastAsia" w:hAnsiTheme="majorHAnsi" w:cstheme="majorBidi"/>
      <w:i/>
      <w:color w:val="2E74B5" w:themeColor="accent1" w:themeShade="BF"/>
      <w:sz w:val="28"/>
      <w:szCs w:val="28"/>
    </w:rPr>
  </w:style>
  <w:style w:type="paragraph" w:styleId="Titre3">
    <w:name w:val="heading 3"/>
    <w:basedOn w:val="Normal"/>
    <w:next w:val="Normal"/>
    <w:link w:val="Titre3Car"/>
    <w:uiPriority w:val="9"/>
    <w:semiHidden/>
    <w:unhideWhenUsed/>
    <w:qFormat/>
    <w:rsid w:val="007159A0"/>
    <w:pPr>
      <w:keepNext/>
      <w:keepLines/>
      <w:numPr>
        <w:ilvl w:val="2"/>
        <w:numId w:val="7"/>
      </w:numPr>
      <w:spacing w:before="40" w:after="0"/>
      <w:outlineLvl w:val="2"/>
    </w:pPr>
    <w:rPr>
      <w:rFonts w:asciiTheme="majorHAnsi" w:eastAsiaTheme="majorEastAsia" w:hAnsiTheme="majorHAnsi" w:cstheme="majorBidi"/>
      <w:color w:val="1F4D78" w:themeColor="accent1" w:themeShade="7F"/>
      <w:szCs w:val="24"/>
    </w:rPr>
  </w:style>
  <w:style w:type="paragraph" w:styleId="Titre4">
    <w:name w:val="heading 4"/>
    <w:basedOn w:val="Normal"/>
    <w:next w:val="Normal"/>
    <w:link w:val="Titre4Car"/>
    <w:uiPriority w:val="9"/>
    <w:semiHidden/>
    <w:unhideWhenUsed/>
    <w:qFormat/>
    <w:rsid w:val="00375BC8"/>
    <w:pPr>
      <w:keepNext/>
      <w:keepLines/>
      <w:numPr>
        <w:ilvl w:val="3"/>
        <w:numId w:val="7"/>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375BC8"/>
    <w:pPr>
      <w:keepNext/>
      <w:keepLines/>
      <w:numPr>
        <w:ilvl w:val="4"/>
        <w:numId w:val="7"/>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375BC8"/>
    <w:pPr>
      <w:keepNext/>
      <w:keepLines/>
      <w:numPr>
        <w:ilvl w:val="5"/>
        <w:numId w:val="7"/>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375BC8"/>
    <w:pPr>
      <w:keepNext/>
      <w:keepLines/>
      <w:numPr>
        <w:ilvl w:val="6"/>
        <w:numId w:val="7"/>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375BC8"/>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375BC8"/>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0031FB"/>
    <w:pPr>
      <w:spacing w:after="0" w:line="240" w:lineRule="auto"/>
    </w:pPr>
    <w:rPr>
      <w:rFonts w:eastAsiaTheme="minorEastAsia"/>
    </w:rPr>
  </w:style>
  <w:style w:type="character" w:customStyle="1" w:styleId="SansinterligneCar">
    <w:name w:val="Sans interligne Car"/>
    <w:basedOn w:val="Policepardfaut"/>
    <w:link w:val="Sansinterligne"/>
    <w:uiPriority w:val="1"/>
    <w:rsid w:val="000031FB"/>
    <w:rPr>
      <w:rFonts w:eastAsiaTheme="minorEastAsia"/>
    </w:rPr>
  </w:style>
  <w:style w:type="character" w:styleId="Lienhypertexte">
    <w:name w:val="Hyperlink"/>
    <w:basedOn w:val="Policepardfaut"/>
    <w:uiPriority w:val="99"/>
    <w:unhideWhenUsed/>
    <w:rsid w:val="00072F35"/>
    <w:rPr>
      <w:color w:val="0000FF"/>
      <w:u w:val="single"/>
    </w:rPr>
  </w:style>
  <w:style w:type="paragraph" w:styleId="En-tte">
    <w:name w:val="header"/>
    <w:basedOn w:val="Normal"/>
    <w:link w:val="En-tteCar"/>
    <w:uiPriority w:val="99"/>
    <w:unhideWhenUsed/>
    <w:rsid w:val="0056747B"/>
    <w:pPr>
      <w:tabs>
        <w:tab w:val="center" w:pos="4536"/>
        <w:tab w:val="right" w:pos="9072"/>
      </w:tabs>
      <w:spacing w:after="0"/>
    </w:pPr>
  </w:style>
  <w:style w:type="character" w:customStyle="1" w:styleId="En-tteCar">
    <w:name w:val="En-tête Car"/>
    <w:basedOn w:val="Policepardfaut"/>
    <w:link w:val="En-tte"/>
    <w:uiPriority w:val="99"/>
    <w:rsid w:val="0056747B"/>
    <w:rPr>
      <w:lang w:val="fr-BE"/>
    </w:rPr>
  </w:style>
  <w:style w:type="paragraph" w:styleId="Pieddepage">
    <w:name w:val="footer"/>
    <w:basedOn w:val="Normal"/>
    <w:link w:val="PieddepageCar"/>
    <w:uiPriority w:val="99"/>
    <w:unhideWhenUsed/>
    <w:rsid w:val="0056747B"/>
    <w:pPr>
      <w:tabs>
        <w:tab w:val="center" w:pos="4536"/>
        <w:tab w:val="right" w:pos="9072"/>
      </w:tabs>
      <w:spacing w:after="0"/>
    </w:pPr>
  </w:style>
  <w:style w:type="character" w:customStyle="1" w:styleId="PieddepageCar">
    <w:name w:val="Pied de page Car"/>
    <w:basedOn w:val="Policepardfaut"/>
    <w:link w:val="Pieddepage"/>
    <w:uiPriority w:val="99"/>
    <w:rsid w:val="0056747B"/>
    <w:rPr>
      <w:lang w:val="fr-BE"/>
    </w:rPr>
  </w:style>
  <w:style w:type="character" w:customStyle="1" w:styleId="Titre1Car">
    <w:name w:val="Titre 1 Car"/>
    <w:basedOn w:val="Policepardfaut"/>
    <w:link w:val="Titre1"/>
    <w:uiPriority w:val="9"/>
    <w:rsid w:val="009D7868"/>
    <w:rPr>
      <w:rFonts w:asciiTheme="majorHAnsi" w:eastAsiaTheme="majorEastAsia" w:hAnsiTheme="majorHAnsi" w:cstheme="majorBidi"/>
      <w:b/>
      <w:sz w:val="32"/>
      <w:szCs w:val="32"/>
      <w:lang w:val="fr-BE"/>
    </w:rPr>
  </w:style>
  <w:style w:type="character" w:customStyle="1" w:styleId="Titre2Car">
    <w:name w:val="Titre 2 Car"/>
    <w:basedOn w:val="Policepardfaut"/>
    <w:link w:val="Titre2"/>
    <w:uiPriority w:val="9"/>
    <w:rsid w:val="009D7868"/>
    <w:rPr>
      <w:rFonts w:asciiTheme="majorHAnsi" w:eastAsiaTheme="majorEastAsia" w:hAnsiTheme="majorHAnsi" w:cstheme="majorBidi"/>
      <w:i/>
      <w:color w:val="2E74B5" w:themeColor="accent1" w:themeShade="BF"/>
      <w:sz w:val="28"/>
      <w:szCs w:val="28"/>
      <w:lang w:val="fr-BE"/>
    </w:rPr>
  </w:style>
  <w:style w:type="paragraph" w:styleId="Titre">
    <w:name w:val="Title"/>
    <w:basedOn w:val="Normal"/>
    <w:next w:val="Normal"/>
    <w:link w:val="TitreCar"/>
    <w:autoRedefine/>
    <w:uiPriority w:val="10"/>
    <w:qFormat/>
    <w:rsid w:val="00247281"/>
    <w:pPr>
      <w:spacing w:after="0"/>
      <w:contextualSpacing/>
      <w:jc w:val="left"/>
    </w:pPr>
    <w:rPr>
      <w:rFonts w:eastAsiaTheme="majorEastAsia" w:cstheme="minorHAnsi"/>
      <w:spacing w:val="-10"/>
      <w:kern w:val="28"/>
      <w:szCs w:val="24"/>
    </w:rPr>
  </w:style>
  <w:style w:type="character" w:customStyle="1" w:styleId="TitreCar">
    <w:name w:val="Titre Car"/>
    <w:basedOn w:val="Policepardfaut"/>
    <w:link w:val="Titre"/>
    <w:uiPriority w:val="10"/>
    <w:rsid w:val="00247281"/>
    <w:rPr>
      <w:rFonts w:eastAsiaTheme="majorEastAsia" w:cstheme="minorHAnsi"/>
      <w:spacing w:val="-10"/>
      <w:kern w:val="28"/>
      <w:sz w:val="24"/>
      <w:szCs w:val="24"/>
      <w:lang w:val="fr-BE"/>
    </w:rPr>
  </w:style>
  <w:style w:type="paragraph" w:styleId="Paragraphedeliste">
    <w:name w:val="List Paragraph"/>
    <w:basedOn w:val="Normal"/>
    <w:uiPriority w:val="34"/>
    <w:qFormat/>
    <w:rsid w:val="000733B6"/>
    <w:pPr>
      <w:ind w:left="720"/>
      <w:contextualSpacing/>
    </w:pPr>
  </w:style>
  <w:style w:type="character" w:customStyle="1" w:styleId="Titre3Car">
    <w:name w:val="Titre 3 Car"/>
    <w:basedOn w:val="Policepardfaut"/>
    <w:link w:val="Titre3"/>
    <w:uiPriority w:val="9"/>
    <w:semiHidden/>
    <w:rsid w:val="007159A0"/>
    <w:rPr>
      <w:rFonts w:asciiTheme="majorHAnsi" w:eastAsiaTheme="majorEastAsia" w:hAnsiTheme="majorHAnsi" w:cstheme="majorBidi"/>
      <w:color w:val="1F4D78" w:themeColor="accent1" w:themeShade="7F"/>
      <w:sz w:val="24"/>
      <w:szCs w:val="24"/>
      <w:lang w:val="fr-BE"/>
    </w:rPr>
  </w:style>
  <w:style w:type="character" w:customStyle="1" w:styleId="Titre4Car">
    <w:name w:val="Titre 4 Car"/>
    <w:basedOn w:val="Policepardfaut"/>
    <w:link w:val="Titre4"/>
    <w:uiPriority w:val="9"/>
    <w:semiHidden/>
    <w:rsid w:val="00375BC8"/>
    <w:rPr>
      <w:rFonts w:asciiTheme="majorHAnsi" w:eastAsiaTheme="majorEastAsia" w:hAnsiTheme="majorHAnsi" w:cstheme="majorBidi"/>
      <w:i/>
      <w:iCs/>
      <w:color w:val="2E74B5" w:themeColor="accent1" w:themeShade="BF"/>
      <w:sz w:val="24"/>
      <w:lang w:val="fr-BE"/>
    </w:rPr>
  </w:style>
  <w:style w:type="character" w:customStyle="1" w:styleId="Titre5Car">
    <w:name w:val="Titre 5 Car"/>
    <w:basedOn w:val="Policepardfaut"/>
    <w:link w:val="Titre5"/>
    <w:uiPriority w:val="9"/>
    <w:semiHidden/>
    <w:rsid w:val="00375BC8"/>
    <w:rPr>
      <w:rFonts w:asciiTheme="majorHAnsi" w:eastAsiaTheme="majorEastAsia" w:hAnsiTheme="majorHAnsi" w:cstheme="majorBidi"/>
      <w:color w:val="2E74B5" w:themeColor="accent1" w:themeShade="BF"/>
      <w:sz w:val="24"/>
      <w:lang w:val="fr-BE"/>
    </w:rPr>
  </w:style>
  <w:style w:type="character" w:customStyle="1" w:styleId="Titre6Car">
    <w:name w:val="Titre 6 Car"/>
    <w:basedOn w:val="Policepardfaut"/>
    <w:link w:val="Titre6"/>
    <w:uiPriority w:val="9"/>
    <w:semiHidden/>
    <w:rsid w:val="00375BC8"/>
    <w:rPr>
      <w:rFonts w:asciiTheme="majorHAnsi" w:eastAsiaTheme="majorEastAsia" w:hAnsiTheme="majorHAnsi" w:cstheme="majorBidi"/>
      <w:color w:val="1F4D78" w:themeColor="accent1" w:themeShade="7F"/>
      <w:sz w:val="24"/>
      <w:lang w:val="fr-BE"/>
    </w:rPr>
  </w:style>
  <w:style w:type="character" w:customStyle="1" w:styleId="Titre7Car">
    <w:name w:val="Titre 7 Car"/>
    <w:basedOn w:val="Policepardfaut"/>
    <w:link w:val="Titre7"/>
    <w:uiPriority w:val="9"/>
    <w:semiHidden/>
    <w:rsid w:val="00375BC8"/>
    <w:rPr>
      <w:rFonts w:asciiTheme="majorHAnsi" w:eastAsiaTheme="majorEastAsia" w:hAnsiTheme="majorHAnsi" w:cstheme="majorBidi"/>
      <w:i/>
      <w:iCs/>
      <w:color w:val="1F4D78" w:themeColor="accent1" w:themeShade="7F"/>
      <w:sz w:val="24"/>
      <w:lang w:val="fr-BE"/>
    </w:rPr>
  </w:style>
  <w:style w:type="character" w:customStyle="1" w:styleId="Titre8Car">
    <w:name w:val="Titre 8 Car"/>
    <w:basedOn w:val="Policepardfaut"/>
    <w:link w:val="Titre8"/>
    <w:uiPriority w:val="9"/>
    <w:semiHidden/>
    <w:rsid w:val="00375BC8"/>
    <w:rPr>
      <w:rFonts w:asciiTheme="majorHAnsi" w:eastAsiaTheme="majorEastAsia" w:hAnsiTheme="majorHAnsi" w:cstheme="majorBidi"/>
      <w:color w:val="272727" w:themeColor="text1" w:themeTint="D8"/>
      <w:sz w:val="21"/>
      <w:szCs w:val="21"/>
      <w:lang w:val="fr-BE"/>
    </w:rPr>
  </w:style>
  <w:style w:type="character" w:customStyle="1" w:styleId="Titre9Car">
    <w:name w:val="Titre 9 Car"/>
    <w:basedOn w:val="Policepardfaut"/>
    <w:link w:val="Titre9"/>
    <w:uiPriority w:val="9"/>
    <w:semiHidden/>
    <w:rsid w:val="00375BC8"/>
    <w:rPr>
      <w:rFonts w:asciiTheme="majorHAnsi" w:eastAsiaTheme="majorEastAsia" w:hAnsiTheme="majorHAnsi" w:cstheme="majorBidi"/>
      <w:i/>
      <w:iCs/>
      <w:color w:val="272727" w:themeColor="text1" w:themeTint="D8"/>
      <w:sz w:val="21"/>
      <w:szCs w:val="21"/>
      <w:lang w:val="fr-BE"/>
    </w:rPr>
  </w:style>
  <w:style w:type="numbering" w:customStyle="1" w:styleId="Style1">
    <w:name w:val="Style1"/>
    <w:uiPriority w:val="99"/>
    <w:rsid w:val="00375BC8"/>
    <w:pPr>
      <w:numPr>
        <w:numId w:val="8"/>
      </w:numPr>
    </w:pPr>
  </w:style>
  <w:style w:type="paragraph" w:styleId="En-ttedetabledesmatires">
    <w:name w:val="TOC Heading"/>
    <w:basedOn w:val="Titre1"/>
    <w:next w:val="Normal"/>
    <w:uiPriority w:val="39"/>
    <w:unhideWhenUsed/>
    <w:qFormat/>
    <w:rsid w:val="007147CB"/>
    <w:pPr>
      <w:numPr>
        <w:numId w:val="0"/>
      </w:numPr>
      <w:spacing w:after="0" w:line="259" w:lineRule="auto"/>
      <w:jc w:val="left"/>
      <w:outlineLvl w:val="9"/>
    </w:pPr>
    <w:rPr>
      <w:b w:val="0"/>
      <w:color w:val="2E74B5" w:themeColor="accent1" w:themeShade="BF"/>
      <w:lang w:eastAsia="fr-BE"/>
    </w:rPr>
  </w:style>
  <w:style w:type="paragraph" w:styleId="TM2">
    <w:name w:val="toc 2"/>
    <w:basedOn w:val="Normal"/>
    <w:next w:val="Normal"/>
    <w:autoRedefine/>
    <w:uiPriority w:val="39"/>
    <w:unhideWhenUsed/>
    <w:rsid w:val="007147CB"/>
    <w:pPr>
      <w:spacing w:after="100" w:line="259" w:lineRule="auto"/>
      <w:ind w:left="220"/>
      <w:jc w:val="left"/>
    </w:pPr>
    <w:rPr>
      <w:rFonts w:eastAsiaTheme="minorEastAsia" w:cs="Times New Roman"/>
      <w:sz w:val="22"/>
      <w:lang w:eastAsia="fr-BE"/>
    </w:rPr>
  </w:style>
  <w:style w:type="paragraph" w:styleId="TM1">
    <w:name w:val="toc 1"/>
    <w:basedOn w:val="Normal"/>
    <w:next w:val="Normal"/>
    <w:autoRedefine/>
    <w:uiPriority w:val="39"/>
    <w:unhideWhenUsed/>
    <w:rsid w:val="00F13119"/>
    <w:pPr>
      <w:tabs>
        <w:tab w:val="left" w:pos="440"/>
        <w:tab w:val="right" w:leader="dot" w:pos="9394"/>
      </w:tabs>
      <w:spacing w:after="100" w:line="259" w:lineRule="auto"/>
      <w:jc w:val="left"/>
    </w:pPr>
    <w:rPr>
      <w:rFonts w:eastAsiaTheme="minorEastAsia" w:cs="Times New Roman"/>
      <w:sz w:val="22"/>
      <w:lang w:eastAsia="fr-BE"/>
    </w:rPr>
  </w:style>
  <w:style w:type="paragraph" w:styleId="TM3">
    <w:name w:val="toc 3"/>
    <w:basedOn w:val="Normal"/>
    <w:next w:val="Normal"/>
    <w:autoRedefine/>
    <w:uiPriority w:val="39"/>
    <w:unhideWhenUsed/>
    <w:rsid w:val="007147CB"/>
    <w:pPr>
      <w:spacing w:after="100" w:line="259" w:lineRule="auto"/>
      <w:ind w:left="440"/>
      <w:jc w:val="left"/>
    </w:pPr>
    <w:rPr>
      <w:rFonts w:eastAsiaTheme="minorEastAsia" w:cs="Times New Roman"/>
      <w:sz w:val="22"/>
      <w:lang w:eastAsia="fr-BE"/>
    </w:rPr>
  </w:style>
  <w:style w:type="paragraph" w:styleId="Sous-titre">
    <w:name w:val="Subtitle"/>
    <w:basedOn w:val="Normal"/>
    <w:next w:val="Normal"/>
    <w:link w:val="Sous-titreCar"/>
    <w:uiPriority w:val="11"/>
    <w:qFormat/>
    <w:rsid w:val="00247281"/>
    <w:pPr>
      <w:numPr>
        <w:ilvl w:val="1"/>
      </w:numPr>
      <w:spacing w:after="160"/>
    </w:pPr>
    <w:rPr>
      <w:rFonts w:eastAsiaTheme="minorEastAsia"/>
      <w:color w:val="5A5A5A" w:themeColor="text1" w:themeTint="A5"/>
      <w:spacing w:val="15"/>
      <w:sz w:val="22"/>
    </w:rPr>
  </w:style>
  <w:style w:type="character" w:customStyle="1" w:styleId="Sous-titreCar">
    <w:name w:val="Sous-titre Car"/>
    <w:basedOn w:val="Policepardfaut"/>
    <w:link w:val="Sous-titre"/>
    <w:uiPriority w:val="11"/>
    <w:rsid w:val="00247281"/>
    <w:rPr>
      <w:rFonts w:eastAsiaTheme="minorEastAsia"/>
      <w:color w:val="5A5A5A" w:themeColor="text1" w:themeTint="A5"/>
      <w:spacing w:val="15"/>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165836">
      <w:bodyDiv w:val="1"/>
      <w:marLeft w:val="0"/>
      <w:marRight w:val="0"/>
      <w:marTop w:val="0"/>
      <w:marBottom w:val="0"/>
      <w:divBdr>
        <w:top w:val="none" w:sz="0" w:space="0" w:color="auto"/>
        <w:left w:val="none" w:sz="0" w:space="0" w:color="auto"/>
        <w:bottom w:val="none" w:sz="0" w:space="0" w:color="auto"/>
        <w:right w:val="none" w:sz="0" w:space="0" w:color="auto"/>
      </w:divBdr>
    </w:div>
    <w:div w:id="1680935488">
      <w:bodyDiv w:val="1"/>
      <w:marLeft w:val="0"/>
      <w:marRight w:val="0"/>
      <w:marTop w:val="0"/>
      <w:marBottom w:val="0"/>
      <w:divBdr>
        <w:top w:val="none" w:sz="0" w:space="0" w:color="auto"/>
        <w:left w:val="none" w:sz="0" w:space="0" w:color="auto"/>
        <w:bottom w:val="none" w:sz="0" w:space="0" w:color="auto"/>
        <w:right w:val="none" w:sz="0" w:space="0" w:color="auto"/>
      </w:divBdr>
    </w:div>
    <w:div w:id="2058384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footer" Target="footer5.xml"/><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www.ejustice.just.fgov.be/cgi_loi/loi_a.pl?=&amp;sql=%28text+contains+%28%27%27%29%29&amp;rech=1&amp;language=fr&amp;tri=dd+AS+RANK&amp;numero=1&amp;table_name=loi&amp;F=&amp;cn=2007032139&amp;caller=image_a1&amp;fromtab=loi&amp;la=F&amp;pdf_page=3&amp;pdf_file=http://www.ejustice.just.fgov.be/mopdf/2007/05/31_2.pdf"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hyperlink" Target="https://mobilit.belgium.be/fr/transport_aerien/drones" TargetMode="External"/><Relationship Id="rId33" Type="http://schemas.openxmlformats.org/officeDocument/2006/relationships/hyperlink" Target="http://www.ejustice.just.fgov.be/cgi_loi/loi_a1.pl?language=fr&amp;la=F&amp;cn=2007032139&amp;table_name=loi&amp;&amp;caller=list&amp;F&amp;fromtab=loi&amp;tri=dd+AS+RANK&amp;rech=1&amp;numero=1&amp;sql=%28text+contains+%28%27%27%29%29"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9.jpeg"/><Relationship Id="rId29" Type="http://schemas.openxmlformats.org/officeDocument/2006/relationships/hyperlink" Target="https://www.police.be/5998/fr/contact/formulaire-de-conta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hyperlink" Target="http://www.ejustice.just.fgov.be/cgi_loi/loi_a1.pl?language=fr&amp;caller=list&amp;cn=1992120832&amp;la=f&amp;fromtab=loi&amp;sql=dt=%27loi%27&amp;tri=dd+as+rank&amp;rech=1&amp;numero=1"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2.jpeg"/><Relationship Id="rId28" Type="http://schemas.openxmlformats.org/officeDocument/2006/relationships/image" Target="media/image14.jpeg"/><Relationship Id="rId36" Type="http://schemas.openxmlformats.org/officeDocument/2006/relationships/hyperlink" Target="http://www.ejustice.just.fgov.be/cgi_loi/loi_a1.pl?language=fr&amp;caller=list&amp;cn=1992120832&amp;la=f&amp;fromtab=loi&amp;sql=dt=%27loi%27&amp;tri=dd+as+rank&amp;rech=1&amp;numero=1" TargetMode="Externa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11.jpeg"/><Relationship Id="rId27" Type="http://schemas.openxmlformats.org/officeDocument/2006/relationships/footer" Target="footer6.xml"/><Relationship Id="rId30" Type="http://schemas.openxmlformats.org/officeDocument/2006/relationships/image" Target="media/image15.jpeg"/><Relationship Id="rId35" Type="http://schemas.openxmlformats.org/officeDocument/2006/relationships/hyperlink" Target="http://www.ejustice.just.fgov.be/cgi_loi/change_lg.pl?language=fr&amp;la=F&amp;table_name=loi&amp;cn=201712031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04F11337BCF4A01974E5BECE2B30961"/>
        <w:category>
          <w:name w:val="Général"/>
          <w:gallery w:val="placeholder"/>
        </w:category>
        <w:types>
          <w:type w:val="bbPlcHdr"/>
        </w:types>
        <w:behaviors>
          <w:behavior w:val="content"/>
        </w:behaviors>
        <w:guid w:val="{D498AFFD-4A70-4E49-AACF-4F65AFE73B78}"/>
      </w:docPartPr>
      <w:docPartBody>
        <w:p w:rsidR="00256514" w:rsidRDefault="005E603F" w:rsidP="005E603F">
          <w:pPr>
            <w:pStyle w:val="704F11337BCF4A01974E5BECE2B30961"/>
          </w:pPr>
          <w:r>
            <w:rPr>
              <w:color w:val="2E74B5" w:themeColor="accent1" w:themeShade="BF"/>
              <w:sz w:val="24"/>
              <w:szCs w:val="24"/>
              <w:lang w:val="fr-FR"/>
            </w:rPr>
            <w:t>[Nom de la société]</w:t>
          </w:r>
        </w:p>
      </w:docPartBody>
    </w:docPart>
    <w:docPart>
      <w:docPartPr>
        <w:name w:val="0035C2217D404371BB2C53FABFE93D7A"/>
        <w:category>
          <w:name w:val="Général"/>
          <w:gallery w:val="placeholder"/>
        </w:category>
        <w:types>
          <w:type w:val="bbPlcHdr"/>
        </w:types>
        <w:behaviors>
          <w:behavior w:val="content"/>
        </w:behaviors>
        <w:guid w:val="{2C911CFC-AAE6-4017-98C6-EEE4D8E07824}"/>
      </w:docPartPr>
      <w:docPartBody>
        <w:p w:rsidR="00256514" w:rsidRDefault="005E603F" w:rsidP="005E603F">
          <w:pPr>
            <w:pStyle w:val="0035C2217D404371BB2C53FABFE93D7A"/>
          </w:pPr>
          <w:r>
            <w:rPr>
              <w:rFonts w:asciiTheme="majorHAnsi" w:eastAsiaTheme="majorEastAsia" w:hAnsiTheme="majorHAnsi" w:cstheme="majorBidi"/>
              <w:color w:val="5B9BD5" w:themeColor="accent1"/>
              <w:sz w:val="88"/>
              <w:szCs w:val="88"/>
              <w:lang w:val="fr-FR"/>
            </w:rPr>
            <w:t>[Titre du document]</w:t>
          </w:r>
        </w:p>
      </w:docPartBody>
    </w:docPart>
    <w:docPart>
      <w:docPartPr>
        <w:name w:val="0C7E6B4C3B2F4C8C8601888949D8DA31"/>
        <w:category>
          <w:name w:val="Général"/>
          <w:gallery w:val="placeholder"/>
        </w:category>
        <w:types>
          <w:type w:val="bbPlcHdr"/>
        </w:types>
        <w:behaviors>
          <w:behavior w:val="content"/>
        </w:behaviors>
        <w:guid w:val="{945E896D-FFE9-4485-8F60-C6AFDFEB1597}"/>
      </w:docPartPr>
      <w:docPartBody>
        <w:p w:rsidR="00A071EA" w:rsidRDefault="007E526F" w:rsidP="007E526F">
          <w:pPr>
            <w:pStyle w:val="0C7E6B4C3B2F4C8C8601888949D8DA31"/>
          </w:pPr>
          <w:r>
            <w:rPr>
              <w:color w:val="5B9BD5" w:themeColor="accent1"/>
              <w:sz w:val="28"/>
              <w:szCs w:val="28"/>
              <w:lang w:val="fr-FR"/>
            </w:rPr>
            <w:t>[Nom de l’auteur]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Impact">
    <w:panose1 w:val="020B080603090205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03F"/>
    <w:rsid w:val="00256514"/>
    <w:rsid w:val="00354258"/>
    <w:rsid w:val="005E603F"/>
    <w:rsid w:val="007E526F"/>
    <w:rsid w:val="00A071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704F11337BCF4A01974E5BECE2B30961">
    <w:name w:val="704F11337BCF4A01974E5BECE2B30961"/>
    <w:rsid w:val="005E603F"/>
  </w:style>
  <w:style w:type="paragraph" w:customStyle="1" w:styleId="0035C2217D404371BB2C53FABFE93D7A">
    <w:name w:val="0035C2217D404371BB2C53FABFE93D7A"/>
    <w:rsid w:val="005E603F"/>
  </w:style>
  <w:style w:type="paragraph" w:customStyle="1" w:styleId="24F91B19CFFA47EBAE08B2C734BC67FC">
    <w:name w:val="24F91B19CFFA47EBAE08B2C734BC67FC"/>
    <w:rsid w:val="005E603F"/>
  </w:style>
  <w:style w:type="paragraph" w:customStyle="1" w:styleId="DD1D159E9404439DBFEAF6833CD2CCFD">
    <w:name w:val="DD1D159E9404439DBFEAF6833CD2CCFD"/>
    <w:rsid w:val="005E603F"/>
  </w:style>
  <w:style w:type="paragraph" w:customStyle="1" w:styleId="2254ABA329BD45B29A7AA2518B679B77">
    <w:name w:val="2254ABA329BD45B29A7AA2518B679B77"/>
    <w:rsid w:val="005E603F"/>
  </w:style>
  <w:style w:type="paragraph" w:customStyle="1" w:styleId="31DD46D39595458F8B4185BCEFA7AB53">
    <w:name w:val="31DD46D39595458F8B4185BCEFA7AB53"/>
    <w:rsid w:val="007E526F"/>
    <w:rPr>
      <w:lang w:val="fr-BE" w:eastAsia="fr-BE"/>
    </w:rPr>
  </w:style>
  <w:style w:type="paragraph" w:customStyle="1" w:styleId="F63CEECE12854D5EA786F3F16C1D9CC9">
    <w:name w:val="F63CEECE12854D5EA786F3F16C1D9CC9"/>
    <w:rsid w:val="007E526F"/>
    <w:rPr>
      <w:lang w:val="fr-BE" w:eastAsia="fr-BE"/>
    </w:rPr>
  </w:style>
  <w:style w:type="paragraph" w:customStyle="1" w:styleId="72E423F78C9C45A588C291B0A423B1D2">
    <w:name w:val="72E423F78C9C45A588C291B0A423B1D2"/>
    <w:rsid w:val="007E526F"/>
    <w:rPr>
      <w:lang w:val="fr-BE" w:eastAsia="fr-BE"/>
    </w:rPr>
  </w:style>
  <w:style w:type="paragraph" w:customStyle="1" w:styleId="0C7E6B4C3B2F4C8C8601888949D8DA31">
    <w:name w:val="0C7E6B4C3B2F4C8C8601888949D8DA31"/>
    <w:rsid w:val="007E526F"/>
    <w:rPr>
      <w:lang w:val="fr-BE" w:eastAsia="fr-BE"/>
    </w:rPr>
  </w:style>
  <w:style w:type="paragraph" w:customStyle="1" w:styleId="7214DEB5A109480FA7477AD5D4BA3D2C">
    <w:name w:val="7214DEB5A109480FA7477AD5D4BA3D2C"/>
    <w:rsid w:val="00354258"/>
    <w:rPr>
      <w:lang w:val="fr-BE" w:eastAsia="fr-BE"/>
    </w:rPr>
  </w:style>
  <w:style w:type="paragraph" w:customStyle="1" w:styleId="318BAD5FDD9C4974A13AD5B6AF46F88A">
    <w:name w:val="318BAD5FDD9C4974A13AD5B6AF46F88A"/>
    <w:rsid w:val="00354258"/>
    <w:rPr>
      <w:lang w:val="fr-BE" w:eastAsia="fr-BE"/>
    </w:rPr>
  </w:style>
  <w:style w:type="paragraph" w:customStyle="1" w:styleId="9CC548606005405AA54F0EEB65FBF0B8">
    <w:name w:val="9CC548606005405AA54F0EEB65FBF0B8"/>
    <w:rsid w:val="00354258"/>
    <w:rPr>
      <w:lang w:val="fr-BE" w:eastAsia="fr-B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C7B47-47A2-443F-A72F-AF19AA64E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TotalTime>
  <Pages>29</Pages>
  <Words>7000</Words>
  <Characters>38503</Characters>
  <Application>Microsoft Office Word</Application>
  <DocSecurity>0</DocSecurity>
  <Lines>320</Lines>
  <Paragraphs>90</Paragraphs>
  <ScaleCrop>false</ScaleCrop>
  <HeadingPairs>
    <vt:vector size="2" baseType="variant">
      <vt:variant>
        <vt:lpstr>Titre</vt:lpstr>
      </vt:variant>
      <vt:variant>
        <vt:i4>1</vt:i4>
      </vt:variant>
    </vt:vector>
  </HeadingPairs>
  <TitlesOfParts>
    <vt:vector size="1" baseType="lpstr">
      <vt:lpstr>Drones, Vidéosurveillance, qu’en est-il de notre vie privée ?</vt:lpstr>
    </vt:vector>
  </TitlesOfParts>
  <Company>Institut Technique Supérieur Cardinal Mercier</Company>
  <LinksUpToDate>false</LinksUpToDate>
  <CharactersWithSpaces>45413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Drones, Vidéosurveillance, qu’en est-il de notre vie privée ?</dc:title>
  <dc:subject>Année 2017-2018</dc:subject>
  <dc:creator>laurent Jaupart</dc:creator>
  <cp:keywords/>
  <dc:description/>
  <cp:lastModifiedBy>laurent J.</cp:lastModifiedBy>
  <cp:revision>62</cp:revision>
  <dcterms:created xsi:type="dcterms:W3CDTF">2018-05-20T17:23:00Z</dcterms:created>
  <dcterms:modified xsi:type="dcterms:W3CDTF">2018-05-26T14:07:00Z</dcterms:modified>
</cp:coreProperties>
</file>