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2E" w:rsidRDefault="000321F1" w:rsidP="007126DF">
      <w:r>
        <w:rPr>
          <w:noProof/>
          <w:lang w:eastAsia="fr-FR"/>
        </w:rPr>
        <w:pict>
          <v:rect id="_x0000_s1026" style="position:absolute;margin-left:1.2pt;margin-top:274.95pt;width:372.75pt;height:273.75pt;z-index:251658240" fillcolor="#c2d69b [1942]" strokecolor="black [3213]"/>
        </w:pict>
      </w:r>
      <w:r w:rsidR="00BB4F5A">
        <w:rPr>
          <w:noProof/>
          <w:lang w:eastAsia="fr-FR"/>
        </w:rPr>
        <w:drawing>
          <wp:inline distT="0" distB="0" distL="0" distR="0">
            <wp:extent cx="4743450" cy="3495675"/>
            <wp:effectExtent l="19050" t="0" r="0" b="0"/>
            <wp:docPr id="1" name="Image 0" descr="t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l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5931" cy="349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pict>
          <v:oval id="_x0000_s1027" style="position:absolute;margin-left:16.95pt;margin-top:302.7pt;width:344.25pt;height:216.75pt;z-index:251659264;mso-position-horizontal-relative:text;mso-position-vertical-relative:text" fillcolor="white [3201]" strokecolor="#4f81bd [3204]" strokeweight="5pt">
            <v:stroke linestyle="thickThin"/>
            <v:shadow color="#868686"/>
            <v:textbox>
              <w:txbxContent>
                <w:p w:rsidR="00BB4F5A" w:rsidRDefault="00BB4F5A">
                  <w:pP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  <w:t>Carnet de prélèvements</w:t>
                  </w:r>
                </w:p>
                <w:p w:rsidR="00BB4F5A" w:rsidRDefault="00BB4F5A">
                  <w:pP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</w:pPr>
                </w:p>
                <w:p w:rsidR="00BB4F5A" w:rsidRDefault="00BB4F5A">
                  <w:pP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28"/>
                      <w:szCs w:val="28"/>
                    </w:rPr>
                    <w:t xml:space="preserve">            </w:t>
                  </w:r>
                  <w: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  <w:t>Et d’observations</w:t>
                  </w:r>
                </w:p>
                <w:p w:rsidR="00BB4F5A" w:rsidRDefault="00BB4F5A">
                  <w:pP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</w:pPr>
                </w:p>
                <w:p w:rsidR="00BB4F5A" w:rsidRPr="00BB4F5A" w:rsidRDefault="00BB4F5A">
                  <w:pP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rFonts w:ascii="Algerian" w:hAnsi="Algerian"/>
                      <w:i/>
                      <w:sz w:val="28"/>
                      <w:szCs w:val="28"/>
                      <w:u w:val="single" w:color="FF0000"/>
                    </w:rPr>
                    <w:t>Du chasseur a la hutte</w:t>
                  </w:r>
                </w:p>
              </w:txbxContent>
            </v:textbox>
          </v:oval>
        </w:pict>
      </w:r>
    </w:p>
    <w:sectPr w:rsidR="00B0272E" w:rsidSect="00BB4F5A">
      <w:pgSz w:w="8391" w:h="11907" w:code="11"/>
      <w:pgMar w:top="426" w:right="311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F5A"/>
    <w:rsid w:val="000321F1"/>
    <w:rsid w:val="00182902"/>
    <w:rsid w:val="00570F24"/>
    <w:rsid w:val="007126DF"/>
    <w:rsid w:val="009A4168"/>
    <w:rsid w:val="00A31BB8"/>
    <w:rsid w:val="00B0272E"/>
    <w:rsid w:val="00BB4F5A"/>
    <w:rsid w:val="00C0453E"/>
    <w:rsid w:val="00F1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5</cp:revision>
  <cp:lastPrinted>2009-03-03T05:09:00Z</cp:lastPrinted>
  <dcterms:created xsi:type="dcterms:W3CDTF">2009-03-01T02:31:00Z</dcterms:created>
  <dcterms:modified xsi:type="dcterms:W3CDTF">2009-03-03T05:15:00Z</dcterms:modified>
</cp:coreProperties>
</file>