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04D" w:rsidRPr="0019004D" w:rsidRDefault="0019004D" w:rsidP="0019004D">
      <w:pPr>
        <w:pStyle w:val="NoSpacing"/>
        <w:jc w:val="center"/>
        <w:rPr>
          <w:rFonts w:ascii="Arial" w:hAnsi="Arial" w:cs="Arial"/>
          <w:sz w:val="28"/>
          <w:szCs w:val="28"/>
        </w:rPr>
      </w:pPr>
      <w:r>
        <w:rPr>
          <w:rFonts w:ascii="Arial" w:hAnsi="Arial" w:cs="Arial"/>
          <w:sz w:val="28"/>
          <w:szCs w:val="28"/>
        </w:rPr>
        <w:t xml:space="preserve">LA </w:t>
      </w:r>
      <w:proofErr w:type="gramStart"/>
      <w:r>
        <w:rPr>
          <w:rFonts w:ascii="Arial" w:hAnsi="Arial" w:cs="Arial"/>
          <w:sz w:val="28"/>
          <w:szCs w:val="28"/>
        </w:rPr>
        <w:t>LETTONIE  EST</w:t>
      </w:r>
      <w:proofErr w:type="gramEnd"/>
      <w:r>
        <w:rPr>
          <w:rFonts w:ascii="Arial" w:hAnsi="Arial" w:cs="Arial"/>
          <w:sz w:val="28"/>
          <w:szCs w:val="28"/>
        </w:rPr>
        <w:t xml:space="preserve">  DANS  L’ UE   DEPUIS   15  ANS - BILAN</w:t>
      </w:r>
    </w:p>
    <w:p w:rsidR="0019004D" w:rsidRDefault="0019004D" w:rsidP="0019004D">
      <w:pPr>
        <w:pStyle w:val="NoSpacing"/>
      </w:pPr>
    </w:p>
    <w:p w:rsidR="0019004D" w:rsidRDefault="0019004D" w:rsidP="0019004D">
      <w:pPr>
        <w:pStyle w:val="NoSpacing"/>
      </w:pPr>
    </w:p>
    <w:p w:rsidR="0019004D" w:rsidRDefault="0019004D" w:rsidP="0019004D">
      <w:pPr>
        <w:pStyle w:val="NoSpacing"/>
      </w:pPr>
    </w:p>
    <w:p w:rsidR="0019004D" w:rsidRPr="00AA12F5" w:rsidRDefault="0019004D" w:rsidP="0019004D">
      <w:pPr>
        <w:pStyle w:val="NoSpacing"/>
        <w:rPr>
          <w:rFonts w:ascii="Arial" w:hAnsi="Arial" w:cs="Arial"/>
          <w:sz w:val="24"/>
          <w:szCs w:val="24"/>
        </w:rPr>
      </w:pPr>
      <w:r w:rsidRPr="00AA12F5">
        <w:rPr>
          <w:rFonts w:ascii="Arial" w:hAnsi="Arial" w:cs="Arial"/>
          <w:b/>
          <w:sz w:val="24"/>
          <w:szCs w:val="24"/>
        </w:rPr>
        <w:t>Article original</w:t>
      </w:r>
      <w:r w:rsidRPr="00AA12F5">
        <w:rPr>
          <w:rFonts w:ascii="Arial" w:hAnsi="Arial" w:cs="Arial"/>
          <w:sz w:val="24"/>
          <w:szCs w:val="24"/>
        </w:rPr>
        <w:t xml:space="preserve"> : </w:t>
      </w:r>
      <w:hyperlink r:id="rId4" w:tgtFrame="_blank" w:history="1">
        <w:r w:rsidRPr="00AA12F5">
          <w:rPr>
            <w:rStyle w:val="Hyperlink"/>
            <w:rFonts w:ascii="Arial" w:hAnsi="Arial" w:cs="Arial"/>
            <w:color w:val="6611CC"/>
            <w:sz w:val="24"/>
            <w:szCs w:val="24"/>
            <w:u w:val="none"/>
            <w:bdr w:val="none" w:sz="0" w:space="0" w:color="auto" w:frame="1"/>
            <w:shd w:val="clear" w:color="auto" w:fill="FFFFFF"/>
          </w:rPr>
          <w:t>https://vz.ru/politics/2018/4/17/918073.html</w:t>
        </w:r>
      </w:hyperlink>
    </w:p>
    <w:p w:rsidR="0019004D" w:rsidRPr="00AA12F5" w:rsidRDefault="0019004D" w:rsidP="0019004D">
      <w:pPr>
        <w:pStyle w:val="NoSpacing"/>
        <w:rPr>
          <w:rFonts w:ascii="Arial" w:hAnsi="Arial" w:cs="Arial"/>
          <w:sz w:val="24"/>
          <w:szCs w:val="24"/>
        </w:rPr>
      </w:pPr>
      <w:r w:rsidRPr="00AA12F5">
        <w:rPr>
          <w:rFonts w:ascii="Arial" w:hAnsi="Arial" w:cs="Arial"/>
          <w:b/>
          <w:sz w:val="24"/>
          <w:szCs w:val="24"/>
        </w:rPr>
        <w:t>Auteur</w:t>
      </w:r>
      <w:r w:rsidRPr="00AA12F5">
        <w:rPr>
          <w:rFonts w:ascii="Arial" w:hAnsi="Arial" w:cs="Arial"/>
          <w:sz w:val="24"/>
          <w:szCs w:val="24"/>
        </w:rPr>
        <w:t xml:space="preserve"> : Ilya </w:t>
      </w:r>
      <w:proofErr w:type="spellStart"/>
      <w:r w:rsidRPr="00AA12F5">
        <w:rPr>
          <w:rFonts w:ascii="Arial" w:hAnsi="Arial" w:cs="Arial"/>
          <w:sz w:val="24"/>
          <w:szCs w:val="24"/>
        </w:rPr>
        <w:t>Belkine</w:t>
      </w:r>
      <w:proofErr w:type="spellEnd"/>
    </w:p>
    <w:p w:rsidR="0019004D" w:rsidRPr="00AA12F5" w:rsidRDefault="0019004D" w:rsidP="0019004D">
      <w:pPr>
        <w:pStyle w:val="NoSpacing"/>
        <w:rPr>
          <w:rFonts w:ascii="Arial" w:hAnsi="Arial" w:cs="Arial"/>
          <w:sz w:val="24"/>
          <w:szCs w:val="24"/>
        </w:rPr>
      </w:pPr>
      <w:r w:rsidRPr="00AA12F5">
        <w:rPr>
          <w:rFonts w:ascii="Arial" w:hAnsi="Arial" w:cs="Arial"/>
          <w:b/>
          <w:sz w:val="24"/>
          <w:szCs w:val="24"/>
        </w:rPr>
        <w:t>Date </w:t>
      </w:r>
      <w:r w:rsidRPr="00AA12F5">
        <w:rPr>
          <w:rFonts w:ascii="Arial" w:hAnsi="Arial" w:cs="Arial"/>
          <w:sz w:val="24"/>
          <w:szCs w:val="24"/>
        </w:rPr>
        <w:t>: 17/04/2018, 11 h. 00</w:t>
      </w:r>
    </w:p>
    <w:p w:rsidR="0019004D" w:rsidRPr="00AA12F5" w:rsidRDefault="0019004D">
      <w:pPr>
        <w:rPr>
          <w:rFonts w:ascii="Arial" w:hAnsi="Arial" w:cs="Arial"/>
          <w:sz w:val="24"/>
          <w:szCs w:val="24"/>
        </w:rPr>
      </w:pPr>
      <w:r w:rsidRPr="00AA12F5">
        <w:rPr>
          <w:rFonts w:ascii="Arial" w:hAnsi="Arial" w:cs="Arial"/>
          <w:b/>
          <w:sz w:val="24"/>
          <w:szCs w:val="24"/>
        </w:rPr>
        <w:t>Résumé par</w:t>
      </w:r>
      <w:r w:rsidRPr="00AA12F5">
        <w:rPr>
          <w:rFonts w:ascii="Arial" w:hAnsi="Arial" w:cs="Arial"/>
          <w:sz w:val="24"/>
          <w:szCs w:val="24"/>
        </w:rPr>
        <w:t> :  Nicolas DISSIDENT</w:t>
      </w:r>
    </w:p>
    <w:p w:rsidR="0019004D" w:rsidRPr="00AA12F5" w:rsidRDefault="0019004D">
      <w:pPr>
        <w:rPr>
          <w:rFonts w:ascii="Arial" w:hAnsi="Arial" w:cs="Arial"/>
          <w:sz w:val="24"/>
          <w:szCs w:val="24"/>
        </w:rPr>
      </w:pPr>
    </w:p>
    <w:p w:rsidR="0019004D" w:rsidRPr="00AA12F5" w:rsidRDefault="0019004D" w:rsidP="0019004D">
      <w:pPr>
        <w:pStyle w:val="NormalWeb"/>
        <w:shd w:val="clear" w:color="auto" w:fill="FFFFFF"/>
        <w:spacing w:before="240" w:beforeAutospacing="0" w:after="240" w:afterAutospacing="0"/>
        <w:rPr>
          <w:rFonts w:ascii="Arial" w:hAnsi="Arial" w:cs="Arial"/>
          <w:color w:val="222222"/>
        </w:rPr>
      </w:pPr>
      <w:r w:rsidRPr="00AA12F5">
        <w:rPr>
          <w:rFonts w:ascii="Arial" w:hAnsi="Arial" w:cs="Arial"/>
          <w:color w:val="222222"/>
        </w:rPr>
        <w:t>Je résume un gros article intéressant sur cet anniversaire bien particulier. La situation en Lituanie est largement similaire, l'Estonie s'en tire un peu mieux mais a aussi des similarités.</w:t>
      </w:r>
    </w:p>
    <w:p w:rsidR="0019004D" w:rsidRPr="00AA12F5" w:rsidRDefault="0019004D" w:rsidP="0019004D">
      <w:pPr>
        <w:pStyle w:val="NormalWeb"/>
        <w:shd w:val="clear" w:color="auto" w:fill="FFFFFF"/>
        <w:spacing w:before="0" w:beforeAutospacing="0" w:after="0" w:afterAutospacing="0"/>
        <w:rPr>
          <w:rFonts w:ascii="Arial" w:hAnsi="Arial" w:cs="Arial"/>
          <w:color w:val="222222"/>
        </w:rPr>
      </w:pPr>
      <w:hyperlink r:id="rId5" w:tgtFrame="_blank" w:history="1">
        <w:r w:rsidRPr="00AA12F5">
          <w:rPr>
            <w:rStyle w:val="Hyperlink"/>
            <w:rFonts w:ascii="Arial" w:hAnsi="Arial" w:cs="Arial"/>
            <w:color w:val="6611CC"/>
            <w:bdr w:val="none" w:sz="0" w:space="0" w:color="auto" w:frame="1"/>
          </w:rPr>
          <w:t>https://vz.ru/politics/2018/4/17/918073.html</w:t>
        </w:r>
      </w:hyperlink>
    </w:p>
    <w:p w:rsidR="0019004D" w:rsidRPr="00AA12F5" w:rsidRDefault="0019004D" w:rsidP="0019004D">
      <w:pPr>
        <w:pStyle w:val="NormalWeb"/>
        <w:shd w:val="clear" w:color="auto" w:fill="FFFFFF"/>
        <w:spacing w:before="240" w:beforeAutospacing="0" w:after="240" w:afterAutospacing="0"/>
        <w:rPr>
          <w:rFonts w:ascii="Arial" w:hAnsi="Arial" w:cs="Arial"/>
          <w:color w:val="222222"/>
        </w:rPr>
      </w:pPr>
      <w:r w:rsidRPr="00AA12F5">
        <w:rPr>
          <w:rFonts w:ascii="Arial" w:hAnsi="Arial" w:cs="Arial"/>
          <w:b/>
          <w:color w:val="222222"/>
        </w:rPr>
        <w:t xml:space="preserve">La Lettonie se vide. </w:t>
      </w:r>
      <w:r w:rsidRPr="00AA12F5">
        <w:rPr>
          <w:rFonts w:ascii="Arial" w:hAnsi="Arial" w:cs="Arial"/>
          <w:color w:val="222222"/>
        </w:rPr>
        <w:t>Ce n'est pas nouveau, mais ça ne s'arrange pas. La Lettonie est entrée dans l'UE le 1/05/2003. La veille, des autobus attendaient minuit pour passer la frontière, pleins de Lettons désireux de trouver une meilleure vie. L'industrie soviétique qui faisait vivre le pays depuis les années 1950 avait été largement pillée et démantelée dans les années 1990, alors la fuite à l'ouest semblait être le seul avenir.</w:t>
      </w:r>
    </w:p>
    <w:p w:rsidR="0019004D" w:rsidRPr="00AA12F5" w:rsidRDefault="0019004D" w:rsidP="0019004D">
      <w:pPr>
        <w:pStyle w:val="NormalWeb"/>
        <w:shd w:val="clear" w:color="auto" w:fill="FFFFFF"/>
        <w:spacing w:before="240" w:beforeAutospacing="0" w:after="240" w:afterAutospacing="0"/>
        <w:rPr>
          <w:rFonts w:ascii="Arial" w:hAnsi="Arial" w:cs="Arial"/>
          <w:color w:val="222222"/>
        </w:rPr>
      </w:pPr>
      <w:r w:rsidRPr="00AA12F5">
        <w:rPr>
          <w:rFonts w:ascii="Arial" w:hAnsi="Arial" w:cs="Arial"/>
          <w:color w:val="222222"/>
        </w:rPr>
        <w:t>La Commission européenne a achevé ce qui restait d'industrie soviétique en Lettonie :</w:t>
      </w:r>
      <w:r w:rsidRPr="00AA12F5">
        <w:rPr>
          <w:rFonts w:ascii="Arial" w:hAnsi="Arial" w:cs="Arial"/>
          <w:b/>
          <w:bCs/>
          <w:color w:val="222222"/>
        </w:rPr>
        <w:t> les quotas ont conduit à la fermeture des 3 usines de sucre, et des ports de pêches</w:t>
      </w:r>
      <w:r w:rsidRPr="00AA12F5">
        <w:rPr>
          <w:rFonts w:ascii="Arial" w:hAnsi="Arial" w:cs="Arial"/>
          <w:color w:val="222222"/>
        </w:rPr>
        <w:t> (il y a environ 3 fois moins de bateaux de pêche qu'en 2000). Les Lettons ont une peur panique des soldats russes. S'ils étaient moins cons ils haïraient avant tout les commissaires européens et les diplomates américains.</w:t>
      </w:r>
    </w:p>
    <w:p w:rsidR="0019004D" w:rsidRPr="00AA12F5" w:rsidRDefault="0019004D" w:rsidP="0019004D">
      <w:pPr>
        <w:pStyle w:val="NormalWeb"/>
        <w:shd w:val="clear" w:color="auto" w:fill="FFFFFF"/>
        <w:spacing w:before="0" w:beforeAutospacing="0" w:after="0" w:afterAutospacing="0"/>
        <w:rPr>
          <w:rFonts w:ascii="Arial" w:hAnsi="Arial" w:cs="Arial"/>
          <w:color w:val="222222"/>
        </w:rPr>
      </w:pPr>
      <w:r w:rsidRPr="00AA12F5">
        <w:rPr>
          <w:rFonts w:ascii="Arial" w:hAnsi="Arial" w:cs="Arial"/>
          <w:color w:val="222222"/>
        </w:rPr>
        <w:t>J'avais fait un calcul qui a déterminé de façon précise que plusieurs millions d'habitants officiels d'Ukraine vivent en fait à l'étranger (ça reste même le </w:t>
      </w:r>
      <w:hyperlink r:id="rId6" w:tgtFrame="_blank" w:history="1">
        <w:r w:rsidRPr="00AA12F5">
          <w:rPr>
            <w:rStyle w:val="Hyperlink"/>
            <w:rFonts w:ascii="Arial" w:hAnsi="Arial" w:cs="Arial"/>
            <w:color w:val="6611CC"/>
            <w:bdr w:val="none" w:sz="0" w:space="0" w:color="auto" w:frame="1"/>
          </w:rPr>
          <w:t>seul calcul correct</w:t>
        </w:r>
      </w:hyperlink>
      <w:r w:rsidRPr="00AA12F5">
        <w:rPr>
          <w:rFonts w:ascii="Arial" w:hAnsi="Arial" w:cs="Arial"/>
          <w:color w:val="222222"/>
        </w:rPr>
        <w:t> sur le sujet, repris mais de façon déformée par un op-</w:t>
      </w:r>
      <w:proofErr w:type="spellStart"/>
      <w:r w:rsidRPr="00AA12F5">
        <w:rPr>
          <w:rFonts w:ascii="Arial" w:hAnsi="Arial" w:cs="Arial"/>
          <w:color w:val="222222"/>
        </w:rPr>
        <w:t>ed</w:t>
      </w:r>
      <w:proofErr w:type="spellEnd"/>
      <w:r w:rsidRPr="00AA12F5">
        <w:rPr>
          <w:rFonts w:ascii="Arial" w:hAnsi="Arial" w:cs="Arial"/>
          <w:color w:val="222222"/>
        </w:rPr>
        <w:t xml:space="preserve"> sur RT.com), soit parce qu'ils y gagnent leur vie de façon saisonnière (récoltes en Pologne etc</w:t>
      </w:r>
      <w:r w:rsidR="00AA12F5">
        <w:rPr>
          <w:rFonts w:ascii="Arial" w:hAnsi="Arial" w:cs="Arial"/>
          <w:color w:val="222222"/>
        </w:rPr>
        <w:t>…</w:t>
      </w:r>
      <w:r w:rsidRPr="00AA12F5">
        <w:rPr>
          <w:rFonts w:ascii="Arial" w:hAnsi="Arial" w:cs="Arial"/>
          <w:color w:val="222222"/>
        </w:rPr>
        <w:t>) soit parce qu'ils sont installés depuis des années en Italie et ailleurs. Il y a la même chose en Lettonie, et dans les même</w:t>
      </w:r>
      <w:r w:rsidR="00AA12F5">
        <w:rPr>
          <w:rFonts w:ascii="Arial" w:hAnsi="Arial" w:cs="Arial"/>
          <w:color w:val="222222"/>
        </w:rPr>
        <w:t>s</w:t>
      </w:r>
      <w:r w:rsidRPr="00AA12F5">
        <w:rPr>
          <w:rFonts w:ascii="Arial" w:hAnsi="Arial" w:cs="Arial"/>
          <w:color w:val="222222"/>
        </w:rPr>
        <w:t xml:space="preserve"> proportions : </w:t>
      </w:r>
      <w:r w:rsidRPr="00AA12F5">
        <w:rPr>
          <w:rFonts w:ascii="Arial" w:hAnsi="Arial" w:cs="Arial"/>
          <w:b/>
          <w:bCs/>
          <w:color w:val="222222"/>
        </w:rPr>
        <w:t>officiellement il y a 1,9 millions d'habitants en Lettonie</w:t>
      </w:r>
      <w:r w:rsidRPr="00AA12F5">
        <w:rPr>
          <w:rFonts w:ascii="Arial" w:hAnsi="Arial" w:cs="Arial"/>
          <w:color w:val="222222"/>
        </w:rPr>
        <w:t> (après un pic à 2,7 M). </w:t>
      </w:r>
      <w:r w:rsidRPr="00AA12F5">
        <w:rPr>
          <w:rFonts w:ascii="Arial" w:hAnsi="Arial" w:cs="Arial"/>
          <w:b/>
          <w:bCs/>
          <w:color w:val="222222"/>
        </w:rPr>
        <w:t>La réalité serait entre 1,5 M et 1,6 M</w:t>
      </w:r>
      <w:r w:rsidRPr="00AA12F5">
        <w:rPr>
          <w:rFonts w:ascii="Arial" w:hAnsi="Arial" w:cs="Arial"/>
          <w:color w:val="222222"/>
        </w:rPr>
        <w:t>.</w:t>
      </w:r>
    </w:p>
    <w:p w:rsidR="0019004D" w:rsidRPr="00AA12F5" w:rsidRDefault="0019004D" w:rsidP="0019004D">
      <w:pPr>
        <w:pStyle w:val="NormalWeb"/>
        <w:shd w:val="clear" w:color="auto" w:fill="FFFFFF"/>
        <w:spacing w:before="240" w:beforeAutospacing="0" w:after="240" w:afterAutospacing="0"/>
        <w:rPr>
          <w:rFonts w:ascii="Arial" w:hAnsi="Arial" w:cs="Arial"/>
          <w:color w:val="222222"/>
        </w:rPr>
      </w:pPr>
      <w:r w:rsidRPr="00AA12F5">
        <w:rPr>
          <w:rFonts w:ascii="Arial" w:hAnsi="Arial" w:cs="Arial"/>
          <w:b/>
          <w:color w:val="222222"/>
        </w:rPr>
        <w:t>La falsification</w:t>
      </w:r>
      <w:r w:rsidRPr="00AA12F5">
        <w:rPr>
          <w:rFonts w:ascii="Arial" w:hAnsi="Arial" w:cs="Arial"/>
          <w:color w:val="222222"/>
        </w:rPr>
        <w:t xml:space="preserve"> est exactement sur le même principe qu'en Ukraine : les émigrés qui n'ont pas annoncé leur départ officiellement (99% des émigrés) ne sont pas comptés comme émigrés. Et derrière, il y a probablement des magouilles comparables : l'UE verse du pognon à la Lettonie pour le développement de son infrastructure en calculant les besoins d'un "pays" de 1,9 M d'habitants. Et le PIB par habitant est calculé en divisant le PIB par les 1,9 M dont presque 0,4 M fictifs, ce qui réduit le PIB par habitant de 20% par rapport à la réalité, </w:t>
      </w:r>
      <w:r w:rsidR="00AA12F5">
        <w:rPr>
          <w:rFonts w:ascii="Arial" w:hAnsi="Arial" w:cs="Arial"/>
          <w:color w:val="222222"/>
        </w:rPr>
        <w:t>ce qui augmente les versements </w:t>
      </w:r>
      <w:r w:rsidRPr="00AA12F5">
        <w:rPr>
          <w:rFonts w:ascii="Arial" w:hAnsi="Arial" w:cs="Arial"/>
          <w:color w:val="222222"/>
        </w:rPr>
        <w:t>faits pour aider le "pays" à rattraper le niveau moyen de l'UE.</w:t>
      </w:r>
    </w:p>
    <w:p w:rsidR="0019004D" w:rsidRPr="00AA12F5" w:rsidRDefault="0019004D" w:rsidP="0019004D">
      <w:pPr>
        <w:pStyle w:val="NormalWeb"/>
        <w:shd w:val="clear" w:color="auto" w:fill="FFFFFF"/>
        <w:spacing w:before="240" w:beforeAutospacing="0" w:after="240" w:afterAutospacing="0"/>
        <w:rPr>
          <w:rFonts w:ascii="Arial" w:hAnsi="Arial" w:cs="Arial"/>
          <w:color w:val="222222"/>
        </w:rPr>
      </w:pPr>
      <w:r w:rsidRPr="00AA12F5">
        <w:rPr>
          <w:rFonts w:ascii="Arial" w:hAnsi="Arial" w:cs="Arial"/>
          <w:color w:val="222222"/>
        </w:rPr>
        <w:t>Et bien sûr le phénomène n'est pas uniforme sur le territoire, Riga arrive encore à s'en tirer. Si ça continue (et on ne voit pas bien ce qui inverserait la tendance), à partir des années 2070 il ne restera d'habitants qu'à Riga, sa banlieue (le long du Golfe), et une toute petite zone au S-O de Riga. Autrement dit, 90% du territoire sera complètement vide. Les nationalistes, qui imposent une très bonne connaissance de la langue lettone aux très peu nombreux candidats à l'immigration, seront fiers d'avoir contribué à l'anéantissement de la Lettonie.</w:t>
      </w:r>
    </w:p>
    <w:p w:rsidR="0019004D" w:rsidRPr="00AA12F5" w:rsidRDefault="0019004D" w:rsidP="0019004D">
      <w:pPr>
        <w:pStyle w:val="NormalWeb"/>
        <w:shd w:val="clear" w:color="auto" w:fill="FFFFFF"/>
        <w:spacing w:before="240" w:beforeAutospacing="0" w:after="240" w:afterAutospacing="0"/>
        <w:rPr>
          <w:rFonts w:ascii="Arial" w:hAnsi="Arial" w:cs="Arial"/>
          <w:color w:val="222222"/>
        </w:rPr>
      </w:pPr>
      <w:r w:rsidRPr="00AA12F5">
        <w:rPr>
          <w:rFonts w:ascii="Arial" w:hAnsi="Arial" w:cs="Arial"/>
          <w:color w:val="222222"/>
        </w:rPr>
        <w:t>Et puis la Lettonie reste un pays très corrompu, et où vivent environ 200 000 "</w:t>
      </w:r>
      <w:proofErr w:type="spellStart"/>
      <w:r w:rsidRPr="00AA12F5">
        <w:rPr>
          <w:rFonts w:ascii="Arial" w:hAnsi="Arial" w:cs="Arial"/>
          <w:color w:val="222222"/>
        </w:rPr>
        <w:t>Negres</w:t>
      </w:r>
      <w:proofErr w:type="spellEnd"/>
      <w:r w:rsidRPr="00AA12F5">
        <w:rPr>
          <w:rFonts w:ascii="Arial" w:hAnsi="Arial" w:cs="Arial"/>
          <w:color w:val="222222"/>
        </w:rPr>
        <w:t>" (NON-</w:t>
      </w:r>
      <w:proofErr w:type="spellStart"/>
      <w:r w:rsidRPr="00AA12F5">
        <w:rPr>
          <w:rFonts w:ascii="Arial" w:hAnsi="Arial" w:cs="Arial"/>
          <w:color w:val="222222"/>
        </w:rPr>
        <w:t>CItoyens</w:t>
      </w:r>
      <w:proofErr w:type="spellEnd"/>
      <w:r w:rsidRPr="00AA12F5">
        <w:rPr>
          <w:rFonts w:ascii="Arial" w:hAnsi="Arial" w:cs="Arial"/>
          <w:color w:val="222222"/>
        </w:rPr>
        <w:t xml:space="preserve"> : NE-</w:t>
      </w:r>
      <w:proofErr w:type="spellStart"/>
      <w:r w:rsidRPr="00AA12F5">
        <w:rPr>
          <w:rFonts w:ascii="Arial" w:hAnsi="Arial" w:cs="Arial"/>
          <w:color w:val="222222"/>
        </w:rPr>
        <w:t>GRajdane</w:t>
      </w:r>
      <w:proofErr w:type="spellEnd"/>
      <w:r w:rsidRPr="00AA12F5">
        <w:rPr>
          <w:rFonts w:ascii="Arial" w:hAnsi="Arial" w:cs="Arial"/>
          <w:color w:val="222222"/>
        </w:rPr>
        <w:t>), c'est à dire les Russes ethniques, qui n'ont pas les mêmes droits que les Lettons ethniques, même si la Lettonie a été obligée de leur donner quelques droits pour entrer dans l'UE.</w:t>
      </w:r>
    </w:p>
    <w:p w:rsidR="0019004D" w:rsidRPr="00AA12F5" w:rsidRDefault="0019004D" w:rsidP="0019004D">
      <w:pPr>
        <w:pStyle w:val="NormalWeb"/>
        <w:shd w:val="clear" w:color="auto" w:fill="FFFFFF"/>
        <w:spacing w:before="240" w:beforeAutospacing="0" w:after="240" w:afterAutospacing="0"/>
        <w:rPr>
          <w:rFonts w:ascii="Arial" w:hAnsi="Arial" w:cs="Arial"/>
          <w:color w:val="222222"/>
        </w:rPr>
      </w:pPr>
      <w:r w:rsidRPr="00AA12F5">
        <w:rPr>
          <w:rFonts w:ascii="Arial" w:hAnsi="Arial" w:cs="Arial"/>
          <w:color w:val="222222"/>
        </w:rPr>
        <w:lastRenderedPageBreak/>
        <w:t xml:space="preserve">Enfin, les experts interrogés estiment aussi que la forte dépendance de l'économie lettone à la "générosité" de Bruxelles nuit aux industriels lettons qui, s'ils ont bien appris à répondre à des appels d'offres européens, ne savent plus se débrouiller en situation de concurrence réelle. Le </w:t>
      </w:r>
      <w:proofErr w:type="spellStart"/>
      <w:r w:rsidRPr="00AA12F5">
        <w:rPr>
          <w:rFonts w:ascii="Arial" w:hAnsi="Arial" w:cs="Arial"/>
          <w:color w:val="222222"/>
        </w:rPr>
        <w:t>Brexit</w:t>
      </w:r>
      <w:proofErr w:type="spellEnd"/>
      <w:r w:rsidRPr="00AA12F5">
        <w:rPr>
          <w:rFonts w:ascii="Arial" w:hAnsi="Arial" w:cs="Arial"/>
          <w:color w:val="222222"/>
        </w:rPr>
        <w:t xml:space="preserve"> et la baisse des dons qui va s'ensuivre sera donc un coup sévère.</w:t>
      </w:r>
    </w:p>
    <w:p w:rsidR="0019004D" w:rsidRPr="00AA12F5" w:rsidRDefault="0019004D" w:rsidP="0019004D">
      <w:pPr>
        <w:pStyle w:val="NormalWeb"/>
        <w:shd w:val="clear" w:color="auto" w:fill="FFFFFF"/>
        <w:spacing w:before="240" w:beforeAutospacing="0" w:after="240" w:afterAutospacing="0"/>
        <w:rPr>
          <w:rFonts w:ascii="Arial" w:hAnsi="Arial" w:cs="Arial"/>
          <w:b/>
          <w:color w:val="222222"/>
        </w:rPr>
      </w:pPr>
      <w:r w:rsidRPr="00AA12F5">
        <w:rPr>
          <w:rFonts w:ascii="Arial" w:hAnsi="Arial" w:cs="Arial"/>
          <w:b/>
          <w:color w:val="222222"/>
        </w:rPr>
        <w:t>L'article oublie d'ailleurs de mentionner 2 points importants : </w:t>
      </w:r>
    </w:p>
    <w:p w:rsidR="0019004D" w:rsidRPr="00AA12F5" w:rsidRDefault="0019004D" w:rsidP="0019004D">
      <w:pPr>
        <w:pStyle w:val="NormalWeb"/>
        <w:shd w:val="clear" w:color="auto" w:fill="FFFFFF"/>
        <w:spacing w:before="0" w:beforeAutospacing="0" w:after="0" w:afterAutospacing="0"/>
        <w:rPr>
          <w:rFonts w:ascii="Arial" w:hAnsi="Arial" w:cs="Arial"/>
          <w:color w:val="222222"/>
        </w:rPr>
      </w:pPr>
      <w:r w:rsidRPr="00AA12F5">
        <w:rPr>
          <w:rFonts w:ascii="Arial" w:hAnsi="Arial" w:cs="Arial"/>
          <w:color w:val="222222"/>
        </w:rPr>
        <w:t>1-</w:t>
      </w:r>
      <w:r w:rsidRPr="00AA12F5">
        <w:rPr>
          <w:rFonts w:ascii="Arial" w:hAnsi="Arial" w:cs="Arial"/>
          <w:b/>
          <w:color w:val="222222"/>
        </w:rPr>
        <w:t>la politique de confrontation avec la Russie voulue par Washington</w:t>
      </w:r>
      <w:r w:rsidRPr="00AA12F5">
        <w:rPr>
          <w:rFonts w:ascii="Arial" w:hAnsi="Arial" w:cs="Arial"/>
          <w:color w:val="222222"/>
        </w:rPr>
        <w:t xml:space="preserve">, exécutée par Bruxelles, et à laquelle la Lettonie doit s'associer du fait de son appartenance à l'UE, a conduit la Russie à écarter les 3 petits "pays baltes" de son infrastructure d'exportation. Alors que les ports de Riga (LE), Ventspils (LE) et </w:t>
      </w:r>
      <w:proofErr w:type="spellStart"/>
      <w:r w:rsidRPr="00AA12F5">
        <w:rPr>
          <w:rFonts w:ascii="Arial" w:hAnsi="Arial" w:cs="Arial"/>
          <w:color w:val="222222"/>
        </w:rPr>
        <w:t>Klaipeda</w:t>
      </w:r>
      <w:proofErr w:type="spellEnd"/>
      <w:r w:rsidRPr="00AA12F5">
        <w:rPr>
          <w:rFonts w:ascii="Arial" w:hAnsi="Arial" w:cs="Arial"/>
          <w:color w:val="222222"/>
        </w:rPr>
        <w:t xml:space="preserve"> (LI) exportaient l'essentiel des produits pétroliers russes exportés par la Baltique avant le début de la crise, la Russie a fortement accéléré le développement de ses ports pour pouvoir se passer des ports étrangers en réorientant ses produits pétroliers vers ses propres ports baltiques (Oust-Louga est désormais le 5è port d'Europe devant Amsterdam) et de Mer Noire (Novorossiysk est le 3è port d'Europe devant Hambourg). En 2016 il restait ~30 Mt de produits russes qui transitaient par les ports des "pays baltes". Ce sera bientôt fini, tout sera réorienté, et en plus la Russie impose à la Biélorussie qu'elle fasse de même avec les</w:t>
      </w:r>
      <w:hyperlink r:id="rId7" w:tgtFrame="_blank" w:history="1">
        <w:r w:rsidRPr="00AA12F5">
          <w:rPr>
            <w:rStyle w:val="Hyperlink"/>
            <w:rFonts w:ascii="Arial" w:hAnsi="Arial" w:cs="Arial"/>
            <w:color w:val="6611CC"/>
            <w:bdr w:val="none" w:sz="0" w:space="0" w:color="auto" w:frame="1"/>
          </w:rPr>
          <w:t> 12 Mt qu'elle exporte par la Baltique</w:t>
        </w:r>
      </w:hyperlink>
      <w:r w:rsidRPr="00AA12F5">
        <w:rPr>
          <w:rFonts w:ascii="Arial" w:hAnsi="Arial" w:cs="Arial"/>
          <w:color w:val="222222"/>
        </w:rPr>
        <w:t> (c'est du brut russe vendu à prix réduits à une raffinerie soviétique, c'est normal qu'ils imposent leurs conditions) : bref, encore plusieurs milliers d'emplois qui disparaîtront des 3 "pays baltes" et seront transférés aux ports russes. Sur une population totale de ~5 millions, ils vont le sentir passer. Voici un article tout frais : La </w:t>
      </w:r>
      <w:hyperlink r:id="rId8" w:tgtFrame="_blank" w:history="1">
        <w:r w:rsidRPr="00AA12F5">
          <w:rPr>
            <w:rStyle w:val="Hyperlink"/>
            <w:rFonts w:ascii="Arial" w:hAnsi="Arial" w:cs="Arial"/>
            <w:color w:val="6611CC"/>
            <w:bdr w:val="none" w:sz="0" w:space="0" w:color="auto" w:frame="1"/>
          </w:rPr>
          <w:t>chute de l'activité de transit portuaire et fer</w:t>
        </w:r>
        <w:r w:rsidR="00AA12F5">
          <w:rPr>
            <w:rStyle w:val="Hyperlink"/>
            <w:rFonts w:ascii="Arial" w:hAnsi="Arial" w:cs="Arial"/>
            <w:color w:val="6611CC"/>
            <w:bdr w:val="none" w:sz="0" w:space="0" w:color="auto" w:frame="1"/>
          </w:rPr>
          <w:t>r</w:t>
        </w:r>
        <w:r w:rsidRPr="00AA12F5">
          <w:rPr>
            <w:rStyle w:val="Hyperlink"/>
            <w:rFonts w:ascii="Arial" w:hAnsi="Arial" w:cs="Arial"/>
            <w:color w:val="6611CC"/>
            <w:bdr w:val="none" w:sz="0" w:space="0" w:color="auto" w:frame="1"/>
          </w:rPr>
          <w:t>oviaire lettone se poursuit depuis 2014</w:t>
        </w:r>
      </w:hyperlink>
      <w:r w:rsidRPr="00AA12F5">
        <w:rPr>
          <w:rFonts w:ascii="Arial" w:hAnsi="Arial" w:cs="Arial"/>
          <w:color w:val="222222"/>
        </w:rPr>
        <w:t>, ce qui met en péril une part importante des 80 000 emplois des Lettons travaillant dans le secteur des transports. C'est 9% des emplois du pays, c'est donc une grave crise sociale qui s'annonce. En gros, un tiers de ces emplois dépendant directement du transit russe par Riga et Ventspils, c'est à dire que ce sont</w:t>
      </w:r>
      <w:r w:rsidRPr="00AA12F5">
        <w:rPr>
          <w:rFonts w:ascii="Arial" w:hAnsi="Arial" w:cs="Arial"/>
          <w:b/>
          <w:bCs/>
          <w:color w:val="222222"/>
        </w:rPr>
        <w:t> environ 3% des emplois lettons qui vont disparaître dans les 5-6 prochaines année</w:t>
      </w:r>
      <w:r w:rsidRPr="00AA12F5">
        <w:rPr>
          <w:rFonts w:ascii="Arial" w:hAnsi="Arial" w:cs="Arial"/>
          <w:color w:val="222222"/>
        </w:rPr>
        <w:t>.</w:t>
      </w:r>
      <w:r w:rsidRPr="00AA12F5">
        <w:rPr>
          <w:rFonts w:ascii="Arial" w:hAnsi="Arial" w:cs="Arial"/>
          <w:b/>
          <w:bCs/>
          <w:color w:val="222222"/>
        </w:rPr>
        <w:t> Le réflexe de l'association des entreprises de transport a évidemment été d'écrire à la Commission européenne et au parlement européens, pour qu'ils résolvent ce problème</w:t>
      </w:r>
      <w:r w:rsidRPr="00AA12F5">
        <w:rPr>
          <w:rFonts w:ascii="Arial" w:hAnsi="Arial" w:cs="Arial"/>
          <w:color w:val="222222"/>
        </w:rPr>
        <w:t xml:space="preserve">. Les </w:t>
      </w:r>
      <w:proofErr w:type="spellStart"/>
      <w:r w:rsidRPr="00AA12F5">
        <w:rPr>
          <w:rFonts w:ascii="Arial" w:hAnsi="Arial" w:cs="Arial"/>
          <w:color w:val="222222"/>
        </w:rPr>
        <w:t>euro-députés</w:t>
      </w:r>
      <w:proofErr w:type="spellEnd"/>
      <w:r w:rsidRPr="00AA12F5">
        <w:rPr>
          <w:rFonts w:ascii="Arial" w:hAnsi="Arial" w:cs="Arial"/>
          <w:color w:val="222222"/>
        </w:rPr>
        <w:t xml:space="preserve"> sont d'ailleurs prêts à discuter de ce problème créé par la politique de l'UE... Si les députés veulent en parler, ouf ! les Lettons sont sauvés ! (Ou pas !)</w:t>
      </w:r>
    </w:p>
    <w:p w:rsidR="0019004D" w:rsidRPr="00AA12F5" w:rsidRDefault="0019004D" w:rsidP="0019004D">
      <w:pPr>
        <w:pStyle w:val="NormalWeb"/>
        <w:shd w:val="clear" w:color="auto" w:fill="FFFFFF"/>
        <w:spacing w:before="0" w:beforeAutospacing="0" w:after="0" w:afterAutospacing="0"/>
        <w:rPr>
          <w:rFonts w:ascii="Arial" w:hAnsi="Arial" w:cs="Arial"/>
          <w:color w:val="222222"/>
        </w:rPr>
      </w:pPr>
      <w:r w:rsidRPr="00AA12F5">
        <w:rPr>
          <w:rFonts w:ascii="Arial" w:hAnsi="Arial" w:cs="Arial"/>
          <w:color w:val="222222"/>
        </w:rPr>
        <w:t>Sur les 3 premiers mois de 2018, le tonnage (surtout produits pétroliers et charbon) géré par le </w:t>
      </w:r>
      <w:hyperlink r:id="rId9" w:tgtFrame="_blank" w:history="1">
        <w:r w:rsidRPr="00AA12F5">
          <w:rPr>
            <w:rStyle w:val="Hyperlink"/>
            <w:rFonts w:ascii="Arial" w:hAnsi="Arial" w:cs="Arial"/>
            <w:color w:val="6611CC"/>
            <w:bdr w:val="none" w:sz="0" w:space="0" w:color="auto" w:frame="1"/>
          </w:rPr>
          <w:t>port de Ventspils s'est effondré de 31%</w:t>
        </w:r>
      </w:hyperlink>
      <w:r w:rsidRPr="00AA12F5">
        <w:rPr>
          <w:rFonts w:ascii="Arial" w:hAnsi="Arial" w:cs="Arial"/>
          <w:color w:val="222222"/>
        </w:rPr>
        <w:t> (total de -46% depuis 2013) C'est </w:t>
      </w:r>
      <w:hyperlink r:id="rId10" w:tgtFrame="_blank" w:history="1">
        <w:r w:rsidRPr="00AA12F5">
          <w:rPr>
            <w:rStyle w:val="Hyperlink"/>
            <w:rFonts w:ascii="Arial" w:hAnsi="Arial" w:cs="Arial"/>
            <w:color w:val="6611CC"/>
            <w:bdr w:val="none" w:sz="0" w:space="0" w:color="auto" w:frame="1"/>
          </w:rPr>
          <w:t>-11,5% à Riga</w:t>
        </w:r>
      </w:hyperlink>
      <w:r w:rsidRPr="00AA12F5">
        <w:rPr>
          <w:rFonts w:ascii="Arial" w:hAnsi="Arial" w:cs="Arial"/>
          <w:color w:val="222222"/>
        </w:rPr>
        <w:t xml:space="preserve">. </w:t>
      </w:r>
      <w:proofErr w:type="spellStart"/>
      <w:r w:rsidRPr="00AA12F5">
        <w:rPr>
          <w:rFonts w:ascii="Arial" w:hAnsi="Arial" w:cs="Arial"/>
          <w:color w:val="222222"/>
        </w:rPr>
        <w:t>Klaipeda</w:t>
      </w:r>
      <w:proofErr w:type="spellEnd"/>
      <w:r w:rsidRPr="00AA12F5">
        <w:rPr>
          <w:rFonts w:ascii="Arial" w:hAnsi="Arial" w:cs="Arial"/>
          <w:color w:val="222222"/>
        </w:rPr>
        <w:t xml:space="preserve"> s'en tire (</w:t>
      </w:r>
      <w:hyperlink r:id="rId11" w:tgtFrame="_blank" w:history="1">
        <w:r w:rsidRPr="00AA12F5">
          <w:rPr>
            <w:rStyle w:val="Hyperlink"/>
            <w:rFonts w:ascii="Arial" w:hAnsi="Arial" w:cs="Arial"/>
            <w:color w:val="6611CC"/>
            <w:bdr w:val="none" w:sz="0" w:space="0" w:color="auto" w:frame="1"/>
          </w:rPr>
          <w:t>+4,7%</w:t>
        </w:r>
      </w:hyperlink>
      <w:r w:rsidRPr="00AA12F5">
        <w:rPr>
          <w:rFonts w:ascii="Arial" w:hAnsi="Arial" w:cs="Arial"/>
          <w:color w:val="222222"/>
        </w:rPr>
        <w:t xml:space="preserve">), cette exception est au moins en partie liée au fait que le </w:t>
      </w:r>
      <w:proofErr w:type="spellStart"/>
      <w:r w:rsidRPr="00AA12F5">
        <w:rPr>
          <w:rFonts w:ascii="Arial" w:hAnsi="Arial" w:cs="Arial"/>
          <w:color w:val="222222"/>
        </w:rPr>
        <w:t>Bélarus</w:t>
      </w:r>
      <w:proofErr w:type="spellEnd"/>
      <w:r w:rsidRPr="00AA12F5">
        <w:rPr>
          <w:rFonts w:ascii="Arial" w:hAnsi="Arial" w:cs="Arial"/>
          <w:color w:val="222222"/>
        </w:rPr>
        <w:t xml:space="preserve"> y possède 30% d'un terminal, et ne va donc pas l'abandonner.</w:t>
      </w:r>
    </w:p>
    <w:p w:rsidR="0019004D" w:rsidRPr="00AA12F5" w:rsidRDefault="0019004D" w:rsidP="0019004D">
      <w:pPr>
        <w:pStyle w:val="NormalWeb"/>
        <w:shd w:val="clear" w:color="auto" w:fill="FFFFFF"/>
        <w:spacing w:before="240" w:beforeAutospacing="0" w:after="240" w:afterAutospacing="0"/>
        <w:rPr>
          <w:rFonts w:ascii="Arial" w:hAnsi="Arial" w:cs="Arial"/>
          <w:color w:val="222222"/>
        </w:rPr>
      </w:pPr>
      <w:r w:rsidRPr="00AA12F5">
        <w:rPr>
          <w:rFonts w:ascii="Arial" w:hAnsi="Arial" w:cs="Arial"/>
          <w:color w:val="222222"/>
        </w:rPr>
        <w:t xml:space="preserve">2-Pour ajouter à tout ça, </w:t>
      </w:r>
      <w:r w:rsidRPr="0072430B">
        <w:rPr>
          <w:rFonts w:ascii="Arial" w:hAnsi="Arial" w:cs="Arial"/>
          <w:b/>
          <w:color w:val="222222"/>
        </w:rPr>
        <w:t xml:space="preserve">les 3 "pays baltes" essaient désespérément de se tirer collectivement une balle dans le pied </w:t>
      </w:r>
      <w:r w:rsidRPr="00AA12F5">
        <w:rPr>
          <w:rFonts w:ascii="Arial" w:hAnsi="Arial" w:cs="Arial"/>
          <w:color w:val="222222"/>
        </w:rPr>
        <w:t>en menaçant de sortir de l'union électrique "BRELL" avec la Russie et la Biélorussie (pour entrer dans l'union électrique européenne) afin de faire du chantage sur Kaliningrad qui dépendait du transit d'électricité par chez eux. Sauf que les Russes ont vu venir, et ont déjà inauguré une nouvelle centrale à Kaliningrad. La Russie est donc déjà prête au divorce électrique, et si ça leur chante les 3 nabots pourront acheter de l'électricité plus chère de Pologne ou de Suède, ça ira très bien avec le gaz américain qu'ils rêvent d'importer de Pologne, et qui doit bien être ~30% plus cher que le gaz russe. </w:t>
      </w:r>
    </w:p>
    <w:p w:rsidR="0019004D" w:rsidRPr="00AA12F5" w:rsidRDefault="0019004D" w:rsidP="0019004D">
      <w:pPr>
        <w:pStyle w:val="NormalWeb"/>
        <w:shd w:val="clear" w:color="auto" w:fill="FFFFFF"/>
        <w:spacing w:before="0" w:beforeAutospacing="0" w:after="0" w:afterAutospacing="0"/>
        <w:rPr>
          <w:rFonts w:ascii="Arial" w:hAnsi="Arial" w:cs="Arial"/>
          <w:color w:val="222222"/>
        </w:rPr>
      </w:pPr>
      <w:r w:rsidRPr="00AA12F5">
        <w:rPr>
          <w:rFonts w:ascii="Arial" w:hAnsi="Arial" w:cs="Arial"/>
          <w:color w:val="222222"/>
        </w:rPr>
        <w:t>Tout ça est enfin à ajouter à la fermeture de la </w:t>
      </w:r>
      <w:hyperlink r:id="rId12" w:tgtFrame="_blank" w:history="1">
        <w:r w:rsidRPr="00AA12F5">
          <w:rPr>
            <w:rStyle w:val="Hyperlink"/>
            <w:rFonts w:ascii="Arial" w:hAnsi="Arial" w:cs="Arial"/>
            <w:color w:val="6611CC"/>
            <w:bdr w:val="none" w:sz="0" w:space="0" w:color="auto" w:frame="1"/>
          </w:rPr>
          <w:t>centrale nucléaire de Lituanie</w:t>
        </w:r>
      </w:hyperlink>
      <w:r w:rsidRPr="00AA12F5">
        <w:rPr>
          <w:rFonts w:ascii="Arial" w:hAnsi="Arial" w:cs="Arial"/>
          <w:color w:val="222222"/>
        </w:rPr>
        <w:t> qui était une condition d'accession à l'UE... et qui est un projet pour lequel les contribuables européens ont versé plus de 2 G$ : 1,45 G$ jusqu'en 2014, 820 M$ de 2014 à 2020. Le PIB lituanien est de ~50 G$. Les Lituaniens poussent le vice jusqu'à faire du chantage (en passant évidemment par Bruxelles) contre le </w:t>
      </w:r>
      <w:proofErr w:type="spellStart"/>
      <w:r w:rsidRPr="00AA12F5">
        <w:rPr>
          <w:rFonts w:ascii="Arial" w:hAnsi="Arial" w:cs="Arial"/>
          <w:color w:val="222222"/>
        </w:rPr>
        <w:fldChar w:fldCharType="begin"/>
      </w:r>
      <w:r w:rsidRPr="00AA12F5">
        <w:rPr>
          <w:rFonts w:ascii="Arial" w:hAnsi="Arial" w:cs="Arial"/>
          <w:color w:val="222222"/>
        </w:rPr>
        <w:instrText xml:space="preserve"> HYPERLINK "http://portnews.ru/digest/19845/" \t "_blank" </w:instrText>
      </w:r>
      <w:r w:rsidRPr="00AA12F5">
        <w:rPr>
          <w:rFonts w:ascii="Arial" w:hAnsi="Arial" w:cs="Arial"/>
          <w:color w:val="222222"/>
        </w:rPr>
        <w:fldChar w:fldCharType="separate"/>
      </w:r>
      <w:r w:rsidRPr="00AA12F5">
        <w:rPr>
          <w:rStyle w:val="Hyperlink"/>
          <w:rFonts w:ascii="Arial" w:hAnsi="Arial" w:cs="Arial"/>
          <w:color w:val="6611CC"/>
          <w:bdr w:val="none" w:sz="0" w:space="0" w:color="auto" w:frame="1"/>
        </w:rPr>
        <w:t>Bélarus</w:t>
      </w:r>
      <w:proofErr w:type="spellEnd"/>
      <w:r w:rsidRPr="00AA12F5">
        <w:rPr>
          <w:rStyle w:val="Hyperlink"/>
          <w:rFonts w:ascii="Arial" w:hAnsi="Arial" w:cs="Arial"/>
          <w:color w:val="6611CC"/>
          <w:bdr w:val="none" w:sz="0" w:space="0" w:color="auto" w:frame="1"/>
        </w:rPr>
        <w:t xml:space="preserve"> qui construit une centrale nucléaire</w:t>
      </w:r>
      <w:r w:rsidRPr="00AA12F5">
        <w:rPr>
          <w:rFonts w:ascii="Arial" w:hAnsi="Arial" w:cs="Arial"/>
          <w:color w:val="222222"/>
        </w:rPr>
        <w:fldChar w:fldCharType="end"/>
      </w:r>
      <w:r w:rsidRPr="00AA12F5">
        <w:rPr>
          <w:rFonts w:ascii="Arial" w:hAnsi="Arial" w:cs="Arial"/>
          <w:color w:val="222222"/>
        </w:rPr>
        <w:t xml:space="preserve">, ce qui pourrait bien finir par leur coûter les investissements Bélarusses dans le port de </w:t>
      </w:r>
      <w:proofErr w:type="spellStart"/>
      <w:r w:rsidRPr="00AA12F5">
        <w:rPr>
          <w:rFonts w:ascii="Arial" w:hAnsi="Arial" w:cs="Arial"/>
          <w:color w:val="222222"/>
        </w:rPr>
        <w:t>Klaipeda</w:t>
      </w:r>
      <w:proofErr w:type="spellEnd"/>
      <w:r w:rsidRPr="00AA12F5">
        <w:rPr>
          <w:rFonts w:ascii="Arial" w:hAnsi="Arial" w:cs="Arial"/>
          <w:color w:val="222222"/>
        </w:rPr>
        <w:t xml:space="preserve"> et leur utilisation de ce port (en plus des produits pétroliers, le </w:t>
      </w:r>
      <w:proofErr w:type="spellStart"/>
      <w:r w:rsidRPr="00AA12F5">
        <w:rPr>
          <w:rFonts w:ascii="Arial" w:hAnsi="Arial" w:cs="Arial"/>
          <w:color w:val="222222"/>
        </w:rPr>
        <w:t>Bélarus</w:t>
      </w:r>
      <w:proofErr w:type="spellEnd"/>
      <w:r w:rsidRPr="00AA12F5">
        <w:rPr>
          <w:rFonts w:ascii="Arial" w:hAnsi="Arial" w:cs="Arial"/>
          <w:color w:val="222222"/>
        </w:rPr>
        <w:t xml:space="preserve"> exporte aussi des engrais, qui passent par </w:t>
      </w:r>
      <w:proofErr w:type="spellStart"/>
      <w:r w:rsidRPr="00AA12F5">
        <w:rPr>
          <w:rFonts w:ascii="Arial" w:hAnsi="Arial" w:cs="Arial"/>
          <w:color w:val="222222"/>
        </w:rPr>
        <w:t>Klaipeda</w:t>
      </w:r>
      <w:proofErr w:type="spellEnd"/>
      <w:r w:rsidRPr="00AA12F5">
        <w:rPr>
          <w:rFonts w:ascii="Arial" w:hAnsi="Arial" w:cs="Arial"/>
          <w:color w:val="222222"/>
        </w:rPr>
        <w:t>).</w:t>
      </w:r>
    </w:p>
    <w:p w:rsidR="0019004D" w:rsidRDefault="0019004D" w:rsidP="0072430B">
      <w:pPr>
        <w:pStyle w:val="NormalWeb"/>
        <w:shd w:val="clear" w:color="auto" w:fill="FFFFFF"/>
        <w:spacing w:before="240" w:beforeAutospacing="0" w:after="240" w:afterAutospacing="0"/>
      </w:pPr>
      <w:r w:rsidRPr="00AA12F5">
        <w:rPr>
          <w:rFonts w:ascii="Arial" w:hAnsi="Arial" w:cs="Arial"/>
          <w:color w:val="222222"/>
        </w:rPr>
        <w:t xml:space="preserve">La Lettonie et la Lituanie ne produisent plus rien, en dehors de la haine </w:t>
      </w:r>
      <w:proofErr w:type="spellStart"/>
      <w:r w:rsidRPr="00AA12F5">
        <w:rPr>
          <w:rFonts w:ascii="Arial" w:hAnsi="Arial" w:cs="Arial"/>
          <w:color w:val="222222"/>
        </w:rPr>
        <w:t>anti-russe</w:t>
      </w:r>
      <w:proofErr w:type="spellEnd"/>
      <w:r w:rsidRPr="00AA12F5">
        <w:rPr>
          <w:rFonts w:ascii="Arial" w:hAnsi="Arial" w:cs="Arial"/>
          <w:color w:val="222222"/>
        </w:rPr>
        <w:t>, même pas assez d'électricité pour leurs propres besoins, et ils dépendent complètement de la "générosité" de Bruxelles. Bel exemple d'anéantissement volontaire de pays, en seulement 15 ans. Et avec tout ça ils prétendent encore orienter la politique diplomatique européenne.</w:t>
      </w:r>
      <w:bookmarkStart w:id="0" w:name="_GoBack"/>
      <w:bookmarkEnd w:id="0"/>
    </w:p>
    <w:sectPr w:rsidR="0019004D" w:rsidSect="001900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04D"/>
    <w:rsid w:val="0007212B"/>
    <w:rsid w:val="0019004D"/>
    <w:rsid w:val="0072430B"/>
    <w:rsid w:val="009F0B80"/>
    <w:rsid w:val="00AA12F5"/>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F7A7"/>
  <w15:chartTrackingRefBased/>
  <w15:docId w15:val="{76C4C2B7-8F2F-4C84-A84E-BE4A6FA4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004D"/>
    <w:pPr>
      <w:spacing w:after="0" w:line="240" w:lineRule="auto"/>
    </w:pPr>
  </w:style>
  <w:style w:type="character" w:styleId="Hyperlink">
    <w:name w:val="Hyperlink"/>
    <w:basedOn w:val="DefaultParagraphFont"/>
    <w:uiPriority w:val="99"/>
    <w:semiHidden/>
    <w:unhideWhenUsed/>
    <w:rsid w:val="0019004D"/>
    <w:rPr>
      <w:color w:val="0000FF"/>
      <w:u w:val="single"/>
    </w:rPr>
  </w:style>
  <w:style w:type="paragraph" w:styleId="NormalWeb">
    <w:name w:val="Normal (Web)"/>
    <w:basedOn w:val="Normal"/>
    <w:uiPriority w:val="99"/>
    <w:unhideWhenUsed/>
    <w:rsid w:val="0019004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5982">
      <w:bodyDiv w:val="1"/>
      <w:marLeft w:val="0"/>
      <w:marRight w:val="0"/>
      <w:marTop w:val="0"/>
      <w:marBottom w:val="0"/>
      <w:divBdr>
        <w:top w:val="none" w:sz="0" w:space="0" w:color="auto"/>
        <w:left w:val="none" w:sz="0" w:space="0" w:color="auto"/>
        <w:bottom w:val="none" w:sz="0" w:space="0" w:color="auto"/>
        <w:right w:val="none" w:sz="0" w:space="0" w:color="auto"/>
      </w:divBdr>
    </w:div>
    <w:div w:id="170336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news.ru/digest/1984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ortnews.ru/digest/19530/" TargetMode="External"/><Relationship Id="rId12" Type="http://schemas.openxmlformats.org/officeDocument/2006/relationships/hyperlink" Target="https://en.wikipedia.org/wiki/Ignalina_Nuclear_Power_Pla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nipress.com/fr/posts/les-millions-d-ames-mortes-du-gouvernement-ukrainien-demonstration-estimations-raisons-possibles/" TargetMode="External"/><Relationship Id="rId11" Type="http://schemas.openxmlformats.org/officeDocument/2006/relationships/hyperlink" Target="http://portnews.ru/news/256546/" TargetMode="External"/><Relationship Id="rId5" Type="http://schemas.openxmlformats.org/officeDocument/2006/relationships/hyperlink" Target="https://vz.ru/politics/2018/4/17/918073.html" TargetMode="External"/><Relationship Id="rId10" Type="http://schemas.openxmlformats.org/officeDocument/2006/relationships/hyperlink" Target="http://portnews.ru/news/256390/" TargetMode="External"/><Relationship Id="rId4" Type="http://schemas.openxmlformats.org/officeDocument/2006/relationships/hyperlink" Target="https://vz.ru/politics/2018/4/17/918073.html" TargetMode="External"/><Relationship Id="rId9" Type="http://schemas.openxmlformats.org/officeDocument/2006/relationships/hyperlink" Target="http://portnews.ru/news/25616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1356</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2018-04-19T17:10:00Z</dcterms:created>
  <dcterms:modified xsi:type="dcterms:W3CDTF">2018-04-19T17:32:00Z</dcterms:modified>
</cp:coreProperties>
</file>