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17" w:rsidRPr="00993F99" w:rsidRDefault="007A544E" w:rsidP="007A544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93F99">
        <w:rPr>
          <w:rFonts w:ascii="Arial" w:hAnsi="Arial" w:cs="Arial"/>
          <w:b/>
          <w:sz w:val="24"/>
          <w:szCs w:val="24"/>
        </w:rPr>
        <w:t>ESCALADE EN SYRIE : JUSQU’OU LES ETATS-UNIS IRONT-ILS ?</w:t>
      </w:r>
    </w:p>
    <w:bookmarkEnd w:id="0"/>
    <w:p w:rsidR="007A544E" w:rsidRDefault="007A544E" w:rsidP="007A544E">
      <w:pPr>
        <w:pStyle w:val="NoSpacing"/>
        <w:rPr>
          <w:rFonts w:ascii="Arial" w:hAnsi="Arial" w:cs="Arial"/>
          <w:sz w:val="24"/>
          <w:szCs w:val="24"/>
        </w:rPr>
      </w:pPr>
    </w:p>
    <w:p w:rsidR="007A544E" w:rsidRDefault="007A544E" w:rsidP="007A544E">
      <w:pPr>
        <w:pStyle w:val="NoSpacing"/>
        <w:rPr>
          <w:rFonts w:ascii="Arial" w:hAnsi="Arial" w:cs="Arial"/>
          <w:sz w:val="24"/>
          <w:szCs w:val="24"/>
        </w:rPr>
      </w:pPr>
    </w:p>
    <w:p w:rsidR="007A544E" w:rsidRDefault="007A544E" w:rsidP="007A544E">
      <w:pPr>
        <w:pStyle w:val="NoSpacing"/>
        <w:rPr>
          <w:rFonts w:ascii="Arial" w:hAnsi="Arial" w:cs="Arial"/>
          <w:sz w:val="24"/>
          <w:szCs w:val="24"/>
        </w:rPr>
      </w:pPr>
      <w:r w:rsidRPr="00BA2183">
        <w:rPr>
          <w:rFonts w:ascii="Arial" w:hAnsi="Arial" w:cs="Arial"/>
          <w:b/>
          <w:sz w:val="24"/>
          <w:szCs w:val="24"/>
        </w:rPr>
        <w:t>Article original</w:t>
      </w:r>
      <w:r>
        <w:rPr>
          <w:rFonts w:ascii="Arial" w:hAnsi="Arial" w:cs="Arial"/>
          <w:sz w:val="24"/>
          <w:szCs w:val="24"/>
        </w:rPr>
        <w:t xml:space="preserve"> : </w:t>
      </w:r>
      <w:hyperlink r:id="rId4" w:history="1">
        <w:r w:rsidRPr="00997723">
          <w:rPr>
            <w:rStyle w:val="Hyperlink"/>
            <w:rFonts w:ascii="Arial" w:hAnsi="Arial" w:cs="Arial"/>
            <w:sz w:val="24"/>
            <w:szCs w:val="24"/>
          </w:rPr>
          <w:t>https://farsight3.wordpress.com/2018/03/19/luegen-haben-kaum-noch-beine/</w:t>
        </w:r>
      </w:hyperlink>
    </w:p>
    <w:p w:rsidR="00BA2183" w:rsidRDefault="00BA2183" w:rsidP="007A544E">
      <w:pPr>
        <w:pStyle w:val="NoSpacing"/>
        <w:rPr>
          <w:rFonts w:ascii="Arial" w:hAnsi="Arial" w:cs="Arial"/>
          <w:sz w:val="24"/>
          <w:szCs w:val="24"/>
        </w:rPr>
      </w:pPr>
    </w:p>
    <w:p w:rsidR="007A544E" w:rsidRDefault="007A544E" w:rsidP="007A544E">
      <w:pPr>
        <w:pStyle w:val="NoSpacing"/>
        <w:rPr>
          <w:rFonts w:ascii="Arial" w:hAnsi="Arial" w:cs="Arial"/>
          <w:sz w:val="24"/>
          <w:szCs w:val="24"/>
        </w:rPr>
      </w:pPr>
      <w:r w:rsidRPr="00BA2183"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 : </w:t>
      </w:r>
      <w:r w:rsidR="00BA2183">
        <w:rPr>
          <w:rFonts w:ascii="Arial" w:hAnsi="Arial" w:cs="Arial"/>
          <w:sz w:val="24"/>
          <w:szCs w:val="24"/>
        </w:rPr>
        <w:t>19/03/2018.</w:t>
      </w:r>
    </w:p>
    <w:p w:rsidR="00BA2183" w:rsidRDefault="00BA2183" w:rsidP="007A544E">
      <w:pPr>
        <w:pStyle w:val="NoSpacing"/>
        <w:rPr>
          <w:rFonts w:ascii="Arial" w:hAnsi="Arial" w:cs="Arial"/>
          <w:sz w:val="24"/>
          <w:szCs w:val="24"/>
        </w:rPr>
      </w:pPr>
    </w:p>
    <w:p w:rsidR="00BA2183" w:rsidRDefault="00BA2183" w:rsidP="007A544E">
      <w:pPr>
        <w:pStyle w:val="NoSpacing"/>
        <w:rPr>
          <w:rFonts w:ascii="Arial" w:hAnsi="Arial" w:cs="Arial"/>
          <w:sz w:val="24"/>
          <w:szCs w:val="24"/>
        </w:rPr>
      </w:pPr>
    </w:p>
    <w:p w:rsidR="00BA2183" w:rsidRDefault="00BA2183" w:rsidP="00BA2183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color w:val="444444"/>
          <w:sz w:val="30"/>
          <w:szCs w:val="30"/>
        </w:rPr>
      </w:pPr>
      <w:r>
        <w:rPr>
          <w:rFonts w:ascii="Georgia" w:hAnsi="Georgia"/>
          <w:color w:val="444444"/>
          <w:sz w:val="30"/>
          <w:szCs w:val="30"/>
        </w:rPr>
        <w:t xml:space="preserve">L’épine plantée depuis des années dans la chair de </w:t>
      </w:r>
      <w:proofErr w:type="gramStart"/>
      <w:r>
        <w:rPr>
          <w:rFonts w:ascii="Georgia" w:hAnsi="Georgia"/>
          <w:color w:val="444444"/>
          <w:sz w:val="30"/>
          <w:szCs w:val="30"/>
        </w:rPr>
        <w:t>Damas ,</w:t>
      </w:r>
      <w:proofErr w:type="gramEnd"/>
      <w:r>
        <w:rPr>
          <w:rFonts w:ascii="Georgia" w:hAnsi="Georgia"/>
          <w:color w:val="444444"/>
          <w:sz w:val="30"/>
          <w:szCs w:val="30"/>
        </w:rPr>
        <w:t xml:space="preserve"> la Ghouta, est proche de sa disparition et 40.000 civils qui avaient été pris en otages par les coupeurs de tête de l’EI, d’Al </w:t>
      </w:r>
      <w:proofErr w:type="spellStart"/>
      <w:r>
        <w:rPr>
          <w:rFonts w:ascii="Georgia" w:hAnsi="Georgia"/>
          <w:color w:val="444444"/>
          <w:sz w:val="30"/>
          <w:szCs w:val="30"/>
        </w:rPr>
        <w:t>Qaida</w:t>
      </w:r>
      <w:proofErr w:type="spellEnd"/>
      <w:r>
        <w:rPr>
          <w:rFonts w:ascii="Georgia" w:hAnsi="Georgia"/>
          <w:color w:val="444444"/>
          <w:sz w:val="30"/>
          <w:szCs w:val="30"/>
        </w:rPr>
        <w:t xml:space="preserve"> et les mercenaires vont bientôt pouvoir respirer.</w:t>
      </w:r>
    </w:p>
    <w:p w:rsidR="00BA2183" w:rsidRPr="00BA2183" w:rsidRDefault="00BA2183" w:rsidP="00BA2183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color w:val="444444"/>
          <w:sz w:val="30"/>
          <w:szCs w:val="30"/>
        </w:rPr>
      </w:pPr>
      <w:r w:rsidRPr="00BA2183">
        <w:rPr>
          <w:rFonts w:ascii="Georgia" w:hAnsi="Georgia"/>
          <w:color w:val="444444"/>
          <w:sz w:val="30"/>
          <w:szCs w:val="30"/>
        </w:rPr>
        <w:t xml:space="preserve">Les forces turques ont conquis </w:t>
      </w:r>
      <w:proofErr w:type="spellStart"/>
      <w:r w:rsidRPr="00BA2183">
        <w:rPr>
          <w:rFonts w:ascii="Georgia" w:hAnsi="Georgia"/>
          <w:color w:val="444444"/>
          <w:sz w:val="30"/>
          <w:szCs w:val="30"/>
        </w:rPr>
        <w:t>Afrine</w:t>
      </w:r>
      <w:proofErr w:type="spellEnd"/>
      <w:r w:rsidRPr="00BA2183">
        <w:rPr>
          <w:rFonts w:ascii="Georgia" w:hAnsi="Georgia"/>
          <w:color w:val="444444"/>
          <w:sz w:val="30"/>
          <w:szCs w:val="30"/>
        </w:rPr>
        <w:t xml:space="preserve">, dans le Nord, et ainsi ont repoussé les Kurdes qui, jusqu’à maintenant, servaient de </w:t>
      </w:r>
      <w:proofErr w:type="spellStart"/>
      <w:r w:rsidRPr="00BA2183">
        <w:rPr>
          <w:rFonts w:ascii="Georgia" w:hAnsi="Georgia"/>
          <w:color w:val="444444"/>
          <w:sz w:val="30"/>
          <w:szCs w:val="30"/>
        </w:rPr>
        <w:t>proxies</w:t>
      </w:r>
      <w:proofErr w:type="spellEnd"/>
      <w:r w:rsidRPr="00BA2183">
        <w:rPr>
          <w:rFonts w:ascii="Georgia" w:hAnsi="Georgia"/>
          <w:color w:val="444444"/>
          <w:sz w:val="30"/>
          <w:szCs w:val="30"/>
        </w:rPr>
        <w:t xml:space="preserve"> pour les intér</w:t>
      </w:r>
      <w:r>
        <w:rPr>
          <w:rFonts w:ascii="Georgia" w:hAnsi="Georgia"/>
          <w:color w:val="444444"/>
          <w:sz w:val="30"/>
          <w:szCs w:val="30"/>
        </w:rPr>
        <w:t>êts d’Israël et des USA. Cette « invasion » a certainement été discutée avec la Russie</w:t>
      </w:r>
      <w:r w:rsidR="00081F43">
        <w:rPr>
          <w:rFonts w:ascii="Georgia" w:hAnsi="Georgia"/>
          <w:color w:val="444444"/>
          <w:sz w:val="30"/>
          <w:szCs w:val="30"/>
        </w:rPr>
        <w:t xml:space="preserve">, car avec chaque Kurde tué, les USA et Israël ont plus de mal à camoufler leurs plans de déstabilisation. Les USA et Israël n’ont pas la possibilité d’attaquer militairement la Turquie, et </w:t>
      </w:r>
      <w:proofErr w:type="spellStart"/>
      <w:r w:rsidR="00081F43">
        <w:rPr>
          <w:rFonts w:ascii="Georgia" w:hAnsi="Georgia"/>
          <w:color w:val="444444"/>
          <w:sz w:val="30"/>
          <w:szCs w:val="30"/>
        </w:rPr>
        <w:t>Erdogan</w:t>
      </w:r>
      <w:proofErr w:type="spellEnd"/>
      <w:r w:rsidR="00081F43">
        <w:rPr>
          <w:rFonts w:ascii="Georgia" w:hAnsi="Georgia"/>
          <w:color w:val="444444"/>
          <w:sz w:val="30"/>
          <w:szCs w:val="30"/>
        </w:rPr>
        <w:t xml:space="preserve"> le sait. C’est sa manière de </w:t>
      </w:r>
      <w:proofErr w:type="gramStart"/>
      <w:r w:rsidR="00081F43">
        <w:rPr>
          <w:rFonts w:ascii="Georgia" w:hAnsi="Georgia"/>
          <w:color w:val="444444"/>
          <w:sz w:val="30"/>
          <w:szCs w:val="30"/>
        </w:rPr>
        <w:t>rembourser  tardivement</w:t>
      </w:r>
      <w:proofErr w:type="gramEnd"/>
      <w:r w:rsidR="00081F43">
        <w:rPr>
          <w:rFonts w:ascii="Georgia" w:hAnsi="Georgia"/>
          <w:color w:val="444444"/>
          <w:sz w:val="30"/>
          <w:szCs w:val="30"/>
        </w:rPr>
        <w:t xml:space="preserve"> pour </w:t>
      </w:r>
      <w:proofErr w:type="spellStart"/>
      <w:r w:rsidR="00081F43">
        <w:rPr>
          <w:rFonts w:ascii="Georgia" w:hAnsi="Georgia"/>
          <w:color w:val="444444"/>
          <w:sz w:val="30"/>
          <w:szCs w:val="30"/>
        </w:rPr>
        <w:t>touts</w:t>
      </w:r>
      <w:proofErr w:type="spellEnd"/>
      <w:r w:rsidR="00081F43">
        <w:rPr>
          <w:rFonts w:ascii="Georgia" w:hAnsi="Georgia"/>
          <w:color w:val="444444"/>
          <w:sz w:val="30"/>
          <w:szCs w:val="30"/>
        </w:rPr>
        <w:t xml:space="preserve"> les « cadeaux » précédents venus des USA, et ça lui donne une bonne image aux yeux de ses électeurs turcs.</w:t>
      </w:r>
    </w:p>
    <w:p w:rsidR="00081F43" w:rsidRPr="00081F43" w:rsidRDefault="00081F43" w:rsidP="00BA2183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color w:val="444444"/>
          <w:sz w:val="30"/>
          <w:szCs w:val="30"/>
        </w:rPr>
      </w:pPr>
      <w:r w:rsidRPr="00081F43">
        <w:rPr>
          <w:rFonts w:ascii="Georgia" w:hAnsi="Georgia"/>
          <w:color w:val="444444"/>
          <w:sz w:val="30"/>
          <w:szCs w:val="30"/>
        </w:rPr>
        <w:t xml:space="preserve">La </w:t>
      </w:r>
      <w:r w:rsidRPr="00081F43">
        <w:rPr>
          <w:rFonts w:ascii="Georgia" w:hAnsi="Georgia"/>
          <w:b/>
          <w:color w:val="444444"/>
          <w:sz w:val="30"/>
          <w:szCs w:val="30"/>
        </w:rPr>
        <w:t>tentation</w:t>
      </w:r>
      <w:r w:rsidRPr="00081F43">
        <w:rPr>
          <w:rFonts w:ascii="Georgia" w:hAnsi="Georgia"/>
          <w:color w:val="444444"/>
          <w:sz w:val="30"/>
          <w:szCs w:val="30"/>
        </w:rPr>
        <w:t xml:space="preserve"> est donc grande, </w:t>
      </w:r>
      <w:r w:rsidRPr="00513EC9">
        <w:rPr>
          <w:rFonts w:ascii="Georgia" w:hAnsi="Georgia"/>
          <w:b/>
          <w:color w:val="444444"/>
          <w:sz w:val="30"/>
          <w:szCs w:val="30"/>
        </w:rPr>
        <w:t xml:space="preserve">pour la France, les USA, Israël, la GB et les Saoudiens </w:t>
      </w:r>
      <w:r>
        <w:rPr>
          <w:rFonts w:ascii="Georgia" w:hAnsi="Georgia"/>
          <w:color w:val="444444"/>
          <w:sz w:val="30"/>
          <w:szCs w:val="30"/>
        </w:rPr>
        <w:t xml:space="preserve">de mener une </w:t>
      </w:r>
      <w:r w:rsidRPr="00513EC9">
        <w:rPr>
          <w:rFonts w:ascii="Georgia" w:hAnsi="Georgia"/>
          <w:b/>
          <w:color w:val="444444"/>
          <w:sz w:val="30"/>
          <w:szCs w:val="30"/>
        </w:rPr>
        <w:t>nouvelle action sous fausse bannière</w:t>
      </w:r>
      <w:r>
        <w:rPr>
          <w:rFonts w:ascii="Georgia" w:hAnsi="Georgia"/>
          <w:color w:val="444444"/>
          <w:sz w:val="30"/>
          <w:szCs w:val="30"/>
        </w:rPr>
        <w:t xml:space="preserve"> (par exemple sous la forme d’une attaque aux « gaz empoisonnés » que l’on mettrait sur le dos d’Assad », afin de pouvoir enfin lâcher la bride à leurs soldats et les lancer contre la Syrie, parce qu’ils commencent sérieusement à manquer de combattants de substitution.</w:t>
      </w:r>
    </w:p>
    <w:p w:rsidR="00513EC9" w:rsidRDefault="00513EC9" w:rsidP="00BA2183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color w:val="444444"/>
          <w:sz w:val="30"/>
          <w:szCs w:val="30"/>
        </w:rPr>
      </w:pPr>
      <w:r>
        <w:rPr>
          <w:rStyle w:val="Strong"/>
          <w:rFonts w:ascii="Georgia" w:hAnsi="Georgia"/>
          <w:color w:val="444444"/>
          <w:sz w:val="30"/>
          <w:szCs w:val="30"/>
        </w:rPr>
        <w:t>C’est justement en Europe/Occident que les états ont besoin de « petits mensonges » de cette sorte (voir le 9/11 [</w:t>
      </w:r>
      <w:r w:rsidRPr="00513EC9">
        <w:rPr>
          <w:rStyle w:val="Strong"/>
          <w:rFonts w:ascii="Georgia" w:hAnsi="Georgia"/>
          <w:color w:val="444444"/>
          <w:sz w:val="30"/>
          <w:szCs w:val="30"/>
        </w:rPr>
        <w:t>https://farsight3.wordpress.com/tag/911/</w:t>
      </w:r>
      <w:proofErr w:type="gramStart"/>
      <w:r>
        <w:rPr>
          <w:rStyle w:val="Strong"/>
          <w:rFonts w:ascii="Georgia" w:hAnsi="Georgia"/>
          <w:color w:val="444444"/>
          <w:sz w:val="30"/>
          <w:szCs w:val="30"/>
        </w:rPr>
        <w:t>] ,</w:t>
      </w:r>
      <w:proofErr w:type="gramEnd"/>
      <w:r>
        <w:rPr>
          <w:rStyle w:val="Strong"/>
          <w:rFonts w:ascii="Georgia" w:hAnsi="Georgia"/>
          <w:color w:val="444444"/>
          <w:sz w:val="30"/>
          <w:szCs w:val="30"/>
        </w:rPr>
        <w:t xml:space="preserve"> Pearl Harbo</w:t>
      </w:r>
      <w:r w:rsidR="001070A7">
        <w:rPr>
          <w:rStyle w:val="Strong"/>
          <w:rFonts w:ascii="Georgia" w:hAnsi="Georgia"/>
          <w:color w:val="444444"/>
          <w:sz w:val="30"/>
          <w:szCs w:val="30"/>
        </w:rPr>
        <w:t>u</w:t>
      </w:r>
      <w:r>
        <w:rPr>
          <w:rStyle w:val="Strong"/>
          <w:rFonts w:ascii="Georgia" w:hAnsi="Georgia"/>
          <w:color w:val="444444"/>
          <w:sz w:val="30"/>
          <w:szCs w:val="30"/>
        </w:rPr>
        <w:t>r, Lusitania, le Golfe du Tonkin, à partir de 5 heures on riposte etc…) pour pouvoir justifier face à la majorité des citoyens la prise de  mesures impopulaires utilisant la force, sans avoir à dévoiler la véritable motivation qui se cache derrière.</w:t>
      </w:r>
    </w:p>
    <w:p w:rsidR="001070A7" w:rsidRPr="00757903" w:rsidRDefault="001070A7" w:rsidP="00BA2183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color w:val="444444"/>
          <w:sz w:val="30"/>
          <w:szCs w:val="30"/>
        </w:rPr>
      </w:pPr>
      <w:r w:rsidRPr="001070A7">
        <w:rPr>
          <w:rFonts w:ascii="Georgia" w:hAnsi="Georgia"/>
          <w:color w:val="444444"/>
          <w:sz w:val="30"/>
          <w:szCs w:val="30"/>
        </w:rPr>
        <w:t>C’est sous cet angle de vue</w:t>
      </w:r>
      <w:r>
        <w:rPr>
          <w:rFonts w:ascii="Georgia" w:hAnsi="Georgia"/>
          <w:color w:val="444444"/>
          <w:sz w:val="30"/>
          <w:szCs w:val="30"/>
        </w:rPr>
        <w:t xml:space="preserve"> qu’il convient</w:t>
      </w:r>
      <w:r w:rsidR="00757903">
        <w:rPr>
          <w:rFonts w:ascii="Georgia" w:hAnsi="Georgia"/>
          <w:color w:val="444444"/>
          <w:sz w:val="30"/>
          <w:szCs w:val="30"/>
        </w:rPr>
        <w:t xml:space="preserve"> de regarder l’étrange </w:t>
      </w:r>
      <w:r w:rsidR="00757903" w:rsidRPr="00757903">
        <w:rPr>
          <w:rFonts w:ascii="Georgia" w:hAnsi="Georgia"/>
          <w:b/>
          <w:color w:val="444444"/>
          <w:sz w:val="30"/>
          <w:szCs w:val="30"/>
        </w:rPr>
        <w:t>« empoisonnement »</w:t>
      </w:r>
      <w:r w:rsidR="00757903">
        <w:rPr>
          <w:rFonts w:ascii="Georgia" w:hAnsi="Georgia"/>
          <w:b/>
          <w:color w:val="444444"/>
          <w:sz w:val="30"/>
          <w:szCs w:val="30"/>
        </w:rPr>
        <w:t xml:space="preserve"> </w:t>
      </w:r>
      <w:r w:rsidR="00757903" w:rsidRPr="00757903">
        <w:rPr>
          <w:rFonts w:ascii="Georgia" w:hAnsi="Georgia"/>
          <w:b/>
          <w:color w:val="444444"/>
          <w:sz w:val="30"/>
          <w:szCs w:val="30"/>
        </w:rPr>
        <w:t>d’un ex-espion russe en GB (</w:t>
      </w:r>
      <w:proofErr w:type="spellStart"/>
      <w:r w:rsidR="00757903" w:rsidRPr="00757903">
        <w:rPr>
          <w:rFonts w:ascii="Georgia" w:hAnsi="Georgia"/>
          <w:b/>
          <w:color w:val="444444"/>
          <w:sz w:val="30"/>
          <w:szCs w:val="30"/>
        </w:rPr>
        <w:t>Skripal</w:t>
      </w:r>
      <w:proofErr w:type="spellEnd"/>
      <w:r w:rsidR="00757903" w:rsidRPr="00757903">
        <w:rPr>
          <w:rFonts w:ascii="Georgia" w:hAnsi="Georgia"/>
          <w:b/>
          <w:color w:val="444444"/>
          <w:sz w:val="30"/>
          <w:szCs w:val="30"/>
        </w:rPr>
        <w:t>).</w:t>
      </w:r>
      <w:r w:rsidR="00757903">
        <w:rPr>
          <w:rFonts w:ascii="Georgia" w:hAnsi="Georgia"/>
          <w:color w:val="444444"/>
          <w:sz w:val="30"/>
          <w:szCs w:val="30"/>
        </w:rPr>
        <w:t xml:space="preserve"> Plus l’incident est exposé au public, plus les déclarations du premier ministre </w:t>
      </w:r>
      <w:proofErr w:type="spellStart"/>
      <w:r w:rsidR="00757903">
        <w:rPr>
          <w:rFonts w:ascii="Georgia" w:hAnsi="Georgia"/>
          <w:color w:val="444444"/>
          <w:sz w:val="30"/>
          <w:szCs w:val="30"/>
        </w:rPr>
        <w:t>Tereza</w:t>
      </w:r>
      <w:proofErr w:type="spellEnd"/>
      <w:r w:rsidR="00757903">
        <w:rPr>
          <w:rFonts w:ascii="Georgia" w:hAnsi="Georgia"/>
          <w:color w:val="444444"/>
          <w:sz w:val="30"/>
          <w:szCs w:val="30"/>
        </w:rPr>
        <w:t xml:space="preserve"> May se font nébuleuses, contradictoires et contestables. Il devient plus clair chaque jour que derrière cela il y a à peu près tout le monde, </w:t>
      </w:r>
      <w:r w:rsidR="00757903" w:rsidRPr="00757903">
        <w:rPr>
          <w:rFonts w:ascii="Georgia" w:hAnsi="Georgia"/>
          <w:b/>
          <w:color w:val="444444"/>
          <w:sz w:val="30"/>
          <w:szCs w:val="30"/>
        </w:rPr>
        <w:t>sauf justement la Russie.</w:t>
      </w:r>
      <w:r w:rsidR="00757903">
        <w:rPr>
          <w:rFonts w:ascii="Georgia" w:hAnsi="Georgia"/>
          <w:color w:val="444444"/>
          <w:sz w:val="30"/>
          <w:szCs w:val="30"/>
        </w:rPr>
        <w:t xml:space="preserve"> N’est-il pas étrange de constater que ce sont justement les ennemis de la Russie qui meurent précisément à Londres [</w:t>
      </w:r>
      <w:proofErr w:type="gramStart"/>
      <w:r w:rsidR="00757903" w:rsidRPr="00757903">
        <w:rPr>
          <w:rFonts w:ascii="Georgia" w:hAnsi="Georgia"/>
          <w:color w:val="444444"/>
          <w:sz w:val="30"/>
          <w:szCs w:val="30"/>
        </w:rPr>
        <w:t>https://farsight3.wordpress.com/2016/01/22/der-fall-litwinenko/</w:t>
      </w:r>
      <w:r w:rsidR="00757903">
        <w:rPr>
          <w:rFonts w:ascii="Georgia" w:hAnsi="Georgia"/>
          <w:color w:val="444444"/>
          <w:sz w:val="30"/>
          <w:szCs w:val="30"/>
        </w:rPr>
        <w:t>]  ?</w:t>
      </w:r>
      <w:proofErr w:type="gramEnd"/>
      <w:r w:rsidR="00757903">
        <w:rPr>
          <w:rFonts w:ascii="Georgia" w:hAnsi="Georgia"/>
          <w:color w:val="444444"/>
          <w:sz w:val="30"/>
          <w:szCs w:val="30"/>
        </w:rPr>
        <w:t xml:space="preserve"> </w:t>
      </w:r>
      <w:r w:rsidR="00F21B17">
        <w:rPr>
          <w:rFonts w:ascii="Georgia" w:hAnsi="Georgia"/>
          <w:color w:val="444444"/>
          <w:sz w:val="30"/>
          <w:szCs w:val="30"/>
        </w:rPr>
        <w:t>ces politiciens occidentaux qui hurlent à la mort contre Poutine ne peuvent plus du tout être pris au sérieux dans leur appréciation de la vérité.</w:t>
      </w:r>
    </w:p>
    <w:p w:rsidR="00F21B17" w:rsidRDefault="00F21B17" w:rsidP="00BA2183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color w:val="444444"/>
          <w:sz w:val="30"/>
          <w:szCs w:val="30"/>
        </w:rPr>
      </w:pPr>
      <w:r w:rsidRPr="00F21B17">
        <w:rPr>
          <w:rFonts w:ascii="Georgia" w:hAnsi="Georgia"/>
          <w:color w:val="444444"/>
          <w:sz w:val="30"/>
          <w:szCs w:val="30"/>
        </w:rPr>
        <w:lastRenderedPageBreak/>
        <w:t xml:space="preserve">Poutine a souligné très clairement et à plusieurs reprises </w:t>
      </w:r>
      <w:r>
        <w:rPr>
          <w:rFonts w:ascii="Georgia" w:hAnsi="Georgia"/>
          <w:color w:val="444444"/>
          <w:sz w:val="30"/>
          <w:szCs w:val="30"/>
        </w:rPr>
        <w:t>son avertissement adressé aux puissances occidentales, leur demandant d</w:t>
      </w:r>
      <w:r w:rsidR="00E05791">
        <w:rPr>
          <w:rFonts w:ascii="Georgia" w:hAnsi="Georgia"/>
          <w:color w:val="444444"/>
          <w:sz w:val="30"/>
          <w:szCs w:val="30"/>
        </w:rPr>
        <w:t xml:space="preserve">e se retirer de Syrie, il l’a fait ces derniers temps via diverses interviews ainsi que par l’entremise de son ministre des AE, Lavrov. Seulement voilà : la Russie n’a pas besoin d’une grande escalade martiale, dans ce cas juste quelques petites piques appliquées à des cibles « faibles » suffisent. Aujourd’hui, peu après </w:t>
      </w:r>
      <w:r w:rsidR="00A021E3">
        <w:rPr>
          <w:rFonts w:ascii="Georgia" w:hAnsi="Georgia"/>
          <w:color w:val="444444"/>
          <w:sz w:val="30"/>
          <w:szCs w:val="30"/>
        </w:rPr>
        <w:t>la réélection de Poutine, il a été annoncé par décret (</w:t>
      </w:r>
      <w:hyperlink r:id="rId5" w:history="1">
        <w:r w:rsidR="00A021E3" w:rsidRPr="00997723">
          <w:rPr>
            <w:rStyle w:val="Hyperlink"/>
            <w:rFonts w:ascii="Georgia" w:hAnsi="Georgia"/>
            <w:sz w:val="30"/>
            <w:szCs w:val="30"/>
          </w:rPr>
          <w:t>http://weaponews.com/news/25396-putin-signed-a-decree-on-a-two-month-military-training-for-reservists.html</w:t>
        </w:r>
      </w:hyperlink>
      <w:r w:rsidR="00A021E3">
        <w:rPr>
          <w:rFonts w:ascii="Georgia" w:hAnsi="Georgia"/>
          <w:color w:val="444444"/>
          <w:sz w:val="30"/>
          <w:szCs w:val="30"/>
        </w:rPr>
        <w:t>) que plus d’un million de réservistes peuvent être appelés à tout moment « pour des exercices » et ce, pendant un délai de deux mois. Et hier (</w:t>
      </w:r>
      <w:proofErr w:type="spellStart"/>
      <w:r w:rsidR="00A021E3" w:rsidRPr="00A021E3">
        <w:rPr>
          <w:rFonts w:ascii="Georgia" w:hAnsi="Georgia"/>
          <w:i/>
          <w:color w:val="444444"/>
          <w:sz w:val="30"/>
          <w:szCs w:val="30"/>
        </w:rPr>
        <w:t>NdT</w:t>
      </w:r>
      <w:proofErr w:type="spellEnd"/>
      <w:r w:rsidR="00A021E3" w:rsidRPr="00A021E3">
        <w:rPr>
          <w:rFonts w:ascii="Georgia" w:hAnsi="Georgia"/>
          <w:i/>
          <w:color w:val="444444"/>
          <w:sz w:val="30"/>
          <w:szCs w:val="30"/>
        </w:rPr>
        <w:t> : donc le 18 mars</w:t>
      </w:r>
      <w:r w:rsidR="00A021E3">
        <w:rPr>
          <w:rFonts w:ascii="Georgia" w:hAnsi="Georgia"/>
          <w:color w:val="444444"/>
          <w:sz w:val="30"/>
          <w:szCs w:val="30"/>
        </w:rPr>
        <w:t xml:space="preserve">) le chef de la direction principale des opérations de l’état-major russe, le général Sergueï </w:t>
      </w:r>
      <w:proofErr w:type="spellStart"/>
      <w:r w:rsidR="00A021E3">
        <w:rPr>
          <w:rFonts w:ascii="Georgia" w:hAnsi="Georgia"/>
          <w:color w:val="444444"/>
          <w:sz w:val="30"/>
          <w:szCs w:val="30"/>
        </w:rPr>
        <w:t>Roudskoï</w:t>
      </w:r>
      <w:proofErr w:type="spellEnd"/>
      <w:r w:rsidR="00A021E3">
        <w:rPr>
          <w:rFonts w:ascii="Georgia" w:hAnsi="Georgia"/>
          <w:color w:val="444444"/>
          <w:sz w:val="30"/>
          <w:szCs w:val="30"/>
        </w:rPr>
        <w:t xml:space="preserve">, a adressé aux USA et à leurs alliés un </w:t>
      </w:r>
      <w:proofErr w:type="spellStart"/>
      <w:r w:rsidR="00A021E3">
        <w:rPr>
          <w:rFonts w:ascii="Georgia" w:hAnsi="Georgia"/>
          <w:color w:val="444444"/>
          <w:sz w:val="30"/>
          <w:szCs w:val="30"/>
        </w:rPr>
        <w:t>avertissemant</w:t>
      </w:r>
      <w:proofErr w:type="spellEnd"/>
      <w:r w:rsidR="00A021E3">
        <w:rPr>
          <w:rFonts w:ascii="Georgia" w:hAnsi="Georgia"/>
          <w:color w:val="444444"/>
          <w:sz w:val="30"/>
          <w:szCs w:val="30"/>
        </w:rPr>
        <w:t xml:space="preserve"> sans équivoque : </w:t>
      </w:r>
    </w:p>
    <w:p w:rsidR="00A021E3" w:rsidRPr="00F21B17" w:rsidRDefault="00A021E3" w:rsidP="00BA2183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color w:val="444444"/>
          <w:sz w:val="30"/>
          <w:szCs w:val="30"/>
        </w:rPr>
      </w:pPr>
      <w:r>
        <w:rPr>
          <w:rFonts w:ascii="Georgia" w:hAnsi="Georgia"/>
          <w:color w:val="444444"/>
          <w:sz w:val="30"/>
          <w:szCs w:val="30"/>
        </w:rPr>
        <w:t>« Si vous attaquez Damas, ce sera la dernière chose que vous aurez faite… »</w:t>
      </w:r>
    </w:p>
    <w:p w:rsidR="00A021E3" w:rsidRPr="00A021E3" w:rsidRDefault="00A021E3" w:rsidP="00BA2183">
      <w:pPr>
        <w:pStyle w:val="NormalWeb"/>
        <w:shd w:val="clear" w:color="auto" w:fill="FFFFFF"/>
        <w:spacing w:before="240" w:beforeAutospacing="0" w:after="240" w:afterAutospacing="0"/>
        <w:rPr>
          <w:rFonts w:ascii="Georgia" w:hAnsi="Georgia"/>
          <w:color w:val="444444"/>
          <w:sz w:val="30"/>
          <w:szCs w:val="30"/>
        </w:rPr>
      </w:pPr>
      <w:r w:rsidRPr="00A021E3">
        <w:rPr>
          <w:rStyle w:val="Strong"/>
          <w:rFonts w:ascii="Georgia" w:hAnsi="Georgia"/>
          <w:color w:val="444444"/>
          <w:sz w:val="30"/>
          <w:szCs w:val="30"/>
        </w:rPr>
        <w:t xml:space="preserve">Considérez-le pour ce que </w:t>
      </w:r>
      <w:proofErr w:type="gramStart"/>
      <w:r w:rsidRPr="00A021E3">
        <w:rPr>
          <w:rStyle w:val="Strong"/>
          <w:rFonts w:ascii="Georgia" w:hAnsi="Georgia"/>
          <w:color w:val="444444"/>
          <w:sz w:val="30"/>
          <w:szCs w:val="30"/>
        </w:rPr>
        <w:t>c’est:</w:t>
      </w:r>
      <w:proofErr w:type="gramEnd"/>
      <w:r w:rsidRPr="00A021E3">
        <w:rPr>
          <w:rStyle w:val="Strong"/>
          <w:rFonts w:ascii="Georgia" w:hAnsi="Georgia"/>
          <w:color w:val="444444"/>
          <w:sz w:val="30"/>
          <w:szCs w:val="30"/>
        </w:rPr>
        <w:t xml:space="preserve"> le </w:t>
      </w:r>
      <w:proofErr w:type="spellStart"/>
      <w:r w:rsidR="00C9711E">
        <w:rPr>
          <w:rStyle w:val="Strong"/>
          <w:rFonts w:ascii="Georgia" w:hAnsi="Georgia"/>
          <w:color w:val="444444"/>
          <w:sz w:val="30"/>
          <w:szCs w:val="30"/>
        </w:rPr>
        <w:t>chari-vari</w:t>
      </w:r>
      <w:proofErr w:type="spellEnd"/>
      <w:r w:rsidRPr="00A021E3">
        <w:rPr>
          <w:rStyle w:val="Strong"/>
          <w:rFonts w:ascii="Georgia" w:hAnsi="Georgia"/>
          <w:color w:val="444444"/>
          <w:sz w:val="30"/>
          <w:szCs w:val="30"/>
        </w:rPr>
        <w:t xml:space="preserve"> en provenance de Londres avait pour seul but </w:t>
      </w:r>
      <w:r w:rsidR="00C9711E">
        <w:rPr>
          <w:rStyle w:val="Strong"/>
          <w:rFonts w:ascii="Georgia" w:hAnsi="Georgia"/>
          <w:color w:val="444444"/>
          <w:sz w:val="30"/>
          <w:szCs w:val="30"/>
        </w:rPr>
        <w:t>de mettre en action au niveau européen des sanctions envers la Russie – une façon de procéder qui rencontre - surtout en Allemagne- une incompréhension de plus en plus grande et répandue.</w:t>
      </w:r>
    </w:p>
    <w:p w:rsidR="00BA2183" w:rsidRPr="00A021E3" w:rsidRDefault="00BA2183" w:rsidP="007A544E">
      <w:pPr>
        <w:pStyle w:val="NoSpacing"/>
        <w:rPr>
          <w:rFonts w:ascii="Arial" w:hAnsi="Arial" w:cs="Arial"/>
          <w:sz w:val="24"/>
          <w:szCs w:val="24"/>
        </w:rPr>
      </w:pPr>
    </w:p>
    <w:sectPr w:rsidR="00BA2183" w:rsidRPr="00A021E3" w:rsidSect="007A5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4E"/>
    <w:rsid w:val="0007212B"/>
    <w:rsid w:val="00081F43"/>
    <w:rsid w:val="001070A7"/>
    <w:rsid w:val="00513EC9"/>
    <w:rsid w:val="00757903"/>
    <w:rsid w:val="007A544E"/>
    <w:rsid w:val="00993F99"/>
    <w:rsid w:val="009F0B80"/>
    <w:rsid w:val="00A021E3"/>
    <w:rsid w:val="00BA2183"/>
    <w:rsid w:val="00C9711E"/>
    <w:rsid w:val="00CA77B3"/>
    <w:rsid w:val="00E05791"/>
    <w:rsid w:val="00F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7922"/>
  <w15:chartTrackingRefBased/>
  <w15:docId w15:val="{C106629A-BAE1-4FB4-97A8-00B8A6D7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2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4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54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BA218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A218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t">
    <w:name w:val="st"/>
    <w:basedOn w:val="DefaultParagraphFont"/>
    <w:rsid w:val="00BA2183"/>
  </w:style>
  <w:style w:type="character" w:styleId="Emphasis">
    <w:name w:val="Emphasis"/>
    <w:basedOn w:val="DefaultParagraphFont"/>
    <w:uiPriority w:val="20"/>
    <w:qFormat/>
    <w:rsid w:val="00BA218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13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7000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23" w:color="1F567D"/>
            <w:bottom w:val="none" w:sz="0" w:space="0" w:color="auto"/>
            <w:right w:val="none" w:sz="0" w:space="0" w:color="auto"/>
          </w:divBdr>
        </w:div>
      </w:divsChild>
    </w:div>
    <w:div w:id="1250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6704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23" w:color="1F567D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aponews.com/news/25396-putin-signed-a-decree-on-a-two-month-military-training-for-reservists.html" TargetMode="External"/><Relationship Id="rId4" Type="http://schemas.openxmlformats.org/officeDocument/2006/relationships/hyperlink" Target="https://farsight3.wordpress.com/2018/03/19/luegen-haben-kaum-noch-bei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2</cp:revision>
  <dcterms:created xsi:type="dcterms:W3CDTF">2018-04-09T16:58:00Z</dcterms:created>
  <dcterms:modified xsi:type="dcterms:W3CDTF">2018-04-09T19:40:00Z</dcterms:modified>
</cp:coreProperties>
</file>