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37" w:rsidRPr="00D2537A" w:rsidRDefault="00D2537A" w:rsidP="00D2537A">
      <w:pPr>
        <w:pStyle w:val="NoSpacing"/>
        <w:jc w:val="center"/>
        <w:rPr>
          <w:lang w:val="ru-RU"/>
        </w:rPr>
      </w:pPr>
      <w:r>
        <w:t>HUMOUR</w:t>
      </w:r>
      <w:r w:rsidRPr="00D2537A">
        <w:rPr>
          <w:lang w:val="ru-RU"/>
        </w:rPr>
        <w:t xml:space="preserve">   </w:t>
      </w:r>
      <w:r>
        <w:t>RUSSE</w:t>
      </w:r>
    </w:p>
    <w:p w:rsidR="00D2537A" w:rsidRPr="00D2537A" w:rsidRDefault="00D2537A" w:rsidP="00D2537A">
      <w:pPr>
        <w:pStyle w:val="NoSpacing"/>
        <w:jc w:val="center"/>
        <w:rPr>
          <w:lang w:val="ru-RU"/>
        </w:rPr>
      </w:pPr>
    </w:p>
    <w:p w:rsidR="00D2537A" w:rsidRPr="00D2537A" w:rsidRDefault="00D2537A" w:rsidP="00D2537A">
      <w:pPr>
        <w:pStyle w:val="NoSpacing"/>
        <w:rPr>
          <w:lang w:val="ru-RU"/>
        </w:rPr>
      </w:pPr>
    </w:p>
    <w:p w:rsidR="00D2537A" w:rsidRPr="00D2537A" w:rsidRDefault="00D2537A" w:rsidP="00D2537A">
      <w:pPr>
        <w:pStyle w:val="NoSpacing"/>
        <w:rPr>
          <w:lang w:val="ru-RU"/>
        </w:rPr>
      </w:pP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Фашисты ходят по деревне.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Мальчик ты не знаешь где прячутся партизаны?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Мальчик. Знаю!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Ты нас отведешь?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Мальчик. Да!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Молодец мальчик. А как тебя зовут?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Мальчик. Ваня.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А папу как?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Мальчик. Тоже Ваня.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А дедушку как?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Мальчик. Тоже Ваня.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А фамилия твоя как?</w:t>
      </w:r>
    </w:p>
    <w:p w:rsidR="00D2537A" w:rsidRP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Мальчик. Сусанины мы!</w:t>
      </w:r>
    </w:p>
    <w:p w:rsidR="00D2537A" w:rsidRDefault="00D2537A" w:rsidP="00D2537A">
      <w:pPr>
        <w:pStyle w:val="NoSpacing"/>
        <w:rPr>
          <w:lang w:val="ru-RU"/>
        </w:rPr>
      </w:pPr>
      <w:r w:rsidRPr="00D2537A">
        <w:rPr>
          <w:lang w:val="ru-RU"/>
        </w:rPr>
        <w:t>Немец. Отдай назад шоколадку!</w:t>
      </w:r>
    </w:p>
    <w:p w:rsidR="00D2537A" w:rsidRDefault="00D2537A" w:rsidP="00D2537A">
      <w:pPr>
        <w:pStyle w:val="NoSpacing"/>
        <w:rPr>
          <w:lang w:val="ru-RU"/>
        </w:rPr>
      </w:pPr>
    </w:p>
    <w:p w:rsidR="00D2537A" w:rsidRPr="009C53F7" w:rsidRDefault="00D2537A" w:rsidP="00D2537A">
      <w:pPr>
        <w:pStyle w:val="NoSpacing"/>
        <w:rPr>
          <w:b/>
        </w:rPr>
      </w:pPr>
      <w:r w:rsidRPr="009C53F7">
        <w:rPr>
          <w:b/>
        </w:rPr>
        <w:t>Traduction :</w:t>
      </w:r>
    </w:p>
    <w:p w:rsidR="00D2537A" w:rsidRDefault="00D2537A" w:rsidP="00D2537A">
      <w:pPr>
        <w:pStyle w:val="NoSpacing"/>
      </w:pPr>
    </w:p>
    <w:p w:rsidR="00D2537A" w:rsidRDefault="00D2537A" w:rsidP="00D2537A">
      <w:pPr>
        <w:pStyle w:val="NoSpacing"/>
      </w:pPr>
      <w:r>
        <w:t>Les fascistes allemands arrivent dans un village.</w:t>
      </w:r>
    </w:p>
    <w:p w:rsidR="00D2537A" w:rsidRDefault="00D2537A" w:rsidP="00D2537A">
      <w:pPr>
        <w:pStyle w:val="NoSpacing"/>
      </w:pPr>
      <w:r>
        <w:t>Allemand : Mon garçon, tu dois bien savoir où se cachent les partisans ?</w:t>
      </w:r>
    </w:p>
    <w:p w:rsidR="00D2537A" w:rsidRDefault="00D2537A" w:rsidP="00D2537A">
      <w:pPr>
        <w:pStyle w:val="NoSpacing"/>
      </w:pPr>
      <w:r>
        <w:t>Garçon : Je le sais.</w:t>
      </w:r>
    </w:p>
    <w:p w:rsidR="009C53F7" w:rsidRDefault="009C53F7" w:rsidP="00D2537A">
      <w:pPr>
        <w:pStyle w:val="NoSpacing"/>
      </w:pPr>
      <w:r>
        <w:t>Allemand : Tu vas nous y mener ?</w:t>
      </w:r>
    </w:p>
    <w:p w:rsidR="009C53F7" w:rsidRDefault="009C53F7" w:rsidP="00D2537A">
      <w:pPr>
        <w:pStyle w:val="NoSpacing"/>
      </w:pPr>
      <w:r>
        <w:t>Garçon : Oui.</w:t>
      </w:r>
    </w:p>
    <w:p w:rsidR="009C53F7" w:rsidRDefault="009C53F7" w:rsidP="00D2537A">
      <w:pPr>
        <w:pStyle w:val="NoSpacing"/>
      </w:pPr>
      <w:r>
        <w:t>Allemand : C’est bien, mon garçon. Tiens, voici du chocolat. Et comment t’appelles-tu ?</w:t>
      </w:r>
    </w:p>
    <w:p w:rsidR="009C53F7" w:rsidRDefault="009C53F7" w:rsidP="00D2537A">
      <w:pPr>
        <w:pStyle w:val="NoSpacing"/>
      </w:pPr>
      <w:r>
        <w:t xml:space="preserve">Garçon : </w:t>
      </w:r>
      <w:proofErr w:type="spellStart"/>
      <w:r>
        <w:t>Vania</w:t>
      </w:r>
      <w:proofErr w:type="spellEnd"/>
    </w:p>
    <w:p w:rsidR="009C53F7" w:rsidRDefault="009C53F7" w:rsidP="00D2537A">
      <w:pPr>
        <w:pStyle w:val="NoSpacing"/>
      </w:pPr>
      <w:r>
        <w:t>Allemand : Et ton père ?</w:t>
      </w:r>
    </w:p>
    <w:p w:rsidR="009C53F7" w:rsidRDefault="009C53F7" w:rsidP="00D2537A">
      <w:pPr>
        <w:pStyle w:val="NoSpacing"/>
      </w:pPr>
      <w:r>
        <w:t xml:space="preserve">Garçon : Aussi </w:t>
      </w:r>
      <w:proofErr w:type="spellStart"/>
      <w:r>
        <w:t>Vania</w:t>
      </w:r>
      <w:proofErr w:type="spellEnd"/>
      <w:r>
        <w:t>.</w:t>
      </w:r>
    </w:p>
    <w:p w:rsidR="009C53F7" w:rsidRDefault="009C53F7" w:rsidP="00D2537A">
      <w:pPr>
        <w:pStyle w:val="NoSpacing"/>
      </w:pPr>
      <w:r>
        <w:t>Allemand : Et ton grand-père ?</w:t>
      </w:r>
    </w:p>
    <w:p w:rsidR="009C53F7" w:rsidRDefault="009C53F7" w:rsidP="00D2537A">
      <w:pPr>
        <w:pStyle w:val="NoSpacing"/>
      </w:pPr>
      <w:r>
        <w:t xml:space="preserve">Garçon : Aussi </w:t>
      </w:r>
      <w:proofErr w:type="spellStart"/>
      <w:r>
        <w:t>Vania</w:t>
      </w:r>
      <w:proofErr w:type="spellEnd"/>
      <w:r>
        <w:t>.</w:t>
      </w:r>
    </w:p>
    <w:p w:rsidR="009C53F7" w:rsidRDefault="009C53F7" w:rsidP="00D2537A">
      <w:pPr>
        <w:pStyle w:val="NoSpacing"/>
      </w:pPr>
      <w:r>
        <w:t>Allemand : Et ton nom de famille ?</w:t>
      </w:r>
    </w:p>
    <w:p w:rsidR="009C53F7" w:rsidRDefault="009C53F7" w:rsidP="00D2537A">
      <w:pPr>
        <w:pStyle w:val="NoSpacing"/>
      </w:pPr>
      <w:r>
        <w:t xml:space="preserve">Garçon : Nous sommes des </w:t>
      </w:r>
      <w:proofErr w:type="spellStart"/>
      <w:r>
        <w:t>Soussianine</w:t>
      </w:r>
      <w:proofErr w:type="spellEnd"/>
      <w:r>
        <w:t> !</w:t>
      </w:r>
    </w:p>
    <w:p w:rsidR="009C53F7" w:rsidRDefault="009C53F7" w:rsidP="00D2537A">
      <w:pPr>
        <w:pStyle w:val="NoSpacing"/>
      </w:pPr>
      <w:r>
        <w:t>Allemand : Rends le chocolat !</w:t>
      </w:r>
    </w:p>
    <w:p w:rsidR="009C53F7" w:rsidRDefault="009C53F7" w:rsidP="00D2537A">
      <w:pPr>
        <w:pStyle w:val="NoSpacing"/>
      </w:pPr>
    </w:p>
    <w:p w:rsidR="009C53F7" w:rsidRDefault="009C53F7" w:rsidP="00D2537A">
      <w:pPr>
        <w:pStyle w:val="NoSpacing"/>
      </w:pPr>
      <w:r>
        <w:t>C’est, transposée à la période nazie de la Seconde Guerre Mondiale, une anecdote rappelant l’exploit d’un certain Ivan (</w:t>
      </w:r>
      <w:proofErr w:type="spellStart"/>
      <w:r>
        <w:t>Vania</w:t>
      </w:r>
      <w:proofErr w:type="spellEnd"/>
      <w:r>
        <w:t xml:space="preserve">) </w:t>
      </w:r>
      <w:proofErr w:type="spellStart"/>
      <w:r>
        <w:t>Soussanine</w:t>
      </w:r>
      <w:proofErr w:type="spellEnd"/>
      <w:r>
        <w:t>, un paysan qui vivait au 16</w:t>
      </w:r>
      <w:r w:rsidRPr="009C53F7">
        <w:rPr>
          <w:vertAlign w:val="superscript"/>
        </w:rPr>
        <w:t>e</w:t>
      </w:r>
      <w:r>
        <w:t xml:space="preserve"> siècle dans la région de Kostroma., </w:t>
      </w:r>
      <w:r w:rsidR="00EB7ED4">
        <w:t xml:space="preserve">et qui, interrogé par un commandant polonais sur la présence de partisans, accepta de lui montrer où ils se cachaient, </w:t>
      </w:r>
      <w:proofErr w:type="gramStart"/>
      <w:r w:rsidR="00EB7ED4">
        <w:t>mais  les</w:t>
      </w:r>
      <w:proofErr w:type="gramEnd"/>
      <w:r w:rsidR="00EB7ED4">
        <w:t xml:space="preserve"> conduisit en réalité </w:t>
      </w:r>
      <w:bookmarkStart w:id="0" w:name="_GoBack"/>
      <w:bookmarkEnd w:id="0"/>
      <w:r w:rsidR="00EB7ED4">
        <w:t xml:space="preserve">dans un marais infranchissable où la troupe complète périt. </w:t>
      </w:r>
    </w:p>
    <w:p w:rsidR="00EB7ED4" w:rsidRDefault="00EB7ED4" w:rsidP="00D2537A">
      <w:pPr>
        <w:pStyle w:val="NoSpacing"/>
      </w:pPr>
      <w:r>
        <w:t xml:space="preserve">Ivan </w:t>
      </w:r>
      <w:proofErr w:type="spellStart"/>
      <w:r>
        <w:t>Soussanine</w:t>
      </w:r>
      <w:proofErr w:type="spellEnd"/>
      <w:r>
        <w:t xml:space="preserve"> est un héros de la Russie, il existe plusieurs monuments à sa mémoire, dont un à Kostroma.</w:t>
      </w:r>
    </w:p>
    <w:p w:rsidR="009C53F7" w:rsidRPr="00D2537A" w:rsidRDefault="009C53F7" w:rsidP="00D2537A">
      <w:pPr>
        <w:pStyle w:val="NoSpacing"/>
      </w:pPr>
    </w:p>
    <w:sectPr w:rsidR="009C53F7" w:rsidRPr="00D2537A" w:rsidSect="00D25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7A"/>
    <w:rsid w:val="00156A37"/>
    <w:rsid w:val="009C53F7"/>
    <w:rsid w:val="00D2537A"/>
    <w:rsid w:val="00E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9FF5"/>
  <w15:chartTrackingRefBased/>
  <w15:docId w15:val="{35743CC6-A8C3-4639-B9B2-2DB0787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2018-01-22T08:41:00Z</dcterms:created>
  <dcterms:modified xsi:type="dcterms:W3CDTF">2018-01-22T09:07:00Z</dcterms:modified>
</cp:coreProperties>
</file>