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889C0" w14:textId="77777777" w:rsidR="00D02614" w:rsidRDefault="00E024A3">
      <w:pPr>
        <w:pStyle w:val="NormalWeb"/>
        <w:jc w:val="center"/>
      </w:pPr>
      <w:r>
        <w:rPr>
          <w:b/>
          <w:bCs/>
        </w:rPr>
        <w:t xml:space="preserve">CONVENTION DE MISE EN PENSION </w:t>
      </w:r>
      <w:r>
        <w:rPr>
          <w:b/>
          <w:bCs/>
        </w:rPr>
        <w:br/>
        <w:t xml:space="preserve">============================== </w:t>
      </w:r>
    </w:p>
    <w:p w14:paraId="69B0081B" w14:textId="77777777" w:rsidR="00D02614" w:rsidRDefault="00E024A3">
      <w:pPr>
        <w:pStyle w:val="NormalWeb"/>
        <w:jc w:val="center"/>
      </w:pPr>
      <w:r>
        <w:t> </w:t>
      </w:r>
    </w:p>
    <w:p w14:paraId="3EE86C45" w14:textId="77777777" w:rsidR="00D02614" w:rsidRDefault="00E024A3">
      <w:pPr>
        <w:pStyle w:val="NormalWeb"/>
      </w:pPr>
      <w:r>
        <w:rPr>
          <w:b/>
          <w:bCs/>
        </w:rPr>
        <w:t xml:space="preserve">ENTRE LES SOUSSIGNÉS : </w:t>
      </w:r>
    </w:p>
    <w:p w14:paraId="64AF8618" w14:textId="77777777" w:rsidR="00D02614" w:rsidRDefault="00E024A3">
      <w:pPr>
        <w:pStyle w:val="NormalWeb"/>
      </w:pPr>
      <w:r>
        <w:t xml:space="preserve">-FAUST JOELLE  agissant en qualité d’exploitant agricole D'UNE PART </w:t>
      </w:r>
    </w:p>
    <w:p w14:paraId="05056AC3" w14:textId="77777777" w:rsidR="00D02614" w:rsidRDefault="00E024A3">
      <w:pPr>
        <w:pStyle w:val="NormalWeb"/>
      </w:pPr>
      <w:r>
        <w:rPr>
          <w:b/>
          <w:bCs/>
        </w:rPr>
        <w:t>ET :</w:t>
      </w:r>
      <w:r>
        <w:t xml:space="preserve"> </w:t>
      </w:r>
    </w:p>
    <w:p w14:paraId="459A3D39" w14:textId="77777777" w:rsidR="00D02614" w:rsidRDefault="00E024A3">
      <w:pPr>
        <w:pStyle w:val="NormalWeb"/>
      </w:pPr>
      <w:r>
        <w:t xml:space="preserve">……………………………………., désignée par les présentes par "le propriétaire" D'AUTRE PART </w:t>
      </w:r>
    </w:p>
    <w:p w14:paraId="2911D4C8" w14:textId="77777777" w:rsidR="00D02614" w:rsidRDefault="00E024A3">
      <w:pPr>
        <w:pStyle w:val="NormalWeb"/>
      </w:pPr>
      <w:r>
        <w:t> </w:t>
      </w:r>
    </w:p>
    <w:p w14:paraId="27FD5928" w14:textId="77777777" w:rsidR="00D02614" w:rsidRDefault="00E024A3">
      <w:pPr>
        <w:pStyle w:val="NormalWeb"/>
      </w:pPr>
      <w:r>
        <w:rPr>
          <w:b/>
          <w:bCs/>
        </w:rPr>
        <w:t xml:space="preserve">IL EST CONVENU CE QUI SUIT : </w:t>
      </w:r>
      <w:r>
        <w:rPr>
          <w:b/>
          <w:bCs/>
        </w:rPr>
        <w:br/>
        <w:t xml:space="preserve">========================== </w:t>
      </w:r>
      <w:r>
        <w:br/>
        <w:t>+ ……………………………met en pension dans les installations de Mlle FAUST JOELLE , le cheval .................................................. répondant au signalement suivant : ............................</w:t>
      </w:r>
      <w:r>
        <w:t xml:space="preserve">......................................................................... </w:t>
      </w:r>
    </w:p>
    <w:p w14:paraId="3BFB7439" w14:textId="77777777" w:rsidR="00D02614" w:rsidRDefault="00E024A3">
      <w:pPr>
        <w:pStyle w:val="NormalWeb"/>
      </w:pPr>
      <w:r>
        <w:t xml:space="preserve">+ Le cheval ........................................ est garanti par le propriétaire ni vicieux ni dangereux, exempt de maladie contagieuse et à jour de ses vaccins. </w:t>
      </w:r>
    </w:p>
    <w:p w14:paraId="78A3E651" w14:textId="77777777" w:rsidR="00D02614" w:rsidRDefault="00E024A3">
      <w:pPr>
        <w:pStyle w:val="NormalWeb"/>
      </w:pPr>
      <w:r>
        <w:t>+ L’exploitant</w:t>
      </w:r>
      <w:r>
        <w:t xml:space="preserve"> agricole s'engage à loger, nourrir et soigner le cheval en bon père de famille. </w:t>
      </w:r>
    </w:p>
    <w:p w14:paraId="2EE4080A" w14:textId="77777777" w:rsidR="00D02614" w:rsidRDefault="00E024A3">
      <w:pPr>
        <w:pStyle w:val="NormalWeb"/>
      </w:pPr>
      <w:r>
        <w:t xml:space="preserve">+ Le cheval est hébergé en box sur litière. </w:t>
      </w:r>
    </w:p>
    <w:p w14:paraId="5DE3D76D" w14:textId="77777777" w:rsidR="00D02614" w:rsidRDefault="00E024A3">
      <w:pPr>
        <w:pStyle w:val="NormalWeb"/>
      </w:pPr>
      <w:r>
        <w:t>+ Le cheval bénéficie d'une nourriture type aliment et foin.</w:t>
      </w:r>
    </w:p>
    <w:p w14:paraId="444AA4CE" w14:textId="77777777" w:rsidR="00D02614" w:rsidRDefault="00E024A3">
      <w:pPr>
        <w:pStyle w:val="NormalWeb"/>
      </w:pPr>
      <w:r>
        <w:t>+ Le cheval sera sorti au pré la journée ou le soir et la nuit (suiv</w:t>
      </w:r>
      <w:r>
        <w:t xml:space="preserve">ant les saisons, la chaleur et les mouches !) et le propriétaire reconnait bien connaître les installations et les agréer dans l’état dans lequel elles se trouvent. </w:t>
      </w:r>
    </w:p>
    <w:p w14:paraId="2A717B22" w14:textId="348473FF" w:rsidR="00D02614" w:rsidRDefault="1BDD902F">
      <w:pPr>
        <w:pStyle w:val="NormalWeb"/>
      </w:pPr>
      <w:r>
        <w:t>+ Le propriétaire accepte que son cheval se trouve en pacage commun avec d’autres chevaux et sera , pour limiter les risques d’accident, déferré des postérieurs. (rayer ce chapitre si nécessaire)</w:t>
      </w:r>
    </w:p>
    <w:p w14:paraId="17AA57D6" w14:textId="77777777" w:rsidR="00D02614" w:rsidRDefault="00E024A3">
      <w:pPr>
        <w:pStyle w:val="NormalWeb"/>
      </w:pPr>
      <w:r>
        <w:t xml:space="preserve">+ L’exploitant agricole s'engage à faire appel, en cas de besoin, au vétérinaire de l’exploitation. </w:t>
      </w:r>
    </w:p>
    <w:p w14:paraId="009D5441" w14:textId="77777777" w:rsidR="00D02614" w:rsidRDefault="00E024A3">
      <w:pPr>
        <w:pStyle w:val="NormalWeb"/>
      </w:pPr>
      <w:r>
        <w:t>+ Aucune injection intramusculaire ou intraveineu</w:t>
      </w:r>
      <w:r>
        <w:t>se ne sera pratiquée par l’exploitant sur l’animal, en toutes hypothèses.</w:t>
      </w:r>
    </w:p>
    <w:p w14:paraId="7DB66AAA" w14:textId="77777777" w:rsidR="00D02614" w:rsidRDefault="00E024A3">
      <w:pPr>
        <w:pStyle w:val="NormalWeb"/>
      </w:pPr>
      <w:r>
        <w:t>+ Les frais vétérinaires sont à la charge du propriétaire. Les frais de maréchalerie sont supportés par le propriétaire. Les dégâts occasionnés au box ou dans les installations de l’</w:t>
      </w:r>
      <w:r>
        <w:t>exploitation sont à la charge du propriétaire.</w:t>
      </w:r>
    </w:p>
    <w:p w14:paraId="6CC08E7A" w14:textId="77777777" w:rsidR="00D02614" w:rsidRDefault="00E024A3">
      <w:pPr>
        <w:pStyle w:val="NormalWeb"/>
      </w:pPr>
      <w:r>
        <w:t>+ L’exploitant conservera une fiche comportant les coordonnées des vétérinaires, maréchal-ferrant et les numéro d’appel des personnes à contacter en cas de problème avec le cheval.</w:t>
      </w:r>
    </w:p>
    <w:p w14:paraId="4DF2B04C" w14:textId="77777777" w:rsidR="00D02614" w:rsidRDefault="00D02614">
      <w:pPr>
        <w:pStyle w:val="NormalWeb"/>
      </w:pPr>
    </w:p>
    <w:p w14:paraId="6AAC271A" w14:textId="77777777" w:rsidR="00D02614" w:rsidRDefault="00E024A3">
      <w:pPr>
        <w:pStyle w:val="NormalWeb"/>
        <w:spacing w:before="0" w:beforeAutospacing="0" w:after="0" w:afterAutospacing="0"/>
      </w:pPr>
      <w:r>
        <w:t>+ L’exploitant consignera s</w:t>
      </w:r>
      <w:r>
        <w:t xml:space="preserve">ur une fiche les soins prodigués et toute modification dans les habitudes de l’exploitation ou du cheval. </w:t>
      </w:r>
    </w:p>
    <w:p w14:paraId="2B1D87E4" w14:textId="77777777" w:rsidR="00D02614" w:rsidRDefault="00E024A3">
      <w:pPr>
        <w:pStyle w:val="NormalWeb"/>
        <w:spacing w:before="0" w:beforeAutospacing="0" w:after="0" w:afterAutospacing="0"/>
      </w:pPr>
      <w:r>
        <w:t>Il préviendra le propriétaire de chaque anomalie et, en cas de non-réponse de celui-ci, dans les délais que l’urgence et l’expérience lui indiquent c</w:t>
      </w:r>
      <w:r>
        <w:t>omme raisonnable, prendra d’office les mesures qui s’imposent. Il communiquera dans ce cas un protocole détaillé muni de toutes les notes de frais au propriétaire qui effectuera dans les plus brefs délais un remboursement intégral ou acceptera les notes qu</w:t>
      </w:r>
      <w:r>
        <w:t xml:space="preserve">i lui auront été présentées directement par les intervenants.                                                                                                                                                                                                   </w:t>
      </w:r>
      <w:r>
        <w:t xml:space="preserve">                                                                                             </w:t>
      </w:r>
    </w:p>
    <w:p w14:paraId="40E4A1F8" w14:textId="77777777" w:rsidR="00D02614" w:rsidRDefault="00E024A3">
      <w:pPr>
        <w:pStyle w:val="NormalWeb"/>
      </w:pPr>
      <w:r>
        <w:t xml:space="preserve">+ Le propriétaire bénéficie d'une place dans la sellerie de l’exploitation agricole. </w:t>
      </w:r>
    </w:p>
    <w:p w14:paraId="1C42F024" w14:textId="77777777" w:rsidR="00D02614" w:rsidRDefault="00E024A3">
      <w:pPr>
        <w:pStyle w:val="NormalWeb"/>
      </w:pPr>
      <w:r>
        <w:t>+ Le propriétaire doit disposer de son propre matériel et de son harnachemen</w:t>
      </w:r>
      <w:r>
        <w:t xml:space="preserve">t.. </w:t>
      </w:r>
    </w:p>
    <w:p w14:paraId="105FE038" w14:textId="77777777" w:rsidR="00D02614" w:rsidRDefault="00E024A3">
      <w:pPr>
        <w:pStyle w:val="NormalWeb"/>
        <w:rPr>
          <w:u w:val="single"/>
        </w:rPr>
      </w:pPr>
      <w:r>
        <w:t xml:space="preserve"> </w:t>
      </w:r>
      <w:r>
        <w:rPr>
          <w:u w:val="single"/>
        </w:rPr>
        <w:t xml:space="preserve">Accès aux installations en général. </w:t>
      </w:r>
    </w:p>
    <w:p w14:paraId="38BCD2A3" w14:textId="77777777" w:rsidR="00D02614" w:rsidRDefault="00E024A3">
      <w:pPr>
        <w:pStyle w:val="NormalWeb"/>
        <w:spacing w:before="0" w:beforeAutospacing="0" w:after="0" w:afterAutospacing="0" w:line="0" w:lineRule="atLeast"/>
      </w:pPr>
      <w:r>
        <w:t>+  L’exploitation est interdite au public..</w:t>
      </w:r>
    </w:p>
    <w:p w14:paraId="4DEB58B1" w14:textId="5E62A774" w:rsidR="00D02614" w:rsidRDefault="1BDD902F" w:rsidP="1BDD902F">
      <w:pPr>
        <w:pStyle w:val="NormalWeb"/>
        <w:spacing w:before="0" w:beforeAutospacing="0" w:after="0" w:afterAutospacing="0" w:line="0" w:lineRule="atLeast"/>
        <w:ind w:left="180" w:hanging="180"/>
      </w:pPr>
      <w:r>
        <w:t xml:space="preserve">    L’accès aux paddocks, prairies, sellerie ne peut se faire que par les personnes autorisées par         la direction de l’exploitation.</w:t>
      </w:r>
    </w:p>
    <w:p w14:paraId="22CC3C36" w14:textId="77777777" w:rsidR="00D02614" w:rsidRDefault="00E024A3">
      <w:pPr>
        <w:pStyle w:val="NormalWeb"/>
        <w:spacing w:before="0" w:beforeAutospacing="0" w:after="0" w:afterAutospacing="0" w:line="0" w:lineRule="atLeast"/>
        <w:ind w:left="180" w:hanging="180"/>
      </w:pPr>
      <w:r>
        <w:t xml:space="preserve">   Hormis les animaux de l’exploitant, tous les chiens et autres animaux sont interdits en liberté.</w:t>
      </w:r>
    </w:p>
    <w:p w14:paraId="12387087" w14:textId="77777777" w:rsidR="00D02614" w:rsidRDefault="00D02614">
      <w:pPr>
        <w:pStyle w:val="NormalWeb"/>
        <w:spacing w:before="0" w:beforeAutospacing="0" w:after="0" w:afterAutospacing="0" w:line="0" w:lineRule="atLeast"/>
        <w:ind w:left="180" w:hanging="180"/>
      </w:pPr>
    </w:p>
    <w:p w14:paraId="222CFF0D" w14:textId="77777777" w:rsidR="00D02614" w:rsidRDefault="00E024A3">
      <w:pPr>
        <w:pStyle w:val="NormalWeb"/>
        <w:spacing w:before="0" w:beforeAutospacing="0" w:after="0" w:afterAutospacing="0" w:line="0" w:lineRule="atLeast"/>
        <w:ind w:left="180" w:hanging="180"/>
      </w:pPr>
      <w:r>
        <w:t>+ La présence de chevaux étrangers ne pourra être autorisée qu’après accord préalable écrit et sous réserve de présentation de certificats vétérinaires att</w:t>
      </w:r>
      <w:r>
        <w:t>estant de la bonne santé des animaux visiteurs, l’exploitant se réservant le droit de refuser ou d’intenter toute action de droit en cas de dommages subis, avérés ou potentiels.</w:t>
      </w:r>
    </w:p>
    <w:p w14:paraId="6B1B6BEB" w14:textId="77777777" w:rsidR="00D02614" w:rsidRDefault="00D02614">
      <w:pPr>
        <w:pStyle w:val="NormalWeb"/>
        <w:spacing w:before="0" w:beforeAutospacing="0" w:after="0" w:afterAutospacing="0" w:line="0" w:lineRule="atLeast"/>
        <w:ind w:left="180" w:hanging="180"/>
      </w:pPr>
    </w:p>
    <w:p w14:paraId="504E81B0" w14:textId="70F65C04" w:rsidR="00D02614" w:rsidRDefault="1BDD902F" w:rsidP="1BDD902F">
      <w:pPr>
        <w:pStyle w:val="NormalWeb"/>
        <w:spacing w:before="0" w:beforeAutospacing="0" w:after="0" w:afterAutospacing="0" w:line="0" w:lineRule="atLeast"/>
      </w:pPr>
      <w:r>
        <w:t>+ Le propriétaire verse d'avance, avant le 5 de chaque mois, à l’exploitant u</w:t>
      </w:r>
      <w:r w:rsidR="000E561D">
        <w:t>ne somme mensuelle de ……..</w:t>
      </w:r>
      <w:bookmarkStart w:id="0" w:name="_GoBack"/>
      <w:bookmarkEnd w:id="0"/>
      <w:r>
        <w:t>€ H.T. Il s'engage à prendre à sa charge en sus, les frais vétérinaire, de pharmacie, de maréchalerie, de tonte et de transport. Le prix de la pension comprend la location du box, la litière, la nourriture et l’accès aux prairies.</w:t>
      </w:r>
    </w:p>
    <w:p w14:paraId="31D651D4" w14:textId="77777777" w:rsidR="00D02614" w:rsidRDefault="00E024A3">
      <w:pPr>
        <w:pStyle w:val="NormalWeb"/>
        <w:spacing w:before="0" w:beforeAutospacing="0" w:after="0" w:afterAutospacing="0" w:line="0" w:lineRule="atLeast"/>
      </w:pPr>
      <w:r>
        <w:t>Tout service supplémentaire, de quelque ordre que ce soit, sera facturé au propriétaire.</w:t>
      </w:r>
    </w:p>
    <w:p w14:paraId="0E684587" w14:textId="77777777" w:rsidR="00D02614" w:rsidRDefault="00E024A3">
      <w:pPr>
        <w:pStyle w:val="NormalWeb"/>
      </w:pPr>
      <w:r>
        <w:t>+ Le prix de pension est fixé pour l'année civile en cours. Il peut exceptionnellement être révisé si la conjoncture économique l'exige ou en cas de force majeure. Da</w:t>
      </w:r>
      <w:r>
        <w:t xml:space="preserve">ns ce cas, le propriétaire bénéficiera d'un délai de 60 jours à compter de la notification du nouveau prix pour dénoncer le contrat. </w:t>
      </w:r>
    </w:p>
    <w:p w14:paraId="6B24D115" w14:textId="77777777" w:rsidR="00D02614" w:rsidRDefault="00E024A3">
      <w:pPr>
        <w:pStyle w:val="NormalWeb"/>
      </w:pPr>
      <w:r>
        <w:t>+ En cas d'absence inférieure à une semaine, aucune déduction de pension n'intervient .</w:t>
      </w:r>
    </w:p>
    <w:p w14:paraId="06824E71" w14:textId="77777777" w:rsidR="00D02614" w:rsidRDefault="00E024A3">
      <w:pPr>
        <w:pStyle w:val="NormalWeb"/>
      </w:pPr>
      <w:r>
        <w:t>+ En cas d'absence supérieure à un</w:t>
      </w:r>
      <w:r>
        <w:t xml:space="preserve">e semaine, jusqu'à concurrence de quatre semaines, il est perçu le montant d'une demi-pension. </w:t>
      </w:r>
    </w:p>
    <w:p w14:paraId="6EC4DBAC" w14:textId="77777777" w:rsidR="00D02614" w:rsidRDefault="00E024A3">
      <w:pPr>
        <w:pStyle w:val="NormalWeb"/>
      </w:pPr>
      <w:r>
        <w:t xml:space="preserve">+ Au-delà de quatre semaines, si le propriétaire veut conserver le bénéfice de la mise en pension, il doit acquitter l'intégralité du montant de celle-ci. </w:t>
      </w:r>
    </w:p>
    <w:p w14:paraId="23382971" w14:textId="77777777" w:rsidR="00D02614" w:rsidRDefault="00E024A3">
      <w:pPr>
        <w:pStyle w:val="NormalWeb"/>
      </w:pPr>
      <w:r>
        <w:t>+ L’</w:t>
      </w:r>
      <w:r>
        <w:t>exploitant  se réserve le droit d'utiliser le box pendant l'absence du cheval. Cependant, le box doit être prêt à accueillir le propriétaire dès l'instant de son retour.</w:t>
      </w:r>
    </w:p>
    <w:p w14:paraId="6DD6D6F7" w14:textId="77777777" w:rsidR="00D02614" w:rsidRDefault="00E024A3">
      <w:pPr>
        <w:pStyle w:val="NormalWeb"/>
      </w:pPr>
      <w:r>
        <w:t>+ L’exploitant assure et prend à sa charge les frais d'assurance pour les risques "res</w:t>
      </w:r>
      <w:r>
        <w:t xml:space="preserve">ponsabilité civile" lui incombant. Par contre, le propriétaire doit souscrire une assurance complémentaire pour tous les autres risques. Le propriétaire reconnaît avoir pris connaissance des conditions </w:t>
      </w:r>
      <w:r>
        <w:lastRenderedPageBreak/>
        <w:t>d'assurance de l'établissement et plus particulièremen</w:t>
      </w:r>
      <w:r>
        <w:t xml:space="preserve">t des capitaux assurés en cas de vol, incendie, dégât des eaux. </w:t>
      </w:r>
    </w:p>
    <w:p w14:paraId="4EF2EB95" w14:textId="77777777" w:rsidR="00D02614" w:rsidRDefault="00E024A3">
      <w:pPr>
        <w:pStyle w:val="NormalWeb"/>
      </w:pPr>
      <w:r>
        <w:t>+ Le propriétaire assure et prend à sa charge les frais d'assurance pour le risque mortalité. Il fournit au centre les informations permettant d'effectuer les déclarations usuelles en temps e</w:t>
      </w:r>
      <w:r>
        <w:t xml:space="preserve">t en heure, en cas de sinistre et d'absence du propriétaire. S'il désire rester son propre assureur pour ce risque, il en fait la déclaration à l’exploitant. </w:t>
      </w:r>
    </w:p>
    <w:p w14:paraId="6185C857" w14:textId="77777777" w:rsidR="00D02614" w:rsidRDefault="00E024A3">
      <w:pPr>
        <w:pStyle w:val="NormalWeb"/>
      </w:pPr>
      <w:r>
        <w:t xml:space="preserve"> + L’exploitant a souscrit une assurance vol forfaitaire pour le matériel entreposé dans la selle</w:t>
      </w:r>
      <w:r>
        <w:t xml:space="preserve">rie. Le propriétaire doit remettre, dès son arrivée, un inventaire détaillé de son matériel entreposé et s'engage à porter à la connaissance de l’exploitant toute modification de la composition de ce matériel. </w:t>
      </w:r>
    </w:p>
    <w:p w14:paraId="4C63B526" w14:textId="77777777" w:rsidR="00D02614" w:rsidRDefault="00E024A3">
      <w:pPr>
        <w:pStyle w:val="NormalWeb"/>
      </w:pPr>
      <w:r>
        <w:t>+ Le propriétaire reconnaît avoir pris connai</w:t>
      </w:r>
      <w:r>
        <w:t xml:space="preserve">ssance des prestations et de leurs tarifs. </w:t>
      </w:r>
    </w:p>
    <w:p w14:paraId="3374B424" w14:textId="77777777" w:rsidR="00D02614" w:rsidRDefault="00E024A3">
      <w:pPr>
        <w:pStyle w:val="NormalWeb"/>
      </w:pPr>
      <w:r>
        <w:t xml:space="preserve">+ Le présent contrat peut être dénoncé par lettre recommandée avec accusé de réception par chacune des deux parties, avec un préavis de 60 jours à compter de la date de la réception de lettre. </w:t>
      </w:r>
    </w:p>
    <w:p w14:paraId="24AF105A" w14:textId="77777777" w:rsidR="00D02614" w:rsidRDefault="00E024A3">
      <w:pPr>
        <w:pStyle w:val="NormalWeb"/>
      </w:pPr>
      <w:r>
        <w:t>+ En cas de contes</w:t>
      </w:r>
      <w:r>
        <w:t xml:space="preserve">tation pour l'application des présentes, les parties conviennent que la juridiction compétente sera celle du lieu de l’exploitation. </w:t>
      </w:r>
    </w:p>
    <w:p w14:paraId="09220A1A" w14:textId="77777777" w:rsidR="00D02614" w:rsidRDefault="00E024A3">
      <w:pPr>
        <w:pStyle w:val="NormalWeb"/>
      </w:pPr>
      <w:r>
        <w:t> </w:t>
      </w:r>
    </w:p>
    <w:p w14:paraId="363C614A" w14:textId="77777777" w:rsidR="00D02614" w:rsidRDefault="00E024A3">
      <w:pPr>
        <w:pStyle w:val="NormalWeb"/>
      </w:pPr>
      <w:r>
        <w:t>Fait à ................................................. , le ...............................</w:t>
      </w:r>
    </w:p>
    <w:p w14:paraId="2DEB483C" w14:textId="77777777" w:rsidR="00D02614" w:rsidRDefault="00E024A3">
      <w:pPr>
        <w:pStyle w:val="NormalWeb"/>
      </w:pPr>
      <w:r>
        <w:t xml:space="preserve">en deux originaux. </w:t>
      </w:r>
    </w:p>
    <w:p w14:paraId="11B39EC1" w14:textId="77777777" w:rsidR="00D02614" w:rsidRDefault="00D02614"/>
    <w:sectPr w:rsidR="00D02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D902F"/>
    <w:rsid w:val="000E561D"/>
    <w:rsid w:val="001B0AC1"/>
    <w:rsid w:val="00D02614"/>
    <w:rsid w:val="00E024A3"/>
    <w:rsid w:val="1BDD902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85DC78"/>
  <w15:chartTrackingRefBased/>
  <w15:docId w15:val="{BC2AB4EB-D1C4-4896-BC28-74F44049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6183C1915FC0409CD13FE5DE667413" ma:contentTypeVersion="0" ma:contentTypeDescription="Crée un document." ma:contentTypeScope="" ma:versionID="4a5db2b3be7fa5a85d8b181aa9dff3ca">
  <xsd:schema xmlns:xsd="http://www.w3.org/2001/XMLSchema" xmlns:xs="http://www.w3.org/2001/XMLSchema" xmlns:p="http://schemas.microsoft.com/office/2006/metadata/properties" targetNamespace="http://schemas.microsoft.com/office/2006/metadata/properties" ma:root="true" ma:fieldsID="b929d331a105c8938e0f56b370c64f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1180F-BC09-4FC0-A96A-2855623BC3BE}">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D14D8FD5-D3FB-4E9C-9ABC-75C85749694F}">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3.xml><?xml version="1.0" encoding="utf-8"?>
<ds:datastoreItem xmlns:ds="http://schemas.openxmlformats.org/officeDocument/2006/customXml" ds:itemID="{BA404AAA-16AD-4B7B-88BC-9DAB5B855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5594</Characters>
  <Application>Microsoft Office Word</Application>
  <DocSecurity>0</DocSecurity>
  <Lines>46</Lines>
  <Paragraphs>13</Paragraphs>
  <ScaleCrop>false</ScaleCrop>
  <Company>DRO</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MISE EN PENSION </dc:title>
  <dc:subject/>
  <dc:creator>Damien Roland</dc:creator>
  <cp:keywords/>
  <dc:description/>
  <cp:lastModifiedBy>joelle faust</cp:lastModifiedBy>
  <cp:revision>2</cp:revision>
  <cp:lastPrinted>2009-06-16T08:57:00Z</cp:lastPrinted>
  <dcterms:created xsi:type="dcterms:W3CDTF">2017-11-18T14:57:00Z</dcterms:created>
  <dcterms:modified xsi:type="dcterms:W3CDTF">2017-11-18T14:57:00Z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0x010100E86183C1915FC0409CD13FE5DE667413</vt:lpwstr>
  </property>
</Properties>
</file>