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60" w:rsidRPr="00474DCB" w:rsidRDefault="00E862D0" w:rsidP="007F6D12">
      <w:pPr>
        <w:pStyle w:val="Sansinterligne"/>
        <w:rPr>
          <w:lang w:bidi="ar-DZ"/>
        </w:rPr>
      </w:pPr>
      <w:proofErr w:type="gramStart"/>
      <w:r w:rsidRPr="00E862D0">
        <w:rPr>
          <w:rFonts w:hint="cs"/>
          <w:b/>
          <w:bCs/>
          <w:u w:val="single"/>
          <w:rtl/>
          <w:lang w:bidi="ar-DZ"/>
        </w:rPr>
        <w:t>التمرين</w:t>
      </w:r>
      <w:proofErr w:type="gramEnd"/>
      <w:r w:rsidRPr="00E862D0">
        <w:rPr>
          <w:rFonts w:hint="cs"/>
          <w:b/>
          <w:bCs/>
          <w:u w:val="single"/>
          <w:rtl/>
          <w:lang w:bidi="ar-DZ"/>
        </w:rPr>
        <w:t xml:space="preserve"> 01</w:t>
      </w:r>
      <w:r w:rsidR="008C187C" w:rsidRPr="00474DCB">
        <w:rPr>
          <w:lang w:bidi="ar-DZ"/>
        </w:rPr>
        <w:t xml:space="preserve"> </w:t>
      </w:r>
    </w:p>
    <w:p w:rsidR="005B1660" w:rsidRPr="00474DCB" w:rsidRDefault="005B1660" w:rsidP="003A38A0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من حساب النتائج لمؤسسة "</w:t>
      </w:r>
      <w:r w:rsidR="003A38A0" w:rsidRPr="00E23265">
        <w:rPr>
          <w:rFonts w:hint="cs"/>
          <w:u w:val="single"/>
          <w:rtl/>
          <w:lang w:bidi="ar-DZ"/>
        </w:rPr>
        <w:t xml:space="preserve">متقن علي </w:t>
      </w:r>
      <w:proofErr w:type="spellStart"/>
      <w:r w:rsidR="003A38A0" w:rsidRPr="00E23265">
        <w:rPr>
          <w:rFonts w:hint="cs"/>
          <w:u w:val="single"/>
          <w:rtl/>
          <w:lang w:bidi="ar-DZ"/>
        </w:rPr>
        <w:t>بوسحابة</w:t>
      </w:r>
      <w:proofErr w:type="spellEnd"/>
      <w:r w:rsidRPr="00474DCB">
        <w:rPr>
          <w:rtl/>
          <w:lang w:bidi="ar-DZ"/>
        </w:rPr>
        <w:t>" الصناعية تحصلنا على المعلومات التالية :</w:t>
      </w:r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الضرائب الواجب دفعها على النتائج العادية= 15390 </w:t>
      </w:r>
      <w:proofErr w:type="spellStart"/>
      <w:r w:rsidRPr="00474DCB">
        <w:rPr>
          <w:rtl/>
          <w:lang w:bidi="ar-DZ"/>
        </w:rPr>
        <w:t>دج</w:t>
      </w:r>
      <w:proofErr w:type="spellEnd"/>
      <w:r w:rsidRPr="00474DCB">
        <w:rPr>
          <w:rtl/>
          <w:lang w:bidi="ar-DZ"/>
        </w:rPr>
        <w:t xml:space="preserve"> و هي بنسبة </w:t>
      </w:r>
      <w:r w:rsidRPr="00474DCB">
        <w:rPr>
          <w:lang w:bidi="ar-DZ"/>
        </w:rPr>
        <w:t>19%</w:t>
      </w:r>
      <w:r w:rsidRPr="00474DCB">
        <w:rPr>
          <w:rtl/>
          <w:lang w:bidi="ar-DZ"/>
        </w:rPr>
        <w:t xml:space="preserve"> 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النتيجة المالية = </w:t>
      </w:r>
      <w:r w:rsidRPr="00474DCB">
        <w:rPr>
          <w:lang w:bidi="ar-DZ"/>
        </w:rPr>
        <w:t>8%</w:t>
      </w:r>
      <w:r w:rsidRPr="00474DCB">
        <w:rPr>
          <w:rtl/>
          <w:lang w:bidi="ar-DZ"/>
        </w:rPr>
        <w:t xml:space="preserve"> النتيجة </w:t>
      </w:r>
      <w:proofErr w:type="spellStart"/>
      <w:r w:rsidRPr="00474DCB">
        <w:rPr>
          <w:rtl/>
          <w:lang w:bidi="ar-DZ"/>
        </w:rPr>
        <w:t>العملياتية</w:t>
      </w:r>
      <w:proofErr w:type="spellEnd"/>
    </w:p>
    <w:p w:rsidR="005B1660" w:rsidRPr="00474DCB" w:rsidRDefault="005B1660" w:rsidP="00474DCB">
      <w:pPr>
        <w:pStyle w:val="Sansinterligne"/>
        <w:rPr>
          <w:lang w:bidi="ar-DZ"/>
        </w:rPr>
      </w:pP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= 30000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هامش الربح الإجمالي = 150000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lang w:bidi="ar-DZ"/>
        </w:rPr>
      </w:pPr>
      <w:proofErr w:type="spellStart"/>
      <w:r w:rsidRPr="00474DCB">
        <w:rPr>
          <w:rtl/>
          <w:lang w:bidi="ar-DZ"/>
        </w:rPr>
        <w:t>الاسترجاعات</w:t>
      </w:r>
      <w:proofErr w:type="spellEnd"/>
      <w:r w:rsidRPr="00474DCB">
        <w:rPr>
          <w:rtl/>
          <w:lang w:bidi="ar-DZ"/>
        </w:rPr>
        <w:t xml:space="preserve"> عن </w:t>
      </w:r>
      <w:proofErr w:type="spellStart"/>
      <w:r w:rsidRPr="00474DCB">
        <w:rPr>
          <w:rtl/>
          <w:lang w:bidi="ar-DZ"/>
        </w:rPr>
        <w:t>الاهتلاكات</w:t>
      </w:r>
      <w:proofErr w:type="spellEnd"/>
      <w:r w:rsidRPr="00474DCB">
        <w:rPr>
          <w:rtl/>
          <w:lang w:bidi="ar-DZ"/>
        </w:rPr>
        <w:t xml:space="preserve"> و </w:t>
      </w:r>
      <w:proofErr w:type="spellStart"/>
      <w:r w:rsidRPr="00474DCB">
        <w:rPr>
          <w:rtl/>
          <w:lang w:bidi="ar-DZ"/>
        </w:rPr>
        <w:t>المؤونات</w:t>
      </w:r>
      <w:proofErr w:type="spellEnd"/>
      <w:r w:rsidRPr="00474DCB">
        <w:rPr>
          <w:rtl/>
          <w:lang w:bidi="ar-DZ"/>
        </w:rPr>
        <w:t xml:space="preserve"> و خسائر القيمة = 21000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الأعباء المالية تمثل (3/4)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المالية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المواد الأولية المستهلكة، أعباء </w:t>
      </w:r>
      <w:proofErr w:type="gramStart"/>
      <w:r w:rsidRPr="00474DCB">
        <w:rPr>
          <w:rtl/>
          <w:lang w:bidi="ar-DZ"/>
        </w:rPr>
        <w:t>الشراء ،</w:t>
      </w:r>
      <w:proofErr w:type="gramEnd"/>
      <w:r w:rsidRPr="00474DCB">
        <w:rPr>
          <w:rtl/>
          <w:lang w:bidi="ar-DZ"/>
        </w:rPr>
        <w:t xml:space="preserve"> أعباء الإنتاج تمثل على التوالي: </w:t>
      </w:r>
      <w:r w:rsidRPr="00474DCB">
        <w:rPr>
          <w:lang w:bidi="ar-DZ"/>
        </w:rPr>
        <w:t>66%</w:t>
      </w:r>
      <w:r w:rsidRPr="00474DCB">
        <w:rPr>
          <w:rtl/>
          <w:lang w:bidi="ar-DZ"/>
        </w:rPr>
        <w:t xml:space="preserve"> ، </w:t>
      </w:r>
      <w:r w:rsidRPr="00474DCB">
        <w:rPr>
          <w:lang w:bidi="ar-DZ"/>
        </w:rPr>
        <w:t>9,8%</w:t>
      </w:r>
      <w:r w:rsidRPr="00474DCB">
        <w:rPr>
          <w:rtl/>
          <w:lang w:bidi="ar-DZ"/>
        </w:rPr>
        <w:t xml:space="preserve"> ، </w:t>
      </w:r>
      <w:r w:rsidRPr="00474DCB">
        <w:rPr>
          <w:lang w:bidi="ar-DZ"/>
        </w:rPr>
        <w:t>4,2%</w:t>
      </w:r>
      <w:r w:rsidRPr="00474DCB">
        <w:rPr>
          <w:rtl/>
          <w:lang w:bidi="ar-DZ"/>
        </w:rPr>
        <w:t xml:space="preserve"> من رقم الأعمال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التكاليف التجارية ، الأعباء الإدارية ، الأعباء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تتناسب فيما بينها كالأعداد 8 ، 7 ، 3 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الإنتاج المخزن = 50000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باقي عناصر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و الأعباء معدومة </w:t>
      </w:r>
    </w:p>
    <w:p w:rsidR="00CB0E11" w:rsidRPr="00CB0E11" w:rsidRDefault="00CB0E11" w:rsidP="00CB0E11">
      <w:pPr>
        <w:pStyle w:val="Sansinterligne"/>
        <w:rPr>
          <w:u w:val="single"/>
          <w:rtl/>
          <w:lang w:val="en-US" w:bidi="ar-DZ"/>
        </w:rPr>
      </w:pPr>
      <w:proofErr w:type="gramStart"/>
      <w:r w:rsidRPr="00CB0E11">
        <w:rPr>
          <w:u w:val="single"/>
          <w:rtl/>
          <w:lang w:val="en-US" w:bidi="ar-DZ"/>
        </w:rPr>
        <w:t>المطلوب</w:t>
      </w:r>
      <w:proofErr w:type="gramEnd"/>
      <w:r w:rsidRPr="00CB0E11">
        <w:rPr>
          <w:u w:val="single"/>
          <w:rtl/>
          <w:lang w:val="en-US" w:bidi="ar-DZ"/>
        </w:rPr>
        <w:t xml:space="preserve">: </w:t>
      </w:r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إعداد حساب النتائج حسب الوظيفة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إذا علمت أن توزيع الأعباء حسب الوظائف </w:t>
      </w:r>
      <w:proofErr w:type="gramStart"/>
      <w:r w:rsidRPr="00474DCB">
        <w:rPr>
          <w:rtl/>
          <w:lang w:bidi="ar-DZ"/>
        </w:rPr>
        <w:t>يكون</w:t>
      </w:r>
      <w:proofErr w:type="gramEnd"/>
      <w:r w:rsidRPr="00474DCB">
        <w:rPr>
          <w:rtl/>
          <w:lang w:bidi="ar-DZ"/>
        </w:rPr>
        <w:t xml:space="preserve"> كالتالي: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59"/>
        <w:gridCol w:w="1985"/>
        <w:gridCol w:w="1843"/>
        <w:gridCol w:w="1134"/>
        <w:gridCol w:w="1134"/>
        <w:gridCol w:w="1166"/>
      </w:tblGrid>
      <w:tr w:rsidR="005B1660" w:rsidRPr="00474DCB" w:rsidTr="00990BBC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البيـــــــان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المبلغ</w:t>
            </w:r>
            <w:proofErr w:type="gramEnd"/>
            <w:r w:rsidRPr="00474DCB">
              <w:rPr>
                <w:rtl/>
                <w:lang w:bidi="ar-DZ"/>
              </w:rPr>
              <w:t xml:space="preserve"> الموزع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حـ602 – حـ608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 xml:space="preserve">/61 و </w:t>
            </w: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/68</w:t>
            </w:r>
          </w:p>
        </w:tc>
      </w:tr>
      <w:tr w:rsidR="005B1660" w:rsidRPr="00474DCB" w:rsidTr="00990BBC">
        <w:trPr>
          <w:trHeight w:val="145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وظيفة</w:t>
            </w:r>
            <w:proofErr w:type="gramEnd"/>
            <w:r w:rsidRPr="00474DCB">
              <w:rPr>
                <w:rtl/>
                <w:lang w:bidi="ar-DZ"/>
              </w:rPr>
              <w:t xml:space="preserve"> الشراء</w:t>
            </w:r>
          </w:p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وظيفة</w:t>
            </w:r>
            <w:proofErr w:type="gramEnd"/>
            <w:r w:rsidRPr="00474DCB">
              <w:rPr>
                <w:rtl/>
                <w:lang w:bidi="ar-DZ"/>
              </w:rPr>
              <w:t xml:space="preserve"> الإنتاج</w:t>
            </w:r>
          </w:p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الوظيفة</w:t>
            </w:r>
            <w:proofErr w:type="gramEnd"/>
            <w:r w:rsidRPr="00474DCB">
              <w:rPr>
                <w:rtl/>
                <w:lang w:bidi="ar-DZ"/>
              </w:rPr>
              <w:t xml:space="preserve"> التجارية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الوظيفة</w:t>
            </w:r>
            <w:proofErr w:type="gramEnd"/>
            <w:r w:rsidRPr="00474DCB">
              <w:rPr>
                <w:rtl/>
                <w:lang w:bidi="ar-DZ"/>
              </w:rPr>
              <w:t xml:space="preserve"> الإدارية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</w:t>
            </w:r>
          </w:p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</w:t>
            </w:r>
          </w:p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30%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4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4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Fonts w:eastAsia="Calibri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30.7pt" o:ole="">
                  <v:imagedata r:id="rId6" o:title=""/>
                </v:shape>
                <o:OLEObject Type="Embed" ProgID="Equation.DSMT4" ShapeID="_x0000_i1025" DrawAspect="Content" ObjectID="_1573821438" r:id="rId7"/>
              </w:objec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………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Fonts w:eastAsia="Calibri"/>
                <w:position w:val="-24"/>
              </w:rPr>
              <w:object w:dxaOrig="240" w:dyaOrig="620">
                <v:shape id="_x0000_i1026" type="#_x0000_t75" style="width:11.9pt;height:30.7pt" o:ole="">
                  <v:imagedata r:id="rId8" o:title=""/>
                </v:shape>
                <o:OLEObject Type="Embed" ProgID="Equation.DSMT4" ShapeID="_x0000_i1026" DrawAspect="Content" ObjectID="_1573821439" r:id="rId9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3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Fonts w:eastAsia="Calibri"/>
                <w:position w:val="-24"/>
              </w:rPr>
              <w:object w:dxaOrig="240" w:dyaOrig="620">
                <v:shape id="_x0000_i1027" type="#_x0000_t75" style="width:11.9pt;height:30.7pt" o:ole="">
                  <v:imagedata r:id="rId10" o:title=""/>
                </v:shape>
                <o:OLEObject Type="Embed" ProgID="Equation.DSMT4" ShapeID="_x0000_i1027" DrawAspect="Content" ObjectID="_1573821440" r:id="rId11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5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rFonts w:eastAsia="Calibri"/>
                <w:position w:val="-24"/>
              </w:rPr>
              <w:object w:dxaOrig="240" w:dyaOrig="620">
                <v:shape id="_x0000_i1028" type="#_x0000_t75" style="width:11.9pt;height:30.7pt" o:ole="">
                  <v:imagedata r:id="rId12" o:title=""/>
                </v:shape>
                <o:OLEObject Type="Embed" ProgID="Equation.DSMT4" ShapeID="_x0000_i1028" DrawAspect="Content" ObjectID="_1573821441" r:id="rId13"/>
              </w:objec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660" w:rsidRPr="00474DCB" w:rsidRDefault="005B166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  <w:p w:rsidR="005B1660" w:rsidRPr="00474DCB" w:rsidRDefault="005B166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…</w:t>
            </w:r>
            <w:r w:rsidRPr="00474DCB">
              <w:rPr>
                <w:rtl/>
                <w:lang w:val="en-US" w:bidi="ar-DZ"/>
              </w:rPr>
              <w:t>؟</w:t>
            </w:r>
            <w:r w:rsidRPr="00474DCB">
              <w:rPr>
                <w:lang w:bidi="ar-DZ"/>
              </w:rPr>
              <w:t>….</w:t>
            </w:r>
          </w:p>
        </w:tc>
      </w:tr>
    </w:tbl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   أنجز حساب النتائج </w:t>
      </w:r>
      <w:proofErr w:type="gramStart"/>
      <w:r w:rsidRPr="00474DCB">
        <w:rPr>
          <w:rtl/>
          <w:lang w:bidi="ar-DZ"/>
        </w:rPr>
        <w:t>حسب</w:t>
      </w:r>
      <w:proofErr w:type="gramEnd"/>
      <w:r w:rsidRPr="00474DCB">
        <w:rPr>
          <w:rtl/>
          <w:lang w:bidi="ar-DZ"/>
        </w:rPr>
        <w:t xml:space="preserve"> الطبيعة </w:t>
      </w:r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إذا علمت </w:t>
      </w:r>
      <w:proofErr w:type="gramStart"/>
      <w:r w:rsidRPr="00474DCB">
        <w:rPr>
          <w:rtl/>
          <w:lang w:bidi="ar-DZ"/>
        </w:rPr>
        <w:t>أن</w:t>
      </w:r>
      <w:proofErr w:type="gramEnd"/>
      <w:r w:rsidRPr="00474DCB">
        <w:rPr>
          <w:rtl/>
          <w:lang w:bidi="ar-DZ"/>
        </w:rPr>
        <w:t>:</w:t>
      </w:r>
    </w:p>
    <w:p w:rsidR="005B1660" w:rsidRPr="00474DCB" w:rsidRDefault="005B166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تتضمن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>/752 بقيمة 10000دج</w:t>
      </w:r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تتضمن الأعباء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 xml:space="preserve">/652 بقيمة 8000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يتضمن حساب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المالية :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 xml:space="preserve">/765 بقيمة 6000 </w:t>
      </w:r>
      <w:proofErr w:type="spellStart"/>
      <w:r w:rsidRPr="00474DCB">
        <w:rPr>
          <w:rtl/>
          <w:lang w:bidi="ar-DZ"/>
        </w:rPr>
        <w:t>دج</w:t>
      </w:r>
      <w:proofErr w:type="spellEnd"/>
      <w:r w:rsidRPr="00474DCB">
        <w:rPr>
          <w:rtl/>
          <w:lang w:bidi="ar-DZ"/>
        </w:rPr>
        <w:t xml:space="preserve"> و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 xml:space="preserve">/767 بقيمة 4000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يتضمن حساب الأعباء المالية :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 xml:space="preserve">/665 بقيمة 5000 </w:t>
      </w:r>
      <w:proofErr w:type="spellStart"/>
      <w:r w:rsidRPr="00474DCB">
        <w:rPr>
          <w:rtl/>
          <w:lang w:bidi="ar-DZ"/>
        </w:rPr>
        <w:t>دج</w:t>
      </w:r>
      <w:proofErr w:type="spellEnd"/>
      <w:r w:rsidRPr="00474DCB">
        <w:rPr>
          <w:rtl/>
          <w:lang w:bidi="ar-DZ"/>
        </w:rPr>
        <w:t xml:space="preserve"> و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 xml:space="preserve">/667 بقيمة 3000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5B1660" w:rsidRPr="00474DCB" w:rsidRDefault="000B0D63" w:rsidP="00474DCB">
      <w:pPr>
        <w:pStyle w:val="Sansinterligne"/>
        <w:rPr>
          <w:rtl/>
          <w:lang w:bidi="ar-DZ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.75pt;margin-top:5.95pt;width:225.05pt;height:44.7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90BBC" w:rsidRPr="007F6D12" w:rsidRDefault="007F6D12" w:rsidP="007F6D12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7F6D12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AIT KAKI  A/HAKIM</w:t>
                  </w:r>
                </w:p>
                <w:p w:rsidR="007F6D12" w:rsidRPr="007F6D12" w:rsidRDefault="007F6D12" w:rsidP="007F6D12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7F6D12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TECHNICUM  A/BOUSHABA</w:t>
                  </w:r>
                </w:p>
              </w:txbxContent>
            </v:textbox>
          </v:shape>
        </w:pict>
      </w:r>
      <w:r w:rsidR="005B1660" w:rsidRPr="00474DCB">
        <w:rPr>
          <w:rtl/>
          <w:lang w:bidi="ar-DZ"/>
        </w:rPr>
        <w:t xml:space="preserve">    احسب قدرة التمويل الذاتي بطريقتين</w:t>
      </w:r>
    </w:p>
    <w:p w:rsidR="005B1660" w:rsidRPr="00474DCB" w:rsidRDefault="005B166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إذا علمت أن المؤسسة توزع </w:t>
      </w:r>
      <w:r w:rsidRPr="00474DCB">
        <w:rPr>
          <w:lang w:bidi="ar-DZ"/>
        </w:rPr>
        <w:t>30%</w:t>
      </w:r>
      <w:r w:rsidRPr="00474DCB">
        <w:rPr>
          <w:rtl/>
          <w:lang w:bidi="ar-DZ"/>
        </w:rPr>
        <w:t xml:space="preserve"> </w:t>
      </w:r>
      <w:proofErr w:type="gramStart"/>
      <w:r w:rsidRPr="00474DCB">
        <w:rPr>
          <w:rtl/>
          <w:lang w:bidi="ar-DZ"/>
        </w:rPr>
        <w:t>من</w:t>
      </w:r>
      <w:proofErr w:type="gramEnd"/>
      <w:r w:rsidRPr="00474DCB">
        <w:rPr>
          <w:rtl/>
          <w:lang w:bidi="ar-DZ"/>
        </w:rPr>
        <w:t xml:space="preserve"> الأرباح احسب التمويل الذاتي</w:t>
      </w:r>
    </w:p>
    <w:p w:rsidR="003407E7" w:rsidRPr="00474DCB" w:rsidRDefault="003407E7" w:rsidP="00474DCB">
      <w:pPr>
        <w:pStyle w:val="Sansinterligne"/>
        <w:rPr>
          <w:lang w:bidi="ar-DZ"/>
        </w:rPr>
      </w:pPr>
    </w:p>
    <w:p w:rsidR="00B40E0C" w:rsidRPr="00474DCB" w:rsidRDefault="00115B15" w:rsidP="007F6D12">
      <w:pPr>
        <w:pStyle w:val="Sansinterligne"/>
        <w:rPr>
          <w:rtl/>
          <w:lang w:bidi="ar-DZ"/>
        </w:rPr>
      </w:pPr>
      <w:r w:rsidRPr="00474DCB">
        <w:rPr>
          <w:lang w:bidi="ar-DZ"/>
        </w:rPr>
        <w:t xml:space="preserve">  </w:t>
      </w:r>
      <w:proofErr w:type="gramStart"/>
      <w:r w:rsidR="00E862D0" w:rsidRPr="00E862D0">
        <w:rPr>
          <w:rFonts w:hint="cs"/>
          <w:b/>
          <w:bCs/>
          <w:u w:val="single"/>
          <w:rtl/>
          <w:lang w:bidi="ar-DZ"/>
        </w:rPr>
        <w:t>التمرين</w:t>
      </w:r>
      <w:proofErr w:type="gramEnd"/>
      <w:r w:rsidR="00E862D0" w:rsidRPr="00E862D0">
        <w:rPr>
          <w:rFonts w:hint="cs"/>
          <w:b/>
          <w:bCs/>
          <w:u w:val="single"/>
          <w:rtl/>
          <w:lang w:bidi="ar-DZ"/>
        </w:rPr>
        <w:t xml:space="preserve"> 0</w:t>
      </w:r>
      <w:r w:rsidR="00E862D0">
        <w:rPr>
          <w:rFonts w:hint="cs"/>
          <w:b/>
          <w:bCs/>
          <w:u w:val="single"/>
          <w:rtl/>
          <w:lang w:bidi="ar-DZ"/>
        </w:rPr>
        <w:t>2</w:t>
      </w:r>
      <w:r w:rsidR="00DE5A50">
        <w:rPr>
          <w:rFonts w:hint="cs"/>
          <w:color w:val="FF0000"/>
          <w:rtl/>
          <w:lang w:bidi="ar-DZ"/>
        </w:rPr>
        <w:t xml:space="preserve"> </w:t>
      </w:r>
    </w:p>
    <w:p w:rsidR="00B40E0C" w:rsidRPr="00474DCB" w:rsidRDefault="00B40E0C" w:rsidP="003A38A0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المعلومات التالية مستخرجة من دفاتر مؤسسة </w:t>
      </w:r>
      <w:r w:rsidR="003A38A0" w:rsidRPr="00474DCB">
        <w:rPr>
          <w:rtl/>
          <w:lang w:bidi="ar-DZ"/>
        </w:rPr>
        <w:t>"</w:t>
      </w:r>
      <w:r w:rsidR="003A38A0" w:rsidRPr="00E23265">
        <w:rPr>
          <w:rFonts w:hint="cs"/>
          <w:u w:val="single"/>
          <w:rtl/>
          <w:lang w:bidi="ar-DZ"/>
        </w:rPr>
        <w:t xml:space="preserve">متقن علي </w:t>
      </w:r>
      <w:proofErr w:type="spellStart"/>
      <w:r w:rsidR="003A38A0" w:rsidRPr="00E23265">
        <w:rPr>
          <w:rFonts w:hint="cs"/>
          <w:u w:val="single"/>
          <w:rtl/>
          <w:lang w:bidi="ar-DZ"/>
        </w:rPr>
        <w:t>بوسحابة</w:t>
      </w:r>
      <w:proofErr w:type="spellEnd"/>
      <w:r w:rsidR="003A38A0" w:rsidRPr="00474DCB">
        <w:rPr>
          <w:rtl/>
          <w:lang w:bidi="ar-DZ"/>
        </w:rPr>
        <w:t xml:space="preserve">" </w:t>
      </w:r>
      <w:r w:rsidRPr="00474DCB">
        <w:rPr>
          <w:rtl/>
          <w:lang w:bidi="ar-DZ"/>
        </w:rPr>
        <w:t xml:space="preserve"> الإنتاجية . </w:t>
      </w:r>
    </w:p>
    <w:p w:rsidR="00B40E0C" w:rsidRPr="00474DCB" w:rsidRDefault="00B40E0C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جدول </w:t>
      </w:r>
      <w:proofErr w:type="spellStart"/>
      <w:r w:rsidRPr="00474DCB">
        <w:rPr>
          <w:rtl/>
          <w:lang w:bidi="ar-DZ"/>
        </w:rPr>
        <w:t>اعادة</w:t>
      </w:r>
      <w:proofErr w:type="spellEnd"/>
      <w:r w:rsidRPr="00474DCB">
        <w:rPr>
          <w:rtl/>
          <w:lang w:bidi="ar-DZ"/>
        </w:rPr>
        <w:t xml:space="preserve"> توزيع </w:t>
      </w:r>
      <w:proofErr w:type="spellStart"/>
      <w:r w:rsidRPr="00474DCB">
        <w:rPr>
          <w:rtl/>
          <w:lang w:bidi="ar-DZ"/>
        </w:rPr>
        <w:t>الاعباء</w:t>
      </w:r>
      <w:proofErr w:type="spellEnd"/>
      <w:r w:rsidRPr="00474DCB">
        <w:rPr>
          <w:rtl/>
          <w:lang w:bidi="ar-DZ"/>
        </w:rPr>
        <w:t xml:space="preserve"> حسب الوظائف . </w:t>
      </w:r>
    </w:p>
    <w:p w:rsidR="00B40E0C" w:rsidRPr="00474DCB" w:rsidRDefault="00B40E0C" w:rsidP="00474DCB">
      <w:pPr>
        <w:pStyle w:val="Sansinterligne"/>
        <w:rPr>
          <w:lang w:bidi="ar-DZ"/>
        </w:rPr>
      </w:pP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7"/>
        <w:gridCol w:w="1508"/>
        <w:gridCol w:w="1840"/>
        <w:gridCol w:w="1829"/>
        <w:gridCol w:w="1748"/>
        <w:gridCol w:w="1634"/>
      </w:tblGrid>
      <w:tr w:rsidR="00B40E0C" w:rsidRPr="00474DCB" w:rsidTr="007F6D12">
        <w:tc>
          <w:tcPr>
            <w:tcW w:w="2017" w:type="dxa"/>
          </w:tcPr>
          <w:p w:rsidR="00B40E0C" w:rsidRPr="00474DCB" w:rsidRDefault="000B0D63" w:rsidP="00474DCB">
            <w:pPr>
              <w:pStyle w:val="Sansinterligne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95pt;margin-top:.55pt;width:105pt;height:30.75pt;flip:x;z-index:251660288" o:connectortype="straight"/>
              </w:pict>
            </w:r>
            <w:r w:rsidR="00B40E0C" w:rsidRPr="00474DCB">
              <w:rPr>
                <w:rtl/>
                <w:lang w:bidi="ar-DZ"/>
              </w:rPr>
              <w:t xml:space="preserve">             </w:t>
            </w:r>
            <w:proofErr w:type="gramStart"/>
            <w:r w:rsidR="00B40E0C" w:rsidRPr="00474DCB">
              <w:rPr>
                <w:rtl/>
                <w:lang w:bidi="ar-DZ"/>
              </w:rPr>
              <w:t>الأعباء</w:t>
            </w:r>
            <w:proofErr w:type="gramEnd"/>
          </w:p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الوظائف</w:t>
            </w:r>
            <w:proofErr w:type="gramEnd"/>
          </w:p>
        </w:tc>
        <w:tc>
          <w:tcPr>
            <w:tcW w:w="150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المجموع</w:t>
            </w:r>
            <w:proofErr w:type="gramEnd"/>
            <w:r w:rsidRPr="00474DCB">
              <w:rPr>
                <w:rtl/>
                <w:lang w:bidi="ar-DZ"/>
              </w:rPr>
              <w:t xml:space="preserve"> الموزع</w:t>
            </w:r>
          </w:p>
        </w:tc>
        <w:tc>
          <w:tcPr>
            <w:tcW w:w="1840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 xml:space="preserve">/602الى </w:t>
            </w: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/608</w:t>
            </w:r>
          </w:p>
        </w:tc>
        <w:tc>
          <w:tcPr>
            <w:tcW w:w="1829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/61+</w:t>
            </w: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/62</w:t>
            </w:r>
          </w:p>
        </w:tc>
        <w:tc>
          <w:tcPr>
            <w:tcW w:w="174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/63+</w:t>
            </w: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/64</w:t>
            </w:r>
          </w:p>
        </w:tc>
        <w:tc>
          <w:tcPr>
            <w:tcW w:w="1634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>/68</w:t>
            </w:r>
          </w:p>
        </w:tc>
      </w:tr>
      <w:tr w:rsidR="00B40E0C" w:rsidRPr="00474DCB" w:rsidTr="007F6D12">
        <w:tc>
          <w:tcPr>
            <w:tcW w:w="2017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وظيفة</w:t>
            </w:r>
            <w:proofErr w:type="gramEnd"/>
            <w:r w:rsidRPr="00474DCB">
              <w:rPr>
                <w:rtl/>
                <w:lang w:bidi="ar-DZ"/>
              </w:rPr>
              <w:t xml:space="preserve"> الشراء</w:t>
            </w:r>
          </w:p>
        </w:tc>
        <w:tc>
          <w:tcPr>
            <w:tcW w:w="150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90000</w:t>
            </w:r>
          </w:p>
        </w:tc>
        <w:tc>
          <w:tcPr>
            <w:tcW w:w="1840" w:type="dxa"/>
          </w:tcPr>
          <w:p w:rsidR="00B40E0C" w:rsidRPr="00474DCB" w:rsidRDefault="00B40E0C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30%</w:t>
            </w:r>
          </w:p>
        </w:tc>
        <w:tc>
          <w:tcPr>
            <w:tcW w:w="1829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</w:tc>
        <w:tc>
          <w:tcPr>
            <w:tcW w:w="174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35%</w:t>
            </w:r>
          </w:p>
        </w:tc>
        <w:tc>
          <w:tcPr>
            <w:tcW w:w="1634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</w:tc>
      </w:tr>
      <w:tr w:rsidR="00B40E0C" w:rsidRPr="00474DCB" w:rsidTr="007F6D12">
        <w:tc>
          <w:tcPr>
            <w:tcW w:w="2017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 xml:space="preserve">وظيفة </w:t>
            </w:r>
            <w:proofErr w:type="spellStart"/>
            <w:r w:rsidRPr="00474DCB">
              <w:rPr>
                <w:rtl/>
                <w:lang w:bidi="ar-DZ"/>
              </w:rPr>
              <w:t>الانتاج</w:t>
            </w:r>
            <w:proofErr w:type="spellEnd"/>
            <w:r w:rsidRPr="00474DCB">
              <w:rPr>
                <w:rtl/>
                <w:lang w:bidi="ar-DZ"/>
              </w:rPr>
              <w:t xml:space="preserve"> </w:t>
            </w:r>
          </w:p>
        </w:tc>
        <w:tc>
          <w:tcPr>
            <w:tcW w:w="150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185000</w:t>
            </w:r>
          </w:p>
        </w:tc>
        <w:tc>
          <w:tcPr>
            <w:tcW w:w="1840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</w:tc>
        <w:tc>
          <w:tcPr>
            <w:tcW w:w="1829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</w:tc>
        <w:tc>
          <w:tcPr>
            <w:tcW w:w="174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</w:tc>
        <w:tc>
          <w:tcPr>
            <w:tcW w:w="1634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</w:tc>
      </w:tr>
      <w:tr w:rsidR="00B40E0C" w:rsidRPr="00474DCB" w:rsidTr="007F6D12">
        <w:tc>
          <w:tcPr>
            <w:tcW w:w="2017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الوظيفة</w:t>
            </w:r>
            <w:proofErr w:type="gramEnd"/>
            <w:r w:rsidRPr="00474DCB">
              <w:rPr>
                <w:rtl/>
                <w:lang w:bidi="ar-DZ"/>
              </w:rPr>
              <w:t xml:space="preserve"> التجارية </w:t>
            </w:r>
          </w:p>
        </w:tc>
        <w:tc>
          <w:tcPr>
            <w:tcW w:w="150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120000</w:t>
            </w:r>
          </w:p>
        </w:tc>
        <w:tc>
          <w:tcPr>
            <w:tcW w:w="1840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</w:tc>
        <w:tc>
          <w:tcPr>
            <w:tcW w:w="1829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</w:tc>
        <w:tc>
          <w:tcPr>
            <w:tcW w:w="174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</w:tc>
        <w:tc>
          <w:tcPr>
            <w:tcW w:w="1634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</w:tc>
      </w:tr>
      <w:tr w:rsidR="00B40E0C" w:rsidRPr="00474DCB" w:rsidTr="007F6D12">
        <w:tc>
          <w:tcPr>
            <w:tcW w:w="2017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وظيفة</w:t>
            </w:r>
            <w:proofErr w:type="gramEnd"/>
            <w:r w:rsidRPr="00474DCB">
              <w:rPr>
                <w:rtl/>
                <w:lang w:bidi="ar-DZ"/>
              </w:rPr>
              <w:t xml:space="preserve"> الإدارة </w:t>
            </w:r>
          </w:p>
        </w:tc>
        <w:tc>
          <w:tcPr>
            <w:tcW w:w="150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50000</w:t>
            </w:r>
          </w:p>
        </w:tc>
        <w:tc>
          <w:tcPr>
            <w:tcW w:w="1840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</w:tc>
        <w:tc>
          <w:tcPr>
            <w:tcW w:w="1829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25%</w:t>
            </w:r>
          </w:p>
        </w:tc>
        <w:tc>
          <w:tcPr>
            <w:tcW w:w="1748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30%</w:t>
            </w:r>
          </w:p>
        </w:tc>
        <w:tc>
          <w:tcPr>
            <w:tcW w:w="1634" w:type="dxa"/>
          </w:tcPr>
          <w:p w:rsidR="00B40E0C" w:rsidRPr="00474DCB" w:rsidRDefault="00B40E0C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???</w:t>
            </w:r>
          </w:p>
        </w:tc>
      </w:tr>
    </w:tbl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lang w:bidi="ar-DZ"/>
        </w:rPr>
        <w:t>I</w:t>
      </w:r>
      <w:r w:rsidRPr="00474DCB">
        <w:rPr>
          <w:rtl/>
          <w:lang w:val="en-US" w:bidi="ar-DZ"/>
        </w:rPr>
        <w:t xml:space="preserve"> – إذا علمت أن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r w:rsidRPr="00474DCB">
        <w:rPr>
          <w:rtl/>
          <w:lang w:val="en-US" w:bidi="ar-DZ"/>
        </w:rPr>
        <w:t xml:space="preserve">المشتريات المستهلكة من المواد </w:t>
      </w:r>
      <w:proofErr w:type="spellStart"/>
      <w:r w:rsidRPr="00474DCB">
        <w:rPr>
          <w:rtl/>
          <w:lang w:val="en-US" w:bidi="ar-DZ"/>
        </w:rPr>
        <w:t>الاولية</w:t>
      </w:r>
      <w:proofErr w:type="spellEnd"/>
      <w:r w:rsidRPr="00474DCB">
        <w:rPr>
          <w:rtl/>
          <w:lang w:val="en-US" w:bidi="ar-DZ"/>
        </w:rPr>
        <w:t xml:space="preserve"> و اللوازم قدرت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: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446000 ، بينما المبيعات من المنتجات (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/701) قدرت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1000000. 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/75 </w:t>
      </w:r>
      <w:proofErr w:type="spellStart"/>
      <w:r w:rsidRPr="00474DCB">
        <w:rPr>
          <w:rtl/>
          <w:lang w:val="en-US" w:bidi="ar-DZ"/>
        </w:rPr>
        <w:t>المنتوجات</w:t>
      </w:r>
      <w:proofErr w:type="spellEnd"/>
      <w:r w:rsidRPr="00474DCB">
        <w:rPr>
          <w:rtl/>
          <w:lang w:val="en-US" w:bidi="ar-DZ"/>
        </w:rPr>
        <w:t xml:space="preserve"> </w:t>
      </w:r>
      <w:proofErr w:type="spellStart"/>
      <w:r w:rsidRPr="00474DCB">
        <w:rPr>
          <w:rtl/>
          <w:lang w:val="en-US" w:bidi="ar-DZ"/>
        </w:rPr>
        <w:t>العملياتية</w:t>
      </w:r>
      <w:proofErr w:type="spellEnd"/>
      <w:r w:rsidRPr="00474DCB">
        <w:rPr>
          <w:rtl/>
          <w:lang w:val="en-US" w:bidi="ar-DZ"/>
        </w:rPr>
        <w:t xml:space="preserve"> الأخرى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75000 ، </w:t>
      </w:r>
      <w:proofErr w:type="spellStart"/>
      <w:r w:rsidRPr="00474DCB">
        <w:rPr>
          <w:rtl/>
          <w:lang w:val="en-US" w:bidi="ar-DZ"/>
        </w:rPr>
        <w:t>اما</w:t>
      </w:r>
      <w:proofErr w:type="spellEnd"/>
      <w:r w:rsidRPr="00474DCB">
        <w:rPr>
          <w:rtl/>
          <w:lang w:val="en-US" w:bidi="ar-DZ"/>
        </w:rPr>
        <w:t xml:space="preserve">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/65 الأعباء </w:t>
      </w:r>
      <w:proofErr w:type="spellStart"/>
      <w:r w:rsidRPr="00474DCB">
        <w:rPr>
          <w:rtl/>
          <w:lang w:val="en-US" w:bidi="ar-DZ"/>
        </w:rPr>
        <w:t>العملياتية</w:t>
      </w:r>
      <w:proofErr w:type="spellEnd"/>
      <w:r w:rsidRPr="00474DCB">
        <w:rPr>
          <w:rtl/>
          <w:lang w:val="en-US" w:bidi="ar-DZ"/>
        </w:rPr>
        <w:t xml:space="preserve"> الأخرى فيمثل </w:t>
      </w:r>
      <w:r w:rsidRPr="00474DCB">
        <w:rPr>
          <w:lang w:bidi="ar-DZ"/>
        </w:rPr>
        <w:t>25%</w:t>
      </w:r>
      <w:r w:rsidRPr="00474DCB">
        <w:rPr>
          <w:rtl/>
          <w:lang w:val="en-US" w:bidi="ar-DZ"/>
        </w:rPr>
        <w:t xml:space="preserve"> من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>/75.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/78 </w:t>
      </w:r>
      <w:proofErr w:type="spellStart"/>
      <w:r w:rsidRPr="00474DCB">
        <w:rPr>
          <w:rtl/>
          <w:lang w:val="en-US" w:bidi="ar-DZ"/>
        </w:rPr>
        <w:t>الاسترجاعات</w:t>
      </w:r>
      <w:proofErr w:type="spellEnd"/>
      <w:r w:rsidRPr="00474DCB">
        <w:rPr>
          <w:rtl/>
          <w:lang w:val="en-US" w:bidi="ar-DZ"/>
        </w:rPr>
        <w:t xml:space="preserve"> عن خسائر القيمة و </w:t>
      </w:r>
      <w:proofErr w:type="spellStart"/>
      <w:r w:rsidRPr="00474DCB">
        <w:rPr>
          <w:rtl/>
          <w:lang w:val="en-US" w:bidi="ar-DZ"/>
        </w:rPr>
        <w:t>المؤونات</w:t>
      </w:r>
      <w:proofErr w:type="spellEnd"/>
      <w:r w:rsidRPr="00474DCB">
        <w:rPr>
          <w:rtl/>
          <w:lang w:val="en-US" w:bidi="ar-DZ"/>
        </w:rPr>
        <w:t xml:space="preserve">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65000 .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r w:rsidRPr="00474DCB">
        <w:rPr>
          <w:rtl/>
          <w:lang w:val="en-US" w:bidi="ar-DZ"/>
        </w:rPr>
        <w:t xml:space="preserve">النتيجة المالية = الأعباء المالية = 0.5 </w:t>
      </w:r>
      <w:proofErr w:type="spellStart"/>
      <w:r w:rsidRPr="00474DCB">
        <w:rPr>
          <w:rtl/>
          <w:lang w:val="en-US" w:bidi="ar-DZ"/>
        </w:rPr>
        <w:t>المنتوجات</w:t>
      </w:r>
      <w:proofErr w:type="spellEnd"/>
      <w:r w:rsidRPr="00474DCB">
        <w:rPr>
          <w:rtl/>
          <w:lang w:val="en-US" w:bidi="ar-DZ"/>
        </w:rPr>
        <w:t xml:space="preserve"> المالية .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r w:rsidRPr="00474DCB">
        <w:rPr>
          <w:rtl/>
          <w:lang w:val="en-US" w:bidi="ar-DZ"/>
        </w:rPr>
        <w:t xml:space="preserve">الضريبة على النتائج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85500.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/72 </w:t>
      </w:r>
      <w:proofErr w:type="gramStart"/>
      <w:r w:rsidRPr="00474DCB">
        <w:rPr>
          <w:rtl/>
          <w:lang w:val="en-US" w:bidi="ar-DZ"/>
        </w:rPr>
        <w:t>الإنتاج</w:t>
      </w:r>
      <w:proofErr w:type="gramEnd"/>
      <w:r w:rsidRPr="00474DCB">
        <w:rPr>
          <w:rtl/>
          <w:lang w:val="en-US" w:bidi="ar-DZ"/>
        </w:rPr>
        <w:t xml:space="preserve"> المخزن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101500.</w:t>
      </w:r>
    </w:p>
    <w:p w:rsidR="00B40E0C" w:rsidRPr="00474DCB" w:rsidRDefault="00B40E0C" w:rsidP="00474DCB">
      <w:pPr>
        <w:pStyle w:val="Sansinterligne"/>
        <w:rPr>
          <w:lang w:val="en-US" w:bidi="ar-DZ"/>
        </w:rPr>
      </w:pP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/61 أكبر من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/62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</w:t>
      </w:r>
      <w:proofErr w:type="gramStart"/>
      <w:r w:rsidRPr="00474DCB">
        <w:rPr>
          <w:rtl/>
          <w:lang w:val="en-US" w:bidi="ar-DZ"/>
        </w:rPr>
        <w:t>3000 ،</w:t>
      </w:r>
      <w:proofErr w:type="gramEnd"/>
      <w:r w:rsidRPr="00474DCB">
        <w:rPr>
          <w:rtl/>
          <w:lang w:val="en-US" w:bidi="ar-DZ"/>
        </w:rPr>
        <w:t xml:space="preserve"> بينما مصاريف المستخدمين = 04 مرات الضرائب و الرسوم. </w:t>
      </w:r>
    </w:p>
    <w:p w:rsidR="00CB0E11" w:rsidRPr="00CB0E11" w:rsidRDefault="00CB0E11" w:rsidP="00CB0E11">
      <w:pPr>
        <w:pStyle w:val="Sansinterligne"/>
        <w:rPr>
          <w:u w:val="single"/>
          <w:rtl/>
          <w:lang w:val="en-US" w:bidi="ar-DZ"/>
        </w:rPr>
      </w:pPr>
      <w:proofErr w:type="gramStart"/>
      <w:r w:rsidRPr="00CB0E11">
        <w:rPr>
          <w:u w:val="single"/>
          <w:rtl/>
          <w:lang w:val="en-US" w:bidi="ar-DZ"/>
        </w:rPr>
        <w:t>المطلوب</w:t>
      </w:r>
      <w:proofErr w:type="gramEnd"/>
      <w:r w:rsidRPr="00CB0E11">
        <w:rPr>
          <w:u w:val="single"/>
          <w:rtl/>
          <w:lang w:val="en-US" w:bidi="ar-DZ"/>
        </w:rPr>
        <w:t xml:space="preserve">: </w:t>
      </w:r>
    </w:p>
    <w:p w:rsidR="004E7EB0" w:rsidRPr="00474DCB" w:rsidRDefault="00B40E0C" w:rsidP="004E7EB0">
      <w:pPr>
        <w:pStyle w:val="Sansinterligne"/>
        <w:rPr>
          <w:lang w:val="en-US" w:bidi="ar-DZ"/>
        </w:rPr>
      </w:pPr>
      <w:r w:rsidRPr="00474DCB">
        <w:rPr>
          <w:rtl/>
          <w:lang w:val="en-US" w:bidi="ar-DZ"/>
        </w:rPr>
        <w:t>إعداد جدول إعادة ترتيب الأعباء حسب الوظائف.</w:t>
      </w:r>
      <w:r w:rsidR="004E7EB0" w:rsidRPr="004E7EB0">
        <w:rPr>
          <w:rtl/>
          <w:lang w:val="en-US" w:bidi="ar-DZ"/>
        </w:rPr>
        <w:t xml:space="preserve"> </w:t>
      </w:r>
      <w:r w:rsidR="004E7EB0" w:rsidRPr="00474DCB">
        <w:rPr>
          <w:rtl/>
          <w:lang w:val="en-US" w:bidi="ar-DZ"/>
        </w:rPr>
        <w:t>إعداد حساب النتائج حسب الوظائف.</w:t>
      </w:r>
      <w:r w:rsidR="004E7EB0" w:rsidRPr="004E7EB0">
        <w:rPr>
          <w:rtl/>
          <w:lang w:val="en-US" w:bidi="ar-DZ"/>
        </w:rPr>
        <w:t xml:space="preserve"> </w:t>
      </w:r>
      <w:r w:rsidR="004E7EB0" w:rsidRPr="00474DCB">
        <w:rPr>
          <w:rtl/>
          <w:lang w:val="en-US" w:bidi="ar-DZ"/>
        </w:rPr>
        <w:t>إعداد حساب النتائج حسب الطبيعة.</w:t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lang w:bidi="ar-DZ"/>
        </w:rPr>
        <w:t>II</w:t>
      </w:r>
      <w:r w:rsidRPr="00474DCB">
        <w:rPr>
          <w:rtl/>
          <w:lang w:val="en-US" w:bidi="ar-DZ"/>
        </w:rPr>
        <w:t xml:space="preserve"> – إذا علمت أن : </w:t>
      </w:r>
      <w:r w:rsidRPr="00474DCB">
        <w:rPr>
          <w:rtl/>
          <w:lang w:val="en-US" w:bidi="ar-DZ"/>
        </w:rPr>
        <w:tab/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rtl/>
          <w:lang w:val="en-US" w:bidi="ar-DZ"/>
        </w:rPr>
        <w:t xml:space="preserve">من بين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 / 75 يوجد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752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65000</w:t>
      </w:r>
      <w:r w:rsidRPr="00474DCB">
        <w:rPr>
          <w:lang w:bidi="ar-DZ"/>
        </w:rPr>
        <w:t xml:space="preserve"> </w:t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rtl/>
          <w:lang w:val="en-US" w:bidi="ar-DZ"/>
        </w:rPr>
        <w:t xml:space="preserve">من بين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/65 يوجد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652 =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8000.</w:t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rtl/>
          <w:lang w:val="en-US" w:bidi="ar-DZ"/>
        </w:rPr>
        <w:t xml:space="preserve">من بين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66 يوجد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665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10000 و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667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3250.</w:t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  <w:r w:rsidRPr="00474DCB">
        <w:rPr>
          <w:rtl/>
          <w:lang w:val="en-US" w:bidi="ar-DZ"/>
        </w:rPr>
        <w:t xml:space="preserve">من بين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76 يوجد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765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18000 و </w:t>
      </w:r>
      <w:proofErr w:type="spellStart"/>
      <w:r w:rsidRPr="00474DCB">
        <w:rPr>
          <w:rtl/>
          <w:lang w:val="en-US" w:bidi="ar-DZ"/>
        </w:rPr>
        <w:t>حـ</w:t>
      </w:r>
      <w:proofErr w:type="spellEnd"/>
      <w:r w:rsidRPr="00474DCB">
        <w:rPr>
          <w:rtl/>
          <w:lang w:val="en-US" w:bidi="ar-DZ"/>
        </w:rPr>
        <w:t xml:space="preserve">/ 767 </w:t>
      </w:r>
      <w:proofErr w:type="spellStart"/>
      <w:r w:rsidRPr="00474DCB">
        <w:rPr>
          <w:rtl/>
          <w:lang w:val="en-US" w:bidi="ar-DZ"/>
        </w:rPr>
        <w:t>بـ</w:t>
      </w:r>
      <w:proofErr w:type="spellEnd"/>
      <w:r w:rsidRPr="00474DCB">
        <w:rPr>
          <w:rtl/>
          <w:lang w:val="en-US" w:bidi="ar-DZ"/>
        </w:rPr>
        <w:t xml:space="preserve"> </w:t>
      </w:r>
      <w:r w:rsidRPr="00474DCB">
        <w:rPr>
          <w:lang w:bidi="ar-DZ"/>
        </w:rPr>
        <w:t>da</w:t>
      </w:r>
      <w:r w:rsidRPr="00474DCB">
        <w:rPr>
          <w:rtl/>
          <w:lang w:val="en-US" w:bidi="ar-DZ"/>
        </w:rPr>
        <w:t xml:space="preserve"> 6500. </w:t>
      </w:r>
    </w:p>
    <w:p w:rsidR="00474DCB" w:rsidRPr="00474DCB" w:rsidRDefault="00B40E0C" w:rsidP="00474DCB">
      <w:pPr>
        <w:pStyle w:val="Sansinterligne"/>
        <w:rPr>
          <w:lang w:val="en-US" w:bidi="ar-DZ"/>
        </w:rPr>
      </w:pPr>
      <w:r w:rsidRPr="00474DCB">
        <w:rPr>
          <w:rtl/>
          <w:lang w:val="en-US" w:bidi="ar-DZ"/>
        </w:rPr>
        <w:t xml:space="preserve">  </w:t>
      </w:r>
      <w:proofErr w:type="gramStart"/>
      <w:r w:rsidRPr="00474DCB">
        <w:rPr>
          <w:rtl/>
          <w:lang w:val="en-US" w:bidi="ar-DZ"/>
        </w:rPr>
        <w:t>المطلوب :</w:t>
      </w:r>
      <w:proofErr w:type="gramEnd"/>
      <w:r w:rsidRPr="00474DCB">
        <w:rPr>
          <w:rtl/>
          <w:lang w:val="en-US" w:bidi="ar-DZ"/>
        </w:rPr>
        <w:t xml:space="preserve"> </w:t>
      </w:r>
      <w:r w:rsidR="00474DCB" w:rsidRPr="00474DCB">
        <w:rPr>
          <w:rtl/>
          <w:lang w:val="en-US" w:bidi="ar-DZ"/>
        </w:rPr>
        <w:t xml:space="preserve">أحسب قدرة التمويل الذاتي بطريقة واحدة. </w:t>
      </w:r>
    </w:p>
    <w:p w:rsidR="00B40E0C" w:rsidRPr="00474DCB" w:rsidRDefault="00B40E0C" w:rsidP="00474DCB">
      <w:pPr>
        <w:pStyle w:val="Sansinterligne"/>
        <w:rPr>
          <w:rtl/>
          <w:lang w:val="en-US" w:bidi="ar-DZ"/>
        </w:rPr>
      </w:pPr>
    </w:p>
    <w:p w:rsidR="003407E7" w:rsidRPr="00474DCB" w:rsidRDefault="008C187C" w:rsidP="00474DCB">
      <w:pPr>
        <w:pStyle w:val="Sansinterligne"/>
        <w:rPr>
          <w:lang w:bidi="ar-DZ"/>
        </w:rPr>
      </w:pPr>
      <w:r w:rsidRPr="00474DCB">
        <w:rPr>
          <w:lang w:bidi="ar-DZ"/>
        </w:rPr>
        <w:t xml:space="preserve"> </w:t>
      </w:r>
      <w:r w:rsidR="00115B15" w:rsidRPr="00474DCB">
        <w:rPr>
          <w:lang w:bidi="ar-DZ"/>
        </w:rPr>
        <w:t xml:space="preserve">  </w:t>
      </w:r>
    </w:p>
    <w:p w:rsidR="00336DE5" w:rsidRPr="00474DCB" w:rsidRDefault="00DE5A50" w:rsidP="007F6D12">
      <w:pPr>
        <w:pStyle w:val="Sansinterligne"/>
        <w:rPr>
          <w:rtl/>
          <w:lang w:bidi="ar-DZ"/>
        </w:rPr>
      </w:pPr>
      <w:proofErr w:type="gramStart"/>
      <w:r w:rsidRPr="00E862D0">
        <w:rPr>
          <w:rFonts w:hint="cs"/>
          <w:b/>
          <w:bCs/>
          <w:u w:val="single"/>
          <w:rtl/>
          <w:lang w:bidi="ar-DZ"/>
        </w:rPr>
        <w:lastRenderedPageBreak/>
        <w:t>التمرين</w:t>
      </w:r>
      <w:proofErr w:type="gramEnd"/>
      <w:r w:rsidRPr="00E862D0">
        <w:rPr>
          <w:rFonts w:hint="cs"/>
          <w:b/>
          <w:bCs/>
          <w:u w:val="single"/>
          <w:rtl/>
          <w:lang w:bidi="ar-DZ"/>
        </w:rPr>
        <w:t xml:space="preserve"> 0</w:t>
      </w:r>
      <w:r>
        <w:rPr>
          <w:rFonts w:hint="cs"/>
          <w:b/>
          <w:bCs/>
          <w:u w:val="single"/>
          <w:rtl/>
          <w:lang w:bidi="ar-DZ"/>
        </w:rPr>
        <w:t>3</w:t>
      </w:r>
      <w:r w:rsidR="00D61218" w:rsidRPr="00474DCB">
        <w:rPr>
          <w:lang w:bidi="ar-DZ"/>
        </w:rPr>
        <w:t xml:space="preserve"> </w:t>
      </w:r>
    </w:p>
    <w:p w:rsidR="00336DE5" w:rsidRPr="00474DCB" w:rsidRDefault="00336DE5" w:rsidP="008B62C3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من تحليل استغلال مؤسسة </w:t>
      </w:r>
      <w:r w:rsidR="008B62C3" w:rsidRPr="00474DCB">
        <w:rPr>
          <w:rtl/>
          <w:lang w:bidi="ar-DZ"/>
        </w:rPr>
        <w:t>"</w:t>
      </w:r>
      <w:r w:rsidR="008B62C3" w:rsidRPr="00E23265">
        <w:rPr>
          <w:rFonts w:hint="cs"/>
          <w:u w:val="single"/>
          <w:rtl/>
          <w:lang w:bidi="ar-DZ"/>
        </w:rPr>
        <w:t xml:space="preserve">متقن علي </w:t>
      </w:r>
      <w:proofErr w:type="spellStart"/>
      <w:r w:rsidR="008B62C3" w:rsidRPr="00E23265">
        <w:rPr>
          <w:rFonts w:hint="cs"/>
          <w:u w:val="single"/>
          <w:rtl/>
          <w:lang w:bidi="ar-DZ"/>
        </w:rPr>
        <w:t>بوسحابة</w:t>
      </w:r>
      <w:proofErr w:type="spellEnd"/>
      <w:r w:rsidR="008B62C3" w:rsidRPr="00474DCB">
        <w:rPr>
          <w:rtl/>
          <w:lang w:bidi="ar-DZ"/>
        </w:rPr>
        <w:t xml:space="preserve">" </w:t>
      </w:r>
      <w:r w:rsidRPr="00474DCB">
        <w:rPr>
          <w:rtl/>
          <w:lang w:bidi="ar-DZ"/>
        </w:rPr>
        <w:t xml:space="preserve"> التجارية لسنة 2012 استخرجنا </w:t>
      </w:r>
      <w:proofErr w:type="spellStart"/>
      <w:r w:rsidRPr="00474DCB">
        <w:rPr>
          <w:rtl/>
          <w:lang w:bidi="ar-DZ"/>
        </w:rPr>
        <w:t>مايلي</w:t>
      </w:r>
      <w:proofErr w:type="spellEnd"/>
      <w:r w:rsidRPr="00474DCB">
        <w:rPr>
          <w:rtl/>
          <w:lang w:bidi="ar-DZ"/>
        </w:rPr>
        <w:t xml:space="preserve"> :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- أعباء وظيفة الشراء %8 رقم الأعمال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أعباء الوظيفة </w:t>
      </w:r>
      <w:proofErr w:type="gramStart"/>
      <w:r w:rsidRPr="00474DCB">
        <w:rPr>
          <w:rtl/>
          <w:lang w:bidi="ar-DZ"/>
        </w:rPr>
        <w:t>التجارية :</w:t>
      </w:r>
      <w:proofErr w:type="gramEnd"/>
      <w:r w:rsidRPr="00474DCB">
        <w:rPr>
          <w:rtl/>
          <w:lang w:bidi="ar-DZ"/>
        </w:rPr>
        <w:t xml:space="preserve">%40 هامش الربح الإجمالي 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- النتيجة الصافية للأنشطة العادية (خسارة) :DA2000-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مشتريات البضائع </w:t>
      </w:r>
      <w:proofErr w:type="spellStart"/>
      <w:r w:rsidRPr="00474DCB">
        <w:rPr>
          <w:rtl/>
          <w:lang w:bidi="ar-DZ"/>
        </w:rPr>
        <w:t>المبيعة</w:t>
      </w:r>
      <w:proofErr w:type="spellEnd"/>
      <w:r w:rsidRPr="00474DCB">
        <w:rPr>
          <w:rtl/>
          <w:lang w:bidi="ar-DZ"/>
        </w:rPr>
        <w:t xml:space="preserve"> :DA 670000 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- أعباء الوظيفة الإدارية %150 أعباء الوظيفة التجارية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- كلفة المبيعات تمثل 3 مرات هامش الربح الإجمالي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الأعباء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الأخرى:DA40000 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تمثل 3 مرات النتيجة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</w:t>
      </w:r>
      <w:proofErr w:type="spellStart"/>
      <w:r w:rsidRPr="00474DCB">
        <w:rPr>
          <w:rtl/>
          <w:lang w:bidi="ar-DZ"/>
        </w:rPr>
        <w:t>استرجاعات</w:t>
      </w:r>
      <w:proofErr w:type="spellEnd"/>
      <w:r w:rsidRPr="00474DCB">
        <w:rPr>
          <w:rtl/>
          <w:lang w:bidi="ar-DZ"/>
        </w:rPr>
        <w:t xml:space="preserve"> عن خسائر القيمة </w:t>
      </w:r>
      <w:proofErr w:type="spellStart"/>
      <w:r w:rsidRPr="00474DCB">
        <w:rPr>
          <w:rtl/>
          <w:lang w:bidi="ar-DZ"/>
        </w:rPr>
        <w:t>والمؤونات</w:t>
      </w:r>
      <w:proofErr w:type="spellEnd"/>
      <w:r w:rsidRPr="00474DCB">
        <w:rPr>
          <w:rtl/>
          <w:lang w:bidi="ar-DZ"/>
        </w:rPr>
        <w:t xml:space="preserve"> :DA20000 </w:t>
      </w:r>
    </w:p>
    <w:p w:rsidR="00336DE5" w:rsidRPr="00474DCB" w:rsidRDefault="00336DE5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-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المالية : %62,5 الأعباء المالية </w:t>
      </w:r>
    </w:p>
    <w:p w:rsidR="00CB0E11" w:rsidRPr="00CB0E11" w:rsidRDefault="00CB0E11" w:rsidP="00CB0E11">
      <w:pPr>
        <w:pStyle w:val="Sansinterligne"/>
        <w:rPr>
          <w:u w:val="single"/>
          <w:rtl/>
          <w:lang w:val="en-US" w:bidi="ar-DZ"/>
        </w:rPr>
      </w:pPr>
      <w:proofErr w:type="gramStart"/>
      <w:r w:rsidRPr="00CB0E11">
        <w:rPr>
          <w:u w:val="single"/>
          <w:rtl/>
          <w:lang w:val="en-US" w:bidi="ar-DZ"/>
        </w:rPr>
        <w:t>المطلوب</w:t>
      </w:r>
      <w:proofErr w:type="gramEnd"/>
      <w:r w:rsidRPr="00CB0E11">
        <w:rPr>
          <w:u w:val="single"/>
          <w:rtl/>
          <w:lang w:val="en-US" w:bidi="ar-DZ"/>
        </w:rPr>
        <w:t xml:space="preserve">: </w:t>
      </w:r>
    </w:p>
    <w:p w:rsidR="00336DE5" w:rsidRPr="00474DCB" w:rsidRDefault="00336DE5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إعداد حساب النتائج حسب الوظيفة</w:t>
      </w:r>
    </w:p>
    <w:p w:rsidR="00336DE5" w:rsidRPr="00474DCB" w:rsidRDefault="00336DE5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إعداد حساب النتائج حسب الطبيعة علما أن الأعباء حسب الوظائف تتوزع </w:t>
      </w:r>
      <w:proofErr w:type="spellStart"/>
      <w:r w:rsidRPr="00474DCB">
        <w:rPr>
          <w:rtl/>
          <w:lang w:bidi="ar-DZ"/>
        </w:rPr>
        <w:t>كمايلي</w:t>
      </w:r>
      <w:proofErr w:type="spellEnd"/>
      <w:r w:rsidRPr="00474DCB">
        <w:rPr>
          <w:rtl/>
          <w:lang w:bidi="ar-DZ"/>
        </w:rPr>
        <w:t xml:space="preserve"> 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92"/>
        <w:gridCol w:w="1134"/>
        <w:gridCol w:w="1559"/>
        <w:gridCol w:w="2268"/>
        <w:gridCol w:w="1776"/>
        <w:gridCol w:w="1427"/>
      </w:tblGrid>
      <w:tr w:rsidR="002155DD" w:rsidRPr="00474DCB" w:rsidTr="00990BBC">
        <w:tc>
          <w:tcPr>
            <w:tcW w:w="992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ح/68</w:t>
            </w:r>
          </w:p>
        </w:tc>
        <w:tc>
          <w:tcPr>
            <w:tcW w:w="992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ح/64</w:t>
            </w:r>
          </w:p>
        </w:tc>
        <w:tc>
          <w:tcPr>
            <w:tcW w:w="1134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ح/63</w:t>
            </w:r>
          </w:p>
        </w:tc>
        <w:tc>
          <w:tcPr>
            <w:tcW w:w="1559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ح/61+ح/62</w:t>
            </w:r>
          </w:p>
        </w:tc>
        <w:tc>
          <w:tcPr>
            <w:tcW w:w="2268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 xml:space="preserve">ح/ 602 </w:t>
            </w:r>
            <w:proofErr w:type="gramStart"/>
            <w:r w:rsidRPr="00474DCB">
              <w:rPr>
                <w:rtl/>
                <w:lang w:bidi="ar-DZ"/>
              </w:rPr>
              <w:t>إلى</w:t>
            </w:r>
            <w:proofErr w:type="gramEnd"/>
            <w:r w:rsidRPr="00474DCB">
              <w:rPr>
                <w:rtl/>
                <w:lang w:bidi="ar-DZ"/>
              </w:rPr>
              <w:t xml:space="preserve"> ح/ 608</w:t>
            </w:r>
          </w:p>
        </w:tc>
        <w:tc>
          <w:tcPr>
            <w:tcW w:w="1776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المجموع</w:t>
            </w:r>
            <w:proofErr w:type="gramEnd"/>
            <w:r w:rsidRPr="00474DCB">
              <w:rPr>
                <w:rtl/>
                <w:lang w:bidi="ar-DZ"/>
              </w:rPr>
              <w:t xml:space="preserve"> الموزع</w:t>
            </w:r>
          </w:p>
        </w:tc>
        <w:tc>
          <w:tcPr>
            <w:tcW w:w="1427" w:type="dxa"/>
            <w:tcBorders>
              <w:tr2bl w:val="single" w:sz="4" w:space="0" w:color="auto"/>
            </w:tcBorders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الأعباء</w:t>
            </w:r>
            <w:proofErr w:type="gramEnd"/>
            <w:r w:rsidRPr="00474DCB">
              <w:rPr>
                <w:rtl/>
                <w:lang w:bidi="ar-DZ"/>
              </w:rPr>
              <w:t xml:space="preserve"> 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الوظائف</w:t>
            </w:r>
            <w:proofErr w:type="gramEnd"/>
          </w:p>
        </w:tc>
      </w:tr>
      <w:tr w:rsidR="002155DD" w:rsidRPr="00474DCB" w:rsidTr="00D972CB">
        <w:trPr>
          <w:trHeight w:val="964"/>
        </w:trPr>
        <w:tc>
          <w:tcPr>
            <w:tcW w:w="992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%30</w:t>
            </w:r>
          </w:p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%25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%25</w:t>
            </w:r>
          </w:p>
        </w:tc>
        <w:tc>
          <w:tcPr>
            <w:tcW w:w="992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%15</w:t>
            </w:r>
          </w:p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%10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%15</w:t>
            </w:r>
          </w:p>
        </w:tc>
        <w:tc>
          <w:tcPr>
            <w:tcW w:w="1134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%10</w:t>
            </w:r>
          </w:p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%10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%15</w:t>
            </w:r>
          </w:p>
        </w:tc>
        <w:tc>
          <w:tcPr>
            <w:tcW w:w="1559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%20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%15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%20</w:t>
            </w:r>
          </w:p>
        </w:tc>
        <w:tc>
          <w:tcPr>
            <w:tcW w:w="2268" w:type="dxa"/>
            <w:vAlign w:val="center"/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%25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 40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%25</w:t>
            </w:r>
          </w:p>
        </w:tc>
        <w:tc>
          <w:tcPr>
            <w:tcW w:w="1776" w:type="dxa"/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...................</w:t>
            </w:r>
          </w:p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...................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...................</w:t>
            </w:r>
          </w:p>
        </w:tc>
        <w:tc>
          <w:tcPr>
            <w:tcW w:w="1427" w:type="dxa"/>
          </w:tcPr>
          <w:p w:rsidR="002155DD" w:rsidRPr="00474DCB" w:rsidRDefault="002155DD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وظيفة</w:t>
            </w:r>
            <w:proofErr w:type="gramEnd"/>
            <w:r w:rsidRPr="00474DCB">
              <w:rPr>
                <w:rtl/>
                <w:lang w:bidi="ar-DZ"/>
              </w:rPr>
              <w:t xml:space="preserve"> الشراء 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 xml:space="preserve">و/ </w:t>
            </w:r>
            <w:proofErr w:type="gramStart"/>
            <w:r w:rsidRPr="00474DCB">
              <w:rPr>
                <w:rtl/>
                <w:lang w:bidi="ar-DZ"/>
              </w:rPr>
              <w:t>التجارية</w:t>
            </w:r>
            <w:proofErr w:type="gramEnd"/>
            <w:r w:rsidRPr="00474DCB">
              <w:rPr>
                <w:rtl/>
                <w:lang w:bidi="ar-DZ"/>
              </w:rPr>
              <w:t xml:space="preserve"> </w:t>
            </w:r>
          </w:p>
          <w:p w:rsidR="002155DD" w:rsidRPr="00474DCB" w:rsidRDefault="002155DD" w:rsidP="00474DCB">
            <w:pPr>
              <w:pStyle w:val="Sansinterligne"/>
              <w:rPr>
                <w:lang w:bidi="ar-DZ"/>
              </w:rPr>
            </w:pPr>
            <w:r w:rsidRPr="00474DCB">
              <w:rPr>
                <w:rtl/>
                <w:lang w:bidi="ar-DZ"/>
              </w:rPr>
              <w:t>و/</w:t>
            </w:r>
            <w:proofErr w:type="gramStart"/>
            <w:r w:rsidRPr="00474DCB">
              <w:rPr>
                <w:rtl/>
                <w:lang w:bidi="ar-DZ"/>
              </w:rPr>
              <w:t>الإدارية</w:t>
            </w:r>
            <w:proofErr w:type="gramEnd"/>
            <w:r w:rsidRPr="00474DCB">
              <w:rPr>
                <w:rtl/>
                <w:lang w:bidi="ar-DZ"/>
              </w:rPr>
              <w:t xml:space="preserve"> </w:t>
            </w:r>
          </w:p>
        </w:tc>
      </w:tr>
    </w:tbl>
    <w:p w:rsidR="002155DD" w:rsidRPr="00474DCB" w:rsidRDefault="002155DD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احسب معدل الإدماج </w:t>
      </w:r>
      <w:r w:rsidR="00CB0E11">
        <w:rPr>
          <w:rFonts w:hint="cs"/>
          <w:rtl/>
          <w:lang w:bidi="ar-DZ"/>
        </w:rPr>
        <w:t>.</w:t>
      </w:r>
      <w:r w:rsidR="00CB0E11" w:rsidRPr="00CB0E11">
        <w:rPr>
          <w:rtl/>
          <w:lang w:bidi="ar-DZ"/>
        </w:rPr>
        <w:t xml:space="preserve"> </w:t>
      </w:r>
      <w:r w:rsidR="00CB0E11" w:rsidRPr="00474DCB">
        <w:rPr>
          <w:rtl/>
          <w:lang w:bidi="ar-DZ"/>
        </w:rPr>
        <w:t xml:space="preserve">- احسب </w:t>
      </w:r>
      <w:proofErr w:type="gramStart"/>
      <w:r w:rsidR="00CB0E11" w:rsidRPr="00474DCB">
        <w:rPr>
          <w:rtl/>
          <w:lang w:bidi="ar-DZ"/>
        </w:rPr>
        <w:t>نسب</w:t>
      </w:r>
      <w:proofErr w:type="gramEnd"/>
      <w:r w:rsidR="00CB0E11" w:rsidRPr="00474DCB">
        <w:rPr>
          <w:rtl/>
          <w:lang w:bidi="ar-DZ"/>
        </w:rPr>
        <w:t xml:space="preserve"> تجزئة القيمة المضافة</w:t>
      </w:r>
    </w:p>
    <w:p w:rsidR="00902C80" w:rsidRPr="00474DCB" w:rsidRDefault="00902C80" w:rsidP="00474DCB">
      <w:pPr>
        <w:pStyle w:val="Sansinterligne"/>
        <w:rPr>
          <w:lang w:bidi="ar-DZ"/>
        </w:rPr>
      </w:pPr>
    </w:p>
    <w:p w:rsidR="00902C80" w:rsidRPr="00474DCB" w:rsidRDefault="00FA5208" w:rsidP="007F6D12">
      <w:pPr>
        <w:pStyle w:val="Sansinterligne"/>
        <w:rPr>
          <w:rtl/>
          <w:lang w:bidi="ar-DZ"/>
        </w:rPr>
      </w:pPr>
      <w:r w:rsidRPr="00E862D0">
        <w:rPr>
          <w:rFonts w:hint="cs"/>
          <w:b/>
          <w:bCs/>
          <w:u w:val="single"/>
          <w:rtl/>
          <w:lang w:bidi="ar-DZ"/>
        </w:rPr>
        <w:t>التمرين 0</w:t>
      </w:r>
      <w:r>
        <w:rPr>
          <w:rFonts w:hint="cs"/>
          <w:b/>
          <w:bCs/>
          <w:u w:val="single"/>
          <w:rtl/>
          <w:lang w:bidi="ar-DZ"/>
        </w:rPr>
        <w:t>4</w:t>
      </w:r>
      <w:r w:rsidR="00FD75D4">
        <w:rPr>
          <w:rFonts w:hint="cs"/>
          <w:color w:val="FF0000"/>
          <w:rtl/>
          <w:lang w:bidi="ar-DZ"/>
        </w:rPr>
        <w:t xml:space="preserve"> </w:t>
      </w:r>
    </w:p>
    <w:p w:rsidR="00902C80" w:rsidRPr="00474DCB" w:rsidRDefault="00902C80" w:rsidP="008B62C3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من تحليل الاستغلال لمؤسسة </w:t>
      </w:r>
      <w:r w:rsidR="008B62C3" w:rsidRPr="00474DCB">
        <w:rPr>
          <w:rtl/>
          <w:lang w:bidi="ar-DZ"/>
        </w:rPr>
        <w:t>"</w:t>
      </w:r>
      <w:r w:rsidR="008B62C3" w:rsidRPr="00E23265">
        <w:rPr>
          <w:rFonts w:hint="cs"/>
          <w:u w:val="single"/>
          <w:rtl/>
          <w:lang w:bidi="ar-DZ"/>
        </w:rPr>
        <w:t xml:space="preserve">متقن علي </w:t>
      </w:r>
      <w:proofErr w:type="spellStart"/>
      <w:r w:rsidR="008B62C3" w:rsidRPr="00E23265">
        <w:rPr>
          <w:rFonts w:hint="cs"/>
          <w:u w:val="single"/>
          <w:rtl/>
          <w:lang w:bidi="ar-DZ"/>
        </w:rPr>
        <w:t>بوسحابة</w:t>
      </w:r>
      <w:proofErr w:type="spellEnd"/>
      <w:r w:rsidR="008B62C3" w:rsidRPr="00474DCB">
        <w:rPr>
          <w:rtl/>
          <w:lang w:bidi="ar-DZ"/>
        </w:rPr>
        <w:t xml:space="preserve">" </w:t>
      </w:r>
      <w:r w:rsidRPr="00474DCB">
        <w:rPr>
          <w:rtl/>
          <w:lang w:bidi="ar-DZ"/>
        </w:rPr>
        <w:t>الإنتاجية تحصلنا في نهاية دورة 2012 على المعلومات التالية :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المواد الأولية </w:t>
      </w:r>
      <w:proofErr w:type="gramStart"/>
      <w:r w:rsidRPr="00474DCB">
        <w:rPr>
          <w:rtl/>
          <w:lang w:bidi="ar-DZ"/>
        </w:rPr>
        <w:t>المستهلكة ،</w:t>
      </w:r>
      <w:proofErr w:type="gramEnd"/>
      <w:r w:rsidRPr="00474DCB">
        <w:rPr>
          <w:rtl/>
          <w:lang w:bidi="ar-DZ"/>
        </w:rPr>
        <w:t xml:space="preserve"> أعباء الشراء ، أعباء الإنتاج تتناسب فيما بينها كالأعداد 20 ، 8 ، 12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300000 </w:t>
      </w:r>
      <w:proofErr w:type="spellStart"/>
      <w:r w:rsidRPr="00474DCB">
        <w:rPr>
          <w:rtl/>
          <w:lang w:bidi="ar-DZ"/>
        </w:rPr>
        <w:t>دج</w:t>
      </w:r>
      <w:proofErr w:type="spellEnd"/>
      <w:r w:rsidRPr="00474DCB">
        <w:rPr>
          <w:rtl/>
          <w:lang w:bidi="ar-DZ"/>
        </w:rPr>
        <w:t xml:space="preserve">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مخزون أول المدة من المنتجات المصنعة 250000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</w:t>
      </w:r>
      <w:proofErr w:type="gramStart"/>
      <w:r w:rsidRPr="00474DCB">
        <w:rPr>
          <w:rtl/>
          <w:lang w:bidi="ar-DZ"/>
        </w:rPr>
        <w:t>مخزون</w:t>
      </w:r>
      <w:proofErr w:type="gramEnd"/>
      <w:r w:rsidRPr="00474DCB">
        <w:rPr>
          <w:rtl/>
          <w:lang w:bidi="ar-DZ"/>
        </w:rPr>
        <w:t xml:space="preserve"> آخر المدة من المنتجات المصنعة يعادل </w:t>
      </w:r>
      <w:r w:rsidRPr="00474DCB">
        <w:rPr>
          <w:lang w:bidi="ar-DZ"/>
        </w:rPr>
        <w:t>40%</w:t>
      </w:r>
      <w:r w:rsidRPr="00474DCB">
        <w:rPr>
          <w:rtl/>
          <w:lang w:bidi="ar-DZ"/>
        </w:rPr>
        <w:t xml:space="preserve"> من المخزون البدائي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الأعباء التجارية 625000 </w:t>
      </w:r>
      <w:proofErr w:type="spellStart"/>
      <w:r w:rsidRPr="00474DCB">
        <w:rPr>
          <w:rtl/>
          <w:lang w:bidi="ar-DZ"/>
        </w:rPr>
        <w:t>دج</w:t>
      </w:r>
      <w:proofErr w:type="spellEnd"/>
      <w:r w:rsidRPr="00474DCB">
        <w:rPr>
          <w:rtl/>
          <w:lang w:bidi="ar-DZ"/>
        </w:rPr>
        <w:t xml:space="preserve"> </w:t>
      </w:r>
    </w:p>
    <w:p w:rsidR="00902C80" w:rsidRPr="00474DCB" w:rsidRDefault="000B0D63" w:rsidP="00474DCB">
      <w:pPr>
        <w:pStyle w:val="Sansinterligne"/>
        <w:rPr>
          <w:rtl/>
        </w:rPr>
      </w:pPr>
      <w:r>
        <w:rPr>
          <w:noProof/>
          <w:rtl/>
          <w:lang w:eastAsia="fr-FR"/>
        </w:rPr>
        <w:pict>
          <v:shape id="_x0000_s1033" type="#_x0000_t202" style="position:absolute;left:0;text-align:left;margin-left:50.75pt;margin-top:5.3pt;width:225.3pt;height:44.7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7F6D12" w:rsidRPr="007F6D12" w:rsidRDefault="007F6D12" w:rsidP="007F6D12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7F6D12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AIT KAKI  A/HAKIM</w:t>
                  </w:r>
                </w:p>
                <w:p w:rsidR="007F6D12" w:rsidRPr="007F6D12" w:rsidRDefault="007F6D12" w:rsidP="007F6D12">
                  <w:pPr>
                    <w:jc w:val="right"/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7F6D12">
                    <w:rPr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TECHNICUM  A/BOUSHABA</w:t>
                  </w:r>
                </w:p>
              </w:txbxContent>
            </v:textbox>
          </v:shape>
        </w:pict>
      </w:r>
      <w:r w:rsidR="00902C80" w:rsidRPr="00474DCB">
        <w:rPr>
          <w:rtl/>
          <w:lang w:bidi="ar-DZ"/>
        </w:rPr>
        <w:t xml:space="preserve">- كلفة المبيعات تساوي </w:t>
      </w:r>
      <w:r w:rsidR="00902C80" w:rsidRPr="00474DCB">
        <w:rPr>
          <w:position w:val="-24"/>
        </w:rPr>
        <w:object w:dxaOrig="360" w:dyaOrig="620">
          <v:shape id="_x0000_i1029" type="#_x0000_t75" style="width:18.15pt;height:31.3pt" o:ole="">
            <v:imagedata r:id="rId14" o:title=""/>
          </v:shape>
          <o:OLEObject Type="Embed" ProgID="Equation.DSMT4" ShapeID="_x0000_i1029" DrawAspect="Content" ObjectID="_1573821442" r:id="rId15"/>
        </w:object>
      </w:r>
      <w:r w:rsidR="00902C80" w:rsidRPr="00474DCB">
        <w:rPr>
          <w:rtl/>
        </w:rPr>
        <w:t xml:space="preserve"> من رقم الأعمال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هامش الربح الإجمالي 1400000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النتيجة المالية 150000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المالية ضعف الأعباء المالية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-</w:t>
      </w:r>
      <w:proofErr w:type="spellStart"/>
      <w:r w:rsidRPr="00474DCB">
        <w:rPr>
          <w:rtl/>
          <w:lang w:bidi="ar-DZ"/>
        </w:rPr>
        <w:t>الاسترجاعات</w:t>
      </w:r>
      <w:proofErr w:type="spellEnd"/>
      <w:r w:rsidRPr="00474DCB">
        <w:rPr>
          <w:rtl/>
          <w:lang w:bidi="ar-DZ"/>
        </w:rPr>
        <w:t xml:space="preserve"> عن خسائر القيمة و </w:t>
      </w:r>
      <w:proofErr w:type="spellStart"/>
      <w:r w:rsidRPr="00474DCB">
        <w:rPr>
          <w:rtl/>
          <w:lang w:bidi="ar-DZ"/>
        </w:rPr>
        <w:t>المؤونات</w:t>
      </w:r>
      <w:proofErr w:type="spellEnd"/>
      <w:r w:rsidRPr="00474DCB">
        <w:rPr>
          <w:rtl/>
          <w:lang w:bidi="ar-DZ"/>
        </w:rPr>
        <w:t xml:space="preserve"> 225000 </w:t>
      </w:r>
      <w:proofErr w:type="spellStart"/>
      <w:r w:rsidRPr="00474DCB">
        <w:rPr>
          <w:rtl/>
          <w:lang w:bidi="ar-DZ"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lang w:bidi="ar-DZ"/>
        </w:rPr>
      </w:pPr>
      <w:r w:rsidRPr="00474DCB">
        <w:rPr>
          <w:rtl/>
          <w:lang w:bidi="ar-DZ"/>
        </w:rPr>
        <w:t xml:space="preserve">- العناصر غير العادية (أعباء و </w:t>
      </w:r>
      <w:proofErr w:type="spellStart"/>
      <w:r w:rsidRPr="00474DCB">
        <w:rPr>
          <w:rtl/>
          <w:lang w:bidi="ar-DZ"/>
        </w:rPr>
        <w:t>منتوجات</w:t>
      </w:r>
      <w:proofErr w:type="spellEnd"/>
      <w:r w:rsidRPr="00474DCB">
        <w:rPr>
          <w:rtl/>
          <w:lang w:bidi="ar-DZ"/>
        </w:rPr>
        <w:t xml:space="preserve"> ) معدومة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الأعباء الإدارية تمثل </w:t>
      </w:r>
      <w:r w:rsidRPr="00474DCB">
        <w:rPr>
          <w:lang w:bidi="ar-DZ"/>
        </w:rPr>
        <w:t>43,75%</w:t>
      </w:r>
      <w:r w:rsidRPr="00474DCB">
        <w:rPr>
          <w:rtl/>
          <w:lang w:bidi="ar-DZ"/>
        </w:rPr>
        <w:t xml:space="preserve"> من النتيجة </w:t>
      </w:r>
      <w:proofErr w:type="spellStart"/>
      <w:r w:rsidRPr="00474DCB">
        <w:rPr>
          <w:rtl/>
          <w:lang w:bidi="ar-DZ"/>
        </w:rPr>
        <w:t>العملياتية</w:t>
      </w:r>
      <w:proofErr w:type="spellEnd"/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- الأعباء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تمثل </w:t>
      </w:r>
      <w:r w:rsidRPr="00474DCB">
        <w:rPr>
          <w:lang w:bidi="ar-DZ"/>
        </w:rPr>
        <w:t>18,75%</w:t>
      </w:r>
      <w:r w:rsidRPr="00474DCB">
        <w:rPr>
          <w:rtl/>
        </w:rPr>
        <w:t xml:space="preserve"> من النتيجة </w:t>
      </w:r>
      <w:proofErr w:type="spellStart"/>
      <w:r w:rsidRPr="00474DCB">
        <w:rPr>
          <w:rtl/>
        </w:rPr>
        <w:t>العملياتية</w:t>
      </w:r>
      <w:proofErr w:type="spellEnd"/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الأعباء حسب الوظائف </w:t>
      </w:r>
      <w:proofErr w:type="gramStart"/>
      <w:r w:rsidRPr="00474DCB">
        <w:rPr>
          <w:rtl/>
          <w:lang w:bidi="ar-DZ"/>
        </w:rPr>
        <w:t>حسب</w:t>
      </w:r>
      <w:proofErr w:type="gramEnd"/>
      <w:r w:rsidRPr="00474DCB">
        <w:rPr>
          <w:rtl/>
          <w:lang w:bidi="ar-DZ"/>
        </w:rPr>
        <w:t xml:space="preserve"> طبيعتها توزع كالتالي:</w:t>
      </w:r>
    </w:p>
    <w:tbl>
      <w:tblPr>
        <w:bidiVisual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559"/>
        <w:gridCol w:w="2126"/>
        <w:gridCol w:w="1560"/>
        <w:gridCol w:w="1134"/>
        <w:gridCol w:w="1134"/>
        <w:gridCol w:w="1166"/>
      </w:tblGrid>
      <w:tr w:rsidR="00902C80" w:rsidRPr="00474DCB" w:rsidTr="00990BBC">
        <w:trPr>
          <w:trHeight w:hRule="exact" w:val="340"/>
        </w:trPr>
        <w:tc>
          <w:tcPr>
            <w:tcW w:w="1701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559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المبلغ</w:t>
            </w:r>
            <w:proofErr w:type="gramEnd"/>
            <w:r w:rsidRPr="00474DCB">
              <w:rPr>
                <w:rtl/>
                <w:lang w:bidi="ar-DZ"/>
              </w:rPr>
              <w:t xml:space="preserve"> الموزع</w:t>
            </w:r>
          </w:p>
        </w:tc>
        <w:tc>
          <w:tcPr>
            <w:tcW w:w="2126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spellStart"/>
            <w:r w:rsidRPr="00474DCB">
              <w:rPr>
                <w:rtl/>
                <w:lang w:bidi="ar-DZ"/>
              </w:rPr>
              <w:t>حـ</w:t>
            </w:r>
            <w:proofErr w:type="spellEnd"/>
            <w:r w:rsidRPr="00474DCB">
              <w:rPr>
                <w:rtl/>
                <w:lang w:bidi="ar-DZ"/>
              </w:rPr>
              <w:t xml:space="preserve">/604 </w:t>
            </w:r>
            <w:proofErr w:type="gramStart"/>
            <w:r w:rsidRPr="00474DCB">
              <w:rPr>
                <w:rtl/>
                <w:lang w:bidi="ar-DZ"/>
              </w:rPr>
              <w:t>إلى</w:t>
            </w:r>
            <w:proofErr w:type="gramEnd"/>
            <w:r w:rsidRPr="00474DCB">
              <w:rPr>
                <w:rtl/>
                <w:lang w:bidi="ar-DZ"/>
              </w:rPr>
              <w:t xml:space="preserve"> ح/608</w:t>
            </w:r>
          </w:p>
        </w:tc>
        <w:tc>
          <w:tcPr>
            <w:tcW w:w="1560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ح/61 + ح/62</w:t>
            </w:r>
          </w:p>
        </w:tc>
        <w:tc>
          <w:tcPr>
            <w:tcW w:w="1134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ح/63</w:t>
            </w:r>
          </w:p>
        </w:tc>
        <w:tc>
          <w:tcPr>
            <w:tcW w:w="1134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ح/64</w:t>
            </w:r>
          </w:p>
        </w:tc>
        <w:tc>
          <w:tcPr>
            <w:tcW w:w="1166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ح/68</w:t>
            </w:r>
          </w:p>
        </w:tc>
      </w:tr>
      <w:tr w:rsidR="00902C80" w:rsidRPr="00474DCB" w:rsidTr="00D972CB">
        <w:trPr>
          <w:trHeight w:hRule="exact" w:val="1107"/>
        </w:trPr>
        <w:tc>
          <w:tcPr>
            <w:tcW w:w="1701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أعباء</w:t>
            </w:r>
            <w:proofErr w:type="gramEnd"/>
            <w:r w:rsidRPr="00474DCB">
              <w:rPr>
                <w:rtl/>
                <w:lang w:bidi="ar-DZ"/>
              </w:rPr>
              <w:t xml:space="preserve"> الشراء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أعباء</w:t>
            </w:r>
            <w:proofErr w:type="gramEnd"/>
            <w:r w:rsidRPr="00474DCB">
              <w:rPr>
                <w:rtl/>
                <w:lang w:bidi="ar-DZ"/>
              </w:rPr>
              <w:t xml:space="preserve"> الإنتاج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الأعباء</w:t>
            </w:r>
            <w:proofErr w:type="gramEnd"/>
            <w:r w:rsidRPr="00474DCB">
              <w:rPr>
                <w:rtl/>
                <w:lang w:bidi="ar-DZ"/>
              </w:rPr>
              <w:t xml:space="preserve"> التجارية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proofErr w:type="gramStart"/>
            <w:r w:rsidRPr="00474DCB">
              <w:rPr>
                <w:rtl/>
                <w:lang w:bidi="ar-DZ"/>
              </w:rPr>
              <w:t>الأعباء</w:t>
            </w:r>
            <w:proofErr w:type="gramEnd"/>
            <w:r w:rsidRPr="00474DCB">
              <w:rPr>
                <w:rtl/>
                <w:lang w:bidi="ar-DZ"/>
              </w:rPr>
              <w:t xml:space="preserve"> الإدارية</w:t>
            </w:r>
          </w:p>
        </w:tc>
        <w:tc>
          <w:tcPr>
            <w:tcW w:w="1559" w:type="dxa"/>
          </w:tcPr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rtl/>
                <w:lang w:bidi="ar-DZ"/>
              </w:rPr>
              <w:t>..................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</w:p>
        </w:tc>
        <w:tc>
          <w:tcPr>
            <w:tcW w:w="2126" w:type="dxa"/>
          </w:tcPr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16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</w:tc>
        <w:tc>
          <w:tcPr>
            <w:tcW w:w="1560" w:type="dxa"/>
          </w:tcPr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8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30%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10%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</w:p>
        </w:tc>
        <w:tc>
          <w:tcPr>
            <w:tcW w:w="1134" w:type="dxa"/>
          </w:tcPr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10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15%</w:t>
            </w:r>
          </w:p>
        </w:tc>
        <w:tc>
          <w:tcPr>
            <w:tcW w:w="1134" w:type="dxa"/>
          </w:tcPr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8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</w:t>
            </w:r>
          </w:p>
          <w:p w:rsidR="00902C80" w:rsidRPr="00474DCB" w:rsidRDefault="00902C80" w:rsidP="00474DCB">
            <w:pPr>
              <w:pStyle w:val="Sansinterligne"/>
              <w:rPr>
                <w:rtl/>
                <w:lang w:bidi="ar-DZ"/>
              </w:rPr>
            </w:pPr>
            <w:r w:rsidRPr="00474DCB">
              <w:rPr>
                <w:lang w:bidi="ar-DZ"/>
              </w:rPr>
              <w:t>20%</w:t>
            </w:r>
          </w:p>
        </w:tc>
        <w:tc>
          <w:tcPr>
            <w:tcW w:w="1166" w:type="dxa"/>
          </w:tcPr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8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10%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3</w:t>
            </w:r>
          </w:p>
          <w:p w:rsidR="00902C80" w:rsidRPr="00474DCB" w:rsidRDefault="00902C80" w:rsidP="00474DCB">
            <w:pPr>
              <w:pStyle w:val="Sansinterligne"/>
              <w:rPr>
                <w:lang w:bidi="ar-DZ"/>
              </w:rPr>
            </w:pPr>
            <w:r w:rsidRPr="00474DCB">
              <w:rPr>
                <w:lang w:bidi="ar-DZ"/>
              </w:rPr>
              <w:t>40%</w:t>
            </w:r>
          </w:p>
        </w:tc>
      </w:tr>
    </w:tbl>
    <w:p w:rsidR="00CB0E11" w:rsidRPr="00CB0E11" w:rsidRDefault="00CB0E11" w:rsidP="00CB0E11">
      <w:pPr>
        <w:pStyle w:val="Sansinterligne"/>
        <w:rPr>
          <w:u w:val="single"/>
          <w:rtl/>
          <w:lang w:val="en-US" w:bidi="ar-DZ"/>
        </w:rPr>
      </w:pPr>
      <w:proofErr w:type="gramStart"/>
      <w:r w:rsidRPr="00CB0E11">
        <w:rPr>
          <w:u w:val="single"/>
          <w:rtl/>
          <w:lang w:val="en-US" w:bidi="ar-DZ"/>
        </w:rPr>
        <w:t>المطلوب</w:t>
      </w:r>
      <w:proofErr w:type="gramEnd"/>
      <w:r w:rsidRPr="00CB0E11">
        <w:rPr>
          <w:u w:val="single"/>
          <w:rtl/>
          <w:lang w:val="en-US" w:bidi="ar-DZ"/>
        </w:rPr>
        <w:t xml:space="preserve">: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1- إنجاز حساب النتائج حسب الوظيفة علما أن معدل الضرائب على الأرباح </w:t>
      </w:r>
      <w:r w:rsidRPr="00474DCB">
        <w:rPr>
          <w:lang w:bidi="ar-DZ"/>
        </w:rPr>
        <w:t>19%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>2- إتمام جدول توزيع الأعباء حسب الوظائف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3- إعداد حساب النتائج حسب الطبيعة </w:t>
      </w:r>
    </w:p>
    <w:p w:rsidR="00902C80" w:rsidRPr="00474DCB" w:rsidRDefault="00902C80" w:rsidP="00474DCB">
      <w:pPr>
        <w:pStyle w:val="Sansinterligne"/>
        <w:rPr>
          <w:rtl/>
          <w:lang w:bidi="ar-DZ"/>
        </w:rPr>
      </w:pPr>
      <w:r w:rsidRPr="00474DCB">
        <w:rPr>
          <w:rtl/>
          <w:lang w:bidi="ar-DZ"/>
        </w:rPr>
        <w:t xml:space="preserve">4- إذا علمت </w:t>
      </w:r>
      <w:proofErr w:type="gramStart"/>
      <w:r w:rsidRPr="00474DCB">
        <w:rPr>
          <w:rtl/>
          <w:lang w:bidi="ar-DZ"/>
        </w:rPr>
        <w:t>أن</w:t>
      </w:r>
      <w:proofErr w:type="gramEnd"/>
      <w:r w:rsidRPr="00474DCB">
        <w:rPr>
          <w:rtl/>
          <w:lang w:bidi="ar-DZ"/>
        </w:rPr>
        <w:t>:</w:t>
      </w:r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  <w:lang w:bidi="ar-DZ"/>
        </w:rPr>
        <w:t xml:space="preserve">ضمن </w:t>
      </w:r>
      <w:proofErr w:type="spellStart"/>
      <w:r w:rsidRPr="00474DCB">
        <w:rPr>
          <w:rtl/>
          <w:lang w:bidi="ar-DZ"/>
        </w:rPr>
        <w:t>المنتوجات</w:t>
      </w:r>
      <w:proofErr w:type="spellEnd"/>
      <w:r w:rsidRPr="00474DCB">
        <w:rPr>
          <w:rtl/>
          <w:lang w:bidi="ar-DZ"/>
        </w:rPr>
        <w:t xml:space="preserve">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>/752 (</w:t>
      </w:r>
      <w:r w:rsidRPr="00474DCB">
        <w:rPr>
          <w:rtl/>
        </w:rPr>
        <w:t xml:space="preserve">فوائض القيمة عن خروج الأصول المثبتة غير المالية) </w:t>
      </w:r>
      <w:proofErr w:type="spellStart"/>
      <w:r w:rsidRPr="00474DCB">
        <w:rPr>
          <w:rtl/>
        </w:rPr>
        <w:t>بـ</w:t>
      </w:r>
      <w:proofErr w:type="spellEnd"/>
      <w:r w:rsidRPr="00474DCB">
        <w:rPr>
          <w:rtl/>
        </w:rPr>
        <w:t xml:space="preserve"> 100000 </w:t>
      </w:r>
      <w:proofErr w:type="spellStart"/>
      <w:r w:rsidRPr="00474DCB">
        <w:rPr>
          <w:rtl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  <w:lang w:bidi="ar-DZ"/>
        </w:rPr>
        <w:t xml:space="preserve">ضمن الأعباء </w:t>
      </w:r>
      <w:proofErr w:type="spellStart"/>
      <w:r w:rsidRPr="00474DCB">
        <w:rPr>
          <w:rtl/>
          <w:lang w:bidi="ar-DZ"/>
        </w:rPr>
        <w:t>العملياتية</w:t>
      </w:r>
      <w:proofErr w:type="spellEnd"/>
      <w:r w:rsidRPr="00474DCB">
        <w:rPr>
          <w:rtl/>
          <w:lang w:bidi="ar-DZ"/>
        </w:rPr>
        <w:t xml:space="preserve"> الأخرى </w:t>
      </w:r>
      <w:proofErr w:type="spellStart"/>
      <w:r w:rsidRPr="00474DCB">
        <w:rPr>
          <w:rtl/>
          <w:lang w:bidi="ar-DZ"/>
        </w:rPr>
        <w:t>حـ</w:t>
      </w:r>
      <w:proofErr w:type="spellEnd"/>
      <w:r w:rsidRPr="00474DCB">
        <w:rPr>
          <w:rtl/>
          <w:lang w:bidi="ar-DZ"/>
        </w:rPr>
        <w:t>/652 (</w:t>
      </w:r>
      <w:r w:rsidRPr="00474DCB">
        <w:rPr>
          <w:rtl/>
        </w:rPr>
        <w:t xml:space="preserve">نواقص القيمة عن خروج الأصول المثبتة غير المالية) </w:t>
      </w:r>
      <w:proofErr w:type="spellStart"/>
      <w:r w:rsidRPr="00474DCB">
        <w:rPr>
          <w:rtl/>
        </w:rPr>
        <w:t>بـ</w:t>
      </w:r>
      <w:proofErr w:type="spellEnd"/>
      <w:r w:rsidRPr="00474DCB">
        <w:rPr>
          <w:rtl/>
        </w:rPr>
        <w:t xml:space="preserve"> 50000 </w:t>
      </w:r>
      <w:proofErr w:type="spellStart"/>
      <w:r w:rsidRPr="00474DCB">
        <w:rPr>
          <w:rtl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</w:rPr>
        <w:t xml:space="preserve">ضمن </w:t>
      </w:r>
      <w:proofErr w:type="spellStart"/>
      <w:r w:rsidRPr="00474DCB">
        <w:rPr>
          <w:rtl/>
        </w:rPr>
        <w:t>المنتوجات</w:t>
      </w:r>
      <w:proofErr w:type="spellEnd"/>
      <w:r w:rsidRPr="00474DCB">
        <w:rPr>
          <w:rtl/>
        </w:rPr>
        <w:t xml:space="preserve"> المالية </w:t>
      </w:r>
      <w:proofErr w:type="spellStart"/>
      <w:r w:rsidRPr="00474DCB">
        <w:rPr>
          <w:rtl/>
        </w:rPr>
        <w:t>حـ</w:t>
      </w:r>
      <w:proofErr w:type="spellEnd"/>
      <w:r w:rsidRPr="00474DCB">
        <w:rPr>
          <w:rtl/>
        </w:rPr>
        <w:t xml:space="preserve">/765 (فارق التقييم عن أصول مالية – فوائض القيمة) </w:t>
      </w:r>
      <w:proofErr w:type="spellStart"/>
      <w:r w:rsidRPr="00474DCB">
        <w:rPr>
          <w:rtl/>
        </w:rPr>
        <w:t>بـ</w:t>
      </w:r>
      <w:proofErr w:type="spellEnd"/>
      <w:r w:rsidRPr="00474DCB">
        <w:rPr>
          <w:rtl/>
        </w:rPr>
        <w:t xml:space="preserve"> 80000 </w:t>
      </w:r>
      <w:proofErr w:type="spellStart"/>
      <w:r w:rsidRPr="00474DCB">
        <w:rPr>
          <w:rtl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</w:rPr>
        <w:t xml:space="preserve">                            </w:t>
      </w:r>
      <w:proofErr w:type="spellStart"/>
      <w:r w:rsidRPr="00474DCB">
        <w:rPr>
          <w:rtl/>
        </w:rPr>
        <w:t>حـ</w:t>
      </w:r>
      <w:proofErr w:type="spellEnd"/>
      <w:r w:rsidRPr="00474DCB">
        <w:rPr>
          <w:rtl/>
        </w:rPr>
        <w:t xml:space="preserve">/767 الأرباح الصافية عن التنازل عن أصول مالية 70000 </w:t>
      </w:r>
      <w:proofErr w:type="spellStart"/>
      <w:r w:rsidRPr="00474DCB">
        <w:rPr>
          <w:rtl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</w:rPr>
        <w:t xml:space="preserve">ضمن الأعباء المالية </w:t>
      </w:r>
      <w:proofErr w:type="spellStart"/>
      <w:r w:rsidRPr="00474DCB">
        <w:rPr>
          <w:rtl/>
        </w:rPr>
        <w:t>حـ</w:t>
      </w:r>
      <w:proofErr w:type="spellEnd"/>
      <w:r w:rsidRPr="00474DCB">
        <w:rPr>
          <w:rtl/>
        </w:rPr>
        <w:t xml:space="preserve">/765 (فارق التقييم عن أصول مالية – نواقص القيمة) </w:t>
      </w:r>
      <w:proofErr w:type="spellStart"/>
      <w:r w:rsidRPr="00474DCB">
        <w:rPr>
          <w:rtl/>
        </w:rPr>
        <w:t>بـ</w:t>
      </w:r>
      <w:proofErr w:type="spellEnd"/>
      <w:r w:rsidRPr="00474DCB">
        <w:rPr>
          <w:rtl/>
        </w:rPr>
        <w:t xml:space="preserve"> 50000 </w:t>
      </w:r>
      <w:proofErr w:type="spellStart"/>
      <w:r w:rsidRPr="00474DCB">
        <w:rPr>
          <w:rtl/>
        </w:rPr>
        <w:t>دج</w:t>
      </w:r>
      <w:proofErr w:type="spellEnd"/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</w:rPr>
        <w:t xml:space="preserve">                        </w:t>
      </w:r>
      <w:proofErr w:type="spellStart"/>
      <w:r w:rsidRPr="00474DCB">
        <w:rPr>
          <w:rtl/>
        </w:rPr>
        <w:t>حـ</w:t>
      </w:r>
      <w:proofErr w:type="spellEnd"/>
      <w:r w:rsidRPr="00474DCB">
        <w:rPr>
          <w:rtl/>
        </w:rPr>
        <w:t xml:space="preserve">/767 الخسائر الصافية عن التنازل عن أصول مالية 30000 </w:t>
      </w:r>
      <w:proofErr w:type="spellStart"/>
      <w:r w:rsidRPr="00474DCB">
        <w:rPr>
          <w:rtl/>
        </w:rPr>
        <w:t>دج</w:t>
      </w:r>
      <w:proofErr w:type="spellEnd"/>
    </w:p>
    <w:p w:rsidR="009D7486" w:rsidRPr="00474DCB" w:rsidRDefault="00902C80" w:rsidP="009D7486">
      <w:pPr>
        <w:pStyle w:val="Sansinterligne"/>
        <w:rPr>
          <w:rtl/>
          <w:lang w:bidi="ar-DZ"/>
        </w:rPr>
      </w:pPr>
      <w:r w:rsidRPr="00474DCB">
        <w:rPr>
          <w:rtl/>
        </w:rPr>
        <w:t xml:space="preserve">  </w:t>
      </w:r>
      <w:r w:rsidRPr="00D63A9C">
        <w:rPr>
          <w:b/>
          <w:bCs/>
          <w:u w:val="single"/>
          <w:rtl/>
        </w:rPr>
        <w:t>ا-</w:t>
      </w:r>
      <w:r w:rsidRPr="00474DCB">
        <w:rPr>
          <w:rtl/>
        </w:rPr>
        <w:t xml:space="preserve"> احسب قدرة التمويل الذاتي</w:t>
      </w:r>
      <w:r w:rsidR="009D7486">
        <w:t>.</w:t>
      </w:r>
      <w:r w:rsidR="009D7486" w:rsidRPr="00474DCB">
        <w:rPr>
          <w:rtl/>
        </w:rPr>
        <w:t xml:space="preserve">  </w:t>
      </w:r>
      <w:r w:rsidR="009D7486" w:rsidRPr="00D63A9C">
        <w:rPr>
          <w:b/>
          <w:bCs/>
          <w:u w:val="single"/>
          <w:rtl/>
        </w:rPr>
        <w:t>ب-</w:t>
      </w:r>
      <w:r w:rsidR="009D7486" w:rsidRPr="00474DCB">
        <w:rPr>
          <w:rtl/>
        </w:rPr>
        <w:t xml:space="preserve"> احسب التمويل الذاتي إذا علمت أن المؤسسة توزع </w:t>
      </w:r>
      <w:r w:rsidR="009D7486" w:rsidRPr="00474DCB">
        <w:t>20%</w:t>
      </w:r>
      <w:r w:rsidR="009D7486" w:rsidRPr="00474DCB">
        <w:rPr>
          <w:rtl/>
          <w:lang w:bidi="ar-DZ"/>
        </w:rPr>
        <w:t xml:space="preserve"> من الأرباح على الشركاء</w:t>
      </w:r>
    </w:p>
    <w:p w:rsidR="00902C80" w:rsidRPr="00474DCB" w:rsidRDefault="00902C80" w:rsidP="00474DCB">
      <w:pPr>
        <w:pStyle w:val="Sansinterligne"/>
        <w:rPr>
          <w:rtl/>
        </w:rPr>
      </w:pPr>
      <w:r w:rsidRPr="00474DCB">
        <w:rPr>
          <w:rtl/>
        </w:rPr>
        <w:tab/>
      </w: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902C80" w:rsidRPr="00474DCB" w:rsidRDefault="00902C80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E666C6" w:rsidRPr="00474DCB" w:rsidRDefault="00E666C6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p w:rsidR="00474DCB" w:rsidRPr="00474DCB" w:rsidRDefault="00474DCB" w:rsidP="00474DCB">
      <w:pPr>
        <w:pStyle w:val="Sansinterligne"/>
        <w:rPr>
          <w:lang w:bidi="ar-DZ"/>
        </w:rPr>
      </w:pPr>
    </w:p>
    <w:sectPr w:rsidR="00474DCB" w:rsidRPr="00474DCB" w:rsidSect="005B166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13C"/>
    <w:multiLevelType w:val="hybridMultilevel"/>
    <w:tmpl w:val="2AA8D75C"/>
    <w:lvl w:ilvl="0" w:tplc="A9349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312"/>
    <w:multiLevelType w:val="hybridMultilevel"/>
    <w:tmpl w:val="D1CC1334"/>
    <w:lvl w:ilvl="0" w:tplc="91749886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15467"/>
    <w:multiLevelType w:val="hybridMultilevel"/>
    <w:tmpl w:val="D346D5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B76B7"/>
    <w:multiLevelType w:val="hybridMultilevel"/>
    <w:tmpl w:val="03149524"/>
    <w:lvl w:ilvl="0" w:tplc="446EA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C73B1"/>
    <w:multiLevelType w:val="hybridMultilevel"/>
    <w:tmpl w:val="99746580"/>
    <w:lvl w:ilvl="0" w:tplc="5338FF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A6016"/>
    <w:multiLevelType w:val="hybridMultilevel"/>
    <w:tmpl w:val="DC44AA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D5151"/>
    <w:multiLevelType w:val="hybridMultilevel"/>
    <w:tmpl w:val="D214D4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660"/>
    <w:rsid w:val="000B0D63"/>
    <w:rsid w:val="000F4424"/>
    <w:rsid w:val="00115B15"/>
    <w:rsid w:val="001C36F7"/>
    <w:rsid w:val="002155DD"/>
    <w:rsid w:val="00235E54"/>
    <w:rsid w:val="00336DE5"/>
    <w:rsid w:val="003407E7"/>
    <w:rsid w:val="003A38A0"/>
    <w:rsid w:val="003D6A3D"/>
    <w:rsid w:val="00474DCB"/>
    <w:rsid w:val="004D3589"/>
    <w:rsid w:val="004E5313"/>
    <w:rsid w:val="004E7EB0"/>
    <w:rsid w:val="004F7C6C"/>
    <w:rsid w:val="00532B09"/>
    <w:rsid w:val="005644BF"/>
    <w:rsid w:val="005B1660"/>
    <w:rsid w:val="00772AC6"/>
    <w:rsid w:val="00776920"/>
    <w:rsid w:val="007F6D12"/>
    <w:rsid w:val="00813D11"/>
    <w:rsid w:val="008B62C3"/>
    <w:rsid w:val="008C187C"/>
    <w:rsid w:val="00902C80"/>
    <w:rsid w:val="00990BBC"/>
    <w:rsid w:val="009D7486"/>
    <w:rsid w:val="00A74121"/>
    <w:rsid w:val="00AF5BF4"/>
    <w:rsid w:val="00B40E0C"/>
    <w:rsid w:val="00BD7DE5"/>
    <w:rsid w:val="00CB0E11"/>
    <w:rsid w:val="00D61218"/>
    <w:rsid w:val="00D63A9C"/>
    <w:rsid w:val="00D972CB"/>
    <w:rsid w:val="00DE5A50"/>
    <w:rsid w:val="00E23265"/>
    <w:rsid w:val="00E666C6"/>
    <w:rsid w:val="00E862D0"/>
    <w:rsid w:val="00FA5208"/>
    <w:rsid w:val="00FD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66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7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7E7"/>
    <w:rPr>
      <w:rFonts w:ascii="Tahoma" w:eastAsia="Times New Roman" w:hAnsi="Tahoma" w:cs="Tahoma"/>
      <w:sz w:val="16"/>
      <w:szCs w:val="16"/>
    </w:rPr>
  </w:style>
  <w:style w:type="paragraph" w:styleId="Sansinterligne">
    <w:name w:val="No Spacing"/>
    <w:uiPriority w:val="1"/>
    <w:qFormat/>
    <w:rsid w:val="00474D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A53C-6241-41AB-A14D-4C4B871D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SIRA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2013-12-17T19:08:00Z</cp:lastPrinted>
  <dcterms:created xsi:type="dcterms:W3CDTF">2017-12-03T15:51:00Z</dcterms:created>
  <dcterms:modified xsi:type="dcterms:W3CDTF">2017-12-03T15:51:00Z</dcterms:modified>
</cp:coreProperties>
</file>