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5E8A3" w14:textId="77777777" w:rsidR="00CE4A52" w:rsidRPr="00172ABB" w:rsidRDefault="00CE4A52" w:rsidP="00CE4A52">
      <w:pPr>
        <w:spacing w:before="360"/>
        <w:rPr>
          <w:rFonts w:ascii="Calibri" w:hAnsi="Calibri" w:cs="Calibri"/>
          <w:b/>
          <w:bCs/>
          <w:spacing w:val="2"/>
          <w:sz w:val="32"/>
          <w:szCs w:val="32"/>
        </w:rPr>
      </w:pPr>
      <w:r w:rsidRPr="00172ABB">
        <w:rPr>
          <w:noProof/>
        </w:rPr>
        <mc:AlternateContent>
          <mc:Choice Requires="wps">
            <w:drawing>
              <wp:anchor distT="0" distB="0" distL="114300" distR="114300" simplePos="0" relativeHeight="251658240" behindDoc="0" locked="0" layoutInCell="1" allowOverlap="1" wp14:anchorId="6B6DE05F" wp14:editId="71459AD7">
                <wp:simplePos x="0" y="0"/>
                <wp:positionH relativeFrom="column">
                  <wp:align>center</wp:align>
                </wp:positionH>
                <wp:positionV relativeFrom="paragraph">
                  <wp:posOffset>0</wp:posOffset>
                </wp:positionV>
                <wp:extent cx="6117590" cy="913765"/>
                <wp:effectExtent l="6350" t="9525" r="10160" b="1016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590" cy="913765"/>
                        </a:xfrm>
                        <a:prstGeom prst="rect">
                          <a:avLst/>
                        </a:prstGeom>
                        <a:solidFill>
                          <a:srgbClr val="D8D8D8"/>
                        </a:solidFill>
                        <a:ln w="9525">
                          <a:solidFill>
                            <a:srgbClr val="000000"/>
                          </a:solidFill>
                          <a:miter lim="800000"/>
                          <a:headEnd/>
                          <a:tailEnd/>
                        </a:ln>
                      </wps:spPr>
                      <wps:txbx>
                        <w:txbxContent>
                          <w:p w14:paraId="3627631B" w14:textId="77777777" w:rsidR="00CC160D" w:rsidRPr="009D6A85" w:rsidRDefault="00CC160D" w:rsidP="00CE4A52">
                            <w:pPr>
                              <w:jc w:val="center"/>
                              <w:rPr>
                                <w:b/>
                              </w:rPr>
                            </w:pPr>
                          </w:p>
                          <w:p w14:paraId="2011CB44" w14:textId="77777777" w:rsidR="00CC160D" w:rsidRDefault="00CC160D" w:rsidP="00CE4A52">
                            <w:pPr>
                              <w:jc w:val="center"/>
                              <w:rPr>
                                <w:rFonts w:ascii="Calibri" w:hAnsi="Calibri"/>
                                <w:b/>
                                <w:sz w:val="32"/>
                              </w:rPr>
                            </w:pPr>
                            <w:r w:rsidRPr="009D6A85">
                              <w:rPr>
                                <w:rFonts w:ascii="Calibri" w:hAnsi="Calibri"/>
                                <w:b/>
                                <w:sz w:val="32"/>
                              </w:rPr>
                              <w:t xml:space="preserve">Règlement </w:t>
                            </w:r>
                            <w:r>
                              <w:rPr>
                                <w:rFonts w:ascii="Calibri" w:hAnsi="Calibri"/>
                                <w:b/>
                                <w:sz w:val="32"/>
                              </w:rPr>
                              <w:t xml:space="preserve"> du </w:t>
                            </w:r>
                            <w:r w:rsidRPr="009D6A85">
                              <w:rPr>
                                <w:rFonts w:ascii="Calibri" w:hAnsi="Calibri"/>
                                <w:b/>
                                <w:sz w:val="32"/>
                              </w:rPr>
                              <w:t>Jeu</w:t>
                            </w:r>
                            <w:r>
                              <w:rPr>
                                <w:rFonts w:ascii="Calibri" w:hAnsi="Calibri"/>
                                <w:b/>
                                <w:sz w:val="32"/>
                              </w:rPr>
                              <w:t xml:space="preserve"> gratuit sans obligation d’achat </w:t>
                            </w:r>
                          </w:p>
                          <w:p w14:paraId="65AFBBFA" w14:textId="77777777" w:rsidR="00CC160D" w:rsidRPr="009D6A85" w:rsidRDefault="00CC160D" w:rsidP="00CE4A52">
                            <w:pPr>
                              <w:jc w:val="center"/>
                              <w:rPr>
                                <w:rFonts w:ascii="Calibri" w:hAnsi="Calibri"/>
                                <w:b/>
                                <w:sz w:val="32"/>
                              </w:rPr>
                            </w:pPr>
                            <w:r w:rsidRPr="009D6A85">
                              <w:rPr>
                                <w:rFonts w:ascii="Calibri" w:hAnsi="Calibri"/>
                                <w:b/>
                                <w:sz w:val="32"/>
                              </w:rPr>
                              <w:t>«</w:t>
                            </w:r>
                            <w:r w:rsidRPr="00E30F47">
                              <w:rPr>
                                <w:rFonts w:ascii="Calibri" w:hAnsi="Calibri"/>
                                <w:b/>
                                <w:sz w:val="32"/>
                              </w:rPr>
                              <w:t> </w:t>
                            </w:r>
                            <w:r>
                              <w:rPr>
                                <w:rFonts w:ascii="Calibri" w:hAnsi="Calibri"/>
                                <w:b/>
                                <w:sz w:val="32"/>
                              </w:rPr>
                              <w:t xml:space="preserve">Jeu Corsair – Concert </w:t>
                            </w:r>
                            <w:proofErr w:type="spellStart"/>
                            <w:r>
                              <w:rPr>
                                <w:rFonts w:ascii="Calibri" w:hAnsi="Calibri"/>
                                <w:b/>
                                <w:sz w:val="32"/>
                              </w:rPr>
                              <w:t>Viva</w:t>
                            </w:r>
                            <w:proofErr w:type="spellEnd"/>
                            <w:r>
                              <w:rPr>
                                <w:rFonts w:ascii="Calibri" w:hAnsi="Calibri"/>
                                <w:b/>
                                <w:sz w:val="32"/>
                              </w:rPr>
                              <w:t xml:space="preserve"> Latina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1" o:spid="_x0000_s1026" type="#_x0000_t202" style="position:absolute;margin-left:0;margin-top:0;width:481.7pt;height:71.9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" fillcolor="#d8d8d8">
                <v:textbox>
                  <w:txbxContent>
                    <w:p w14:paraId="3627631B" w14:textId="77777777" w:rsidR="00CC160D" w:rsidRPr="009D6A85" w:rsidRDefault="00CC160D" w:rsidP="00CE4A52">
                      <w:pPr>
                        <w:jc w:val="center"/>
                        <w:rPr>
                          <w:b/>
                        </w:rPr>
                      </w:pPr>
                    </w:p>
                    <w:p w14:paraId="2011CB44" w14:textId="77777777" w:rsidR="00CC160D" w:rsidRDefault="00CC160D" w:rsidP="00CE4A52">
                      <w:pPr>
                        <w:jc w:val="center"/>
                        <w:rPr>
                          <w:rFonts w:ascii="Calibri" w:hAnsi="Calibri"/>
                          <w:b/>
                          <w:sz w:val="32"/>
                        </w:rPr>
                      </w:pPr>
                      <w:r w:rsidRPr="009D6A85">
                        <w:rPr>
                          <w:rFonts w:ascii="Calibri" w:hAnsi="Calibri"/>
                          <w:b/>
                          <w:sz w:val="32"/>
                        </w:rPr>
                        <w:t xml:space="preserve">Règlement </w:t>
                      </w:r>
                      <w:r>
                        <w:rPr>
                          <w:rFonts w:ascii="Calibri" w:hAnsi="Calibri"/>
                          <w:b/>
                          <w:sz w:val="32"/>
                        </w:rPr>
                        <w:t xml:space="preserve"> du </w:t>
                      </w:r>
                      <w:r w:rsidRPr="009D6A85">
                        <w:rPr>
                          <w:rFonts w:ascii="Calibri" w:hAnsi="Calibri"/>
                          <w:b/>
                          <w:sz w:val="32"/>
                        </w:rPr>
                        <w:t>Jeu</w:t>
                      </w:r>
                      <w:r>
                        <w:rPr>
                          <w:rFonts w:ascii="Calibri" w:hAnsi="Calibri"/>
                          <w:b/>
                          <w:sz w:val="32"/>
                        </w:rPr>
                        <w:t xml:space="preserve"> gratuit sans obligation d’achat </w:t>
                      </w:r>
                    </w:p>
                    <w:p w14:paraId="65AFBBFA" w14:textId="77777777" w:rsidR="00CC160D" w:rsidRPr="009D6A85" w:rsidRDefault="00CC160D" w:rsidP="00CE4A52">
                      <w:pPr>
                        <w:jc w:val="center"/>
                        <w:rPr>
                          <w:rFonts w:ascii="Calibri" w:hAnsi="Calibri"/>
                          <w:b/>
                          <w:sz w:val="32"/>
                        </w:rPr>
                      </w:pPr>
                      <w:r w:rsidRPr="009D6A85">
                        <w:rPr>
                          <w:rFonts w:ascii="Calibri" w:hAnsi="Calibri"/>
                          <w:b/>
                          <w:sz w:val="32"/>
                        </w:rPr>
                        <w:t>«</w:t>
                      </w:r>
                      <w:r w:rsidRPr="00E30F47">
                        <w:rPr>
                          <w:rFonts w:ascii="Calibri" w:hAnsi="Calibri"/>
                          <w:b/>
                          <w:sz w:val="32"/>
                        </w:rPr>
                        <w:t> </w:t>
                      </w:r>
                      <w:r>
                        <w:rPr>
                          <w:rFonts w:ascii="Calibri" w:hAnsi="Calibri"/>
                          <w:b/>
                          <w:sz w:val="32"/>
                        </w:rPr>
                        <w:t xml:space="preserve">Jeu Corsair – Concert </w:t>
                      </w:r>
                      <w:proofErr w:type="spellStart"/>
                      <w:r>
                        <w:rPr>
                          <w:rFonts w:ascii="Calibri" w:hAnsi="Calibri"/>
                          <w:b/>
                          <w:sz w:val="32"/>
                        </w:rPr>
                        <w:t>Viva</w:t>
                      </w:r>
                      <w:proofErr w:type="spellEnd"/>
                      <w:r>
                        <w:rPr>
                          <w:rFonts w:ascii="Calibri" w:hAnsi="Calibri"/>
                          <w:b/>
                          <w:sz w:val="32"/>
                        </w:rPr>
                        <w:t xml:space="preserve"> Latina »</w:t>
                      </w:r>
                    </w:p>
                  </w:txbxContent>
                </v:textbox>
              </v:shape>
            </w:pict>
          </mc:Fallback>
        </mc:AlternateContent>
      </w:r>
    </w:p>
    <w:p w14:paraId="78DAB81D" w14:textId="77777777" w:rsidR="00CE4A52" w:rsidRPr="00172ABB" w:rsidRDefault="00CE4A52" w:rsidP="00CE4A52">
      <w:pPr>
        <w:spacing w:before="360"/>
        <w:rPr>
          <w:rFonts w:ascii="Calibri" w:hAnsi="Calibri" w:cs="Calibri"/>
          <w:b/>
          <w:bCs/>
          <w:spacing w:val="2"/>
          <w:sz w:val="32"/>
          <w:szCs w:val="32"/>
        </w:rPr>
      </w:pPr>
    </w:p>
    <w:p w14:paraId="79D616F5" w14:textId="77777777" w:rsidR="00305A1F" w:rsidRPr="00172ABB" w:rsidRDefault="00305A1F" w:rsidP="00BE577C">
      <w:pPr>
        <w:spacing w:before="360" w:after="240" w:line="276" w:lineRule="auto"/>
        <w:jc w:val="both"/>
        <w:rPr>
          <w:rFonts w:ascii="Calibri" w:hAnsi="Calibri" w:cs="Calibri"/>
          <w:b/>
          <w:bCs/>
          <w:spacing w:val="2"/>
          <w:sz w:val="28"/>
          <w:szCs w:val="32"/>
          <w:u w:val="single"/>
        </w:rPr>
      </w:pPr>
    </w:p>
    <w:p w14:paraId="253BC0E6" w14:textId="77777777" w:rsidR="00CE4A52" w:rsidRPr="00172ABB" w:rsidRDefault="00CE4A52" w:rsidP="009653AF">
      <w:pPr>
        <w:spacing w:before="360" w:after="240" w:line="276" w:lineRule="auto"/>
        <w:jc w:val="both"/>
        <w:rPr>
          <w:rFonts w:ascii="Calibri" w:hAnsi="Calibri" w:cs="Calibri"/>
          <w:b/>
          <w:bCs/>
          <w:spacing w:val="2"/>
          <w:sz w:val="28"/>
          <w:szCs w:val="32"/>
          <w:u w:val="single"/>
        </w:rPr>
      </w:pPr>
      <w:r w:rsidRPr="00172ABB">
        <w:rPr>
          <w:rFonts w:ascii="Calibri" w:hAnsi="Calibri" w:cs="Calibri"/>
          <w:b/>
          <w:bCs/>
          <w:spacing w:val="2"/>
          <w:sz w:val="28"/>
          <w:szCs w:val="32"/>
          <w:u w:val="single"/>
        </w:rPr>
        <w:t>ARTICLE 1 : Société organisatrice</w:t>
      </w:r>
    </w:p>
    <w:p w14:paraId="0063EFD4" w14:textId="7AF730BA" w:rsidR="005C7A25" w:rsidRPr="00172ABB" w:rsidRDefault="00724381" w:rsidP="009653AF">
      <w:pPr>
        <w:spacing w:before="240" w:line="276" w:lineRule="auto"/>
        <w:jc w:val="both"/>
        <w:rPr>
          <w:rFonts w:ascii="Calibri" w:hAnsi="Calibri" w:cs="Calibri"/>
          <w:spacing w:val="2"/>
          <w:sz w:val="28"/>
          <w:szCs w:val="28"/>
        </w:rPr>
      </w:pPr>
      <w:r w:rsidRPr="00724381">
        <w:rPr>
          <w:rFonts w:ascii="Calibri" w:hAnsi="Calibri" w:cs="Calibri"/>
          <w:spacing w:val="2"/>
          <w:sz w:val="28"/>
          <w:szCs w:val="28"/>
        </w:rPr>
        <w:t xml:space="preserve">La société CORSAIR, Société Anonyme au capital de </w:t>
      </w:r>
      <w:r w:rsidR="00C24C7C" w:rsidRPr="00C24C7C">
        <w:rPr>
          <w:rFonts w:ascii="Calibri" w:hAnsi="Calibri" w:cs="Calibri"/>
          <w:spacing w:val="2"/>
          <w:sz w:val="28"/>
          <w:szCs w:val="28"/>
        </w:rPr>
        <w:t>5 000 021</w:t>
      </w:r>
      <w:r w:rsidR="00C24C7C">
        <w:rPr>
          <w:rFonts w:ascii="Calibri" w:hAnsi="Calibri" w:cs="Calibri"/>
          <w:spacing w:val="2"/>
          <w:sz w:val="28"/>
          <w:szCs w:val="28"/>
        </w:rPr>
        <w:t xml:space="preserve"> </w:t>
      </w:r>
      <w:r w:rsidRPr="00724381">
        <w:rPr>
          <w:rFonts w:ascii="Calibri" w:hAnsi="Calibri" w:cs="Calibri"/>
          <w:spacing w:val="2"/>
          <w:sz w:val="28"/>
          <w:szCs w:val="28"/>
        </w:rPr>
        <w:t xml:space="preserve">euros, immatriculée </w:t>
      </w:r>
      <w:r w:rsidRPr="00AC5B17">
        <w:rPr>
          <w:rFonts w:ascii="Calibri" w:hAnsi="Calibri" w:cs="Calibri"/>
          <w:spacing w:val="2"/>
          <w:sz w:val="28"/>
          <w:szCs w:val="28"/>
        </w:rPr>
        <w:t>au RCS de Créteil sous le numéro 328 621 586, et dont le siège social est situé au 2, place de l’</w:t>
      </w:r>
      <w:proofErr w:type="spellStart"/>
      <w:r w:rsidRPr="00AC5B17">
        <w:rPr>
          <w:rFonts w:ascii="Calibri" w:hAnsi="Calibri" w:cs="Calibri"/>
          <w:spacing w:val="2"/>
          <w:sz w:val="28"/>
          <w:szCs w:val="28"/>
        </w:rPr>
        <w:t>Equerre</w:t>
      </w:r>
      <w:proofErr w:type="spellEnd"/>
      <w:r w:rsidRPr="00AC5B17">
        <w:rPr>
          <w:rFonts w:ascii="Calibri" w:hAnsi="Calibri" w:cs="Calibri"/>
          <w:spacing w:val="2"/>
          <w:sz w:val="28"/>
          <w:szCs w:val="28"/>
        </w:rPr>
        <w:t>, 94568 Rungis (ci-après la « Société organisatrice), organise</w:t>
      </w:r>
      <w:r w:rsidR="00110526" w:rsidRPr="00AC5B17">
        <w:rPr>
          <w:rFonts w:ascii="Calibri" w:hAnsi="Calibri" w:cs="Calibri"/>
          <w:spacing w:val="2"/>
          <w:sz w:val="28"/>
          <w:szCs w:val="28"/>
        </w:rPr>
        <w:t xml:space="preserve"> </w:t>
      </w:r>
      <w:r w:rsidR="00AC5B17" w:rsidRPr="00AC5B17">
        <w:rPr>
          <w:rFonts w:ascii="Calibri" w:hAnsi="Calibri" w:cs="Calibri"/>
          <w:spacing w:val="2"/>
          <w:sz w:val="28"/>
          <w:szCs w:val="28"/>
        </w:rPr>
        <w:t>du 8</w:t>
      </w:r>
      <w:r w:rsidR="002A7F54" w:rsidRPr="00AC5B17">
        <w:rPr>
          <w:rFonts w:ascii="Calibri" w:hAnsi="Calibri" w:cs="Calibri"/>
          <w:spacing w:val="2"/>
          <w:sz w:val="28"/>
          <w:szCs w:val="28"/>
        </w:rPr>
        <w:t xml:space="preserve"> </w:t>
      </w:r>
      <w:r w:rsidR="00AC5B17" w:rsidRPr="00AC5B17">
        <w:rPr>
          <w:rFonts w:ascii="Calibri" w:hAnsi="Calibri" w:cs="Calibri"/>
          <w:spacing w:val="2"/>
          <w:sz w:val="28"/>
          <w:szCs w:val="28"/>
        </w:rPr>
        <w:t>septembre au 13 septembre</w:t>
      </w:r>
      <w:r w:rsidRPr="00AC5B17">
        <w:rPr>
          <w:rFonts w:ascii="Calibri" w:hAnsi="Calibri" w:cs="Calibri"/>
          <w:spacing w:val="2"/>
          <w:sz w:val="28"/>
          <w:szCs w:val="28"/>
        </w:rPr>
        <w:t xml:space="preserve"> 2017</w:t>
      </w:r>
      <w:r w:rsidR="00266DE9" w:rsidRPr="00AC5B17">
        <w:rPr>
          <w:rFonts w:ascii="Calibri" w:hAnsi="Calibri" w:cs="Calibri"/>
          <w:spacing w:val="2"/>
          <w:sz w:val="28"/>
          <w:szCs w:val="28"/>
        </w:rPr>
        <w:t xml:space="preserve"> inclus</w:t>
      </w:r>
      <w:r w:rsidR="005C7A25" w:rsidRPr="00AC5B17">
        <w:rPr>
          <w:rFonts w:ascii="Calibri" w:hAnsi="Calibri" w:cs="Calibri"/>
          <w:spacing w:val="2"/>
          <w:sz w:val="28"/>
          <w:szCs w:val="28"/>
        </w:rPr>
        <w:t>, un jeu gratuit et sans obligation d’achat intitulé « </w:t>
      </w:r>
      <w:r w:rsidR="002A7F54" w:rsidRPr="00AC5B17">
        <w:rPr>
          <w:rFonts w:ascii="Calibri" w:hAnsi="Calibri" w:cs="Calibri"/>
          <w:i/>
          <w:spacing w:val="2"/>
          <w:sz w:val="28"/>
          <w:szCs w:val="28"/>
        </w:rPr>
        <w:t xml:space="preserve">Jeu </w:t>
      </w:r>
      <w:r w:rsidR="00040F4A" w:rsidRPr="00AC5B17">
        <w:rPr>
          <w:rFonts w:ascii="Calibri" w:hAnsi="Calibri" w:cs="Calibri"/>
          <w:i/>
          <w:spacing w:val="2"/>
          <w:sz w:val="28"/>
          <w:szCs w:val="28"/>
        </w:rPr>
        <w:t xml:space="preserve">Corsair – </w:t>
      </w:r>
      <w:r w:rsidR="00C24C7C" w:rsidRPr="00AC5B17">
        <w:rPr>
          <w:rFonts w:ascii="Calibri" w:hAnsi="Calibri" w:cs="Calibri"/>
          <w:i/>
          <w:spacing w:val="2"/>
          <w:sz w:val="28"/>
          <w:szCs w:val="28"/>
        </w:rPr>
        <w:t xml:space="preserve">Concert </w:t>
      </w:r>
      <w:proofErr w:type="spellStart"/>
      <w:r w:rsidR="00C24C7C" w:rsidRPr="00AC5B17">
        <w:rPr>
          <w:rFonts w:ascii="Calibri" w:hAnsi="Calibri" w:cs="Calibri"/>
          <w:i/>
          <w:spacing w:val="2"/>
          <w:sz w:val="28"/>
          <w:szCs w:val="28"/>
        </w:rPr>
        <w:t>Viva</w:t>
      </w:r>
      <w:proofErr w:type="spellEnd"/>
      <w:r w:rsidR="00C24C7C" w:rsidRPr="00AC5B17">
        <w:rPr>
          <w:rFonts w:ascii="Calibri" w:hAnsi="Calibri" w:cs="Calibri"/>
          <w:i/>
          <w:spacing w:val="2"/>
          <w:sz w:val="28"/>
          <w:szCs w:val="28"/>
        </w:rPr>
        <w:t xml:space="preserve"> Latina</w:t>
      </w:r>
      <w:r w:rsidR="00266DE9" w:rsidRPr="00AC5B17">
        <w:rPr>
          <w:rFonts w:ascii="Calibri" w:hAnsi="Calibri" w:cs="Calibri"/>
          <w:spacing w:val="2"/>
          <w:sz w:val="28"/>
          <w:szCs w:val="28"/>
        </w:rPr>
        <w:t>»</w:t>
      </w:r>
      <w:r w:rsidR="00A1612D" w:rsidRPr="00AC5B17">
        <w:rPr>
          <w:rFonts w:ascii="Calibri" w:hAnsi="Calibri" w:cs="Calibri"/>
          <w:spacing w:val="2"/>
          <w:sz w:val="28"/>
          <w:szCs w:val="28"/>
        </w:rPr>
        <w:t xml:space="preserve"> (ci-après « Le Jeu »)</w:t>
      </w:r>
      <w:r w:rsidR="00266DE9" w:rsidRPr="00AC5B17">
        <w:rPr>
          <w:rFonts w:ascii="Calibri" w:hAnsi="Calibri" w:cs="Calibri"/>
          <w:spacing w:val="2"/>
          <w:sz w:val="28"/>
          <w:szCs w:val="28"/>
        </w:rPr>
        <w:t>, sur la page Facebook de Corsair</w:t>
      </w:r>
      <w:r w:rsidR="005C7A25" w:rsidRPr="00AC5B17">
        <w:rPr>
          <w:rFonts w:ascii="Calibri" w:hAnsi="Calibri" w:cs="Calibri"/>
          <w:spacing w:val="2"/>
          <w:sz w:val="28"/>
          <w:szCs w:val="28"/>
        </w:rPr>
        <w:t>, dans l</w:t>
      </w:r>
      <w:r w:rsidR="00266DE9" w:rsidRPr="00AC5B17">
        <w:rPr>
          <w:rFonts w:ascii="Calibri" w:hAnsi="Calibri" w:cs="Calibri"/>
          <w:spacing w:val="2"/>
          <w:sz w:val="28"/>
          <w:szCs w:val="28"/>
        </w:rPr>
        <w:t>es conditions définies ci-après.</w:t>
      </w:r>
    </w:p>
    <w:p w14:paraId="14F45B4E" w14:textId="77777777" w:rsidR="00CE4A52" w:rsidRPr="00172ABB" w:rsidRDefault="00CE4A52" w:rsidP="009653AF">
      <w:pPr>
        <w:spacing w:before="324" w:line="276" w:lineRule="auto"/>
        <w:jc w:val="both"/>
        <w:rPr>
          <w:rFonts w:ascii="Calibri" w:hAnsi="Calibri" w:cs="Calibri"/>
          <w:b/>
          <w:bCs/>
          <w:sz w:val="28"/>
          <w:szCs w:val="32"/>
          <w:u w:val="single"/>
        </w:rPr>
      </w:pPr>
      <w:r w:rsidRPr="00172ABB">
        <w:rPr>
          <w:rFonts w:ascii="Calibri" w:hAnsi="Calibri" w:cs="Calibri"/>
          <w:b/>
          <w:bCs/>
          <w:sz w:val="28"/>
          <w:szCs w:val="32"/>
          <w:u w:val="single"/>
        </w:rPr>
        <w:t>ARTICLE 2 : Participants</w:t>
      </w:r>
    </w:p>
    <w:p w14:paraId="7D5F7728" w14:textId="77777777" w:rsidR="005C7A25" w:rsidRPr="005C7A25" w:rsidRDefault="005C7A25" w:rsidP="009653AF">
      <w:pPr>
        <w:spacing w:before="144" w:line="276" w:lineRule="auto"/>
        <w:jc w:val="both"/>
        <w:rPr>
          <w:rFonts w:asciiTheme="minorHAnsi" w:hAnsiTheme="minorHAnsi" w:cs="Arial"/>
          <w:color w:val="000000" w:themeColor="text1"/>
          <w:sz w:val="28"/>
          <w:szCs w:val="28"/>
        </w:rPr>
      </w:pPr>
      <w:r w:rsidRPr="005C7A25">
        <w:rPr>
          <w:rFonts w:asciiTheme="minorHAnsi" w:hAnsiTheme="minorHAnsi" w:cs="Arial"/>
          <w:color w:val="000000" w:themeColor="text1"/>
          <w:sz w:val="28"/>
          <w:szCs w:val="28"/>
        </w:rPr>
        <w:t>Le Jeu gratuit et sans obligation d’achat, est ouvert à toute personne physique majeure et capable, résidant en France Métropolitai</w:t>
      </w:r>
      <w:r w:rsidR="00C43C93">
        <w:rPr>
          <w:rFonts w:asciiTheme="minorHAnsi" w:hAnsiTheme="minorHAnsi" w:cs="Arial"/>
          <w:color w:val="000000" w:themeColor="text1"/>
          <w:sz w:val="28"/>
          <w:szCs w:val="28"/>
        </w:rPr>
        <w:t>ne</w:t>
      </w:r>
      <w:r w:rsidR="00154BCA">
        <w:rPr>
          <w:rFonts w:asciiTheme="minorHAnsi" w:hAnsiTheme="minorHAnsi" w:cs="Arial"/>
          <w:color w:val="000000" w:themeColor="text1"/>
          <w:sz w:val="28"/>
          <w:szCs w:val="28"/>
        </w:rPr>
        <w:t xml:space="preserve"> </w:t>
      </w:r>
      <w:r w:rsidRPr="005C7A25">
        <w:rPr>
          <w:rFonts w:asciiTheme="minorHAnsi" w:hAnsiTheme="minorHAnsi" w:cs="Arial"/>
          <w:color w:val="000000" w:themeColor="text1"/>
          <w:sz w:val="28"/>
          <w:szCs w:val="28"/>
        </w:rPr>
        <w:t>à l’exclusion du personnel de la Société Organisatrice et des membres de leur famille ainsi que d’une façon générale, des sociétés participant à la mise en œuvre du Jeu</w:t>
      </w:r>
      <w:r w:rsidR="00C51415">
        <w:rPr>
          <w:rFonts w:asciiTheme="minorHAnsi" w:hAnsiTheme="minorHAnsi" w:cs="Arial"/>
          <w:color w:val="000000" w:themeColor="text1"/>
          <w:sz w:val="28"/>
          <w:szCs w:val="28"/>
        </w:rPr>
        <w:t xml:space="preserve"> directement ou indirectement. </w:t>
      </w:r>
    </w:p>
    <w:p w14:paraId="526B2E1A" w14:textId="77777777" w:rsidR="00CE4A52" w:rsidRPr="00172ABB" w:rsidRDefault="005C7A25" w:rsidP="009653AF">
      <w:pPr>
        <w:spacing w:before="432" w:after="240" w:line="276" w:lineRule="auto"/>
        <w:jc w:val="both"/>
        <w:rPr>
          <w:rFonts w:ascii="Calibri" w:hAnsi="Calibri" w:cs="Calibri"/>
          <w:b/>
          <w:bCs/>
          <w:sz w:val="28"/>
          <w:szCs w:val="32"/>
          <w:u w:val="single"/>
        </w:rPr>
      </w:pPr>
      <w:r>
        <w:rPr>
          <w:rFonts w:ascii="Calibri" w:hAnsi="Calibri" w:cs="Calibri"/>
          <w:b/>
          <w:bCs/>
          <w:sz w:val="28"/>
          <w:szCs w:val="32"/>
          <w:u w:val="single"/>
        </w:rPr>
        <w:t>A</w:t>
      </w:r>
      <w:r w:rsidR="00CE4A52" w:rsidRPr="00172ABB">
        <w:rPr>
          <w:rFonts w:ascii="Calibri" w:hAnsi="Calibri" w:cs="Calibri"/>
          <w:b/>
          <w:bCs/>
          <w:sz w:val="28"/>
          <w:szCs w:val="32"/>
          <w:u w:val="single"/>
        </w:rPr>
        <w:t>RTICLE 3 : Modalités de participation</w:t>
      </w:r>
    </w:p>
    <w:p w14:paraId="74D46F23" w14:textId="351A3899" w:rsidR="00C02CCA" w:rsidRDefault="00C51415" w:rsidP="00C02CCA">
      <w:pPr>
        <w:spacing w:after="240" w:line="276" w:lineRule="auto"/>
        <w:rPr>
          <w:rFonts w:ascii="Calibri" w:hAnsi="Calibri" w:cs="Calibri"/>
          <w:spacing w:val="-2"/>
          <w:sz w:val="28"/>
          <w:szCs w:val="28"/>
        </w:rPr>
      </w:pPr>
      <w:r>
        <w:rPr>
          <w:rFonts w:ascii="Calibri" w:hAnsi="Calibri" w:cs="Calibri"/>
          <w:spacing w:val="-2"/>
          <w:sz w:val="28"/>
          <w:szCs w:val="28"/>
        </w:rPr>
        <w:t xml:space="preserve">Le jeu se </w:t>
      </w:r>
      <w:r w:rsidRPr="00AC5B17">
        <w:rPr>
          <w:rFonts w:ascii="Calibri" w:hAnsi="Calibri" w:cs="Calibri"/>
          <w:spacing w:val="-2"/>
          <w:sz w:val="28"/>
          <w:szCs w:val="28"/>
        </w:rPr>
        <w:t>déroulera</w:t>
      </w:r>
      <w:r w:rsidR="00CE4A52" w:rsidRPr="00AC5B17">
        <w:rPr>
          <w:rFonts w:ascii="Calibri" w:hAnsi="Calibri" w:cs="Calibri"/>
          <w:spacing w:val="-2"/>
          <w:sz w:val="28"/>
          <w:szCs w:val="28"/>
        </w:rPr>
        <w:t xml:space="preserve"> </w:t>
      </w:r>
      <w:r w:rsidR="00AC5B17" w:rsidRPr="00AC5B17">
        <w:rPr>
          <w:rFonts w:ascii="Calibri" w:hAnsi="Calibri" w:cs="Calibri"/>
          <w:spacing w:val="2"/>
          <w:sz w:val="28"/>
          <w:szCs w:val="28"/>
        </w:rPr>
        <w:t>8 septembre au 13 septembre</w:t>
      </w:r>
      <w:r w:rsidR="00724381" w:rsidRPr="00AC5B17">
        <w:rPr>
          <w:rFonts w:ascii="Calibri" w:hAnsi="Calibri" w:cs="Calibri"/>
          <w:spacing w:val="-2"/>
          <w:sz w:val="28"/>
          <w:szCs w:val="28"/>
        </w:rPr>
        <w:t xml:space="preserve"> 2017 </w:t>
      </w:r>
      <w:r w:rsidR="00CE4A52" w:rsidRPr="00AC5B17">
        <w:rPr>
          <w:rFonts w:ascii="Calibri" w:hAnsi="Calibri" w:cs="Calibri"/>
          <w:spacing w:val="-2"/>
          <w:sz w:val="28"/>
          <w:szCs w:val="28"/>
        </w:rPr>
        <w:t xml:space="preserve">inclus, </w:t>
      </w:r>
      <w:r w:rsidR="00C02CCA" w:rsidRPr="00AC5B17">
        <w:rPr>
          <w:rFonts w:ascii="Calibri" w:hAnsi="Calibri" w:cs="Calibri"/>
          <w:spacing w:val="-2"/>
          <w:sz w:val="28"/>
          <w:szCs w:val="28"/>
        </w:rPr>
        <w:t xml:space="preserve">dans le cadre duquel </w:t>
      </w:r>
      <w:r w:rsidR="00C24C7C" w:rsidRPr="00AC5B17">
        <w:rPr>
          <w:rFonts w:ascii="Calibri" w:hAnsi="Calibri"/>
          <w:color w:val="000000" w:themeColor="text1"/>
          <w:sz w:val="28"/>
          <w:szCs w:val="28"/>
        </w:rPr>
        <w:t>vingt (20</w:t>
      </w:r>
      <w:r w:rsidR="00C02CCA" w:rsidRPr="00AC5B17">
        <w:rPr>
          <w:rFonts w:ascii="Calibri" w:hAnsi="Calibri"/>
          <w:color w:val="000000" w:themeColor="text1"/>
          <w:sz w:val="28"/>
          <w:szCs w:val="28"/>
        </w:rPr>
        <w:t>) lot</w:t>
      </w:r>
      <w:r w:rsidR="00C24C7C" w:rsidRPr="00AC5B17">
        <w:rPr>
          <w:rFonts w:ascii="Calibri" w:hAnsi="Calibri"/>
          <w:color w:val="000000" w:themeColor="text1"/>
          <w:sz w:val="28"/>
          <w:szCs w:val="28"/>
        </w:rPr>
        <w:t>s</w:t>
      </w:r>
      <w:r w:rsidR="00C02CCA" w:rsidRPr="00AC5B17">
        <w:rPr>
          <w:rFonts w:ascii="Calibri" w:hAnsi="Calibri"/>
          <w:color w:val="000000" w:themeColor="text1"/>
          <w:sz w:val="28"/>
          <w:szCs w:val="28"/>
        </w:rPr>
        <w:t xml:space="preserve"> t</w:t>
      </w:r>
      <w:r w:rsidR="00C02CCA" w:rsidRPr="00AC5B17">
        <w:rPr>
          <w:rFonts w:ascii="Calibri" w:hAnsi="Calibri" w:cs="Calibri"/>
          <w:color w:val="000000" w:themeColor="text1"/>
          <w:spacing w:val="-2"/>
          <w:sz w:val="28"/>
          <w:szCs w:val="28"/>
        </w:rPr>
        <w:t>el</w:t>
      </w:r>
      <w:r w:rsidR="00C24C7C" w:rsidRPr="00AC5B17">
        <w:rPr>
          <w:rFonts w:ascii="Calibri" w:hAnsi="Calibri" w:cs="Calibri"/>
          <w:color w:val="000000" w:themeColor="text1"/>
          <w:spacing w:val="-2"/>
          <w:sz w:val="28"/>
          <w:szCs w:val="28"/>
        </w:rPr>
        <w:t>s</w:t>
      </w:r>
      <w:r w:rsidR="00C02CCA" w:rsidRPr="00AC5B17">
        <w:rPr>
          <w:rFonts w:ascii="Calibri" w:hAnsi="Calibri" w:cs="Calibri"/>
          <w:color w:val="000000" w:themeColor="text1"/>
          <w:spacing w:val="-2"/>
          <w:sz w:val="28"/>
          <w:szCs w:val="28"/>
        </w:rPr>
        <w:t xml:space="preserve"> </w:t>
      </w:r>
      <w:r w:rsidR="00C02CCA" w:rsidRPr="00AC5B17">
        <w:rPr>
          <w:rFonts w:ascii="Calibri" w:hAnsi="Calibri" w:cs="Calibri"/>
          <w:spacing w:val="-2"/>
          <w:sz w:val="28"/>
          <w:szCs w:val="28"/>
        </w:rPr>
        <w:t>que décrits à l’article 4 ci-après, pourra être</w:t>
      </w:r>
      <w:r w:rsidR="00C02CCA">
        <w:rPr>
          <w:rFonts w:ascii="Calibri" w:hAnsi="Calibri" w:cs="Calibri"/>
          <w:spacing w:val="-2"/>
          <w:sz w:val="28"/>
          <w:szCs w:val="28"/>
        </w:rPr>
        <w:t xml:space="preserve"> </w:t>
      </w:r>
      <w:r w:rsidR="00C02CCA" w:rsidRPr="00172ABB">
        <w:rPr>
          <w:rFonts w:ascii="Calibri" w:hAnsi="Calibri" w:cs="Calibri"/>
          <w:spacing w:val="-2"/>
          <w:sz w:val="28"/>
          <w:szCs w:val="28"/>
        </w:rPr>
        <w:t>remporté</w:t>
      </w:r>
      <w:r w:rsidR="00C02CCA">
        <w:rPr>
          <w:rFonts w:ascii="Calibri" w:hAnsi="Calibri" w:cs="Calibri"/>
          <w:spacing w:val="-2"/>
          <w:sz w:val="28"/>
          <w:szCs w:val="28"/>
        </w:rPr>
        <w:t xml:space="preserve"> par </w:t>
      </w:r>
      <w:r w:rsidR="00C24C7C">
        <w:rPr>
          <w:rFonts w:ascii="Calibri" w:hAnsi="Calibri" w:cs="Calibri"/>
          <w:spacing w:val="-2"/>
          <w:sz w:val="28"/>
          <w:szCs w:val="28"/>
        </w:rPr>
        <w:t>vingt</w:t>
      </w:r>
      <w:r w:rsidR="00C02CCA">
        <w:rPr>
          <w:rFonts w:ascii="Calibri" w:hAnsi="Calibri" w:cs="Calibri"/>
          <w:spacing w:val="-2"/>
          <w:sz w:val="28"/>
          <w:szCs w:val="28"/>
        </w:rPr>
        <w:t xml:space="preserve"> gagnant</w:t>
      </w:r>
      <w:r w:rsidR="00C24C7C">
        <w:rPr>
          <w:rFonts w:ascii="Calibri" w:hAnsi="Calibri" w:cs="Calibri"/>
          <w:spacing w:val="-2"/>
          <w:sz w:val="28"/>
          <w:szCs w:val="28"/>
        </w:rPr>
        <w:t>s</w:t>
      </w:r>
      <w:r w:rsidR="00C02CCA">
        <w:rPr>
          <w:rFonts w:ascii="Calibri" w:hAnsi="Calibri" w:cs="Calibri"/>
          <w:spacing w:val="-2"/>
          <w:sz w:val="28"/>
          <w:szCs w:val="28"/>
        </w:rPr>
        <w:t>.</w:t>
      </w:r>
      <w:r w:rsidR="00C02CCA" w:rsidRPr="00172ABB">
        <w:rPr>
          <w:rFonts w:ascii="Calibri" w:hAnsi="Calibri" w:cs="Calibri"/>
          <w:spacing w:val="-2"/>
          <w:sz w:val="28"/>
          <w:szCs w:val="28"/>
        </w:rPr>
        <w:t xml:space="preserve"> </w:t>
      </w:r>
    </w:p>
    <w:p w14:paraId="14B88DCD" w14:textId="77777777" w:rsidR="00154BCA" w:rsidRPr="00951F7B" w:rsidRDefault="00C24C7C" w:rsidP="00C02CCA">
      <w:pPr>
        <w:spacing w:after="240" w:line="276" w:lineRule="auto"/>
        <w:rPr>
          <w:rFonts w:ascii="Calibri" w:hAnsi="Calibri" w:cs="Calibri"/>
          <w:spacing w:val="-2"/>
          <w:sz w:val="28"/>
          <w:szCs w:val="28"/>
        </w:rPr>
      </w:pPr>
      <w:r>
        <w:rPr>
          <w:rFonts w:asciiTheme="minorHAnsi" w:hAnsiTheme="minorHAnsi"/>
          <w:sz w:val="28"/>
        </w:rPr>
        <w:t>L</w:t>
      </w:r>
      <w:r w:rsidR="00CE4A52" w:rsidRPr="00172ABB">
        <w:rPr>
          <w:rFonts w:asciiTheme="minorHAnsi" w:hAnsiTheme="minorHAnsi"/>
          <w:sz w:val="28"/>
        </w:rPr>
        <w:t>e</w:t>
      </w:r>
      <w:r w:rsidR="00C51415">
        <w:rPr>
          <w:rFonts w:asciiTheme="minorHAnsi" w:hAnsiTheme="minorHAnsi"/>
          <w:sz w:val="28"/>
        </w:rPr>
        <w:t>s</w:t>
      </w:r>
      <w:r w:rsidR="00CE4A52" w:rsidRPr="00172ABB">
        <w:rPr>
          <w:rFonts w:asciiTheme="minorHAnsi" w:hAnsiTheme="minorHAnsi"/>
          <w:sz w:val="28"/>
        </w:rPr>
        <w:t xml:space="preserve"> participant</w:t>
      </w:r>
      <w:r w:rsidR="00C51415">
        <w:rPr>
          <w:rFonts w:asciiTheme="minorHAnsi" w:hAnsiTheme="minorHAnsi"/>
          <w:sz w:val="28"/>
        </w:rPr>
        <w:t>s devront manifester leur</w:t>
      </w:r>
      <w:r w:rsidR="00CE4A52" w:rsidRPr="00172ABB">
        <w:rPr>
          <w:rFonts w:asciiTheme="minorHAnsi" w:hAnsiTheme="minorHAnsi"/>
          <w:sz w:val="28"/>
        </w:rPr>
        <w:t xml:space="preserve"> volonté de</w:t>
      </w:r>
      <w:r w:rsidR="00C51415">
        <w:rPr>
          <w:rFonts w:asciiTheme="minorHAnsi" w:hAnsiTheme="minorHAnsi"/>
          <w:sz w:val="28"/>
        </w:rPr>
        <w:t xml:space="preserve"> participer au </w:t>
      </w:r>
      <w:r w:rsidR="007B0116">
        <w:rPr>
          <w:rFonts w:asciiTheme="minorHAnsi" w:hAnsiTheme="minorHAnsi"/>
          <w:sz w:val="28"/>
        </w:rPr>
        <w:t xml:space="preserve">imposant un commentaire intégrant le </w:t>
      </w:r>
      <w:proofErr w:type="spellStart"/>
      <w:r w:rsidR="007B0116">
        <w:rPr>
          <w:rFonts w:asciiTheme="minorHAnsi" w:hAnsiTheme="minorHAnsi"/>
          <w:sz w:val="28"/>
        </w:rPr>
        <w:t>hashtag</w:t>
      </w:r>
      <w:proofErr w:type="spellEnd"/>
      <w:r w:rsidR="007B0116">
        <w:rPr>
          <w:rFonts w:asciiTheme="minorHAnsi" w:hAnsiTheme="minorHAnsi"/>
          <w:sz w:val="28"/>
        </w:rPr>
        <w:t xml:space="preserve"> #</w:t>
      </w:r>
      <w:proofErr w:type="spellStart"/>
      <w:r w:rsidR="007B0116">
        <w:rPr>
          <w:rFonts w:asciiTheme="minorHAnsi" w:hAnsiTheme="minorHAnsi"/>
          <w:sz w:val="28"/>
        </w:rPr>
        <w:t>TravelWithCorsair</w:t>
      </w:r>
      <w:proofErr w:type="spellEnd"/>
      <w:r w:rsidR="007B0116">
        <w:rPr>
          <w:rFonts w:asciiTheme="minorHAnsi" w:hAnsiTheme="minorHAnsi"/>
          <w:sz w:val="28"/>
        </w:rPr>
        <w:t xml:space="preserve"> sous la </w:t>
      </w:r>
      <w:r w:rsidR="007B0116">
        <w:rPr>
          <w:rFonts w:asciiTheme="minorHAnsi" w:hAnsiTheme="minorHAnsi"/>
          <w:sz w:val="28"/>
          <w:highlight w:val="magenta"/>
        </w:rPr>
        <w:t xml:space="preserve">publication du </w:t>
      </w:r>
      <w:proofErr w:type="gramStart"/>
      <w:r w:rsidR="007B0116">
        <w:rPr>
          <w:rFonts w:asciiTheme="minorHAnsi" w:hAnsiTheme="minorHAnsi"/>
          <w:sz w:val="28"/>
          <w:highlight w:val="magenta"/>
        </w:rPr>
        <w:t xml:space="preserve">jeu </w:t>
      </w:r>
      <w:r w:rsidR="00154BCA">
        <w:rPr>
          <w:rFonts w:asciiTheme="minorHAnsi" w:hAnsiTheme="minorHAnsi"/>
          <w:sz w:val="28"/>
        </w:rPr>
        <w:t>.</w:t>
      </w:r>
      <w:proofErr w:type="gramEnd"/>
    </w:p>
    <w:p w14:paraId="07249D29" w14:textId="77777777" w:rsidR="001A489B" w:rsidRPr="005E0979" w:rsidRDefault="007B0116" w:rsidP="009653AF">
      <w:pPr>
        <w:spacing w:after="240" w:line="276" w:lineRule="auto"/>
        <w:jc w:val="both"/>
        <w:rPr>
          <w:rFonts w:ascii="Calibri" w:hAnsi="Calibri" w:cs="Calibri"/>
          <w:spacing w:val="-2"/>
          <w:sz w:val="28"/>
          <w:szCs w:val="28"/>
        </w:rPr>
      </w:pPr>
      <w:r>
        <w:rPr>
          <w:rFonts w:asciiTheme="minorHAnsi" w:hAnsiTheme="minorHAnsi"/>
          <w:sz w:val="28"/>
        </w:rPr>
        <w:t>Les vingt premiers participants respectant les règles de participation remporteront un (1) lot chacun.</w:t>
      </w:r>
    </w:p>
    <w:p w14:paraId="22ADDD67" w14:textId="77777777" w:rsidR="00A674EF" w:rsidRDefault="00070FB9" w:rsidP="009653AF">
      <w:pPr>
        <w:spacing w:line="276" w:lineRule="auto"/>
        <w:jc w:val="both"/>
        <w:rPr>
          <w:rFonts w:asciiTheme="minorHAnsi" w:hAnsiTheme="minorHAnsi"/>
          <w:sz w:val="28"/>
        </w:rPr>
      </w:pPr>
      <w:r>
        <w:rPr>
          <w:rFonts w:asciiTheme="minorHAnsi" w:hAnsiTheme="minorHAnsi"/>
          <w:sz w:val="28"/>
        </w:rPr>
        <w:t xml:space="preserve">En participant au </w:t>
      </w:r>
      <w:r w:rsidR="007B0116">
        <w:rPr>
          <w:rFonts w:asciiTheme="minorHAnsi" w:hAnsiTheme="minorHAnsi"/>
          <w:sz w:val="28"/>
        </w:rPr>
        <w:t>jeu</w:t>
      </w:r>
      <w:r>
        <w:rPr>
          <w:rFonts w:asciiTheme="minorHAnsi" w:hAnsiTheme="minorHAnsi"/>
          <w:sz w:val="28"/>
        </w:rPr>
        <w:t xml:space="preserve">, les participants acceptent de recevoir par </w:t>
      </w:r>
      <w:r w:rsidR="00F37103">
        <w:rPr>
          <w:rFonts w:asciiTheme="minorHAnsi" w:hAnsiTheme="minorHAnsi"/>
          <w:sz w:val="28"/>
        </w:rPr>
        <w:t>email</w:t>
      </w:r>
      <w:r>
        <w:rPr>
          <w:rFonts w:asciiTheme="minorHAnsi" w:hAnsiTheme="minorHAnsi"/>
          <w:sz w:val="28"/>
        </w:rPr>
        <w:t xml:space="preserve"> des offres et des informations de la part d</w:t>
      </w:r>
      <w:r w:rsidR="00A674EF">
        <w:rPr>
          <w:rFonts w:asciiTheme="minorHAnsi" w:hAnsiTheme="minorHAnsi"/>
          <w:sz w:val="28"/>
        </w:rPr>
        <w:t>e Corsair et/ou ses partenaires.</w:t>
      </w:r>
    </w:p>
    <w:p w14:paraId="0313720B" w14:textId="77777777" w:rsidR="00213AF0" w:rsidRDefault="00213AF0" w:rsidP="009653AF">
      <w:pPr>
        <w:spacing w:line="276" w:lineRule="auto"/>
        <w:jc w:val="both"/>
        <w:rPr>
          <w:rFonts w:asciiTheme="minorHAnsi" w:hAnsiTheme="minorHAnsi"/>
          <w:sz w:val="28"/>
        </w:rPr>
      </w:pPr>
    </w:p>
    <w:p w14:paraId="1C0AB743" w14:textId="77777777" w:rsidR="00CE4A52" w:rsidRPr="00172ABB" w:rsidRDefault="00CE4A52" w:rsidP="009653AF">
      <w:pPr>
        <w:spacing w:after="240" w:line="276" w:lineRule="auto"/>
        <w:jc w:val="both"/>
        <w:rPr>
          <w:rFonts w:ascii="Calibri" w:hAnsi="Calibri" w:cs="Calibri"/>
          <w:sz w:val="28"/>
          <w:szCs w:val="28"/>
        </w:rPr>
      </w:pPr>
      <w:r w:rsidRPr="00172ABB">
        <w:rPr>
          <w:rFonts w:ascii="Calibri" w:hAnsi="Calibri" w:cs="Calibri"/>
          <w:sz w:val="28"/>
          <w:szCs w:val="28"/>
        </w:rPr>
        <w:t>Une personne (même nom, même prénom et même adresse) ne peut participer qu’une fois. En cas d</w:t>
      </w:r>
      <w:r w:rsidR="000967B5" w:rsidRPr="00172ABB">
        <w:rPr>
          <w:rFonts w:ascii="Calibri" w:hAnsi="Calibri" w:cs="Calibri"/>
          <w:sz w:val="28"/>
          <w:szCs w:val="28"/>
        </w:rPr>
        <w:t xml:space="preserve">e participation multiple, seule </w:t>
      </w:r>
      <w:r w:rsidRPr="00172ABB">
        <w:rPr>
          <w:rFonts w:ascii="Calibri" w:hAnsi="Calibri" w:cs="Calibri"/>
          <w:sz w:val="28"/>
          <w:szCs w:val="28"/>
        </w:rPr>
        <w:t xml:space="preserve">la première participation enregistrée sera retenue. </w:t>
      </w:r>
    </w:p>
    <w:p w14:paraId="62253FB6" w14:textId="77777777" w:rsidR="00CE4A52" w:rsidRPr="00172ABB" w:rsidRDefault="00CE4A52" w:rsidP="009653AF">
      <w:pPr>
        <w:spacing w:line="276" w:lineRule="auto"/>
        <w:jc w:val="both"/>
        <w:rPr>
          <w:rFonts w:ascii="Calibri" w:hAnsi="Calibri" w:cs="Calibri"/>
          <w:sz w:val="28"/>
          <w:szCs w:val="32"/>
        </w:rPr>
      </w:pPr>
      <w:r w:rsidRPr="00172ABB">
        <w:rPr>
          <w:rFonts w:ascii="Calibri" w:hAnsi="Calibri" w:cs="Calibri"/>
          <w:sz w:val="28"/>
          <w:szCs w:val="32"/>
        </w:rPr>
        <w:t xml:space="preserve">Pour assurer le respect du présent Règlement, la Société organisatrice se réserve le droit de procéder à toute vérification de l’identité des participants et de leur lieu de résidence. Toute indication d’identité ou d’adresse falsifiée, frauduleuse, fausse, mensongère, incorrecte, inexacte entrainera l’élimination de la participation. </w:t>
      </w:r>
    </w:p>
    <w:p w14:paraId="4A0A06B4" w14:textId="77777777" w:rsidR="00CE4A52" w:rsidRPr="00172ABB" w:rsidRDefault="00CE4A52" w:rsidP="009653AF">
      <w:pPr>
        <w:spacing w:line="276" w:lineRule="auto"/>
        <w:jc w:val="both"/>
        <w:rPr>
          <w:rFonts w:ascii="Calibri" w:hAnsi="Calibri" w:cs="Calibri"/>
          <w:sz w:val="28"/>
          <w:szCs w:val="32"/>
        </w:rPr>
      </w:pPr>
    </w:p>
    <w:p w14:paraId="7DAFFC35" w14:textId="77777777" w:rsidR="00CE4A52" w:rsidRPr="00172ABB" w:rsidRDefault="00CE4A52" w:rsidP="009653AF">
      <w:pPr>
        <w:spacing w:line="276" w:lineRule="auto"/>
        <w:jc w:val="both"/>
        <w:rPr>
          <w:rFonts w:ascii="Calibri" w:hAnsi="Calibri" w:cs="Calibri"/>
          <w:szCs w:val="28"/>
        </w:rPr>
      </w:pPr>
      <w:r w:rsidRPr="00172ABB">
        <w:rPr>
          <w:rFonts w:ascii="Calibri" w:hAnsi="Calibri" w:cs="Calibri"/>
          <w:b/>
          <w:bCs/>
          <w:sz w:val="28"/>
          <w:szCs w:val="28"/>
          <w:u w:val="single"/>
        </w:rPr>
        <w:t>ARTICLE  4 : Tirage et dotations mises en jeu</w:t>
      </w:r>
    </w:p>
    <w:p w14:paraId="636B6EC5" w14:textId="1B076A3F" w:rsidR="00A1612D" w:rsidRDefault="002C28BC" w:rsidP="009653AF">
      <w:pPr>
        <w:spacing w:before="144" w:line="276" w:lineRule="auto"/>
        <w:jc w:val="both"/>
        <w:rPr>
          <w:rFonts w:ascii="Calibri" w:hAnsi="Calibri" w:cs="Calibri"/>
          <w:sz w:val="28"/>
          <w:szCs w:val="28"/>
        </w:rPr>
      </w:pPr>
      <w:r>
        <w:rPr>
          <w:rFonts w:ascii="Calibri" w:hAnsi="Calibri" w:cs="Calibri"/>
          <w:sz w:val="28"/>
          <w:szCs w:val="28"/>
        </w:rPr>
        <w:t>La s</w:t>
      </w:r>
      <w:r w:rsidR="00CE4A52" w:rsidRPr="00172ABB">
        <w:rPr>
          <w:rFonts w:ascii="Calibri" w:hAnsi="Calibri" w:cs="Calibri"/>
          <w:sz w:val="28"/>
          <w:szCs w:val="28"/>
        </w:rPr>
        <w:t>oc</w:t>
      </w:r>
      <w:r w:rsidR="00720925">
        <w:rPr>
          <w:rFonts w:ascii="Calibri" w:hAnsi="Calibri" w:cs="Calibri"/>
          <w:sz w:val="28"/>
          <w:szCs w:val="28"/>
        </w:rPr>
        <w:t xml:space="preserve">iété organisatrice désignera </w:t>
      </w:r>
      <w:r w:rsidR="00CC160D">
        <w:rPr>
          <w:rFonts w:ascii="Calibri" w:hAnsi="Calibri" w:cs="Calibri"/>
          <w:sz w:val="28"/>
          <w:szCs w:val="28"/>
        </w:rPr>
        <w:t>vingt (20</w:t>
      </w:r>
      <w:r w:rsidR="00AD4550">
        <w:rPr>
          <w:rFonts w:ascii="Calibri" w:hAnsi="Calibri" w:cs="Calibri"/>
          <w:sz w:val="28"/>
          <w:szCs w:val="28"/>
        </w:rPr>
        <w:t>) gagnant</w:t>
      </w:r>
      <w:r w:rsidR="00CC160D">
        <w:rPr>
          <w:rFonts w:ascii="Calibri" w:hAnsi="Calibri" w:cs="Calibri"/>
          <w:sz w:val="28"/>
          <w:szCs w:val="28"/>
        </w:rPr>
        <w:t>s</w:t>
      </w:r>
      <w:r w:rsidRPr="00AC5B17">
        <w:rPr>
          <w:rFonts w:ascii="Calibri" w:hAnsi="Calibri" w:cs="Calibri"/>
          <w:sz w:val="28"/>
          <w:szCs w:val="28"/>
        </w:rPr>
        <w:t xml:space="preserve">, </w:t>
      </w:r>
      <w:r w:rsidR="00A8541B" w:rsidRPr="00AC5B17">
        <w:rPr>
          <w:rFonts w:ascii="Calibri" w:hAnsi="Calibri" w:cs="Calibri"/>
          <w:sz w:val="28"/>
          <w:szCs w:val="28"/>
        </w:rPr>
        <w:t xml:space="preserve">le </w:t>
      </w:r>
      <w:r w:rsidR="00AC5B17" w:rsidRPr="00AC5B17">
        <w:rPr>
          <w:rFonts w:ascii="Calibri" w:hAnsi="Calibri" w:cs="Calibri"/>
          <w:sz w:val="28"/>
          <w:szCs w:val="28"/>
        </w:rPr>
        <w:t>13 septembre</w:t>
      </w:r>
      <w:r w:rsidR="00F63CD3" w:rsidRPr="00AC5B17">
        <w:rPr>
          <w:rFonts w:ascii="Calibri" w:hAnsi="Calibri" w:cs="Calibri"/>
          <w:sz w:val="28"/>
          <w:szCs w:val="28"/>
        </w:rPr>
        <w:t xml:space="preserve"> </w:t>
      </w:r>
      <w:r w:rsidR="00A8541B" w:rsidRPr="00AC5B17">
        <w:rPr>
          <w:rFonts w:ascii="Calibri" w:hAnsi="Calibri" w:cs="Calibri"/>
          <w:sz w:val="28"/>
          <w:szCs w:val="28"/>
        </w:rPr>
        <w:t>2017</w:t>
      </w:r>
      <w:r w:rsidR="00B01556" w:rsidRPr="00AC5B17">
        <w:rPr>
          <w:rFonts w:ascii="Calibri" w:hAnsi="Calibri" w:cs="Calibri"/>
          <w:sz w:val="28"/>
          <w:szCs w:val="28"/>
        </w:rPr>
        <w:t>.</w:t>
      </w:r>
      <w:r w:rsidR="00B01556">
        <w:rPr>
          <w:rFonts w:ascii="Calibri" w:hAnsi="Calibri" w:cs="Calibri"/>
          <w:sz w:val="28"/>
          <w:szCs w:val="28"/>
        </w:rPr>
        <w:t xml:space="preserve"> </w:t>
      </w:r>
      <w:r w:rsidR="00CC160D">
        <w:rPr>
          <w:rFonts w:ascii="Calibri" w:hAnsi="Calibri" w:cs="Calibri"/>
          <w:sz w:val="28"/>
          <w:szCs w:val="28"/>
        </w:rPr>
        <w:t>Chaque</w:t>
      </w:r>
      <w:r w:rsidR="00B01556">
        <w:rPr>
          <w:rFonts w:ascii="Calibri" w:hAnsi="Calibri" w:cs="Calibri"/>
          <w:sz w:val="28"/>
          <w:szCs w:val="28"/>
        </w:rPr>
        <w:t xml:space="preserve"> gagnant remportera</w:t>
      </w:r>
      <w:r w:rsidR="00183D81">
        <w:rPr>
          <w:rFonts w:ascii="Calibri" w:hAnsi="Calibri" w:cs="Calibri"/>
          <w:sz w:val="28"/>
          <w:szCs w:val="28"/>
        </w:rPr>
        <w:t xml:space="preserve"> </w:t>
      </w:r>
      <w:r w:rsidR="00543087">
        <w:rPr>
          <w:rFonts w:ascii="Calibri" w:hAnsi="Calibri" w:cs="Calibri"/>
          <w:sz w:val="28"/>
          <w:szCs w:val="28"/>
        </w:rPr>
        <w:t>le lot suivant</w:t>
      </w:r>
      <w:r w:rsidR="00183D81">
        <w:rPr>
          <w:rFonts w:ascii="Calibri" w:hAnsi="Calibri" w:cs="Calibri"/>
          <w:sz w:val="28"/>
          <w:szCs w:val="28"/>
        </w:rPr>
        <w:t> :</w:t>
      </w:r>
    </w:p>
    <w:p w14:paraId="2B855C9A" w14:textId="530FDA01" w:rsidR="00B01556" w:rsidRDefault="00B01556" w:rsidP="009653AF">
      <w:pPr>
        <w:spacing w:before="144" w:line="276" w:lineRule="auto"/>
        <w:jc w:val="both"/>
        <w:rPr>
          <w:rFonts w:asciiTheme="minorHAnsi" w:hAnsiTheme="minorHAnsi" w:cstheme="minorHAnsi"/>
          <w:sz w:val="28"/>
          <w:szCs w:val="28"/>
        </w:rPr>
      </w:pPr>
      <w:r>
        <w:rPr>
          <w:rFonts w:asciiTheme="minorHAnsi" w:hAnsiTheme="minorHAnsi" w:cstheme="minorHAnsi"/>
          <w:sz w:val="28"/>
          <w:szCs w:val="28"/>
        </w:rPr>
        <w:t>-</w:t>
      </w:r>
      <w:r w:rsidR="00AD3A39">
        <w:rPr>
          <w:rFonts w:asciiTheme="minorHAnsi" w:hAnsiTheme="minorHAnsi" w:cstheme="minorHAnsi"/>
          <w:sz w:val="28"/>
          <w:szCs w:val="28"/>
        </w:rPr>
        <w:t xml:space="preserve">Un </w:t>
      </w:r>
      <w:r w:rsidR="00CC160D">
        <w:rPr>
          <w:rFonts w:asciiTheme="minorHAnsi" w:hAnsiTheme="minorHAnsi" w:cstheme="minorHAnsi"/>
          <w:sz w:val="28"/>
          <w:szCs w:val="28"/>
        </w:rPr>
        <w:t>(1) billet</w:t>
      </w:r>
      <w:r>
        <w:rPr>
          <w:rFonts w:asciiTheme="minorHAnsi" w:hAnsiTheme="minorHAnsi" w:cstheme="minorHAnsi"/>
          <w:sz w:val="28"/>
          <w:szCs w:val="28"/>
        </w:rPr>
        <w:t xml:space="preserve"> </w:t>
      </w:r>
      <w:r w:rsidR="00CC160D">
        <w:rPr>
          <w:rFonts w:asciiTheme="minorHAnsi" w:hAnsiTheme="minorHAnsi" w:cstheme="minorHAnsi"/>
          <w:sz w:val="28"/>
          <w:szCs w:val="28"/>
        </w:rPr>
        <w:t xml:space="preserve">pour le concert privé </w:t>
      </w:r>
      <w:proofErr w:type="spellStart"/>
      <w:r w:rsidR="00CC160D">
        <w:rPr>
          <w:rFonts w:asciiTheme="minorHAnsi" w:hAnsiTheme="minorHAnsi" w:cstheme="minorHAnsi"/>
          <w:sz w:val="28"/>
          <w:szCs w:val="28"/>
        </w:rPr>
        <w:t>Viva</w:t>
      </w:r>
      <w:proofErr w:type="spellEnd"/>
      <w:r w:rsidR="00CC160D">
        <w:rPr>
          <w:rFonts w:asciiTheme="minorHAnsi" w:hAnsiTheme="minorHAnsi" w:cstheme="minorHAnsi"/>
          <w:sz w:val="28"/>
          <w:szCs w:val="28"/>
        </w:rPr>
        <w:t xml:space="preserve"> Latina du mardi 17 octobre 2017 au cabaret sauvage</w:t>
      </w:r>
      <w:r w:rsidR="00543087">
        <w:rPr>
          <w:rFonts w:asciiTheme="minorHAnsi" w:hAnsiTheme="minorHAnsi" w:cstheme="minorHAnsi"/>
          <w:sz w:val="28"/>
          <w:szCs w:val="28"/>
        </w:rPr>
        <w:t>.</w:t>
      </w:r>
      <w:r w:rsidR="00A1612D">
        <w:rPr>
          <w:rFonts w:asciiTheme="minorHAnsi" w:hAnsiTheme="minorHAnsi" w:cstheme="minorHAnsi"/>
          <w:sz w:val="28"/>
          <w:szCs w:val="28"/>
        </w:rPr>
        <w:t xml:space="preserve"> </w:t>
      </w:r>
    </w:p>
    <w:p w14:paraId="363E3C0A" w14:textId="77777777" w:rsidR="00521EA7" w:rsidRPr="00172ABB" w:rsidRDefault="00D51F2C" w:rsidP="009653AF">
      <w:pPr>
        <w:spacing w:before="144" w:after="240" w:line="276" w:lineRule="auto"/>
        <w:jc w:val="both"/>
        <w:rPr>
          <w:rFonts w:ascii="Calibri" w:hAnsi="Calibri" w:cs="Calibri"/>
          <w:sz w:val="28"/>
          <w:szCs w:val="28"/>
        </w:rPr>
      </w:pPr>
      <w:r w:rsidRPr="00172ABB">
        <w:rPr>
          <w:rFonts w:ascii="Calibri" w:hAnsi="Calibri" w:cs="Calibri"/>
          <w:sz w:val="28"/>
          <w:szCs w:val="28"/>
        </w:rPr>
        <w:t>Il est ici précisé que :</w:t>
      </w:r>
    </w:p>
    <w:p w14:paraId="0C92190A" w14:textId="539386A1" w:rsidR="009431DD" w:rsidRPr="00C73B18" w:rsidRDefault="00521EA7" w:rsidP="009653AF">
      <w:pPr>
        <w:pStyle w:val="Paragraphedeliste"/>
        <w:numPr>
          <w:ilvl w:val="0"/>
          <w:numId w:val="7"/>
        </w:numPr>
        <w:spacing w:before="144" w:after="240" w:line="276" w:lineRule="auto"/>
        <w:jc w:val="both"/>
        <w:rPr>
          <w:rFonts w:ascii="Calibri" w:hAnsi="Calibri" w:cs="Calibri"/>
          <w:sz w:val="28"/>
          <w:szCs w:val="28"/>
        </w:rPr>
      </w:pPr>
      <w:r w:rsidRPr="00C73B18">
        <w:rPr>
          <w:rFonts w:ascii="Calibri" w:hAnsi="Calibri" w:cs="Calibri"/>
          <w:sz w:val="28"/>
          <w:szCs w:val="28"/>
        </w:rPr>
        <w:t>Il y aura</w:t>
      </w:r>
      <w:r w:rsidR="00CC160D">
        <w:rPr>
          <w:rFonts w:ascii="Calibri" w:hAnsi="Calibri" w:cs="Calibri"/>
          <w:sz w:val="28"/>
          <w:szCs w:val="28"/>
        </w:rPr>
        <w:t xml:space="preserve"> vingt</w:t>
      </w:r>
      <w:r w:rsidRPr="00C73B18">
        <w:rPr>
          <w:rFonts w:ascii="Calibri" w:hAnsi="Calibri" w:cs="Calibri"/>
          <w:sz w:val="28"/>
          <w:szCs w:val="28"/>
        </w:rPr>
        <w:t xml:space="preserve"> </w:t>
      </w:r>
      <w:r w:rsidR="00CC160D">
        <w:rPr>
          <w:rFonts w:ascii="Calibri" w:hAnsi="Calibri" w:cs="Calibri"/>
          <w:sz w:val="28"/>
          <w:szCs w:val="28"/>
        </w:rPr>
        <w:t>(20</w:t>
      </w:r>
      <w:r w:rsidR="00B01556">
        <w:rPr>
          <w:rFonts w:ascii="Calibri" w:hAnsi="Calibri" w:cs="Calibri"/>
          <w:sz w:val="28"/>
          <w:szCs w:val="28"/>
        </w:rPr>
        <w:t>) gagnant</w:t>
      </w:r>
      <w:r w:rsidR="00CC160D">
        <w:rPr>
          <w:rFonts w:ascii="Calibri" w:hAnsi="Calibri" w:cs="Calibri"/>
          <w:sz w:val="28"/>
          <w:szCs w:val="28"/>
        </w:rPr>
        <w:t>s</w:t>
      </w:r>
      <w:r w:rsidR="00B01556">
        <w:rPr>
          <w:rFonts w:ascii="Calibri" w:hAnsi="Calibri" w:cs="Calibri"/>
          <w:sz w:val="28"/>
          <w:szCs w:val="28"/>
        </w:rPr>
        <w:t xml:space="preserve"> </w:t>
      </w:r>
      <w:r w:rsidRPr="00C73B18">
        <w:rPr>
          <w:rFonts w:ascii="Calibri" w:hAnsi="Calibri" w:cs="Calibri"/>
          <w:sz w:val="28"/>
          <w:szCs w:val="28"/>
        </w:rPr>
        <w:t xml:space="preserve"> </w:t>
      </w:r>
    </w:p>
    <w:p w14:paraId="5BD73A18" w14:textId="77777777" w:rsidR="00DC627A" w:rsidRPr="00C73B18" w:rsidRDefault="00CE4A52" w:rsidP="009653AF">
      <w:pPr>
        <w:pStyle w:val="Paragraphedeliste"/>
        <w:numPr>
          <w:ilvl w:val="0"/>
          <w:numId w:val="4"/>
        </w:numPr>
        <w:spacing w:line="276" w:lineRule="auto"/>
        <w:ind w:left="709" w:hanging="283"/>
        <w:jc w:val="both"/>
        <w:rPr>
          <w:rFonts w:ascii="Calibri" w:hAnsi="Calibri" w:cs="Calibri"/>
          <w:sz w:val="28"/>
        </w:rPr>
      </w:pPr>
      <w:r w:rsidRPr="00C73B18">
        <w:rPr>
          <w:rFonts w:ascii="Calibri" w:hAnsi="Calibri" w:cs="Calibri"/>
          <w:sz w:val="28"/>
        </w:rPr>
        <w:t>Le lot ne donnera pas lieu à une équivalence monétaire ou à un échange pour quelque cause que ce soit ;</w:t>
      </w:r>
    </w:p>
    <w:p w14:paraId="6ADCA406" w14:textId="77777777" w:rsidR="00DC627A" w:rsidRDefault="00B20BBE" w:rsidP="009653AF">
      <w:pPr>
        <w:pStyle w:val="Paragraphedeliste"/>
        <w:numPr>
          <w:ilvl w:val="0"/>
          <w:numId w:val="4"/>
        </w:numPr>
        <w:spacing w:line="276" w:lineRule="auto"/>
        <w:ind w:left="709" w:hanging="283"/>
        <w:jc w:val="both"/>
        <w:rPr>
          <w:rFonts w:ascii="Calibri" w:hAnsi="Calibri" w:cs="Calibri"/>
          <w:sz w:val="28"/>
        </w:rPr>
      </w:pPr>
      <w:r w:rsidRPr="00C73B18">
        <w:rPr>
          <w:rFonts w:ascii="Calibri" w:hAnsi="Calibri" w:cs="Calibri"/>
          <w:sz w:val="28"/>
        </w:rPr>
        <w:t>Le lot</w:t>
      </w:r>
      <w:r w:rsidR="00CE4A52" w:rsidRPr="00C73B18">
        <w:rPr>
          <w:rFonts w:ascii="Calibri" w:hAnsi="Calibri" w:cs="Calibri"/>
          <w:sz w:val="28"/>
        </w:rPr>
        <w:t xml:space="preserve"> émis sera non </w:t>
      </w:r>
      <w:r w:rsidR="009D1C8C" w:rsidRPr="00C73B18">
        <w:rPr>
          <w:rFonts w:ascii="Calibri" w:hAnsi="Calibri" w:cs="Calibri"/>
          <w:sz w:val="28"/>
        </w:rPr>
        <w:t xml:space="preserve">cessible, non </w:t>
      </w:r>
      <w:r w:rsidR="00CE4A52" w:rsidRPr="00C73B18">
        <w:rPr>
          <w:rFonts w:ascii="Calibri" w:hAnsi="Calibri" w:cs="Calibri"/>
          <w:sz w:val="28"/>
        </w:rPr>
        <w:t>échangeable et non remboursable ;</w:t>
      </w:r>
    </w:p>
    <w:p w14:paraId="2D8D7D4E" w14:textId="77777777" w:rsidR="00B064E7" w:rsidRPr="00B473DC" w:rsidRDefault="00B064E7" w:rsidP="009653AF">
      <w:pPr>
        <w:pStyle w:val="Paragraphedeliste"/>
        <w:numPr>
          <w:ilvl w:val="0"/>
          <w:numId w:val="4"/>
        </w:numPr>
        <w:spacing w:line="276" w:lineRule="auto"/>
        <w:ind w:left="709" w:hanging="283"/>
        <w:jc w:val="both"/>
        <w:rPr>
          <w:rFonts w:ascii="Calibri" w:hAnsi="Calibri" w:cs="Calibri"/>
          <w:sz w:val="28"/>
          <w:szCs w:val="28"/>
        </w:rPr>
      </w:pPr>
      <w:r w:rsidRPr="00C73B18">
        <w:rPr>
          <w:rFonts w:ascii="Calibri" w:hAnsi="Calibri" w:cs="Calibri"/>
          <w:sz w:val="28"/>
        </w:rPr>
        <w:t>Tout lot non utilisé sera définitivement perdu ;</w:t>
      </w:r>
    </w:p>
    <w:p w14:paraId="1321DF4D" w14:textId="32FF3B72" w:rsidR="000D01F1" w:rsidRPr="009F7979" w:rsidRDefault="00B064E7" w:rsidP="009653AF">
      <w:pPr>
        <w:pStyle w:val="Paragraphedeliste"/>
        <w:numPr>
          <w:ilvl w:val="0"/>
          <w:numId w:val="4"/>
        </w:numPr>
        <w:spacing w:line="276" w:lineRule="auto"/>
        <w:ind w:left="709" w:hanging="283"/>
        <w:jc w:val="both"/>
        <w:rPr>
          <w:rFonts w:ascii="Calibri" w:hAnsi="Calibri" w:cs="Calibri"/>
          <w:sz w:val="28"/>
          <w:szCs w:val="28"/>
        </w:rPr>
      </w:pPr>
      <w:r>
        <w:rPr>
          <w:rFonts w:ascii="Calibri" w:hAnsi="Calibri" w:cs="Calibri"/>
          <w:sz w:val="28"/>
        </w:rPr>
        <w:t>L</w:t>
      </w:r>
      <w:r w:rsidR="00AD3A39">
        <w:rPr>
          <w:rFonts w:ascii="Calibri" w:hAnsi="Calibri" w:cs="Calibri"/>
          <w:sz w:val="28"/>
        </w:rPr>
        <w:t xml:space="preserve">ot valable </w:t>
      </w:r>
      <w:r w:rsidR="009F7979">
        <w:rPr>
          <w:rFonts w:ascii="Calibri" w:hAnsi="Calibri" w:cs="Calibri"/>
          <w:sz w:val="28"/>
        </w:rPr>
        <w:t>seulement le</w:t>
      </w:r>
      <w:r w:rsidR="00AD3A39">
        <w:rPr>
          <w:rFonts w:ascii="Calibri" w:hAnsi="Calibri" w:cs="Calibri"/>
          <w:sz w:val="28"/>
        </w:rPr>
        <w:t xml:space="preserve"> </w:t>
      </w:r>
      <w:r w:rsidR="009F7979">
        <w:rPr>
          <w:rFonts w:ascii="Calibri" w:hAnsi="Calibri" w:cs="Calibri"/>
          <w:sz w:val="28"/>
        </w:rPr>
        <w:t>17 octobre</w:t>
      </w:r>
      <w:r w:rsidR="00AD3A39">
        <w:rPr>
          <w:rFonts w:ascii="Calibri" w:hAnsi="Calibri" w:cs="Calibri"/>
          <w:sz w:val="28"/>
        </w:rPr>
        <w:t xml:space="preserve"> </w:t>
      </w:r>
      <w:r w:rsidR="009F7979">
        <w:rPr>
          <w:rFonts w:ascii="Calibri" w:hAnsi="Calibri" w:cs="Calibri"/>
          <w:sz w:val="28"/>
        </w:rPr>
        <w:t>2017</w:t>
      </w:r>
    </w:p>
    <w:p w14:paraId="15803B35" w14:textId="77777777" w:rsidR="009D1C8C" w:rsidRPr="00172ABB" w:rsidRDefault="009D1C8C" w:rsidP="009653AF">
      <w:pPr>
        <w:widowControl/>
        <w:adjustRightInd w:val="0"/>
        <w:spacing w:line="276" w:lineRule="auto"/>
        <w:jc w:val="both"/>
        <w:rPr>
          <w:rFonts w:ascii="Calibri" w:hAnsi="Calibri" w:cs="Calibri"/>
          <w:b/>
          <w:bCs/>
          <w:sz w:val="28"/>
          <w:szCs w:val="32"/>
          <w:u w:val="single"/>
        </w:rPr>
      </w:pPr>
    </w:p>
    <w:p w14:paraId="736C1680" w14:textId="77777777" w:rsidR="00B84269" w:rsidRPr="00172ABB" w:rsidRDefault="00CE4A52" w:rsidP="009653AF">
      <w:pPr>
        <w:widowControl/>
        <w:adjustRightInd w:val="0"/>
        <w:spacing w:after="240" w:line="276" w:lineRule="auto"/>
        <w:jc w:val="both"/>
        <w:rPr>
          <w:rFonts w:ascii="Calibri" w:hAnsi="Calibri" w:cs="Calibri"/>
        </w:rPr>
      </w:pPr>
      <w:r w:rsidRPr="00172ABB">
        <w:rPr>
          <w:rFonts w:ascii="Calibri" w:hAnsi="Calibri" w:cs="Calibri"/>
          <w:b/>
          <w:bCs/>
          <w:sz w:val="28"/>
          <w:szCs w:val="32"/>
          <w:u w:val="single"/>
        </w:rPr>
        <w:t>ARTICLE  5 : Modalités d’attribution des dotations</w:t>
      </w:r>
    </w:p>
    <w:p w14:paraId="14A819D3" w14:textId="3CFB219E" w:rsidR="00A674EF" w:rsidRPr="00172ABB" w:rsidRDefault="00A674EF" w:rsidP="009653AF">
      <w:pPr>
        <w:widowControl/>
        <w:adjustRightInd w:val="0"/>
        <w:spacing w:after="240" w:line="276" w:lineRule="auto"/>
        <w:jc w:val="both"/>
        <w:rPr>
          <w:rFonts w:ascii="Calibri" w:hAnsi="Calibri" w:cs="Calibri"/>
        </w:rPr>
      </w:pPr>
      <w:r w:rsidRPr="00172ABB">
        <w:rPr>
          <w:rFonts w:ascii="Calibri" w:hAnsi="Calibri" w:cs="Calibri"/>
          <w:spacing w:val="-2"/>
          <w:sz w:val="28"/>
          <w:szCs w:val="28"/>
        </w:rPr>
        <w:t xml:space="preserve">Le gagnant </w:t>
      </w:r>
      <w:r>
        <w:rPr>
          <w:rFonts w:ascii="Calibri" w:hAnsi="Calibri" w:cs="Calibri"/>
          <w:spacing w:val="-2"/>
          <w:sz w:val="28"/>
          <w:szCs w:val="28"/>
        </w:rPr>
        <w:t>sera averti de s</w:t>
      </w:r>
      <w:bookmarkStart w:id="0" w:name="_GoBack"/>
      <w:bookmarkEnd w:id="0"/>
      <w:r>
        <w:rPr>
          <w:rFonts w:ascii="Calibri" w:hAnsi="Calibri" w:cs="Calibri"/>
          <w:spacing w:val="-2"/>
          <w:sz w:val="28"/>
          <w:szCs w:val="28"/>
        </w:rPr>
        <w:t>on</w:t>
      </w:r>
      <w:r w:rsidR="00496D6C">
        <w:rPr>
          <w:rFonts w:ascii="Calibri" w:hAnsi="Calibri" w:cs="Calibri"/>
          <w:spacing w:val="-2"/>
          <w:sz w:val="28"/>
          <w:szCs w:val="28"/>
        </w:rPr>
        <w:t xml:space="preserve"> gain </w:t>
      </w:r>
      <w:r w:rsidR="00496D6C" w:rsidRPr="00AC5B17">
        <w:rPr>
          <w:rFonts w:ascii="Calibri" w:hAnsi="Calibri" w:cs="Calibri"/>
          <w:spacing w:val="-2"/>
          <w:sz w:val="28"/>
          <w:szCs w:val="28"/>
        </w:rPr>
        <w:t xml:space="preserve">par </w:t>
      </w:r>
      <w:r w:rsidR="00AC5B17" w:rsidRPr="00AC5B17">
        <w:rPr>
          <w:rFonts w:ascii="Calibri" w:hAnsi="Calibri" w:cs="Calibri"/>
          <w:spacing w:val="-2"/>
          <w:sz w:val="28"/>
          <w:szCs w:val="28"/>
        </w:rPr>
        <w:t>message privé Facebook sur le compte</w:t>
      </w:r>
      <w:r w:rsidRPr="00AC5B17">
        <w:rPr>
          <w:rFonts w:ascii="Calibri" w:hAnsi="Calibri" w:cs="Calibri"/>
          <w:spacing w:val="-2"/>
          <w:sz w:val="28"/>
          <w:szCs w:val="28"/>
        </w:rPr>
        <w:t xml:space="preserve"> </w:t>
      </w:r>
      <w:r w:rsidR="00AC5B17" w:rsidRPr="00AC5B17">
        <w:rPr>
          <w:rFonts w:ascii="Calibri" w:hAnsi="Calibri" w:cs="Calibri"/>
          <w:spacing w:val="-2"/>
          <w:sz w:val="28"/>
          <w:szCs w:val="28"/>
        </w:rPr>
        <w:t xml:space="preserve">communiqué le é13 septembre </w:t>
      </w:r>
      <w:r w:rsidR="00A2773F" w:rsidRPr="00AC5B17">
        <w:rPr>
          <w:rFonts w:ascii="Calibri" w:hAnsi="Calibri" w:cs="Calibri"/>
          <w:spacing w:val="-2"/>
          <w:sz w:val="28"/>
          <w:szCs w:val="28"/>
        </w:rPr>
        <w:t>2017</w:t>
      </w:r>
      <w:r w:rsidRPr="00AC5B17">
        <w:rPr>
          <w:rFonts w:ascii="Calibri" w:hAnsi="Calibri" w:cs="Calibri"/>
          <w:spacing w:val="-2"/>
          <w:sz w:val="28"/>
          <w:szCs w:val="28"/>
        </w:rPr>
        <w:t>.</w:t>
      </w:r>
      <w:r w:rsidRPr="00172ABB">
        <w:rPr>
          <w:rFonts w:ascii="Calibri" w:hAnsi="Calibri" w:cs="Calibri"/>
          <w:spacing w:val="-2"/>
          <w:sz w:val="28"/>
          <w:szCs w:val="28"/>
        </w:rPr>
        <w:t xml:space="preserve"> </w:t>
      </w:r>
    </w:p>
    <w:p w14:paraId="07DF2DA1" w14:textId="77777777" w:rsidR="007D3E28" w:rsidRPr="00281177" w:rsidRDefault="007D3E28" w:rsidP="009653AF">
      <w:pPr>
        <w:widowControl/>
        <w:adjustRightInd w:val="0"/>
        <w:spacing w:line="276" w:lineRule="auto"/>
        <w:jc w:val="both"/>
        <w:rPr>
          <w:rFonts w:ascii="Calibri" w:hAnsi="Calibri" w:cs="Calibri"/>
          <w:spacing w:val="-2"/>
          <w:sz w:val="28"/>
          <w:szCs w:val="28"/>
        </w:rPr>
      </w:pPr>
    </w:p>
    <w:p w14:paraId="17E631E9" w14:textId="77777777" w:rsidR="00CE4A52" w:rsidRPr="00172ABB" w:rsidRDefault="00CE4A52" w:rsidP="009653AF">
      <w:pPr>
        <w:spacing w:before="144" w:after="240" w:line="276" w:lineRule="auto"/>
        <w:jc w:val="both"/>
        <w:rPr>
          <w:rFonts w:ascii="Calibri" w:hAnsi="Calibri" w:cs="Calibri"/>
          <w:b/>
          <w:sz w:val="28"/>
          <w:szCs w:val="32"/>
          <w:u w:val="single"/>
        </w:rPr>
      </w:pPr>
      <w:r w:rsidRPr="00172ABB">
        <w:rPr>
          <w:rFonts w:ascii="Calibri" w:hAnsi="Calibri" w:cs="Calibri"/>
          <w:b/>
          <w:sz w:val="28"/>
          <w:szCs w:val="32"/>
          <w:u w:val="single"/>
        </w:rPr>
        <w:t xml:space="preserve">ARTICLE  6 : Données personnelles </w:t>
      </w:r>
    </w:p>
    <w:p w14:paraId="751588DD" w14:textId="77777777" w:rsidR="00CE4A52" w:rsidRPr="00172ABB" w:rsidRDefault="00CE4A52" w:rsidP="009653AF">
      <w:pPr>
        <w:spacing w:before="144" w:after="240" w:line="276" w:lineRule="auto"/>
        <w:jc w:val="both"/>
        <w:rPr>
          <w:rFonts w:ascii="Calibri" w:hAnsi="Calibri" w:cs="Calibri"/>
          <w:sz w:val="28"/>
          <w:szCs w:val="28"/>
        </w:rPr>
      </w:pPr>
      <w:r w:rsidRPr="00172ABB">
        <w:rPr>
          <w:rFonts w:ascii="Calibri" w:hAnsi="Calibri" w:cs="Calibri"/>
          <w:sz w:val="28"/>
          <w:szCs w:val="28"/>
        </w:rPr>
        <w:t>Conformément à la loi Informatique et libertés du 6 janvier 1978, les participants sont informés qu’ils disposent, dans le cas où leur nom figurerait sur un fichier informatique, d'un droit d'accès, de rectification et d</w:t>
      </w:r>
      <w:r w:rsidR="00F439B0">
        <w:rPr>
          <w:rFonts w:ascii="Calibri" w:hAnsi="Calibri" w:cs="Calibri"/>
          <w:sz w:val="28"/>
          <w:szCs w:val="28"/>
        </w:rPr>
        <w:t xml:space="preserve">’opposition </w:t>
      </w:r>
      <w:r w:rsidRPr="00172ABB">
        <w:rPr>
          <w:rFonts w:ascii="Calibri" w:hAnsi="Calibri" w:cs="Calibri"/>
          <w:sz w:val="28"/>
          <w:szCs w:val="28"/>
        </w:rPr>
        <w:t xml:space="preserve">des données personnelles les concernant, qu’ils peuvent exercer en adressant un courrier au </w:t>
      </w:r>
      <w:r w:rsidRPr="00172ABB">
        <w:rPr>
          <w:rFonts w:ascii="Calibri" w:hAnsi="Calibri" w:cs="Calibri"/>
          <w:sz w:val="28"/>
          <w:szCs w:val="28"/>
        </w:rPr>
        <w:lastRenderedPageBreak/>
        <w:t xml:space="preserve">Service marketing de la Société organisatrice situé </w:t>
      </w:r>
      <w:r w:rsidR="00B01F90" w:rsidRPr="00724381">
        <w:rPr>
          <w:rFonts w:ascii="Calibri" w:hAnsi="Calibri" w:cs="Calibri"/>
          <w:spacing w:val="2"/>
          <w:sz w:val="28"/>
          <w:szCs w:val="28"/>
        </w:rPr>
        <w:t xml:space="preserve">2, </w:t>
      </w:r>
      <w:r w:rsidR="00B01F90" w:rsidRPr="00C43C93">
        <w:rPr>
          <w:rFonts w:ascii="Calibri" w:hAnsi="Calibri" w:cs="Calibri"/>
          <w:spacing w:val="2"/>
          <w:sz w:val="28"/>
          <w:szCs w:val="28"/>
        </w:rPr>
        <w:t>place de l’</w:t>
      </w:r>
      <w:proofErr w:type="spellStart"/>
      <w:r w:rsidR="00B01F90" w:rsidRPr="00C43C93">
        <w:rPr>
          <w:rFonts w:ascii="Calibri" w:hAnsi="Calibri" w:cs="Calibri"/>
          <w:spacing w:val="2"/>
          <w:sz w:val="28"/>
          <w:szCs w:val="28"/>
        </w:rPr>
        <w:t>Equerre</w:t>
      </w:r>
      <w:proofErr w:type="spellEnd"/>
      <w:r w:rsidR="00B01F90" w:rsidRPr="00C43C93">
        <w:rPr>
          <w:rFonts w:ascii="Calibri" w:hAnsi="Calibri" w:cs="Calibri"/>
          <w:spacing w:val="2"/>
          <w:sz w:val="28"/>
          <w:szCs w:val="28"/>
        </w:rPr>
        <w:t>, 94568 Rungis</w:t>
      </w:r>
      <w:r w:rsidR="00B01F90" w:rsidRPr="00172ABB">
        <w:rPr>
          <w:rFonts w:ascii="Calibri" w:hAnsi="Calibri" w:cs="Calibri"/>
          <w:sz w:val="28"/>
          <w:szCs w:val="28"/>
        </w:rPr>
        <w:t xml:space="preserve"> </w:t>
      </w:r>
      <w:r w:rsidRPr="00172ABB">
        <w:rPr>
          <w:rFonts w:ascii="Calibri" w:hAnsi="Calibri" w:cs="Calibri"/>
          <w:sz w:val="28"/>
          <w:szCs w:val="28"/>
        </w:rPr>
        <w:t>– France.</w:t>
      </w:r>
    </w:p>
    <w:p w14:paraId="56308297" w14:textId="77777777" w:rsidR="004059DE" w:rsidRPr="00172ABB" w:rsidRDefault="00CE4A52" w:rsidP="009653AF">
      <w:pPr>
        <w:spacing w:before="144" w:after="240" w:line="276" w:lineRule="auto"/>
        <w:jc w:val="both"/>
        <w:rPr>
          <w:rFonts w:ascii="Calibri" w:hAnsi="Calibri" w:cs="Calibri"/>
          <w:sz w:val="28"/>
          <w:szCs w:val="28"/>
        </w:rPr>
      </w:pPr>
      <w:r w:rsidRPr="00172ABB">
        <w:rPr>
          <w:rFonts w:ascii="Calibri" w:hAnsi="Calibri" w:cs="Calibri"/>
          <w:sz w:val="28"/>
          <w:szCs w:val="28"/>
        </w:rPr>
        <w:t>La collecte des données personnelles mentionnées en article 3, est obligatoire pour participer au Jeu. Par conséquent, les personnes qui exerceront le</w:t>
      </w:r>
      <w:r w:rsidR="001C2BF1" w:rsidRPr="00172ABB">
        <w:rPr>
          <w:rFonts w:ascii="Calibri" w:hAnsi="Calibri" w:cs="Calibri"/>
          <w:sz w:val="28"/>
          <w:szCs w:val="28"/>
        </w:rPr>
        <w:t>ur</w:t>
      </w:r>
      <w:r w:rsidRPr="00172ABB">
        <w:rPr>
          <w:rFonts w:ascii="Calibri" w:hAnsi="Calibri" w:cs="Calibri"/>
          <w:sz w:val="28"/>
          <w:szCs w:val="28"/>
        </w:rPr>
        <w:t xml:space="preserve"> droit </w:t>
      </w:r>
      <w:r w:rsidR="001C2BF1" w:rsidRPr="00172ABB">
        <w:rPr>
          <w:rFonts w:ascii="Calibri" w:hAnsi="Calibri" w:cs="Calibri"/>
          <w:sz w:val="28"/>
          <w:szCs w:val="28"/>
        </w:rPr>
        <w:t>de suppression de leurs données</w:t>
      </w:r>
      <w:r w:rsidRPr="00172ABB">
        <w:rPr>
          <w:rFonts w:ascii="Calibri" w:hAnsi="Calibri" w:cs="Calibri"/>
          <w:sz w:val="28"/>
          <w:szCs w:val="28"/>
        </w:rPr>
        <w:t xml:space="preserve"> personnelles avant la fin du Jeu seront réputées</w:t>
      </w:r>
      <w:r w:rsidR="004059DE" w:rsidRPr="00172ABB">
        <w:rPr>
          <w:rFonts w:ascii="Calibri" w:hAnsi="Calibri" w:cs="Calibri"/>
          <w:sz w:val="28"/>
          <w:szCs w:val="28"/>
        </w:rPr>
        <w:t xml:space="preserve"> renoncer à leur participation.</w:t>
      </w:r>
    </w:p>
    <w:p w14:paraId="1E0EC1E2" w14:textId="77777777" w:rsidR="004059DE" w:rsidRPr="00172ABB" w:rsidRDefault="00CE4A52" w:rsidP="009653AF">
      <w:pPr>
        <w:spacing w:before="144" w:after="240" w:line="276" w:lineRule="auto"/>
        <w:jc w:val="both"/>
        <w:rPr>
          <w:rFonts w:ascii="Calibri" w:hAnsi="Calibri" w:cs="Calibri"/>
          <w:sz w:val="28"/>
          <w:szCs w:val="28"/>
        </w:rPr>
      </w:pPr>
      <w:r w:rsidRPr="00172ABB">
        <w:rPr>
          <w:rFonts w:ascii="Calibri" w:hAnsi="Calibri" w:cs="Calibri"/>
          <w:sz w:val="28"/>
          <w:szCs w:val="28"/>
        </w:rPr>
        <w:t xml:space="preserve">Les informations communiquées dans le cadre de la participation au Jeu sont exclusivement destinées à la Société organisatrice. </w:t>
      </w:r>
    </w:p>
    <w:p w14:paraId="3730CB93" w14:textId="77777777" w:rsidR="00351E02" w:rsidRDefault="00CE4A52" w:rsidP="009653AF">
      <w:pPr>
        <w:spacing w:line="276" w:lineRule="auto"/>
        <w:jc w:val="both"/>
        <w:rPr>
          <w:rFonts w:ascii="Calibri" w:hAnsi="Calibri" w:cs="Calibri"/>
          <w:sz w:val="28"/>
          <w:szCs w:val="28"/>
        </w:rPr>
      </w:pPr>
      <w:r w:rsidRPr="00172ABB">
        <w:rPr>
          <w:rFonts w:ascii="Calibri" w:hAnsi="Calibri" w:cs="Calibri"/>
          <w:sz w:val="28"/>
          <w:szCs w:val="28"/>
        </w:rPr>
        <w:t xml:space="preserve">Il est ici précisé que du seul fait de l'acceptation de </w:t>
      </w:r>
      <w:r w:rsidR="004059DE" w:rsidRPr="00172ABB">
        <w:rPr>
          <w:rFonts w:ascii="Calibri" w:hAnsi="Calibri" w:cs="Calibri"/>
          <w:sz w:val="28"/>
          <w:szCs w:val="28"/>
        </w:rPr>
        <w:t>leur</w:t>
      </w:r>
      <w:r w:rsidRPr="00172ABB">
        <w:rPr>
          <w:rFonts w:ascii="Calibri" w:hAnsi="Calibri" w:cs="Calibri"/>
          <w:sz w:val="28"/>
          <w:szCs w:val="28"/>
        </w:rPr>
        <w:t xml:space="preserve"> dotation, les gagnants autorisent la Société organisatrice à utiliser </w:t>
      </w:r>
      <w:r w:rsidR="004059DE" w:rsidRPr="00172ABB">
        <w:rPr>
          <w:rFonts w:ascii="Calibri" w:hAnsi="Calibri" w:cs="Calibri"/>
          <w:sz w:val="28"/>
          <w:szCs w:val="28"/>
        </w:rPr>
        <w:t>leur</w:t>
      </w:r>
      <w:r w:rsidRPr="00172ABB">
        <w:rPr>
          <w:rFonts w:ascii="Calibri" w:hAnsi="Calibri" w:cs="Calibri"/>
          <w:sz w:val="28"/>
          <w:szCs w:val="28"/>
        </w:rPr>
        <w:t xml:space="preserve"> nom, prénom, photos éventuelles ainsi que l'indication de </w:t>
      </w:r>
      <w:r w:rsidR="004059DE" w:rsidRPr="00172ABB">
        <w:rPr>
          <w:rFonts w:ascii="Calibri" w:hAnsi="Calibri" w:cs="Calibri"/>
          <w:sz w:val="28"/>
          <w:szCs w:val="28"/>
        </w:rPr>
        <w:t>leur</w:t>
      </w:r>
      <w:r w:rsidRPr="00172ABB">
        <w:rPr>
          <w:rFonts w:ascii="Calibri" w:hAnsi="Calibri" w:cs="Calibri"/>
          <w:sz w:val="28"/>
          <w:szCs w:val="28"/>
        </w:rPr>
        <w:t xml:space="preserve"> code postal dans toute manifestation </w:t>
      </w:r>
      <w:r w:rsidR="00DC627A" w:rsidRPr="00172ABB">
        <w:rPr>
          <w:rFonts w:ascii="Calibri" w:hAnsi="Calibri" w:cs="Calibri"/>
          <w:sz w:val="28"/>
          <w:szCs w:val="28"/>
        </w:rPr>
        <w:t xml:space="preserve">publicitaire et/ou </w:t>
      </w:r>
      <w:r w:rsidRPr="00172ABB">
        <w:rPr>
          <w:rFonts w:ascii="Calibri" w:hAnsi="Calibri" w:cs="Calibri"/>
          <w:sz w:val="28"/>
          <w:szCs w:val="28"/>
        </w:rPr>
        <w:t>promotionnelle, sur le site de la Société Organisatrice et sur tout site ou support affilié, sans que cette utilisation puisse ouvrir de droits et de rémunération autres que la dotation gagnée</w:t>
      </w:r>
      <w:r w:rsidR="00351E02" w:rsidRPr="00172ABB">
        <w:rPr>
          <w:rFonts w:ascii="Calibri" w:hAnsi="Calibri" w:cs="Calibri"/>
          <w:sz w:val="28"/>
          <w:szCs w:val="28"/>
        </w:rPr>
        <w:t xml:space="preserve">. </w:t>
      </w:r>
      <w:r w:rsidR="00351E02" w:rsidRPr="00172ABB">
        <w:rPr>
          <w:rFonts w:ascii="Calibri" w:hAnsi="Calibri" w:cs="Calibri"/>
          <w:sz w:val="28"/>
          <w:szCs w:val="28"/>
        </w:rPr>
        <w:tab/>
      </w:r>
    </w:p>
    <w:p w14:paraId="65FEA363" w14:textId="77777777" w:rsidR="00F439B0" w:rsidRDefault="00F439B0" w:rsidP="009653AF">
      <w:pPr>
        <w:spacing w:line="276" w:lineRule="auto"/>
        <w:jc w:val="both"/>
        <w:rPr>
          <w:rFonts w:ascii="Calibri" w:hAnsi="Calibri" w:cs="Calibri"/>
          <w:sz w:val="28"/>
          <w:szCs w:val="28"/>
        </w:rPr>
      </w:pPr>
    </w:p>
    <w:p w14:paraId="74CEF6C3" w14:textId="77777777" w:rsidR="00F439B0" w:rsidRPr="00172ABB" w:rsidRDefault="00F439B0" w:rsidP="009653AF">
      <w:pPr>
        <w:spacing w:line="276" w:lineRule="auto"/>
        <w:jc w:val="both"/>
        <w:rPr>
          <w:rFonts w:ascii="Calibri" w:hAnsi="Calibri" w:cs="Calibri"/>
          <w:sz w:val="28"/>
          <w:szCs w:val="28"/>
        </w:rPr>
      </w:pPr>
      <w:r>
        <w:rPr>
          <w:rFonts w:ascii="Calibri" w:hAnsi="Calibri" w:cs="Calibri"/>
          <w:sz w:val="28"/>
          <w:szCs w:val="28"/>
        </w:rPr>
        <w:t xml:space="preserve">Les gagnants pourront à tout moment retirer leur autorisation en adressant un courrier au Service Marketing de CORSAIR situé </w:t>
      </w:r>
      <w:r w:rsidR="00C41BDE" w:rsidRPr="00C41BDE">
        <w:rPr>
          <w:rFonts w:ascii="Calibri" w:hAnsi="Calibri" w:cs="Calibri"/>
          <w:sz w:val="28"/>
          <w:szCs w:val="28"/>
        </w:rPr>
        <w:t>2 pl</w:t>
      </w:r>
      <w:r w:rsidR="00C41BDE">
        <w:rPr>
          <w:rFonts w:ascii="Calibri" w:hAnsi="Calibri" w:cs="Calibri"/>
          <w:sz w:val="28"/>
          <w:szCs w:val="28"/>
        </w:rPr>
        <w:t>ace de l’</w:t>
      </w:r>
      <w:proofErr w:type="spellStart"/>
      <w:r w:rsidR="00C41BDE">
        <w:rPr>
          <w:rFonts w:ascii="Calibri" w:hAnsi="Calibri" w:cs="Calibri"/>
          <w:sz w:val="28"/>
          <w:szCs w:val="28"/>
        </w:rPr>
        <w:t>Equerre</w:t>
      </w:r>
      <w:proofErr w:type="spellEnd"/>
      <w:r w:rsidR="00C41BDE">
        <w:rPr>
          <w:rFonts w:ascii="Calibri" w:hAnsi="Calibri" w:cs="Calibri"/>
          <w:sz w:val="28"/>
          <w:szCs w:val="28"/>
        </w:rPr>
        <w:t xml:space="preserve"> – 94568 RUNGIS </w:t>
      </w:r>
      <w:r w:rsidR="00C41BDE" w:rsidRPr="00C41BDE">
        <w:rPr>
          <w:rFonts w:ascii="Calibri" w:hAnsi="Calibri" w:cs="Calibri"/>
          <w:sz w:val="28"/>
          <w:szCs w:val="28"/>
        </w:rPr>
        <w:t>Cedex.</w:t>
      </w:r>
      <w:r w:rsidR="00C41BDE" w:rsidRPr="00C41BDE">
        <w:rPr>
          <w:rFonts w:ascii="Calibri" w:hAnsi="Calibri" w:cs="Calibri"/>
          <w:sz w:val="28"/>
          <w:szCs w:val="28"/>
        </w:rPr>
        <w:cr/>
      </w:r>
    </w:p>
    <w:p w14:paraId="42DD82F6" w14:textId="77777777" w:rsidR="00351E02" w:rsidRPr="00172ABB" w:rsidRDefault="00351E02" w:rsidP="009653AF">
      <w:pPr>
        <w:spacing w:before="288" w:after="240" w:line="276" w:lineRule="auto"/>
        <w:jc w:val="both"/>
        <w:rPr>
          <w:rFonts w:ascii="Calibri" w:hAnsi="Calibri" w:cs="Calibri"/>
          <w:b/>
          <w:bCs/>
          <w:sz w:val="28"/>
          <w:szCs w:val="32"/>
          <w:u w:val="single"/>
        </w:rPr>
      </w:pPr>
      <w:r w:rsidRPr="00172ABB">
        <w:rPr>
          <w:rFonts w:ascii="Calibri" w:hAnsi="Calibri" w:cs="Calibri"/>
          <w:b/>
          <w:bCs/>
          <w:sz w:val="28"/>
          <w:szCs w:val="32"/>
          <w:u w:val="single"/>
        </w:rPr>
        <w:t>ARTICLE 7 : Responsabilité</w:t>
      </w:r>
    </w:p>
    <w:p w14:paraId="46F5F567" w14:textId="77777777" w:rsidR="009431DD" w:rsidRPr="00172ABB" w:rsidRDefault="00351E02" w:rsidP="009653AF">
      <w:pPr>
        <w:spacing w:before="180" w:line="276" w:lineRule="auto"/>
        <w:jc w:val="both"/>
        <w:rPr>
          <w:rFonts w:ascii="Calibri" w:hAnsi="Calibri" w:cs="Calibri"/>
          <w:sz w:val="28"/>
          <w:szCs w:val="28"/>
        </w:rPr>
      </w:pPr>
      <w:r w:rsidRPr="00172ABB">
        <w:rPr>
          <w:rFonts w:ascii="Calibri" w:hAnsi="Calibri" w:cs="Calibri"/>
          <w:sz w:val="28"/>
          <w:szCs w:val="28"/>
        </w:rPr>
        <w:t xml:space="preserve">La Société organisatrice ne saurait encourir une quelconque responsabilité si elle était amenée à annuler le présent Jeu, l’écourter, le proroger ou en modifier les conditions pour quelques causes que ce soit. </w:t>
      </w:r>
    </w:p>
    <w:p w14:paraId="64D448AE" w14:textId="77777777" w:rsidR="009431DD" w:rsidRDefault="00351E02" w:rsidP="009653AF">
      <w:pPr>
        <w:spacing w:before="180" w:line="276" w:lineRule="auto"/>
        <w:jc w:val="both"/>
        <w:rPr>
          <w:rFonts w:ascii="Calibri" w:hAnsi="Calibri" w:cs="Calibri"/>
          <w:sz w:val="28"/>
          <w:szCs w:val="28"/>
        </w:rPr>
      </w:pPr>
      <w:r w:rsidRPr="00172ABB">
        <w:rPr>
          <w:rFonts w:ascii="Calibri" w:hAnsi="Calibri" w:cs="Calibri"/>
          <w:sz w:val="28"/>
          <w:szCs w:val="28"/>
        </w:rPr>
        <w:t xml:space="preserve">La Société organisatrice pourra annuler ou suspendre tout ou partie du Jeu s’il apparaît que des fraudes sont intervenues sous quelque forme que ce soit dans le cadre de la participation au Jeu. Elle se réserve, dans cette hypothèse, le droit de ne pas attribuer le lot aux fraudeurs et/ou de poursuivre devant les juridictions compétentes les auteurs de ces fraudes. </w:t>
      </w:r>
    </w:p>
    <w:p w14:paraId="3EF53A5D" w14:textId="77777777" w:rsidR="00281177" w:rsidRPr="00172ABB" w:rsidRDefault="00281177" w:rsidP="009653AF">
      <w:pPr>
        <w:spacing w:before="180" w:line="276" w:lineRule="auto"/>
        <w:jc w:val="both"/>
        <w:rPr>
          <w:rFonts w:ascii="Calibri" w:hAnsi="Calibri" w:cs="Calibri"/>
          <w:sz w:val="28"/>
          <w:szCs w:val="28"/>
        </w:rPr>
      </w:pPr>
    </w:p>
    <w:p w14:paraId="60CCE4FD" w14:textId="77777777" w:rsidR="00351E02" w:rsidRPr="00172ABB" w:rsidRDefault="00351E02" w:rsidP="009653AF">
      <w:pPr>
        <w:spacing w:before="180" w:line="276" w:lineRule="auto"/>
        <w:jc w:val="both"/>
        <w:rPr>
          <w:rFonts w:ascii="Calibri" w:hAnsi="Calibri" w:cs="Calibri"/>
          <w:sz w:val="28"/>
          <w:szCs w:val="28"/>
        </w:rPr>
      </w:pPr>
      <w:r w:rsidRPr="00172ABB">
        <w:rPr>
          <w:rFonts w:ascii="Calibri" w:hAnsi="Calibri" w:cs="Calibri"/>
          <w:sz w:val="28"/>
          <w:szCs w:val="28"/>
        </w:rPr>
        <w:t xml:space="preserve">La Société organisatrice n’est pas responsable en cas : </w:t>
      </w:r>
    </w:p>
    <w:p w14:paraId="2F79AAA2" w14:textId="77777777" w:rsidR="00351F95" w:rsidRPr="00172ABB" w:rsidRDefault="00351E02" w:rsidP="009653AF">
      <w:pPr>
        <w:pStyle w:val="Paragraphedeliste"/>
        <w:numPr>
          <w:ilvl w:val="0"/>
          <w:numId w:val="4"/>
        </w:numPr>
        <w:spacing w:before="180" w:line="276" w:lineRule="auto"/>
        <w:ind w:left="709" w:hanging="425"/>
        <w:jc w:val="both"/>
        <w:rPr>
          <w:rFonts w:ascii="Calibri" w:hAnsi="Calibri" w:cs="Calibri"/>
          <w:sz w:val="28"/>
          <w:szCs w:val="28"/>
        </w:rPr>
      </w:pPr>
      <w:r w:rsidRPr="00172ABB">
        <w:rPr>
          <w:rFonts w:ascii="Calibri" w:hAnsi="Calibri" w:cs="Calibri"/>
          <w:sz w:val="28"/>
          <w:szCs w:val="28"/>
        </w:rPr>
        <w:lastRenderedPageBreak/>
        <w:t>d’accident lié à l’utilisation du lot ;</w:t>
      </w:r>
    </w:p>
    <w:p w14:paraId="6993D1D4" w14:textId="77777777" w:rsidR="00351F95" w:rsidRPr="00172ABB" w:rsidRDefault="00351E02" w:rsidP="009653AF">
      <w:pPr>
        <w:pStyle w:val="Paragraphedeliste"/>
        <w:numPr>
          <w:ilvl w:val="0"/>
          <w:numId w:val="4"/>
        </w:numPr>
        <w:spacing w:before="180" w:line="276" w:lineRule="auto"/>
        <w:ind w:left="709" w:hanging="425"/>
        <w:jc w:val="both"/>
        <w:rPr>
          <w:rFonts w:ascii="Calibri" w:hAnsi="Calibri" w:cs="Calibri"/>
          <w:sz w:val="28"/>
          <w:szCs w:val="28"/>
        </w:rPr>
      </w:pPr>
      <w:r w:rsidRPr="00172ABB">
        <w:rPr>
          <w:rFonts w:ascii="Calibri" w:hAnsi="Calibri" w:cs="Calibri"/>
          <w:sz w:val="28"/>
          <w:szCs w:val="28"/>
        </w:rPr>
        <w:t>d’intervention malveillante ;</w:t>
      </w:r>
    </w:p>
    <w:p w14:paraId="66E5AF12" w14:textId="77777777" w:rsidR="00351F95" w:rsidRPr="00172ABB" w:rsidRDefault="00351E02" w:rsidP="009653AF">
      <w:pPr>
        <w:pStyle w:val="Paragraphedeliste"/>
        <w:numPr>
          <w:ilvl w:val="0"/>
          <w:numId w:val="4"/>
        </w:numPr>
        <w:spacing w:before="180" w:line="276" w:lineRule="auto"/>
        <w:ind w:left="709" w:hanging="425"/>
        <w:jc w:val="both"/>
        <w:rPr>
          <w:rFonts w:ascii="Calibri" w:hAnsi="Calibri" w:cs="Calibri"/>
          <w:sz w:val="28"/>
          <w:szCs w:val="28"/>
        </w:rPr>
      </w:pPr>
      <w:r w:rsidRPr="00172ABB">
        <w:rPr>
          <w:rFonts w:ascii="Calibri" w:hAnsi="Calibri" w:cs="Calibri"/>
          <w:sz w:val="28"/>
          <w:szCs w:val="28"/>
        </w:rPr>
        <w:t>de destruction des informations fournies par des participants pour une raison non imputable à la Société organisatrice </w:t>
      </w:r>
    </w:p>
    <w:p w14:paraId="147A2573" w14:textId="77777777" w:rsidR="00351F95" w:rsidRPr="00172ABB" w:rsidRDefault="004059DE" w:rsidP="009653AF">
      <w:pPr>
        <w:pStyle w:val="Paragraphedeliste"/>
        <w:numPr>
          <w:ilvl w:val="0"/>
          <w:numId w:val="4"/>
        </w:numPr>
        <w:spacing w:before="180" w:line="276" w:lineRule="auto"/>
        <w:ind w:left="709" w:hanging="425"/>
        <w:jc w:val="both"/>
        <w:rPr>
          <w:rFonts w:ascii="Calibri" w:hAnsi="Calibri" w:cs="Calibri"/>
          <w:sz w:val="28"/>
          <w:szCs w:val="28"/>
        </w:rPr>
      </w:pPr>
      <w:r w:rsidRPr="00172ABB">
        <w:rPr>
          <w:rFonts w:ascii="Calibri" w:hAnsi="Calibri" w:cs="Calibri"/>
          <w:sz w:val="28"/>
          <w:szCs w:val="28"/>
        </w:rPr>
        <w:t>d’erreurs humaines ;</w:t>
      </w:r>
    </w:p>
    <w:p w14:paraId="2CFB7370" w14:textId="77777777" w:rsidR="00351F95" w:rsidRPr="00172ABB" w:rsidRDefault="004059DE" w:rsidP="009653AF">
      <w:pPr>
        <w:pStyle w:val="Paragraphedeliste"/>
        <w:numPr>
          <w:ilvl w:val="0"/>
          <w:numId w:val="4"/>
        </w:numPr>
        <w:spacing w:before="180" w:line="276" w:lineRule="auto"/>
        <w:ind w:left="709" w:hanging="425"/>
        <w:jc w:val="both"/>
        <w:rPr>
          <w:rFonts w:ascii="Calibri" w:hAnsi="Calibri" w:cs="Calibri"/>
          <w:sz w:val="28"/>
          <w:szCs w:val="28"/>
        </w:rPr>
      </w:pPr>
      <w:r w:rsidRPr="00172ABB">
        <w:rPr>
          <w:rFonts w:ascii="Calibri" w:hAnsi="Calibri" w:cs="Calibri"/>
          <w:sz w:val="28"/>
          <w:szCs w:val="28"/>
        </w:rPr>
        <w:t>de perturbations qui pourraient affecter le bon déroulement du Jeu ou de dysfonctionnement du procédé de tirage au sort ;</w:t>
      </w:r>
    </w:p>
    <w:p w14:paraId="45884E2D" w14:textId="77777777" w:rsidR="004059DE" w:rsidRPr="00172ABB" w:rsidRDefault="004059DE" w:rsidP="009653AF">
      <w:pPr>
        <w:pStyle w:val="Paragraphedeliste"/>
        <w:numPr>
          <w:ilvl w:val="0"/>
          <w:numId w:val="4"/>
        </w:numPr>
        <w:spacing w:before="180" w:line="276" w:lineRule="auto"/>
        <w:ind w:left="709" w:hanging="425"/>
        <w:jc w:val="both"/>
        <w:rPr>
          <w:rFonts w:ascii="Calibri" w:hAnsi="Calibri" w:cs="Calibri"/>
          <w:sz w:val="28"/>
          <w:szCs w:val="28"/>
        </w:rPr>
      </w:pPr>
      <w:r w:rsidRPr="00172ABB">
        <w:rPr>
          <w:rFonts w:ascii="Calibri" w:hAnsi="Calibri" w:cs="Calibri"/>
          <w:sz w:val="28"/>
          <w:szCs w:val="28"/>
        </w:rPr>
        <w:t>d’incidents ou de préjudices de toute nature qui pourraient survenir en raison de la jouissance de la dotation attribuée et/ou du fait de son utilisation.</w:t>
      </w:r>
    </w:p>
    <w:p w14:paraId="192C00EC" w14:textId="77777777" w:rsidR="007F6DC1" w:rsidRPr="00172ABB" w:rsidRDefault="007F6DC1" w:rsidP="009653AF">
      <w:pPr>
        <w:pStyle w:val="Paragraphedeliste"/>
        <w:spacing w:before="180" w:line="276" w:lineRule="auto"/>
        <w:ind w:left="709"/>
        <w:jc w:val="both"/>
        <w:rPr>
          <w:rFonts w:ascii="Calibri" w:hAnsi="Calibri" w:cs="Calibri"/>
          <w:sz w:val="28"/>
          <w:szCs w:val="28"/>
        </w:rPr>
      </w:pPr>
    </w:p>
    <w:p w14:paraId="482C18C7" w14:textId="77777777" w:rsidR="004059DE" w:rsidRPr="00172ABB" w:rsidRDefault="004059DE" w:rsidP="009653AF">
      <w:pPr>
        <w:spacing w:before="180" w:after="240" w:line="276" w:lineRule="auto"/>
        <w:jc w:val="both"/>
        <w:rPr>
          <w:rFonts w:ascii="Calibri" w:hAnsi="Calibri" w:cs="Calibri"/>
          <w:szCs w:val="28"/>
        </w:rPr>
      </w:pPr>
      <w:r w:rsidRPr="00172ABB">
        <w:rPr>
          <w:rFonts w:ascii="Calibri" w:hAnsi="Calibri" w:cs="Calibri"/>
          <w:b/>
          <w:bCs/>
          <w:sz w:val="28"/>
          <w:szCs w:val="32"/>
          <w:u w:val="single"/>
        </w:rPr>
        <w:t>ARTICLE 8 : Acceptation et disponibilité du Règlement</w:t>
      </w:r>
    </w:p>
    <w:p w14:paraId="5EBF693A" w14:textId="77777777" w:rsidR="00B84269" w:rsidRPr="00172ABB" w:rsidRDefault="001C2BF1" w:rsidP="009653AF">
      <w:pPr>
        <w:spacing w:before="240" w:after="240" w:line="276" w:lineRule="auto"/>
        <w:jc w:val="both"/>
        <w:rPr>
          <w:rFonts w:ascii="Calibri" w:hAnsi="Calibri" w:cs="Calibri"/>
          <w:sz w:val="28"/>
          <w:szCs w:val="28"/>
        </w:rPr>
      </w:pPr>
      <w:r w:rsidRPr="00172ABB">
        <w:rPr>
          <w:rFonts w:ascii="Calibri" w:hAnsi="Calibri" w:cs="Calibri"/>
          <w:sz w:val="28"/>
          <w:szCs w:val="28"/>
        </w:rPr>
        <w:t>La participation à ce J</w:t>
      </w:r>
      <w:r w:rsidR="004059DE" w:rsidRPr="00172ABB">
        <w:rPr>
          <w:rFonts w:ascii="Calibri" w:hAnsi="Calibri" w:cs="Calibri"/>
          <w:sz w:val="28"/>
          <w:szCs w:val="28"/>
        </w:rPr>
        <w:t>eu implique l'acceptation pleine et entière du présent Règlement</w:t>
      </w:r>
      <w:r w:rsidR="00C73B18">
        <w:rPr>
          <w:rFonts w:ascii="Calibri" w:hAnsi="Calibri" w:cs="Calibri"/>
          <w:sz w:val="28"/>
          <w:szCs w:val="28"/>
        </w:rPr>
        <w:t xml:space="preserve"> </w:t>
      </w:r>
      <w:r w:rsidR="004059DE" w:rsidRPr="00172ABB">
        <w:rPr>
          <w:rFonts w:ascii="Calibri" w:hAnsi="Calibri" w:cs="Calibri"/>
          <w:sz w:val="28"/>
          <w:szCs w:val="28"/>
        </w:rPr>
        <w:t>ainsi que des Conditions générales de vente et de transport de la Société organisatrice.</w:t>
      </w:r>
    </w:p>
    <w:p w14:paraId="7034B53A" w14:textId="77777777" w:rsidR="000D01F1" w:rsidRPr="00172ABB" w:rsidRDefault="004059DE" w:rsidP="009653AF">
      <w:pPr>
        <w:spacing w:before="240" w:after="240" w:line="276" w:lineRule="auto"/>
        <w:jc w:val="both"/>
        <w:rPr>
          <w:rFonts w:ascii="Calibri" w:hAnsi="Calibri" w:cs="Calibri"/>
          <w:sz w:val="28"/>
          <w:szCs w:val="28"/>
        </w:rPr>
      </w:pPr>
      <w:r w:rsidRPr="00172ABB">
        <w:rPr>
          <w:rFonts w:ascii="Calibri" w:hAnsi="Calibri" w:cs="Calibri"/>
          <w:sz w:val="28"/>
          <w:szCs w:val="28"/>
        </w:rPr>
        <w:t>Pour être prises en compte, les éventuelles contestations relatives au présent Rè</w:t>
      </w:r>
      <w:r w:rsidR="00C41BDE">
        <w:rPr>
          <w:rFonts w:ascii="Calibri" w:hAnsi="Calibri" w:cs="Calibri"/>
          <w:sz w:val="28"/>
          <w:szCs w:val="28"/>
        </w:rPr>
        <w:t xml:space="preserve">glement doivent être formulées </w:t>
      </w:r>
      <w:r w:rsidRPr="00172ABB">
        <w:rPr>
          <w:rFonts w:ascii="Calibri" w:hAnsi="Calibri" w:cs="Calibri"/>
          <w:sz w:val="28"/>
          <w:szCs w:val="28"/>
        </w:rPr>
        <w:t>par écrit à l'adresse de la Société organisatrice mentionnée à l'article 6 et au plus tard trente (30) jours après la date limite de partici</w:t>
      </w:r>
      <w:r w:rsidR="00C41BDE">
        <w:rPr>
          <w:rFonts w:ascii="Calibri" w:hAnsi="Calibri" w:cs="Calibri"/>
          <w:sz w:val="28"/>
          <w:szCs w:val="28"/>
        </w:rPr>
        <w:t>pation au Jeu telle qu'indiquée</w:t>
      </w:r>
      <w:r w:rsidRPr="00172ABB">
        <w:rPr>
          <w:rFonts w:ascii="Calibri" w:hAnsi="Calibri" w:cs="Calibri"/>
          <w:sz w:val="28"/>
          <w:szCs w:val="28"/>
        </w:rPr>
        <w:t xml:space="preserve"> à l’article 3 du présent R</w:t>
      </w:r>
      <w:r w:rsidR="00351F95" w:rsidRPr="00172ABB">
        <w:rPr>
          <w:rFonts w:ascii="Calibri" w:hAnsi="Calibri" w:cs="Calibri"/>
          <w:sz w:val="28"/>
          <w:szCs w:val="28"/>
        </w:rPr>
        <w:t>èglement.</w:t>
      </w:r>
    </w:p>
    <w:p w14:paraId="31196623" w14:textId="5CC935BF" w:rsidR="00DC627A" w:rsidRPr="00172ABB" w:rsidRDefault="004059DE" w:rsidP="009653AF">
      <w:pPr>
        <w:spacing w:after="240" w:line="276" w:lineRule="auto"/>
        <w:jc w:val="both"/>
        <w:rPr>
          <w:rFonts w:ascii="Calibri" w:hAnsi="Calibri"/>
          <w:sz w:val="28"/>
        </w:rPr>
      </w:pPr>
      <w:r w:rsidRPr="00172ABB">
        <w:rPr>
          <w:rFonts w:ascii="Calibri" w:hAnsi="Calibri" w:cs="Calibri"/>
          <w:sz w:val="28"/>
          <w:szCs w:val="28"/>
        </w:rPr>
        <w:t>Le présent Règlement complet sera adressé gratuitement à toute personne qui en fait la demande écrite à CORSAIR</w:t>
      </w:r>
      <w:r w:rsidR="009653AF">
        <w:rPr>
          <w:rFonts w:ascii="Calibri" w:hAnsi="Calibri" w:cs="Calibri"/>
          <w:sz w:val="28"/>
          <w:szCs w:val="28"/>
        </w:rPr>
        <w:t xml:space="preserve"> </w:t>
      </w:r>
      <w:r w:rsidRPr="00172ABB">
        <w:rPr>
          <w:rFonts w:ascii="Calibri" w:hAnsi="Calibri" w:cs="Calibri"/>
          <w:sz w:val="28"/>
          <w:szCs w:val="28"/>
        </w:rPr>
        <w:t>– Service Marketing – Jeu « </w:t>
      </w:r>
      <w:r w:rsidR="00B504FE">
        <w:rPr>
          <w:rFonts w:ascii="Calibri" w:hAnsi="Calibri"/>
          <w:sz w:val="28"/>
        </w:rPr>
        <w:t xml:space="preserve">Concert </w:t>
      </w:r>
      <w:proofErr w:type="spellStart"/>
      <w:r w:rsidR="00B504FE">
        <w:rPr>
          <w:rFonts w:ascii="Calibri" w:hAnsi="Calibri"/>
          <w:sz w:val="28"/>
        </w:rPr>
        <w:t>Viva</w:t>
      </w:r>
      <w:proofErr w:type="spellEnd"/>
      <w:r w:rsidR="00B504FE">
        <w:rPr>
          <w:rFonts w:ascii="Calibri" w:hAnsi="Calibri"/>
          <w:sz w:val="28"/>
        </w:rPr>
        <w:t xml:space="preserve"> Latina</w:t>
      </w:r>
      <w:r w:rsidR="00B84269" w:rsidRPr="00172ABB">
        <w:rPr>
          <w:rFonts w:ascii="Calibri" w:hAnsi="Calibri"/>
          <w:sz w:val="28"/>
        </w:rPr>
        <w:t>» -</w:t>
      </w:r>
      <w:r w:rsidR="00C41BDE" w:rsidRPr="00C41BDE">
        <w:rPr>
          <w:rFonts w:ascii="Calibri" w:hAnsi="Calibri"/>
          <w:sz w:val="28"/>
        </w:rPr>
        <w:t>2 place de l’</w:t>
      </w:r>
      <w:proofErr w:type="spellStart"/>
      <w:r w:rsidR="00C41BDE" w:rsidRPr="00C41BDE">
        <w:rPr>
          <w:rFonts w:ascii="Calibri" w:hAnsi="Calibri"/>
          <w:sz w:val="28"/>
        </w:rPr>
        <w:t>Equerre</w:t>
      </w:r>
      <w:proofErr w:type="spellEnd"/>
      <w:r w:rsidR="00C41BDE">
        <w:rPr>
          <w:rFonts w:ascii="Calibri" w:hAnsi="Calibri"/>
          <w:sz w:val="28"/>
        </w:rPr>
        <w:t xml:space="preserve"> – 94568 RUNGIS - </w:t>
      </w:r>
      <w:r w:rsidR="00C13081">
        <w:rPr>
          <w:rFonts w:ascii="Calibri" w:hAnsi="Calibri"/>
          <w:sz w:val="28"/>
        </w:rPr>
        <w:t>Cedex.</w:t>
      </w:r>
    </w:p>
    <w:p w14:paraId="36700E21" w14:textId="77777777" w:rsidR="000D01F1" w:rsidRPr="00172ABB" w:rsidRDefault="000D01F1" w:rsidP="009653AF">
      <w:pPr>
        <w:spacing w:after="240" w:line="276" w:lineRule="auto"/>
        <w:jc w:val="both"/>
        <w:rPr>
          <w:rFonts w:ascii="Calibri" w:hAnsi="Calibri"/>
          <w:sz w:val="28"/>
        </w:rPr>
      </w:pPr>
    </w:p>
    <w:p w14:paraId="03DAD16C" w14:textId="77777777" w:rsidR="00B84269" w:rsidRPr="00172ABB" w:rsidRDefault="00DC627A" w:rsidP="009653AF">
      <w:pPr>
        <w:spacing w:before="144" w:after="240" w:line="276" w:lineRule="auto"/>
        <w:jc w:val="both"/>
        <w:rPr>
          <w:rFonts w:ascii="Calibri" w:hAnsi="Calibri"/>
        </w:rPr>
      </w:pPr>
      <w:r w:rsidRPr="00172ABB">
        <w:rPr>
          <w:rFonts w:ascii="Calibri" w:hAnsi="Calibri" w:cs="Calibri"/>
          <w:b/>
          <w:spacing w:val="-2"/>
          <w:sz w:val="28"/>
          <w:szCs w:val="28"/>
          <w:u w:val="single"/>
        </w:rPr>
        <w:t>ARTICLE  9 : Modification du Règlement</w:t>
      </w:r>
    </w:p>
    <w:p w14:paraId="7CA0D002" w14:textId="77777777" w:rsidR="00DC627A" w:rsidRPr="00172ABB" w:rsidRDefault="00DC627A" w:rsidP="009653AF">
      <w:pPr>
        <w:spacing w:before="144" w:after="240" w:line="276" w:lineRule="auto"/>
        <w:jc w:val="both"/>
        <w:rPr>
          <w:rFonts w:ascii="Calibri" w:hAnsi="Calibri" w:cs="Calibri"/>
          <w:spacing w:val="-2"/>
          <w:sz w:val="28"/>
          <w:szCs w:val="28"/>
        </w:rPr>
      </w:pPr>
      <w:r w:rsidRPr="00172ABB">
        <w:rPr>
          <w:rFonts w:ascii="Calibri" w:hAnsi="Calibri" w:cs="Calibri"/>
          <w:spacing w:val="-2"/>
          <w:sz w:val="28"/>
          <w:szCs w:val="28"/>
        </w:rPr>
        <w:t>La Société organisatrice se réserve le droit de modifier le présent Règlement. Dans cette hypothèse, les modifications apportées seront inséré</w:t>
      </w:r>
      <w:r w:rsidR="00C13081">
        <w:rPr>
          <w:rFonts w:ascii="Calibri" w:hAnsi="Calibri" w:cs="Calibri"/>
          <w:spacing w:val="-2"/>
          <w:sz w:val="28"/>
          <w:szCs w:val="28"/>
        </w:rPr>
        <w:t>e</w:t>
      </w:r>
      <w:r w:rsidRPr="00172ABB">
        <w:rPr>
          <w:rFonts w:ascii="Calibri" w:hAnsi="Calibri" w:cs="Calibri"/>
          <w:spacing w:val="-2"/>
          <w:sz w:val="28"/>
          <w:szCs w:val="28"/>
        </w:rPr>
        <w:t>s dans le Règlement. Ces modifications feront partie intégrante du Règlement et seront considérés comme des annexes de celui-ci.</w:t>
      </w:r>
    </w:p>
    <w:p w14:paraId="4058CA46" w14:textId="77777777" w:rsidR="007F6DC1" w:rsidRPr="00172ABB" w:rsidRDefault="007F6DC1" w:rsidP="009653AF">
      <w:pPr>
        <w:spacing w:before="144" w:after="240" w:line="276" w:lineRule="auto"/>
        <w:jc w:val="both"/>
        <w:rPr>
          <w:rFonts w:ascii="Calibri" w:hAnsi="Calibri"/>
        </w:rPr>
      </w:pPr>
    </w:p>
    <w:p w14:paraId="2954A87D" w14:textId="77777777" w:rsidR="00351F95" w:rsidRPr="00172ABB" w:rsidRDefault="00351F95" w:rsidP="009653AF">
      <w:pPr>
        <w:spacing w:before="144" w:after="240"/>
        <w:ind w:right="72"/>
        <w:jc w:val="both"/>
        <w:rPr>
          <w:rFonts w:ascii="Calibri" w:hAnsi="Calibri" w:cs="Calibri"/>
          <w:b/>
          <w:spacing w:val="-2"/>
          <w:sz w:val="28"/>
          <w:szCs w:val="28"/>
          <w:u w:val="single"/>
        </w:rPr>
      </w:pPr>
      <w:r w:rsidRPr="00172ABB">
        <w:rPr>
          <w:rFonts w:ascii="Calibri" w:hAnsi="Calibri" w:cs="Calibri"/>
          <w:b/>
          <w:spacing w:val="-2"/>
          <w:sz w:val="28"/>
          <w:szCs w:val="28"/>
          <w:u w:val="single"/>
        </w:rPr>
        <w:t>ARTICLE 10 : Loi applicable</w:t>
      </w:r>
      <w:r w:rsidR="00F439B0">
        <w:rPr>
          <w:rFonts w:ascii="Calibri" w:hAnsi="Calibri" w:cs="Calibri"/>
          <w:b/>
          <w:spacing w:val="-2"/>
          <w:sz w:val="28"/>
          <w:szCs w:val="28"/>
          <w:u w:val="single"/>
        </w:rPr>
        <w:t xml:space="preserve"> – Juridiction compétente</w:t>
      </w:r>
    </w:p>
    <w:p w14:paraId="2FD07AB5" w14:textId="77777777" w:rsidR="00CE4A52" w:rsidRDefault="00351F95" w:rsidP="009653AF">
      <w:pPr>
        <w:tabs>
          <w:tab w:val="left" w:pos="6698"/>
        </w:tabs>
        <w:jc w:val="both"/>
        <w:rPr>
          <w:rFonts w:ascii="Calibri" w:hAnsi="Calibri" w:cs="Calibri"/>
          <w:spacing w:val="-2"/>
          <w:sz w:val="28"/>
          <w:szCs w:val="28"/>
        </w:rPr>
      </w:pPr>
      <w:r w:rsidRPr="00172ABB">
        <w:rPr>
          <w:rFonts w:ascii="Calibri" w:hAnsi="Calibri" w:cs="Calibri"/>
          <w:spacing w:val="-2"/>
          <w:sz w:val="28"/>
          <w:szCs w:val="28"/>
        </w:rPr>
        <w:lastRenderedPageBreak/>
        <w:t>Le présent Règlement est soumis à la loi française</w:t>
      </w:r>
      <w:r w:rsidR="00F439B0">
        <w:rPr>
          <w:rFonts w:ascii="Calibri" w:hAnsi="Calibri" w:cs="Calibri"/>
          <w:spacing w:val="-2"/>
          <w:sz w:val="28"/>
          <w:szCs w:val="28"/>
        </w:rPr>
        <w:t>.</w:t>
      </w:r>
    </w:p>
    <w:p w14:paraId="6C004D8A" w14:textId="77777777" w:rsidR="00F439B0" w:rsidRDefault="00F439B0" w:rsidP="009653AF">
      <w:pPr>
        <w:tabs>
          <w:tab w:val="left" w:pos="6698"/>
        </w:tabs>
        <w:jc w:val="both"/>
        <w:rPr>
          <w:rFonts w:ascii="Calibri" w:hAnsi="Calibri" w:cs="Calibri"/>
          <w:spacing w:val="-2"/>
          <w:sz w:val="28"/>
          <w:szCs w:val="28"/>
        </w:rPr>
      </w:pPr>
    </w:p>
    <w:p w14:paraId="62AB9487" w14:textId="77777777" w:rsidR="00F439B0" w:rsidRPr="00DC627A" w:rsidRDefault="00F439B0" w:rsidP="009653AF">
      <w:pPr>
        <w:tabs>
          <w:tab w:val="left" w:pos="6698"/>
        </w:tabs>
        <w:jc w:val="both"/>
      </w:pPr>
      <w:r>
        <w:rPr>
          <w:rFonts w:ascii="Calibri" w:hAnsi="Calibri" w:cs="Calibri"/>
          <w:spacing w:val="-2"/>
          <w:sz w:val="28"/>
          <w:szCs w:val="28"/>
        </w:rPr>
        <w:t xml:space="preserve">Toute difficulté relative à l’application, l’interprétation ou aux suites du présent Règlement sera </w:t>
      </w:r>
      <w:proofErr w:type="gramStart"/>
      <w:r>
        <w:rPr>
          <w:rFonts w:ascii="Calibri" w:hAnsi="Calibri" w:cs="Calibri"/>
          <w:spacing w:val="-2"/>
          <w:sz w:val="28"/>
          <w:szCs w:val="28"/>
        </w:rPr>
        <w:t>tranché</w:t>
      </w:r>
      <w:proofErr w:type="gramEnd"/>
      <w:r>
        <w:rPr>
          <w:rFonts w:ascii="Calibri" w:hAnsi="Calibri" w:cs="Calibri"/>
          <w:spacing w:val="-2"/>
          <w:sz w:val="28"/>
          <w:szCs w:val="28"/>
        </w:rPr>
        <w:t xml:space="preserve"> par la juridiction compétente.</w:t>
      </w:r>
    </w:p>
    <w:sectPr w:rsidR="00F439B0" w:rsidRPr="00DC627A" w:rsidSect="00CE4A52">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7E4B4" w14:textId="77777777" w:rsidR="00CC160D" w:rsidRDefault="00CC160D" w:rsidP="00351F95">
      <w:r>
        <w:separator/>
      </w:r>
    </w:p>
  </w:endnote>
  <w:endnote w:type="continuationSeparator" w:id="0">
    <w:p w14:paraId="348A618E" w14:textId="77777777" w:rsidR="00CC160D" w:rsidRDefault="00CC160D" w:rsidP="0035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802AA" w14:textId="77777777" w:rsidR="00CC160D" w:rsidRDefault="00CC160D">
    <w:r>
      <w:rPr>
        <w:noProof/>
      </w:rPr>
      <mc:AlternateContent>
        <mc:Choice Requires="wps">
          <w:drawing>
            <wp:anchor distT="0" distB="0" distL="0" distR="0" simplePos="0" relativeHeight="251658240" behindDoc="0" locked="0" layoutInCell="0" allowOverlap="1" wp14:anchorId="2DB21953" wp14:editId="24824F42">
              <wp:simplePos x="0" y="0"/>
              <wp:positionH relativeFrom="page">
                <wp:posOffset>424180</wp:posOffset>
              </wp:positionH>
              <wp:positionV relativeFrom="page">
                <wp:posOffset>9740900</wp:posOffset>
              </wp:positionV>
              <wp:extent cx="6647180" cy="208280"/>
              <wp:effectExtent l="0" t="0" r="0" b="444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18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D0E9D" w14:textId="77777777" w:rsidR="00CC160D" w:rsidRDefault="00CC160D">
                          <w:pPr>
                            <w:rPr>
                              <w:rFonts w:ascii="Arial" w:hAnsi="Arial" w:cs="Arial"/>
                              <w:b/>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7" type="#_x0000_t202" style="position:absolute;margin-left:33.4pt;margin-top:767pt;width:523.4pt;height:16.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" o:allowincell="f" filled="f" stroked="f">
              <v:textbox inset="0,0,0,0">
                <w:txbxContent>
                  <w:p w14:paraId="74AD0E9D" w14:textId="77777777" w:rsidR="00CC160D" w:rsidRDefault="00CC160D">
                    <w:pPr>
                      <w:rPr>
                        <w:rFonts w:ascii="Arial" w:hAnsi="Arial" w:cs="Arial"/>
                        <w:b/>
                        <w:bCs/>
                      </w:rPr>
                    </w:pPr>
                  </w:p>
                </w:txbxContent>
              </v:textbox>
              <w10:wrap type="square"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DEC5A" w14:textId="77777777" w:rsidR="00CC160D" w:rsidRDefault="00CC160D">
    <w:pPr>
      <w:widowControl/>
      <w:adjustRightInd w:val="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B3CCE" w14:textId="77777777" w:rsidR="00CC160D" w:rsidRDefault="00CC160D">
    <w:pPr>
      <w:widowControl/>
      <w:adjustRightInd w:v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20D8A" w14:textId="77777777" w:rsidR="00CC160D" w:rsidRDefault="00CC160D" w:rsidP="00351F95">
      <w:r>
        <w:separator/>
      </w:r>
    </w:p>
  </w:footnote>
  <w:footnote w:type="continuationSeparator" w:id="0">
    <w:p w14:paraId="37E921C2" w14:textId="77777777" w:rsidR="00CC160D" w:rsidRDefault="00CC160D" w:rsidP="00351F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BDA52" w14:textId="77777777" w:rsidR="00CC160D" w:rsidRPr="00166274" w:rsidRDefault="00CC160D" w:rsidP="00871172">
    <w:pPr>
      <w:pStyle w:val="En-tte"/>
      <w:jc w:val="center"/>
      <w:rPr>
        <w:rFonts w:ascii="Calibri" w:hAnsi="Calibri" w:cs="Calibri"/>
        <w:b/>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5FA"/>
    <w:multiLevelType w:val="hybridMultilevel"/>
    <w:tmpl w:val="818EBDBC"/>
    <w:lvl w:ilvl="0" w:tplc="062663E4">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C47256"/>
    <w:multiLevelType w:val="hybridMultilevel"/>
    <w:tmpl w:val="8F02A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117BA3"/>
    <w:multiLevelType w:val="hybridMultilevel"/>
    <w:tmpl w:val="FE2C74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3D047F80"/>
    <w:multiLevelType w:val="hybridMultilevel"/>
    <w:tmpl w:val="3C90D298"/>
    <w:lvl w:ilvl="0" w:tplc="4B98853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1A21CA4"/>
    <w:multiLevelType w:val="hybridMultilevel"/>
    <w:tmpl w:val="9544BF80"/>
    <w:lvl w:ilvl="0" w:tplc="0F6E2E82">
      <w:start w:val="5"/>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45017C97"/>
    <w:multiLevelType w:val="hybridMultilevel"/>
    <w:tmpl w:val="0E2AE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8285D3D"/>
    <w:multiLevelType w:val="hybridMultilevel"/>
    <w:tmpl w:val="6C8000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49823FF7"/>
    <w:multiLevelType w:val="hybridMultilevel"/>
    <w:tmpl w:val="30BE6F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3150A55"/>
    <w:multiLevelType w:val="hybridMultilevel"/>
    <w:tmpl w:val="E842D05E"/>
    <w:lvl w:ilvl="0" w:tplc="B9B0492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56A42069"/>
    <w:multiLevelType w:val="hybridMultilevel"/>
    <w:tmpl w:val="F2F678C0"/>
    <w:lvl w:ilvl="0" w:tplc="620CEFB0">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9716F2A"/>
    <w:multiLevelType w:val="hybridMultilevel"/>
    <w:tmpl w:val="D902D36E"/>
    <w:lvl w:ilvl="0" w:tplc="0A326C9C">
      <w:start w:val="5"/>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9B568D6"/>
    <w:multiLevelType w:val="hybridMultilevel"/>
    <w:tmpl w:val="2984F19E"/>
    <w:lvl w:ilvl="0" w:tplc="0A326C9C">
      <w:start w:val="5"/>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CD65FE4"/>
    <w:multiLevelType w:val="hybridMultilevel"/>
    <w:tmpl w:val="4B2679F4"/>
    <w:lvl w:ilvl="0" w:tplc="2766BC3E">
      <w:start w:val="1"/>
      <w:numFmt w:val="decimal"/>
      <w:lvlText w:val="%1-"/>
      <w:lvlJc w:val="left"/>
      <w:pPr>
        <w:ind w:left="1065" w:hanging="705"/>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1"/>
  </w:num>
  <w:num w:numId="2">
    <w:abstractNumId w:val="1"/>
  </w:num>
  <w:num w:numId="3">
    <w:abstractNumId w:val="7"/>
  </w:num>
  <w:num w:numId="4">
    <w:abstractNumId w:val="0"/>
  </w:num>
  <w:num w:numId="5">
    <w:abstractNumId w:val="5"/>
  </w:num>
  <w:num w:numId="6">
    <w:abstractNumId w:val="10"/>
  </w:num>
  <w:num w:numId="7">
    <w:abstractNumId w:val="9"/>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A52"/>
    <w:rsid w:val="00003568"/>
    <w:rsid w:val="000055BF"/>
    <w:rsid w:val="00033906"/>
    <w:rsid w:val="00040F4A"/>
    <w:rsid w:val="00070FB9"/>
    <w:rsid w:val="00073521"/>
    <w:rsid w:val="000841A9"/>
    <w:rsid w:val="000855D9"/>
    <w:rsid w:val="000967B5"/>
    <w:rsid w:val="000B7FCD"/>
    <w:rsid w:val="000C07C0"/>
    <w:rsid w:val="000D01F1"/>
    <w:rsid w:val="000E7008"/>
    <w:rsid w:val="00104C9D"/>
    <w:rsid w:val="00110526"/>
    <w:rsid w:val="00114422"/>
    <w:rsid w:val="00122F95"/>
    <w:rsid w:val="0012316A"/>
    <w:rsid w:val="00132F8D"/>
    <w:rsid w:val="00140072"/>
    <w:rsid w:val="00154A0B"/>
    <w:rsid w:val="00154BCA"/>
    <w:rsid w:val="00172ABB"/>
    <w:rsid w:val="00174134"/>
    <w:rsid w:val="00183D81"/>
    <w:rsid w:val="001861B7"/>
    <w:rsid w:val="001A489B"/>
    <w:rsid w:val="001C2BF1"/>
    <w:rsid w:val="001D6839"/>
    <w:rsid w:val="001F72D9"/>
    <w:rsid w:val="002072AF"/>
    <w:rsid w:val="00210861"/>
    <w:rsid w:val="00213AF0"/>
    <w:rsid w:val="00216A49"/>
    <w:rsid w:val="002243EA"/>
    <w:rsid w:val="00232462"/>
    <w:rsid w:val="002524E0"/>
    <w:rsid w:val="00252BC4"/>
    <w:rsid w:val="0026604B"/>
    <w:rsid w:val="002665C9"/>
    <w:rsid w:val="00266DE9"/>
    <w:rsid w:val="00281177"/>
    <w:rsid w:val="00287AC6"/>
    <w:rsid w:val="002A7F54"/>
    <w:rsid w:val="002C0772"/>
    <w:rsid w:val="002C28BC"/>
    <w:rsid w:val="002C59DC"/>
    <w:rsid w:val="002C5D9B"/>
    <w:rsid w:val="002D4E26"/>
    <w:rsid w:val="002E1F88"/>
    <w:rsid w:val="00301B2B"/>
    <w:rsid w:val="00303D89"/>
    <w:rsid w:val="00305A1F"/>
    <w:rsid w:val="00307CEC"/>
    <w:rsid w:val="0032774A"/>
    <w:rsid w:val="00347AAD"/>
    <w:rsid w:val="00351E02"/>
    <w:rsid w:val="00351F95"/>
    <w:rsid w:val="003756DE"/>
    <w:rsid w:val="00376A4A"/>
    <w:rsid w:val="0037717A"/>
    <w:rsid w:val="00380FC5"/>
    <w:rsid w:val="00393F95"/>
    <w:rsid w:val="003E4003"/>
    <w:rsid w:val="004059DE"/>
    <w:rsid w:val="00446E3A"/>
    <w:rsid w:val="004664FC"/>
    <w:rsid w:val="00466F7E"/>
    <w:rsid w:val="004911F7"/>
    <w:rsid w:val="00496D6C"/>
    <w:rsid w:val="004A044B"/>
    <w:rsid w:val="004B6F43"/>
    <w:rsid w:val="004D503F"/>
    <w:rsid w:val="004E2C6C"/>
    <w:rsid w:val="004F757F"/>
    <w:rsid w:val="00521EA7"/>
    <w:rsid w:val="00537013"/>
    <w:rsid w:val="00541FBA"/>
    <w:rsid w:val="00543087"/>
    <w:rsid w:val="00550A61"/>
    <w:rsid w:val="0055448D"/>
    <w:rsid w:val="005B4E47"/>
    <w:rsid w:val="005C7A25"/>
    <w:rsid w:val="005E0979"/>
    <w:rsid w:val="005E33D0"/>
    <w:rsid w:val="00615471"/>
    <w:rsid w:val="00620D69"/>
    <w:rsid w:val="006212AD"/>
    <w:rsid w:val="00633FF9"/>
    <w:rsid w:val="0063697B"/>
    <w:rsid w:val="0066229A"/>
    <w:rsid w:val="00675359"/>
    <w:rsid w:val="006843DA"/>
    <w:rsid w:val="00685137"/>
    <w:rsid w:val="006866E1"/>
    <w:rsid w:val="00690F93"/>
    <w:rsid w:val="006932FB"/>
    <w:rsid w:val="00693A27"/>
    <w:rsid w:val="006C7B85"/>
    <w:rsid w:val="006F4D1A"/>
    <w:rsid w:val="00703433"/>
    <w:rsid w:val="007043CF"/>
    <w:rsid w:val="00707E0E"/>
    <w:rsid w:val="00710E66"/>
    <w:rsid w:val="00720925"/>
    <w:rsid w:val="00721241"/>
    <w:rsid w:val="00724381"/>
    <w:rsid w:val="00740E53"/>
    <w:rsid w:val="007639E0"/>
    <w:rsid w:val="007A00E6"/>
    <w:rsid w:val="007B0116"/>
    <w:rsid w:val="007B4957"/>
    <w:rsid w:val="007C221C"/>
    <w:rsid w:val="007D3E28"/>
    <w:rsid w:val="007E7D2F"/>
    <w:rsid w:val="007F6DC1"/>
    <w:rsid w:val="0082055D"/>
    <w:rsid w:val="00831BCC"/>
    <w:rsid w:val="00832760"/>
    <w:rsid w:val="0084341B"/>
    <w:rsid w:val="00871172"/>
    <w:rsid w:val="008856DB"/>
    <w:rsid w:val="00893ECC"/>
    <w:rsid w:val="00894287"/>
    <w:rsid w:val="00896137"/>
    <w:rsid w:val="008D31B0"/>
    <w:rsid w:val="008E0856"/>
    <w:rsid w:val="008E2E0D"/>
    <w:rsid w:val="0090171A"/>
    <w:rsid w:val="00906BFB"/>
    <w:rsid w:val="00911D58"/>
    <w:rsid w:val="00912025"/>
    <w:rsid w:val="00915C70"/>
    <w:rsid w:val="00933BE5"/>
    <w:rsid w:val="009431DD"/>
    <w:rsid w:val="0094435C"/>
    <w:rsid w:val="00951F7B"/>
    <w:rsid w:val="00953B1D"/>
    <w:rsid w:val="009653AF"/>
    <w:rsid w:val="0097787A"/>
    <w:rsid w:val="009C25C8"/>
    <w:rsid w:val="009D1C8C"/>
    <w:rsid w:val="009E20D7"/>
    <w:rsid w:val="009F7979"/>
    <w:rsid w:val="00A0177C"/>
    <w:rsid w:val="00A1612D"/>
    <w:rsid w:val="00A2773F"/>
    <w:rsid w:val="00A43AF2"/>
    <w:rsid w:val="00A50B9C"/>
    <w:rsid w:val="00A63A42"/>
    <w:rsid w:val="00A674EF"/>
    <w:rsid w:val="00A8541B"/>
    <w:rsid w:val="00A90260"/>
    <w:rsid w:val="00A91992"/>
    <w:rsid w:val="00A946B8"/>
    <w:rsid w:val="00A9783A"/>
    <w:rsid w:val="00AB4FDB"/>
    <w:rsid w:val="00AC5B17"/>
    <w:rsid w:val="00AD1DE8"/>
    <w:rsid w:val="00AD3A39"/>
    <w:rsid w:val="00AD4550"/>
    <w:rsid w:val="00AD6488"/>
    <w:rsid w:val="00B01556"/>
    <w:rsid w:val="00B01F90"/>
    <w:rsid w:val="00B064E7"/>
    <w:rsid w:val="00B103A9"/>
    <w:rsid w:val="00B13E6C"/>
    <w:rsid w:val="00B13F02"/>
    <w:rsid w:val="00B159CD"/>
    <w:rsid w:val="00B20BBE"/>
    <w:rsid w:val="00B35E29"/>
    <w:rsid w:val="00B41FAE"/>
    <w:rsid w:val="00B473DC"/>
    <w:rsid w:val="00B500C4"/>
    <w:rsid w:val="00B504FE"/>
    <w:rsid w:val="00B60A38"/>
    <w:rsid w:val="00B65A4F"/>
    <w:rsid w:val="00B84269"/>
    <w:rsid w:val="00B86BFF"/>
    <w:rsid w:val="00BA092F"/>
    <w:rsid w:val="00BB5117"/>
    <w:rsid w:val="00BD21BF"/>
    <w:rsid w:val="00BE577C"/>
    <w:rsid w:val="00C02CCA"/>
    <w:rsid w:val="00C10465"/>
    <w:rsid w:val="00C13081"/>
    <w:rsid w:val="00C24C7C"/>
    <w:rsid w:val="00C306A1"/>
    <w:rsid w:val="00C307DE"/>
    <w:rsid w:val="00C33610"/>
    <w:rsid w:val="00C41713"/>
    <w:rsid w:val="00C41AD9"/>
    <w:rsid w:val="00C41BDE"/>
    <w:rsid w:val="00C43C93"/>
    <w:rsid w:val="00C51415"/>
    <w:rsid w:val="00C56ADB"/>
    <w:rsid w:val="00C6212F"/>
    <w:rsid w:val="00C73B18"/>
    <w:rsid w:val="00C870A1"/>
    <w:rsid w:val="00CA04A5"/>
    <w:rsid w:val="00CC160D"/>
    <w:rsid w:val="00CD5F60"/>
    <w:rsid w:val="00CE0540"/>
    <w:rsid w:val="00CE4A52"/>
    <w:rsid w:val="00CE5615"/>
    <w:rsid w:val="00CF5C1C"/>
    <w:rsid w:val="00D201AF"/>
    <w:rsid w:val="00D26556"/>
    <w:rsid w:val="00D315FA"/>
    <w:rsid w:val="00D36AFB"/>
    <w:rsid w:val="00D43EFF"/>
    <w:rsid w:val="00D51F2C"/>
    <w:rsid w:val="00D54E5B"/>
    <w:rsid w:val="00D57790"/>
    <w:rsid w:val="00D62635"/>
    <w:rsid w:val="00D91736"/>
    <w:rsid w:val="00D9772D"/>
    <w:rsid w:val="00DB420B"/>
    <w:rsid w:val="00DB60B8"/>
    <w:rsid w:val="00DC627A"/>
    <w:rsid w:val="00E036C4"/>
    <w:rsid w:val="00E06589"/>
    <w:rsid w:val="00E20525"/>
    <w:rsid w:val="00E21010"/>
    <w:rsid w:val="00E67DAB"/>
    <w:rsid w:val="00E8010F"/>
    <w:rsid w:val="00EB355F"/>
    <w:rsid w:val="00EB4CEC"/>
    <w:rsid w:val="00F00C04"/>
    <w:rsid w:val="00F15BA5"/>
    <w:rsid w:val="00F37103"/>
    <w:rsid w:val="00F439B0"/>
    <w:rsid w:val="00F632B0"/>
    <w:rsid w:val="00F63CD3"/>
    <w:rsid w:val="00F67C1E"/>
    <w:rsid w:val="00F75694"/>
    <w:rsid w:val="00F91306"/>
    <w:rsid w:val="00FC7AA3"/>
    <w:rsid w:val="00FD605F"/>
    <w:rsid w:val="00FE4ED2"/>
    <w:rsid w:val="00FF51C2"/>
    <w:rsid w:val="00FF55E8"/>
    <w:rsid w:val="00FF6AA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8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A52"/>
    <w:pPr>
      <w:widowControl w:val="0"/>
      <w:autoSpaceDE w:val="0"/>
      <w:autoSpaceDN w:val="0"/>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4A52"/>
    <w:rPr>
      <w:rFonts w:ascii="Tahoma" w:hAnsi="Tahoma" w:cs="Tahoma"/>
      <w:sz w:val="16"/>
      <w:szCs w:val="16"/>
    </w:rPr>
  </w:style>
  <w:style w:type="character" w:customStyle="1" w:styleId="TextedebullesCar">
    <w:name w:val="Texte de bulles Car"/>
    <w:basedOn w:val="Policepardfaut"/>
    <w:link w:val="Textedebulles"/>
    <w:uiPriority w:val="99"/>
    <w:semiHidden/>
    <w:rsid w:val="00CE4A52"/>
    <w:rPr>
      <w:rFonts w:ascii="Tahoma" w:eastAsia="Times New Roman" w:hAnsi="Tahoma" w:cs="Tahoma"/>
      <w:sz w:val="16"/>
      <w:szCs w:val="16"/>
      <w:lang w:eastAsia="fr-FR"/>
    </w:rPr>
  </w:style>
  <w:style w:type="character" w:styleId="Marquedannotation">
    <w:name w:val="annotation reference"/>
    <w:basedOn w:val="Policepardfaut"/>
    <w:uiPriority w:val="99"/>
    <w:semiHidden/>
    <w:unhideWhenUsed/>
    <w:rsid w:val="00CE4A52"/>
    <w:rPr>
      <w:rFonts w:cs="Times New Roman"/>
      <w:sz w:val="16"/>
    </w:rPr>
  </w:style>
  <w:style w:type="paragraph" w:styleId="Commentaire">
    <w:name w:val="annotation text"/>
    <w:basedOn w:val="Normal"/>
    <w:link w:val="CommentaireCar"/>
    <w:uiPriority w:val="99"/>
    <w:semiHidden/>
    <w:unhideWhenUsed/>
    <w:rsid w:val="00CE4A52"/>
    <w:rPr>
      <w:sz w:val="20"/>
      <w:szCs w:val="20"/>
    </w:rPr>
  </w:style>
  <w:style w:type="character" w:customStyle="1" w:styleId="CommentaireCar">
    <w:name w:val="Commentaire Car"/>
    <w:basedOn w:val="Policepardfaut"/>
    <w:link w:val="Commentaire"/>
    <w:uiPriority w:val="99"/>
    <w:semiHidden/>
    <w:rsid w:val="00CE4A5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E4A52"/>
    <w:rPr>
      <w:b/>
      <w:bCs/>
    </w:rPr>
  </w:style>
  <w:style w:type="character" w:customStyle="1" w:styleId="ObjetducommentaireCar">
    <w:name w:val="Objet du commentaire Car"/>
    <w:basedOn w:val="CommentaireCar"/>
    <w:link w:val="Objetducommentaire"/>
    <w:uiPriority w:val="99"/>
    <w:semiHidden/>
    <w:rsid w:val="00CE4A52"/>
    <w:rPr>
      <w:rFonts w:ascii="Times New Roman" w:eastAsia="Times New Roman" w:hAnsi="Times New Roman" w:cs="Times New Roman"/>
      <w:b/>
      <w:bCs/>
      <w:sz w:val="20"/>
      <w:szCs w:val="20"/>
      <w:lang w:eastAsia="fr-FR"/>
    </w:rPr>
  </w:style>
  <w:style w:type="paragraph" w:styleId="En-tte">
    <w:name w:val="header"/>
    <w:basedOn w:val="Normal"/>
    <w:link w:val="En-tteCar"/>
    <w:uiPriority w:val="99"/>
    <w:unhideWhenUsed/>
    <w:rsid w:val="00CE4A52"/>
    <w:pPr>
      <w:tabs>
        <w:tab w:val="center" w:pos="4536"/>
        <w:tab w:val="right" w:pos="9072"/>
      </w:tabs>
    </w:pPr>
  </w:style>
  <w:style w:type="character" w:customStyle="1" w:styleId="En-tteCar">
    <w:name w:val="En-tête Car"/>
    <w:basedOn w:val="Policepardfaut"/>
    <w:link w:val="En-tte"/>
    <w:uiPriority w:val="99"/>
    <w:rsid w:val="00CE4A52"/>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E4A52"/>
    <w:pPr>
      <w:ind w:left="720"/>
      <w:contextualSpacing/>
    </w:pPr>
  </w:style>
  <w:style w:type="character" w:styleId="Lienhypertexte">
    <w:name w:val="Hyperlink"/>
    <w:basedOn w:val="Policepardfaut"/>
    <w:uiPriority w:val="99"/>
    <w:unhideWhenUsed/>
    <w:rsid w:val="004059DE"/>
    <w:rPr>
      <w:rFonts w:cs="Times New Roman"/>
      <w:color w:val="0000FF" w:themeColor="hyperlink"/>
      <w:u w:val="single"/>
    </w:rPr>
  </w:style>
  <w:style w:type="character" w:customStyle="1" w:styleId="apple-converted-space">
    <w:name w:val="apple-converted-space"/>
    <w:basedOn w:val="Policepardfaut"/>
    <w:rsid w:val="00496D6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A52"/>
    <w:pPr>
      <w:widowControl w:val="0"/>
      <w:autoSpaceDE w:val="0"/>
      <w:autoSpaceDN w:val="0"/>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4A52"/>
    <w:rPr>
      <w:rFonts w:ascii="Tahoma" w:hAnsi="Tahoma" w:cs="Tahoma"/>
      <w:sz w:val="16"/>
      <w:szCs w:val="16"/>
    </w:rPr>
  </w:style>
  <w:style w:type="character" w:customStyle="1" w:styleId="TextedebullesCar">
    <w:name w:val="Texte de bulles Car"/>
    <w:basedOn w:val="Policepardfaut"/>
    <w:link w:val="Textedebulles"/>
    <w:uiPriority w:val="99"/>
    <w:semiHidden/>
    <w:rsid w:val="00CE4A52"/>
    <w:rPr>
      <w:rFonts w:ascii="Tahoma" w:eastAsia="Times New Roman" w:hAnsi="Tahoma" w:cs="Tahoma"/>
      <w:sz w:val="16"/>
      <w:szCs w:val="16"/>
      <w:lang w:eastAsia="fr-FR"/>
    </w:rPr>
  </w:style>
  <w:style w:type="character" w:styleId="Marquedannotation">
    <w:name w:val="annotation reference"/>
    <w:basedOn w:val="Policepardfaut"/>
    <w:uiPriority w:val="99"/>
    <w:semiHidden/>
    <w:unhideWhenUsed/>
    <w:rsid w:val="00CE4A52"/>
    <w:rPr>
      <w:rFonts w:cs="Times New Roman"/>
      <w:sz w:val="16"/>
    </w:rPr>
  </w:style>
  <w:style w:type="paragraph" w:styleId="Commentaire">
    <w:name w:val="annotation text"/>
    <w:basedOn w:val="Normal"/>
    <w:link w:val="CommentaireCar"/>
    <w:uiPriority w:val="99"/>
    <w:semiHidden/>
    <w:unhideWhenUsed/>
    <w:rsid w:val="00CE4A52"/>
    <w:rPr>
      <w:sz w:val="20"/>
      <w:szCs w:val="20"/>
    </w:rPr>
  </w:style>
  <w:style w:type="character" w:customStyle="1" w:styleId="CommentaireCar">
    <w:name w:val="Commentaire Car"/>
    <w:basedOn w:val="Policepardfaut"/>
    <w:link w:val="Commentaire"/>
    <w:uiPriority w:val="99"/>
    <w:semiHidden/>
    <w:rsid w:val="00CE4A5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E4A52"/>
    <w:rPr>
      <w:b/>
      <w:bCs/>
    </w:rPr>
  </w:style>
  <w:style w:type="character" w:customStyle="1" w:styleId="ObjetducommentaireCar">
    <w:name w:val="Objet du commentaire Car"/>
    <w:basedOn w:val="CommentaireCar"/>
    <w:link w:val="Objetducommentaire"/>
    <w:uiPriority w:val="99"/>
    <w:semiHidden/>
    <w:rsid w:val="00CE4A52"/>
    <w:rPr>
      <w:rFonts w:ascii="Times New Roman" w:eastAsia="Times New Roman" w:hAnsi="Times New Roman" w:cs="Times New Roman"/>
      <w:b/>
      <w:bCs/>
      <w:sz w:val="20"/>
      <w:szCs w:val="20"/>
      <w:lang w:eastAsia="fr-FR"/>
    </w:rPr>
  </w:style>
  <w:style w:type="paragraph" w:styleId="En-tte">
    <w:name w:val="header"/>
    <w:basedOn w:val="Normal"/>
    <w:link w:val="En-tteCar"/>
    <w:uiPriority w:val="99"/>
    <w:unhideWhenUsed/>
    <w:rsid w:val="00CE4A52"/>
    <w:pPr>
      <w:tabs>
        <w:tab w:val="center" w:pos="4536"/>
        <w:tab w:val="right" w:pos="9072"/>
      </w:tabs>
    </w:pPr>
  </w:style>
  <w:style w:type="character" w:customStyle="1" w:styleId="En-tteCar">
    <w:name w:val="En-tête Car"/>
    <w:basedOn w:val="Policepardfaut"/>
    <w:link w:val="En-tte"/>
    <w:uiPriority w:val="99"/>
    <w:rsid w:val="00CE4A52"/>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E4A52"/>
    <w:pPr>
      <w:ind w:left="720"/>
      <w:contextualSpacing/>
    </w:pPr>
  </w:style>
  <w:style w:type="character" w:styleId="Lienhypertexte">
    <w:name w:val="Hyperlink"/>
    <w:basedOn w:val="Policepardfaut"/>
    <w:uiPriority w:val="99"/>
    <w:unhideWhenUsed/>
    <w:rsid w:val="004059DE"/>
    <w:rPr>
      <w:rFonts w:cs="Times New Roman"/>
      <w:color w:val="0000FF" w:themeColor="hyperlink"/>
      <w:u w:val="single"/>
    </w:rPr>
  </w:style>
  <w:style w:type="character" w:customStyle="1" w:styleId="apple-converted-space">
    <w:name w:val="apple-converted-space"/>
    <w:basedOn w:val="Policepardfaut"/>
    <w:rsid w:val="00496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593641">
      <w:bodyDiv w:val="1"/>
      <w:marLeft w:val="0"/>
      <w:marRight w:val="0"/>
      <w:marTop w:val="0"/>
      <w:marBottom w:val="0"/>
      <w:divBdr>
        <w:top w:val="none" w:sz="0" w:space="0" w:color="auto"/>
        <w:left w:val="none" w:sz="0" w:space="0" w:color="auto"/>
        <w:bottom w:val="none" w:sz="0" w:space="0" w:color="auto"/>
        <w:right w:val="none" w:sz="0" w:space="0" w:color="auto"/>
      </w:divBdr>
    </w:div>
    <w:div w:id="878082577">
      <w:bodyDiv w:val="1"/>
      <w:marLeft w:val="0"/>
      <w:marRight w:val="0"/>
      <w:marTop w:val="0"/>
      <w:marBottom w:val="0"/>
      <w:divBdr>
        <w:top w:val="none" w:sz="0" w:space="0" w:color="auto"/>
        <w:left w:val="none" w:sz="0" w:space="0" w:color="auto"/>
        <w:bottom w:val="none" w:sz="0" w:space="0" w:color="auto"/>
        <w:right w:val="none" w:sz="0" w:space="0" w:color="auto"/>
      </w:divBdr>
    </w:div>
    <w:div w:id="1256286079">
      <w:bodyDiv w:val="1"/>
      <w:marLeft w:val="0"/>
      <w:marRight w:val="0"/>
      <w:marTop w:val="0"/>
      <w:marBottom w:val="0"/>
      <w:divBdr>
        <w:top w:val="none" w:sz="0" w:space="0" w:color="auto"/>
        <w:left w:val="none" w:sz="0" w:space="0" w:color="auto"/>
        <w:bottom w:val="none" w:sz="0" w:space="0" w:color="auto"/>
        <w:right w:val="none" w:sz="0" w:space="0" w:color="auto"/>
      </w:divBdr>
    </w:div>
    <w:div w:id="1270426517">
      <w:bodyDiv w:val="1"/>
      <w:marLeft w:val="0"/>
      <w:marRight w:val="0"/>
      <w:marTop w:val="0"/>
      <w:marBottom w:val="0"/>
      <w:divBdr>
        <w:top w:val="none" w:sz="0" w:space="0" w:color="auto"/>
        <w:left w:val="none" w:sz="0" w:space="0" w:color="auto"/>
        <w:bottom w:val="none" w:sz="0" w:space="0" w:color="auto"/>
        <w:right w:val="none" w:sz="0" w:space="0" w:color="auto"/>
      </w:divBdr>
    </w:div>
    <w:div w:id="144955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5679E-49D9-D54B-8763-B801729E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1032</Words>
  <Characters>5681</Characters>
  <Application>Microsoft Macintosh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TUI France</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KIMASI OCEANNE</dc:creator>
  <cp:keywords/>
  <dc:description/>
  <cp:lastModifiedBy>WEYZ</cp:lastModifiedBy>
  <cp:revision>7</cp:revision>
  <cp:lastPrinted>2016-01-04T18:03:00Z</cp:lastPrinted>
  <dcterms:created xsi:type="dcterms:W3CDTF">2017-10-04T06:22:00Z</dcterms:created>
  <dcterms:modified xsi:type="dcterms:W3CDTF">2017-10-08T08:10:00Z</dcterms:modified>
</cp:coreProperties>
</file>