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9"/>
        <w:gridCol w:w="1128"/>
        <w:gridCol w:w="1128"/>
        <w:gridCol w:w="1133"/>
        <w:gridCol w:w="1860"/>
        <w:gridCol w:w="1846"/>
      </w:tblGrid>
      <w:tr w:rsidR="00DD2880" w:rsidTr="00DD2880">
        <w:tc>
          <w:tcPr>
            <w:tcW w:w="368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D2880" w:rsidRDefault="00DD2880" w:rsidP="004F0573">
            <w:r>
              <w:t>Numéro de l’essai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DD2880" w:rsidRDefault="00DD2880" w:rsidP="004F0573"/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DD2880" w:rsidRDefault="00DD2880" w:rsidP="004F0573"/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D2880" w:rsidRDefault="00DD2880" w:rsidP="004F0573"/>
        </w:tc>
        <w:tc>
          <w:tcPr>
            <w:tcW w:w="18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D2880" w:rsidRDefault="00DD2880" w:rsidP="00DD2880">
            <w:pPr>
              <w:jc w:val="center"/>
            </w:pPr>
            <w:r>
              <w:t>1</w:t>
            </w:r>
          </w:p>
        </w:tc>
        <w:tc>
          <w:tcPr>
            <w:tcW w:w="1854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DD2880" w:rsidRDefault="00DD2880" w:rsidP="00DD2880">
            <w:pPr>
              <w:jc w:val="center"/>
            </w:pPr>
            <w:r>
              <w:t>2</w:t>
            </w:r>
          </w:p>
        </w:tc>
      </w:tr>
      <w:tr w:rsidR="00DD2880" w:rsidTr="00DD2880">
        <w:tc>
          <w:tcPr>
            <w:tcW w:w="3681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DD2880" w:rsidRDefault="00DD2880" w:rsidP="004F0573">
            <w:r>
              <w:t>M</w:t>
            </w:r>
            <w:r>
              <w:t>asse de l’engrais dans l’erlenmeyer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D2880" w:rsidRDefault="00DD2880" w:rsidP="004F057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D2880" w:rsidRDefault="00DD2880" w:rsidP="00DD2880">
            <w:pPr>
              <w:jc w:val="center"/>
            </w:pPr>
            <w:r>
              <w:t>(g)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D2880" w:rsidRDefault="00DD2880" w:rsidP="00DD2880">
            <m:oMathPara>
              <m:oMath>
                <m:r>
                  <w:rPr>
                    <w:rFonts w:ascii="Cambria Math" w:hAnsi="Cambria Math"/>
                  </w:rPr>
                  <m:t>±0,0001</m:t>
                </m:r>
              </m:oMath>
            </m:oMathPara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D2880" w:rsidRDefault="00DD2880" w:rsidP="004F0573">
            <w:r>
              <w:t>1,2420</w:t>
            </w:r>
          </w:p>
        </w:tc>
        <w:tc>
          <w:tcPr>
            <w:tcW w:w="1854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DD2880" w:rsidRDefault="00DD2880" w:rsidP="004F0573">
            <w:r>
              <w:t>1,2831</w:t>
            </w:r>
          </w:p>
        </w:tc>
      </w:tr>
      <w:tr w:rsidR="00DD2880" w:rsidTr="00DD2880">
        <w:tc>
          <w:tcPr>
            <w:tcW w:w="368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D2880" w:rsidRDefault="00DD2880" w:rsidP="004F0573">
            <w:r>
              <w:t>M</w:t>
            </w:r>
            <w:r>
              <w:t>asse du bécher vide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2880" w:rsidRDefault="00DD2880" w:rsidP="004F057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2880" w:rsidRDefault="00DD2880" w:rsidP="00DD2880">
            <w:pPr>
              <w:jc w:val="center"/>
            </w:pPr>
            <w:r>
              <w:t>(g)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D2880" w:rsidRDefault="00DD2880" w:rsidP="004F0573">
            <m:oMathPara>
              <m:oMath>
                <m:r>
                  <w:rPr>
                    <w:rFonts w:ascii="Cambria Math" w:hAnsi="Cambria Math"/>
                  </w:rPr>
                  <m:t>±0,0001</m:t>
                </m:r>
              </m:oMath>
            </m:oMathPara>
          </w:p>
        </w:tc>
        <w:tc>
          <w:tcPr>
            <w:tcW w:w="18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2880" w:rsidRDefault="00DD2880" w:rsidP="00DD2880">
            <w:r>
              <w:t>28,0753</w:t>
            </w:r>
            <m:oMath>
              <m:r>
                <w:rPr>
                  <w:rFonts w:ascii="Cambria Math" w:hAnsi="Cambria Math"/>
                </w:rPr>
                <m:t>±0,0005</m:t>
              </m:r>
            </m:oMath>
            <w:r>
              <w:t>*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D2880" w:rsidRDefault="00DD2880" w:rsidP="004F0573">
            <w:r>
              <w:t>164,4247</w:t>
            </w:r>
          </w:p>
        </w:tc>
      </w:tr>
      <w:tr w:rsidR="00DD2880" w:rsidTr="00DD2880">
        <w:tc>
          <w:tcPr>
            <w:tcW w:w="368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DD2880" w:rsidRDefault="00DD2880" w:rsidP="004F0573">
            <w:r>
              <w:t>Ma</w:t>
            </w:r>
            <w:r>
              <w:t>sse de l’engrais dans le bécher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2880" w:rsidRDefault="00DD2880" w:rsidP="004F057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D2880" w:rsidRDefault="00DD2880" w:rsidP="00DD2880">
            <w:pPr>
              <w:jc w:val="center"/>
            </w:pPr>
            <w:r>
              <w:t>(g)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DD2880" w:rsidRDefault="00DD2880" w:rsidP="004F0573">
            <m:oMathPara>
              <m:oMath>
                <m:r>
                  <w:rPr>
                    <w:rFonts w:ascii="Cambria Math" w:hAnsi="Cambria Math"/>
                  </w:rPr>
                  <m:t>±0,0001</m:t>
                </m:r>
              </m:oMath>
            </m:oMathPara>
          </w:p>
        </w:tc>
        <w:tc>
          <w:tcPr>
            <w:tcW w:w="1853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:rsidR="00DD2880" w:rsidRDefault="00DD2880" w:rsidP="004F0573">
            <w:r>
              <w:t>28,9344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DD2880" w:rsidRDefault="00DD2880" w:rsidP="004F0573">
            <w:r>
              <w:t>165,2710</w:t>
            </w:r>
          </w:p>
        </w:tc>
      </w:tr>
    </w:tbl>
    <w:p w:rsidR="00DD2880" w:rsidRPr="00DD2880" w:rsidRDefault="00DD2880" w:rsidP="004F0573">
      <w:pPr>
        <w:spacing w:after="0" w:line="240" w:lineRule="auto"/>
      </w:pPr>
    </w:p>
    <w:p w:rsidR="00750FD0" w:rsidRDefault="004F0573" w:rsidP="004F0573">
      <w:pPr>
        <w:spacing w:after="0" w:line="240" w:lineRule="auto"/>
      </w:pPr>
      <w:r>
        <w:rPr>
          <w:b/>
        </w:rPr>
        <w:t>Valeurs uniques :</w:t>
      </w:r>
    </w:p>
    <w:p w:rsidR="00DD2880" w:rsidRDefault="00DD2880" w:rsidP="004F0573">
      <w:pPr>
        <w:spacing w:after="0" w:line="240" w:lineRule="auto"/>
      </w:pPr>
      <w:r>
        <w:t xml:space="preserve">*La balance analytique affichait différentes valeurs en fonction du temps, elle était très instable, d’où une si grande incertitude. De la première à la dernière pesée, la masse a varié de -0,04 </w:t>
      </w:r>
    </w:p>
    <w:p w:rsidR="007F0FE1" w:rsidRDefault="007F0FE1" w:rsidP="004F0573">
      <w:pPr>
        <w:spacing w:after="0" w:line="240" w:lineRule="auto"/>
      </w:pPr>
    </w:p>
    <w:p w:rsidR="007F0FE1" w:rsidRPr="007F0FE1" w:rsidRDefault="007F0FE1" w:rsidP="004F0573">
      <w:pPr>
        <w:spacing w:after="0" w:line="240" w:lineRule="auto"/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Balance à plateau ouvert no.2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Balance </m:t>
                  </m:r>
                  <m:r>
                    <w:rPr>
                      <w:rFonts w:ascii="Cambria Math" w:hAnsi="Cambria Math"/>
                    </w:rPr>
                    <m:t>analy</m:t>
                  </m:r>
                  <m:r>
                    <w:rPr>
                      <w:rFonts w:ascii="Cambria Math" w:hAnsi="Cambria Math"/>
                    </w:rPr>
                    <m:t>tique no.5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Inconnu no.G-09</m:t>
                  </m:r>
                </m:e>
              </m:eqArr>
            </m:e>
          </m:d>
        </m:oMath>
      </m:oMathPara>
    </w:p>
    <w:p w:rsidR="00DD2880" w:rsidRDefault="00DD2880" w:rsidP="004F0573">
      <w:pPr>
        <w:spacing w:after="0" w:line="240" w:lineRule="auto"/>
      </w:pPr>
    </w:p>
    <w:p w:rsidR="00DD2880" w:rsidRPr="004F0573" w:rsidRDefault="00DD2880" w:rsidP="004F0573">
      <w:pPr>
        <w:spacing w:after="0" w:line="240" w:lineRule="auto"/>
      </w:pPr>
      <w:bookmarkStart w:id="0" w:name="_GoBack"/>
      <w:bookmarkEnd w:id="0"/>
    </w:p>
    <w:sectPr w:rsidR="00DD2880" w:rsidRPr="004F0573" w:rsidSect="000E506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73"/>
    <w:rsid w:val="000E5063"/>
    <w:rsid w:val="004F0573"/>
    <w:rsid w:val="00750FD0"/>
    <w:rsid w:val="007A182D"/>
    <w:rsid w:val="007F0FE1"/>
    <w:rsid w:val="0091303F"/>
    <w:rsid w:val="00D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408DB-E369-42FA-AA92-C9EB6368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2D"/>
    <w:rPr>
      <w:rFonts w:ascii="Times New Roman" w:hAnsi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F0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freyja.vulpix@gmail.com</dc:creator>
  <cp:keywords/>
  <dc:description/>
  <cp:lastModifiedBy>freyja.vulpix@gmail.com</cp:lastModifiedBy>
  <cp:revision>1</cp:revision>
  <dcterms:created xsi:type="dcterms:W3CDTF">2017-09-24T12:26:00Z</dcterms:created>
  <dcterms:modified xsi:type="dcterms:W3CDTF">2017-09-24T12:50:00Z</dcterms:modified>
</cp:coreProperties>
</file>