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4C" w:rsidRPr="009D0D19" w:rsidRDefault="0089279E">
      <w:pPr>
        <w:rPr>
          <w:rFonts w:ascii="HelvLight" w:hAnsi="HelvLight"/>
          <w:b/>
        </w:rPr>
      </w:pPr>
      <w:r>
        <w:rPr>
          <w:rFonts w:ascii="HelvLight" w:hAnsi="HelvLight"/>
          <w:b/>
        </w:rPr>
        <w:t>N</w:t>
      </w:r>
      <w:r w:rsidR="00502CF6" w:rsidRPr="009D0D19">
        <w:rPr>
          <w:rFonts w:ascii="HelvLight" w:hAnsi="HelvLight"/>
          <w:b/>
        </w:rPr>
        <w:t xml:space="preserve">ouvelle pulsion d’air polaire maritime qui va </w:t>
      </w:r>
      <w:r w:rsidR="00687BDE" w:rsidRPr="009D0D19">
        <w:rPr>
          <w:rFonts w:ascii="HelvLight" w:hAnsi="HelvLight"/>
          <w:b/>
        </w:rPr>
        <w:t>rapidement</w:t>
      </w:r>
      <w:r w:rsidR="00502CF6" w:rsidRPr="009D0D19">
        <w:rPr>
          <w:rFonts w:ascii="HelvLight" w:hAnsi="HelvLight"/>
          <w:b/>
        </w:rPr>
        <w:t xml:space="preserve"> co</w:t>
      </w:r>
      <w:r w:rsidR="00687BDE" w:rsidRPr="009D0D19">
        <w:rPr>
          <w:rFonts w:ascii="HelvLight" w:hAnsi="HelvLight"/>
          <w:b/>
        </w:rPr>
        <w:t>ncerner tout le pays.</w:t>
      </w:r>
    </w:p>
    <w:p w:rsidR="00C73310" w:rsidRDefault="005E799A">
      <w:pPr>
        <w:rPr>
          <w:rFonts w:ascii="HelvLight" w:hAnsi="HelvLight"/>
        </w:rPr>
      </w:pPr>
      <w:r>
        <w:rPr>
          <w:rFonts w:ascii="HelvLight" w:hAnsi="HelvLight"/>
        </w:rPr>
        <w:t xml:space="preserve">Depuis plus d’une semaine, les conditions de grande échelle sont dominées par </w:t>
      </w:r>
      <w:r w:rsidR="00502CF6">
        <w:rPr>
          <w:rFonts w:ascii="HelvLight" w:hAnsi="HelvLight"/>
        </w:rPr>
        <w:t>une circulation dépressionnaire près de la Mer du nord</w:t>
      </w:r>
      <w:r>
        <w:rPr>
          <w:rFonts w:ascii="HelvLight" w:hAnsi="HelvLight"/>
        </w:rPr>
        <w:t xml:space="preserve"> </w:t>
      </w:r>
      <w:r w:rsidR="00C73310">
        <w:rPr>
          <w:rFonts w:ascii="HelvLight" w:hAnsi="HelvLight"/>
        </w:rPr>
        <w:t xml:space="preserve">qui a été </w:t>
      </w:r>
      <w:r w:rsidR="00502CF6">
        <w:rPr>
          <w:rFonts w:ascii="HelvLight" w:hAnsi="HelvLight"/>
        </w:rPr>
        <w:t>plusieurs fois réalimentée</w:t>
      </w:r>
      <w:r>
        <w:rPr>
          <w:rFonts w:ascii="HelvLight" w:hAnsi="HelvLight"/>
        </w:rPr>
        <w:t xml:space="preserve"> en air froid, et une circulation anticyclonique cherchant à s’étendre des Açores vers les régions nordiques. </w:t>
      </w:r>
      <w:r w:rsidR="00C73310">
        <w:rPr>
          <w:rFonts w:ascii="HelvLight" w:hAnsi="HelvLight"/>
        </w:rPr>
        <w:t>Ce schéma général</w:t>
      </w:r>
      <w:r>
        <w:rPr>
          <w:rFonts w:ascii="HelvLight" w:hAnsi="HelvLight"/>
        </w:rPr>
        <w:t xml:space="preserve"> tend à placer l’Europe de l’ouest en flux de Nord-ouest </w:t>
      </w:r>
      <w:r w:rsidR="008A4068">
        <w:rPr>
          <w:rFonts w:ascii="HelvLight" w:hAnsi="HelvLight"/>
        </w:rPr>
        <w:t xml:space="preserve">dominant </w:t>
      </w:r>
      <w:r>
        <w:rPr>
          <w:rFonts w:ascii="HelvLight" w:hAnsi="HelvLight"/>
        </w:rPr>
        <w:t xml:space="preserve">frais et humide. </w:t>
      </w:r>
    </w:p>
    <w:p w:rsidR="001B4B4C" w:rsidRDefault="001B4B4C">
      <w:pPr>
        <w:rPr>
          <w:rFonts w:ascii="HelvLight" w:hAnsi="HelvLight"/>
        </w:rPr>
      </w:pPr>
    </w:p>
    <w:p w:rsidR="005E799A" w:rsidRDefault="00C73310">
      <w:pPr>
        <w:rPr>
          <w:rFonts w:ascii="HelvLight" w:hAnsi="HelvLight"/>
        </w:rPr>
      </w:pPr>
      <w:r>
        <w:rPr>
          <w:rFonts w:ascii="HelvLight" w:hAnsi="HelvLigh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5pt;height:205.15pt">
            <v:imagedata r:id="rId4" o:title="anom"/>
          </v:shape>
        </w:pict>
      </w:r>
    </w:p>
    <w:p w:rsidR="001B4B4C" w:rsidRDefault="00C73310">
      <w:pPr>
        <w:rPr>
          <w:rFonts w:ascii="HelvLight" w:hAnsi="HelvLight"/>
          <w:i/>
        </w:rPr>
      </w:pPr>
      <w:r w:rsidRPr="00C73310">
        <w:rPr>
          <w:rFonts w:ascii="HelvLight" w:hAnsi="HelvLight"/>
          <w:i/>
        </w:rPr>
        <w:t>Anomalies de circulation entre le 1</w:t>
      </w:r>
      <w:r w:rsidRPr="00C73310">
        <w:rPr>
          <w:rFonts w:ascii="HelvLight" w:hAnsi="HelvLight"/>
          <w:i/>
          <w:vertAlign w:val="superscript"/>
        </w:rPr>
        <w:t>er</w:t>
      </w:r>
      <w:r w:rsidRPr="00C73310">
        <w:rPr>
          <w:rFonts w:ascii="HelvLight" w:hAnsi="HelvLight"/>
          <w:i/>
        </w:rPr>
        <w:t xml:space="preserve"> et le 10 septembre 2017. Les anomalies de circulation dépressionnaire</w:t>
      </w:r>
      <w:r w:rsidR="001B4B4C">
        <w:rPr>
          <w:rFonts w:ascii="HelvLight" w:hAnsi="HelvLight"/>
          <w:i/>
        </w:rPr>
        <w:t>s</w:t>
      </w:r>
      <w:r w:rsidRPr="00C73310">
        <w:rPr>
          <w:rFonts w:ascii="HelvLight" w:hAnsi="HelvLight"/>
          <w:i/>
        </w:rPr>
        <w:t xml:space="preserve"> sont en bleues et les anomalies de circulation anticycloniques sont en jaunes. </w:t>
      </w:r>
      <w:r w:rsidR="001B4B4C">
        <w:rPr>
          <w:rFonts w:ascii="HelvLight" w:hAnsi="HelvLight"/>
          <w:i/>
        </w:rPr>
        <w:t>A = anomalie anticyclonique, D = anomalie dépressionnaire. Des flèches représentant le sens du flux ont été rajoutées pour la lisibilité.</w:t>
      </w:r>
    </w:p>
    <w:p w:rsidR="001B4B4C" w:rsidRDefault="001B4B4C">
      <w:pPr>
        <w:rPr>
          <w:rFonts w:ascii="HelvLight" w:hAnsi="HelvLight"/>
          <w:i/>
        </w:rPr>
      </w:pPr>
      <w:r>
        <w:rPr>
          <w:rFonts w:ascii="HelvLight" w:hAnsi="HelvLight"/>
          <w:i/>
        </w:rPr>
        <w:t xml:space="preserve">Source : </w:t>
      </w:r>
      <w:r w:rsidRPr="001B4B4C">
        <w:rPr>
          <w:rFonts w:ascii="HelvLight" w:hAnsi="HelvLight"/>
          <w:i/>
        </w:rPr>
        <w:t>https://www.esrl.noaa.gov</w:t>
      </w:r>
    </w:p>
    <w:p w:rsidR="001B4B4C" w:rsidRPr="001B4B4C" w:rsidRDefault="001B4B4C">
      <w:pPr>
        <w:rPr>
          <w:rFonts w:ascii="HelvLight" w:hAnsi="HelvLight"/>
          <w:i/>
        </w:rPr>
      </w:pPr>
    </w:p>
    <w:p w:rsidR="00906F1E" w:rsidRDefault="009743C8">
      <w:pPr>
        <w:rPr>
          <w:rFonts w:ascii="HelvLight" w:hAnsi="HelvLight"/>
        </w:rPr>
      </w:pPr>
      <w:r>
        <w:rPr>
          <w:rFonts w:ascii="HelvLight" w:hAnsi="HelvLight"/>
        </w:rPr>
        <w:t xml:space="preserve">Actuellement, un front </w:t>
      </w:r>
      <w:r w:rsidR="000E60E8">
        <w:rPr>
          <w:rFonts w:ascii="HelvLight" w:hAnsi="HelvLight"/>
        </w:rPr>
        <w:t xml:space="preserve">ondulant </w:t>
      </w:r>
      <w:r>
        <w:rPr>
          <w:rFonts w:ascii="HelvLight" w:hAnsi="HelvLight"/>
        </w:rPr>
        <w:t xml:space="preserve">actif traverse </w:t>
      </w:r>
      <w:r w:rsidR="009975A7">
        <w:rPr>
          <w:rFonts w:ascii="HelvLight" w:hAnsi="HelvLight"/>
        </w:rPr>
        <w:t>la majeure partie du</w:t>
      </w:r>
      <w:r>
        <w:rPr>
          <w:rFonts w:ascii="HelvLight" w:hAnsi="HelvLight"/>
        </w:rPr>
        <w:t xml:space="preserve"> pays et devrait laisser de bons cumuls sur </w:t>
      </w:r>
      <w:r w:rsidR="00687BDE">
        <w:rPr>
          <w:rFonts w:ascii="HelvLight" w:hAnsi="HelvLight"/>
        </w:rPr>
        <w:t xml:space="preserve">le quart </w:t>
      </w:r>
      <w:r>
        <w:rPr>
          <w:rFonts w:ascii="HelvLight" w:hAnsi="HelvLight"/>
        </w:rPr>
        <w:t xml:space="preserve">nord-est </w:t>
      </w:r>
      <w:r w:rsidR="00C73310">
        <w:rPr>
          <w:rFonts w:ascii="HelvLight" w:hAnsi="HelvLight"/>
        </w:rPr>
        <w:t>en particulier</w:t>
      </w:r>
      <w:r>
        <w:rPr>
          <w:rFonts w:ascii="HelvLight" w:hAnsi="HelvLight"/>
        </w:rPr>
        <w:t xml:space="preserve">. </w:t>
      </w:r>
      <w:r w:rsidR="008A4068">
        <w:rPr>
          <w:rFonts w:ascii="HelvLight" w:hAnsi="HelvLight"/>
        </w:rPr>
        <w:t xml:space="preserve">L’évolution durant les prochains jours se résume par l’extension de la dorsale Atlantique vers le Groenland puis l’Islande et par la translation du complexe dépressionnaire vers la Scandinavie. </w:t>
      </w:r>
      <w:r w:rsidR="00C73310">
        <w:rPr>
          <w:rFonts w:ascii="HelvLight" w:hAnsi="HelvLight"/>
        </w:rPr>
        <w:t>Cette évolution conduira</w:t>
      </w:r>
      <w:r w:rsidR="008A4068">
        <w:rPr>
          <w:rFonts w:ascii="HelvLight" w:hAnsi="HelvLight"/>
        </w:rPr>
        <w:t xml:space="preserve"> à l’</w:t>
      </w:r>
      <w:r w:rsidR="009D0D19">
        <w:rPr>
          <w:rFonts w:ascii="HelvLight" w:hAnsi="HelvLight"/>
        </w:rPr>
        <w:t>incursion</w:t>
      </w:r>
      <w:r w:rsidR="008A4068">
        <w:rPr>
          <w:rFonts w:ascii="HelvLight" w:hAnsi="HelvLight"/>
        </w:rPr>
        <w:t xml:space="preserve"> d’un thalweg </w:t>
      </w:r>
      <w:r w:rsidR="00687BDE">
        <w:rPr>
          <w:rFonts w:ascii="HelvLight" w:hAnsi="HelvLight"/>
        </w:rPr>
        <w:t xml:space="preserve">en flux de Nord/Nord-ouest </w:t>
      </w:r>
      <w:r w:rsidR="008A4068">
        <w:rPr>
          <w:rFonts w:ascii="HelvLight" w:hAnsi="HelvLight"/>
        </w:rPr>
        <w:t xml:space="preserve">sur le pays, dans le sillage du complexe dépressionnaire, ouvrant </w:t>
      </w:r>
      <w:r w:rsidR="005F4D50">
        <w:rPr>
          <w:rFonts w:ascii="HelvLight" w:hAnsi="HelvLight"/>
        </w:rPr>
        <w:t xml:space="preserve">ainsi </w:t>
      </w:r>
      <w:r w:rsidR="008A4068">
        <w:rPr>
          <w:rFonts w:ascii="HelvLight" w:hAnsi="HelvLight"/>
        </w:rPr>
        <w:t>la porte à une nouvelle advection d’air très frais</w:t>
      </w:r>
      <w:r w:rsidR="009D0D19">
        <w:rPr>
          <w:rFonts w:ascii="HelvLight" w:hAnsi="HelvLight"/>
        </w:rPr>
        <w:t>,</w:t>
      </w:r>
      <w:r w:rsidR="008A4068">
        <w:rPr>
          <w:rFonts w:ascii="HelvLight" w:hAnsi="HelvLight"/>
        </w:rPr>
        <w:t xml:space="preserve"> humide et instable en provenance du grand nord</w:t>
      </w:r>
      <w:r>
        <w:rPr>
          <w:rFonts w:ascii="HelvLight" w:hAnsi="HelvLight"/>
        </w:rPr>
        <w:t>.</w:t>
      </w:r>
      <w:r w:rsidR="001B4B4C">
        <w:rPr>
          <w:rFonts w:ascii="HelvLight" w:hAnsi="HelvLight"/>
        </w:rPr>
        <w:t xml:space="preserve"> On peut noter que la masse d’air vers 5000</w:t>
      </w:r>
      <w:r w:rsidR="009975A7">
        <w:rPr>
          <w:rFonts w:ascii="HelvLight" w:hAnsi="HelvLight"/>
        </w:rPr>
        <w:t xml:space="preserve"> </w:t>
      </w:r>
      <w:r w:rsidR="001B4B4C">
        <w:rPr>
          <w:rFonts w:ascii="HelvLight" w:hAnsi="HelvLight"/>
        </w:rPr>
        <w:t>m présenterait des pics à -25/-27</w:t>
      </w:r>
      <w:r w:rsidR="009D0D19">
        <w:rPr>
          <w:rFonts w:ascii="HelvLight" w:hAnsi="HelvLight"/>
        </w:rPr>
        <w:t xml:space="preserve"> °C</w:t>
      </w:r>
      <w:r w:rsidR="001B4B4C">
        <w:rPr>
          <w:rFonts w:ascii="HelvLight" w:hAnsi="HelvLight"/>
        </w:rPr>
        <w:t>, ce qui est bas pour la saison.</w:t>
      </w:r>
      <w:r w:rsidR="00906F1E">
        <w:rPr>
          <w:rFonts w:ascii="HelvLight" w:hAnsi="HelvLight"/>
        </w:rPr>
        <w:t xml:space="preserve"> Ces différents éléments sont illustrés ci-dessous.</w:t>
      </w:r>
    </w:p>
    <w:p w:rsidR="009743C8" w:rsidRDefault="009743C8">
      <w:pPr>
        <w:rPr>
          <w:rFonts w:ascii="HelvLight" w:hAnsi="HelvLight"/>
        </w:rPr>
      </w:pPr>
    </w:p>
    <w:p w:rsidR="001B4B4C" w:rsidRDefault="00906F1E">
      <w:pPr>
        <w:rPr>
          <w:rFonts w:ascii="HelvLight" w:hAnsi="HelvLight"/>
        </w:rPr>
      </w:pPr>
      <w:r>
        <w:rPr>
          <w:rFonts w:ascii="HelvLight" w:hAnsi="HelvLight"/>
        </w:rPr>
        <w:lastRenderedPageBreak/>
        <w:pict>
          <v:shape id="_x0000_i1026" type="#_x0000_t75" style="width:390.55pt;height:260.15pt">
            <v:imagedata r:id="rId5" o:title="iha"/>
          </v:shape>
        </w:pict>
      </w:r>
    </w:p>
    <w:p w:rsidR="001B4B4C" w:rsidRDefault="00906F1E">
      <w:pPr>
        <w:rPr>
          <w:rFonts w:ascii="HelvLight" w:hAnsi="HelvLight"/>
        </w:rPr>
      </w:pPr>
      <w:r>
        <w:rPr>
          <w:rFonts w:ascii="HelvLight" w:hAnsi="HelvLight"/>
          <w:noProof/>
          <w:lang w:eastAsia="fr-FR"/>
        </w:rPr>
        <w:drawing>
          <wp:inline distT="0" distB="0" distL="0" distR="0">
            <wp:extent cx="4921443" cy="3278038"/>
            <wp:effectExtent l="19050" t="0" r="0" b="0"/>
            <wp:docPr id="12" name="Image 12" descr="C:\Users\orage_000\AppData\Local\Microsoft\Windows\INetCache\Content.Word\k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rage_000\AppData\Local\Microsoft\Windows\INetCache\Content.Word\kas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09" cy="327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B4C" w:rsidRPr="000E60E8" w:rsidRDefault="00906F1E">
      <w:pPr>
        <w:rPr>
          <w:rFonts w:ascii="HelvLight" w:hAnsi="HelvLight"/>
          <w:i/>
        </w:rPr>
      </w:pPr>
      <w:r w:rsidRPr="000E60E8">
        <w:rPr>
          <w:rFonts w:ascii="HelvLight" w:hAnsi="HelvLight"/>
          <w:i/>
        </w:rPr>
        <w:t>Situation prévue par le modèle GFS</w:t>
      </w:r>
      <w:r w:rsidR="009D0D19">
        <w:rPr>
          <w:rFonts w:ascii="HelvLight" w:hAnsi="HelvLight"/>
          <w:i/>
        </w:rPr>
        <w:t> ;</w:t>
      </w:r>
      <w:r w:rsidR="000E60E8">
        <w:rPr>
          <w:rFonts w:ascii="HelvLight" w:hAnsi="HelvLight"/>
          <w:i/>
        </w:rPr>
        <w:t xml:space="preserve"> champ de pression en altitude en lignes blanches et température à 5000m en couleurs</w:t>
      </w:r>
      <w:r w:rsidRPr="000E60E8">
        <w:rPr>
          <w:rFonts w:ascii="HelvLight" w:hAnsi="HelvLight"/>
          <w:i/>
        </w:rPr>
        <w:t>.</w:t>
      </w:r>
      <w:r w:rsidR="000E60E8">
        <w:rPr>
          <w:rFonts w:ascii="HelvLight" w:hAnsi="HelvLight"/>
          <w:i/>
        </w:rPr>
        <w:t xml:space="preserve"> Première vignette :</w:t>
      </w:r>
      <w:r w:rsidR="000E60E8" w:rsidRPr="000E60E8">
        <w:rPr>
          <w:rFonts w:ascii="HelvLight" w:hAnsi="HelvLight"/>
          <w:i/>
        </w:rPr>
        <w:t xml:space="preserve"> situation du</w:t>
      </w:r>
      <w:r w:rsidRPr="000E60E8">
        <w:rPr>
          <w:rFonts w:ascii="HelvLight" w:hAnsi="HelvLight"/>
          <w:i/>
        </w:rPr>
        <w:t xml:space="preserve"> mercredi </w:t>
      </w:r>
      <w:r w:rsidR="000E60E8" w:rsidRPr="000E60E8">
        <w:rPr>
          <w:rFonts w:ascii="HelvLight" w:hAnsi="HelvLight"/>
          <w:i/>
        </w:rPr>
        <w:t xml:space="preserve">13 septembre à 14h00. Vignette du bas, situation du vendredi 15 septembre à 8h00. On note l’évacuation du complexe dépressionnaire par la Scandinavie ainsi que le redressement </w:t>
      </w:r>
      <w:r w:rsidR="000E60E8">
        <w:rPr>
          <w:rFonts w:ascii="HelvLight" w:hAnsi="HelvLight"/>
          <w:i/>
        </w:rPr>
        <w:t xml:space="preserve">et l’extension </w:t>
      </w:r>
      <w:r w:rsidR="000E60E8" w:rsidRPr="000E60E8">
        <w:rPr>
          <w:rFonts w:ascii="HelvLight" w:hAnsi="HelvLight"/>
          <w:i/>
        </w:rPr>
        <w:t>de la dorsale vers les régions polaires. Un thalweg (balisé par un trait noir) bien alimenté en air froid aborde le pay</w:t>
      </w:r>
      <w:r w:rsidR="009D0D19">
        <w:rPr>
          <w:rFonts w:ascii="HelvLight" w:hAnsi="HelvLight"/>
          <w:i/>
        </w:rPr>
        <w:t>s en flux de Nord à Nord-ouest. Meteociel.</w:t>
      </w:r>
    </w:p>
    <w:p w:rsidR="001B4B4C" w:rsidRDefault="001B4B4C">
      <w:pPr>
        <w:rPr>
          <w:rFonts w:ascii="HelvLight" w:hAnsi="HelvLight"/>
        </w:rPr>
      </w:pPr>
    </w:p>
    <w:p w:rsidR="000E60E8" w:rsidRDefault="009743C8">
      <w:pPr>
        <w:rPr>
          <w:rFonts w:ascii="HelvLight" w:hAnsi="HelvLight"/>
        </w:rPr>
      </w:pPr>
      <w:r>
        <w:rPr>
          <w:rFonts w:ascii="HelvLight" w:hAnsi="HelvLight"/>
        </w:rPr>
        <w:t>La masse d’air frais concernera</w:t>
      </w:r>
      <w:r w:rsidR="005F4D50">
        <w:rPr>
          <w:rFonts w:ascii="HelvLight" w:hAnsi="HelvLight"/>
        </w:rPr>
        <w:t xml:space="preserve"> rapidement</w:t>
      </w:r>
      <w:r>
        <w:rPr>
          <w:rFonts w:ascii="HelvLight" w:hAnsi="HelvLight"/>
        </w:rPr>
        <w:t xml:space="preserve"> tout le pays </w:t>
      </w:r>
      <w:r w:rsidR="009D0D19">
        <w:rPr>
          <w:rFonts w:ascii="HelvLight" w:hAnsi="HelvLight"/>
        </w:rPr>
        <w:t xml:space="preserve">avec </w:t>
      </w:r>
      <w:r>
        <w:rPr>
          <w:rFonts w:ascii="HelvLight" w:hAnsi="HelvLight"/>
        </w:rPr>
        <w:t xml:space="preserve">peu d’altération </w:t>
      </w:r>
      <w:r w:rsidR="009D0D19">
        <w:rPr>
          <w:rFonts w:ascii="HelvLight" w:hAnsi="HelvLight"/>
        </w:rPr>
        <w:t>pendant plusieurs jours d’affilés</w:t>
      </w:r>
      <w:r w:rsidR="000E60E8">
        <w:rPr>
          <w:rFonts w:ascii="HelvLight" w:hAnsi="HelvLight"/>
        </w:rPr>
        <w:t>.</w:t>
      </w:r>
      <w:r w:rsidR="00687BDE">
        <w:rPr>
          <w:rFonts w:ascii="HelvLight" w:hAnsi="HelvLight"/>
        </w:rPr>
        <w:t xml:space="preserve"> </w:t>
      </w:r>
      <w:r>
        <w:rPr>
          <w:rFonts w:ascii="HelvLight" w:hAnsi="HelvLight"/>
        </w:rPr>
        <w:t xml:space="preserve">Un régime d’averses ou d’orages de masse d’air froid se mettra en </w:t>
      </w:r>
      <w:r>
        <w:rPr>
          <w:rFonts w:ascii="HelvLight" w:hAnsi="HelvLight"/>
        </w:rPr>
        <w:lastRenderedPageBreak/>
        <w:t>plac</w:t>
      </w:r>
      <w:r w:rsidR="00687BDE">
        <w:rPr>
          <w:rFonts w:ascii="HelvLight" w:hAnsi="HelvLight"/>
        </w:rPr>
        <w:t xml:space="preserve">e sur une bonne partie </w:t>
      </w:r>
      <w:r w:rsidR="005F4D50">
        <w:rPr>
          <w:rFonts w:ascii="HelvLight" w:hAnsi="HelvLight"/>
        </w:rPr>
        <w:t>de l’Hexagone</w:t>
      </w:r>
      <w:r w:rsidR="00687BDE">
        <w:rPr>
          <w:rFonts w:ascii="HelvLight" w:hAnsi="HelvLight"/>
        </w:rPr>
        <w:t xml:space="preserve">. </w:t>
      </w:r>
      <w:r>
        <w:rPr>
          <w:rFonts w:ascii="HelvLight" w:hAnsi="HelvLight"/>
        </w:rPr>
        <w:t xml:space="preserve">Seules les régions </w:t>
      </w:r>
      <w:r w:rsidR="005F4D50">
        <w:rPr>
          <w:rFonts w:ascii="HelvLight" w:hAnsi="HelvLight"/>
        </w:rPr>
        <w:t>m</w:t>
      </w:r>
      <w:r>
        <w:rPr>
          <w:rFonts w:ascii="HelvLight" w:hAnsi="HelvLight"/>
        </w:rPr>
        <w:t>éditerranéennes seraient relati</w:t>
      </w:r>
      <w:r w:rsidR="00687BDE">
        <w:rPr>
          <w:rFonts w:ascii="HelvLight" w:hAnsi="HelvLight"/>
        </w:rPr>
        <w:t xml:space="preserve">vement épargnées de cette agitation. Dans ces zones, ce sont surtout le Mistral et la Tramontane qui pourraient rendre le ressenti désagréable. </w:t>
      </w:r>
    </w:p>
    <w:p w:rsidR="009D0D19" w:rsidRDefault="009D0D19">
      <w:pPr>
        <w:rPr>
          <w:rFonts w:ascii="HelvLight" w:hAnsi="HelvLight"/>
        </w:rPr>
      </w:pPr>
    </w:p>
    <w:p w:rsidR="000E60E8" w:rsidRDefault="000E60E8">
      <w:pPr>
        <w:rPr>
          <w:rFonts w:ascii="HelvLight" w:hAnsi="HelvLight"/>
        </w:rPr>
      </w:pPr>
      <w:r>
        <w:rPr>
          <w:rFonts w:ascii="HelvLight" w:hAnsi="HelvLight"/>
          <w:noProof/>
          <w:lang w:eastAsia="fr-FR"/>
        </w:rPr>
        <w:drawing>
          <wp:inline distT="0" distB="0" distL="0" distR="0">
            <wp:extent cx="5753735" cy="4312920"/>
            <wp:effectExtent l="19050" t="0" r="0" b="0"/>
            <wp:docPr id="15" name="Image 15" descr="C:\Users\orage_000\Desktop\Kreitz\ANOM2m_mean_eur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rage_000\Desktop\Kreitz\ANOM2m_mean_europ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E8" w:rsidRDefault="000E60E8">
      <w:pPr>
        <w:rPr>
          <w:rFonts w:ascii="HelvLight" w:hAnsi="HelvLight"/>
          <w:i/>
        </w:rPr>
      </w:pPr>
      <w:r>
        <w:rPr>
          <w:rFonts w:ascii="HelvLight" w:hAnsi="HelvLight"/>
          <w:i/>
        </w:rPr>
        <w:t xml:space="preserve">Anomalie de température à 2m </w:t>
      </w:r>
      <w:r w:rsidRPr="000E60E8">
        <w:rPr>
          <w:rFonts w:ascii="HelvLight" w:hAnsi="HelvLight"/>
          <w:i/>
        </w:rPr>
        <w:t>prévue pour les 7 prochains jours par le modèle GFS.</w:t>
      </w:r>
      <w:r w:rsidR="009D0D19">
        <w:rPr>
          <w:rFonts w:ascii="HelvLight" w:hAnsi="HelvLight"/>
          <w:i/>
        </w:rPr>
        <w:t xml:space="preserve"> Le contraste entre les remontées chaudes sur l’Europe de l’Est et les advections très fraiches sur l’Europe de l’ouest est saisissant. Source : </w:t>
      </w:r>
      <w:r w:rsidR="009D0D19" w:rsidRPr="009D0D19">
        <w:rPr>
          <w:rFonts w:ascii="HelvLight" w:hAnsi="HelvLight"/>
          <w:i/>
        </w:rPr>
        <w:t>http://www.karstenhaustein.com</w:t>
      </w:r>
    </w:p>
    <w:p w:rsidR="009D0D19" w:rsidRPr="009D0D19" w:rsidRDefault="009D0D19">
      <w:pPr>
        <w:rPr>
          <w:rFonts w:ascii="HelvLight" w:hAnsi="HelvLight"/>
          <w:i/>
        </w:rPr>
      </w:pPr>
    </w:p>
    <w:p w:rsidR="008A4068" w:rsidRPr="00502CF6" w:rsidRDefault="0048423C">
      <w:pPr>
        <w:rPr>
          <w:rFonts w:ascii="HelvLight" w:hAnsi="HelvLight"/>
        </w:rPr>
      </w:pPr>
      <w:r>
        <w:rPr>
          <w:rFonts w:ascii="HelvLight" w:hAnsi="HelvLight"/>
        </w:rPr>
        <w:t>Ce</w:t>
      </w:r>
      <w:r w:rsidR="008A4068">
        <w:rPr>
          <w:rFonts w:ascii="HelvLight" w:hAnsi="HelvLight"/>
        </w:rPr>
        <w:t xml:space="preserve"> week-end</w:t>
      </w:r>
      <w:r>
        <w:rPr>
          <w:rFonts w:ascii="HelvLight" w:hAnsi="HelvLight"/>
        </w:rPr>
        <w:t>, l</w:t>
      </w:r>
      <w:r w:rsidR="008A4068">
        <w:rPr>
          <w:rFonts w:ascii="HelvLight" w:hAnsi="HelvLight"/>
        </w:rPr>
        <w:t>e thalweg devrait s’isoler en goutte froide</w:t>
      </w:r>
      <w:r w:rsidR="00107947">
        <w:rPr>
          <w:rFonts w:ascii="HelvLight" w:hAnsi="HelvLight"/>
        </w:rPr>
        <w:t xml:space="preserve"> sur le pays</w:t>
      </w:r>
      <w:r w:rsidR="008A4068">
        <w:rPr>
          <w:rFonts w:ascii="HelvLight" w:hAnsi="HelvLight"/>
        </w:rPr>
        <w:t xml:space="preserve"> </w:t>
      </w:r>
      <w:r w:rsidR="009743C8">
        <w:rPr>
          <w:rFonts w:ascii="HelvLight" w:hAnsi="HelvLight"/>
        </w:rPr>
        <w:t>se comblant progressivement à mesure qu’elle s’évacuerait par l’est</w:t>
      </w:r>
      <w:r>
        <w:rPr>
          <w:rFonts w:ascii="HelvLight" w:hAnsi="HelvLight"/>
        </w:rPr>
        <w:t xml:space="preserve"> en cours de semaine prochaine</w:t>
      </w:r>
      <w:r w:rsidR="009743C8">
        <w:rPr>
          <w:rFonts w:ascii="HelvLight" w:hAnsi="HelvLight"/>
        </w:rPr>
        <w:t>. Une amélioration (temporaire?) devrait ainsi se faire sentir par l’ouest avec le gonflement de</w:t>
      </w:r>
      <w:r w:rsidR="009D0D19">
        <w:rPr>
          <w:rFonts w:ascii="HelvLight" w:hAnsi="HelvLight"/>
        </w:rPr>
        <w:t>s</w:t>
      </w:r>
      <w:r w:rsidR="009743C8">
        <w:rPr>
          <w:rFonts w:ascii="HelvLight" w:hAnsi="HelvLight"/>
        </w:rPr>
        <w:t xml:space="preserve"> hautes pressions. </w:t>
      </w:r>
      <w:r w:rsidR="00687BDE">
        <w:rPr>
          <w:rFonts w:ascii="HelvLight" w:hAnsi="HelvLight"/>
        </w:rPr>
        <w:t xml:space="preserve">A suivre, car la prévisibilité des gouttes froides est faible et la situation pourrait vite basculer dans un sens comme dans un autre. </w:t>
      </w:r>
    </w:p>
    <w:sectPr w:rsidR="008A4068" w:rsidRPr="00502CF6" w:rsidSect="001A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2CF6"/>
    <w:rsid w:val="000E60E8"/>
    <w:rsid w:val="00107947"/>
    <w:rsid w:val="001A2BDA"/>
    <w:rsid w:val="001B4B4C"/>
    <w:rsid w:val="0048423C"/>
    <w:rsid w:val="00502CF6"/>
    <w:rsid w:val="005E799A"/>
    <w:rsid w:val="005F4D50"/>
    <w:rsid w:val="00687BDE"/>
    <w:rsid w:val="0089279E"/>
    <w:rsid w:val="008A4068"/>
    <w:rsid w:val="00906F1E"/>
    <w:rsid w:val="009743C8"/>
    <w:rsid w:val="0099641E"/>
    <w:rsid w:val="009975A7"/>
    <w:rsid w:val="009D0D19"/>
    <w:rsid w:val="00C73310"/>
    <w:rsid w:val="00E1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´ḒȧМiḭeŅ̛╰☆╮ Ă</dc:creator>
  <cp:lastModifiedBy>´ḒȧМiḭeŅ̛╰☆╮ Ă</cp:lastModifiedBy>
  <cp:revision>2</cp:revision>
  <dcterms:created xsi:type="dcterms:W3CDTF">2017-09-13T12:16:00Z</dcterms:created>
  <dcterms:modified xsi:type="dcterms:W3CDTF">2017-09-13T12:16:00Z</dcterms:modified>
</cp:coreProperties>
</file>