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99" w:rsidRDefault="001721E9" w:rsidP="00AC142B">
      <w:pPr>
        <w:jc w:val="both"/>
      </w:pPr>
      <w:r>
        <w:t xml:space="preserve">UE 1.2 </w:t>
      </w:r>
    </w:p>
    <w:p w:rsidR="001721E9" w:rsidRDefault="001721E9" w:rsidP="00AC142B">
      <w:pPr>
        <w:jc w:val="both"/>
      </w:pPr>
      <w:r>
        <w:t xml:space="preserve">Traitement dépression : </w:t>
      </w:r>
    </w:p>
    <w:p w:rsidR="00AC142B" w:rsidRDefault="00AC643E" w:rsidP="00AC142B">
      <w:pPr>
        <w:pStyle w:val="Paragraphedeliste"/>
        <w:numPr>
          <w:ilvl w:val="0"/>
          <w:numId w:val="1"/>
        </w:numPr>
        <w:jc w:val="both"/>
      </w:pPr>
      <w:r>
        <w:t xml:space="preserve">Avant tout, il est important, de montrer son soutien, son affection. De rester présent dans son quotidien, et de l’accompagner dans ses diverses activités. Il faut garder du temps pour discuter avec lui, l’écouter, il doit sentir que le parent est attentif à ses soucis. </w:t>
      </w:r>
      <w:r w:rsidR="00AC142B">
        <w:t>Il peut aussi se confier à une autre personne. En effet, i</w:t>
      </w:r>
      <w:r w:rsidR="00AC142B">
        <w:t>l peut ressentir une certaine pudeur à parler à ses parents et se sentir plus à l’aise avec une tierce personne.</w:t>
      </w:r>
      <w:r w:rsidR="00AC142B">
        <w:t xml:space="preserve"> L’important est qu’il ne reste pas seul dans sa souffrance et que la discussion soit ressenti comme un exutoire pour lui.</w:t>
      </w:r>
    </w:p>
    <w:p w:rsidR="00AC643E" w:rsidRDefault="00AC142B" w:rsidP="00AC142B">
      <w:pPr>
        <w:pStyle w:val="Paragraphedeliste"/>
        <w:jc w:val="both"/>
      </w:pPr>
      <w:r>
        <w:t xml:space="preserve">Si la situation ne s’améliore pas, voire que son état s’aggrave, il est important de consulter rapidement un médecin. Il s’aura orienté vers un spécialiste qui analysera la situation, identifiera les causes possibles de la dépression, évaluera le risque suicidaire et décidera de la prise en charge la plus adaptée. </w:t>
      </w:r>
    </w:p>
    <w:p w:rsidR="00D228C1" w:rsidRDefault="00D228C1" w:rsidP="00AC142B">
      <w:pPr>
        <w:pStyle w:val="Paragraphedeliste"/>
        <w:jc w:val="both"/>
      </w:pPr>
    </w:p>
    <w:p w:rsidR="001721E9" w:rsidRDefault="000F4D46" w:rsidP="00AC142B">
      <w:pPr>
        <w:pStyle w:val="Paragraphedeliste"/>
        <w:numPr>
          <w:ilvl w:val="0"/>
          <w:numId w:val="1"/>
        </w:numPr>
        <w:jc w:val="both"/>
      </w:pPr>
      <w:r>
        <w:t>Médicaments</w:t>
      </w:r>
      <w:bookmarkStart w:id="0" w:name="_GoBack"/>
      <w:bookmarkEnd w:id="0"/>
      <w:r w:rsidR="001721E9">
        <w:t xml:space="preserve"> : </w:t>
      </w:r>
    </w:p>
    <w:p w:rsidR="008C2249" w:rsidRDefault="008C2249" w:rsidP="00AC142B">
      <w:pPr>
        <w:jc w:val="both"/>
      </w:pPr>
      <w:r>
        <w:t>La dépression est une maladie qui nécessite la mise en place rapide d’un traitement adapté. La prise en charge psychothérapeutique et la prescription de médicaments antidépresseurs sont les deux types de traitement préconisés par les médecins. Les modalités de prescription varient selon la sévérité des symptômes, les origines des symptômes dépressifs et prennent en compte les préférences du patient.</w:t>
      </w:r>
    </w:p>
    <w:p w:rsidR="008C2249" w:rsidRDefault="008C2249" w:rsidP="00AC142B">
      <w:pPr>
        <w:jc w:val="both"/>
      </w:pPr>
      <w:r>
        <w:t xml:space="preserve">    On peut soigner la dépression en jouant sur deux registres complémentaires : les médicaments antidépresseurs et la psychothérapie.</w:t>
      </w:r>
    </w:p>
    <w:p w:rsidR="008C2249" w:rsidRDefault="008C2249" w:rsidP="00AC142B">
      <w:pPr>
        <w:jc w:val="both"/>
      </w:pPr>
      <w:r>
        <w:t xml:space="preserve">    Face à une dépression légère ayant peu d’impact sur la vie quotidienne, un médecin généraliste recommande plutôt un soutien psychothérapeutique. Si l’épisode dépressif est plus gênant (caractérisé mais modéré), il prescrit un antidépresseur et éventuellement une psychothérapie.</w:t>
      </w:r>
    </w:p>
    <w:p w:rsidR="008C2249" w:rsidRDefault="008C2249" w:rsidP="00AC142B">
      <w:pPr>
        <w:jc w:val="both"/>
      </w:pPr>
      <w:r>
        <w:t xml:space="preserve">    Si l’épisode est plus caractérisé (symptômes nombreux, intenses et durables), il prescrit un traitement antidépresseur, exerce un soutien psychothérapeutique et conseille parfois une psychothérapie.</w:t>
      </w:r>
    </w:p>
    <w:p w:rsidR="008C2249" w:rsidRDefault="008C2249" w:rsidP="00AC142B">
      <w:pPr>
        <w:jc w:val="both"/>
      </w:pPr>
      <w:r>
        <w:t xml:space="preserve">    Si le contexte est complexe, si la dépression semble résister aux traitements, si la personne malade le désire ou si elle a déjà connu des troubles psychiatriques, le médecin généraliste peut adresser son patient à un psychiatre.</w:t>
      </w:r>
    </w:p>
    <w:p w:rsidR="008C2249" w:rsidRDefault="008C2249" w:rsidP="00AC142B">
      <w:pPr>
        <w:jc w:val="both"/>
      </w:pPr>
      <w:r>
        <w:t xml:space="preserve">    Si des hallucinations ou des idées délirantes sont associées à la dépression, des médicaments neuroleptiques peuvent être prescrits.</w:t>
      </w:r>
    </w:p>
    <w:p w:rsidR="008C2249" w:rsidRDefault="008C2249" w:rsidP="00AC142B">
      <w:pPr>
        <w:jc w:val="both"/>
      </w:pPr>
      <w:r>
        <w:t>L’hospitalisation est réservée aux cas où le risque de suicide est réel, aux formes très sévères avec symptômes physiques importants, ou lorsque le patient est très isolé.</w:t>
      </w:r>
    </w:p>
    <w:p w:rsidR="006773B1" w:rsidRDefault="000F4D46" w:rsidP="00AC142B">
      <w:pPr>
        <w:jc w:val="both"/>
      </w:pPr>
      <w:hyperlink r:id="rId5" w:history="1">
        <w:r w:rsidR="006773B1" w:rsidRPr="00C01C04">
          <w:rPr>
            <w:rStyle w:val="Lienhypertexte"/>
          </w:rPr>
          <w:t>https://eurekasante.vidal.fr/maladies/psychisme/depression-adulte.html?pb=traitements</w:t>
        </w:r>
      </w:hyperlink>
    </w:p>
    <w:p w:rsidR="006773B1" w:rsidRDefault="006773B1" w:rsidP="00AC142B">
      <w:pPr>
        <w:jc w:val="both"/>
      </w:pPr>
    </w:p>
    <w:p w:rsidR="008C2249" w:rsidRPr="008C2249" w:rsidRDefault="008C2249" w:rsidP="00AC142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color w:val="FF0000"/>
          <w:sz w:val="24"/>
          <w:szCs w:val="24"/>
          <w:lang w:eastAsia="fr-FR"/>
        </w:rPr>
        <w:t>D</w:t>
      </w:r>
      <w:r w:rsidRPr="008C2249">
        <w:rPr>
          <w:rFonts w:ascii="Times New Roman" w:eastAsia="Times New Roman" w:hAnsi="Times New Roman" w:cs="Times New Roman"/>
          <w:b/>
          <w:color w:val="FF0000"/>
          <w:sz w:val="24"/>
          <w:szCs w:val="24"/>
          <w:lang w:eastAsia="fr-FR"/>
        </w:rPr>
        <w:t>épression chez les enfants et les adolescents</w:t>
      </w:r>
      <w:r w:rsidRPr="008C2249">
        <w:rPr>
          <w:rFonts w:ascii="Times New Roman" w:eastAsia="Times New Roman" w:hAnsi="Times New Roman" w:cs="Times New Roman"/>
          <w:b/>
          <w:color w:val="FF0000"/>
          <w:sz w:val="24"/>
          <w:szCs w:val="24"/>
          <w:lang w:eastAsia="fr-FR"/>
        </w:rPr>
        <w:br/>
      </w:r>
    </w:p>
    <w:p w:rsidR="008C2249" w:rsidRDefault="008C2249" w:rsidP="00AC142B">
      <w:pPr>
        <w:jc w:val="both"/>
      </w:pPr>
      <w:r>
        <w:t>Des symptômes de dépression peuvent se manifester chez les enfants, et surtout chez les adolescents. Chez ces jeunes patients, un diagnostic de dépression justifie systématiquement une prise en charge psychothérapeutique. Dans certains cas particulièrement sévères, un recours aux médicaments antidépresseurs peut être justifié.</w:t>
      </w:r>
    </w:p>
    <w:p w:rsidR="006773B1" w:rsidRDefault="00AC643E" w:rsidP="00AC142B">
      <w:pPr>
        <w:jc w:val="both"/>
      </w:pPr>
      <w:r>
        <w:lastRenderedPageBreak/>
        <w:t>L</w:t>
      </w:r>
      <w:r w:rsidR="006773B1">
        <w:t>a dépression plonge l’enfant dans une véritable détresse quotidienne nécessitant une prise en charge psychothérapeutique adaptée.</w:t>
      </w:r>
    </w:p>
    <w:p w:rsidR="00421C4F" w:rsidRDefault="00421C4F" w:rsidP="00AC142B">
      <w:pPr>
        <w:jc w:val="both"/>
      </w:pPr>
      <w:r>
        <w:t>Déprime ou dépression ?</w:t>
      </w:r>
    </w:p>
    <w:p w:rsidR="006773B1" w:rsidRDefault="006773B1" w:rsidP="00AC142B">
      <w:pPr>
        <w:jc w:val="both"/>
      </w:pPr>
      <w:r>
        <w:t>La déprime n’est qu’un mal-être passager de quelques jours tout au plus, en général en réaction à un événement désagréable ; elle n’entraîne pas de changement durable dans le comportement de l’enfant. La dépression est une véritable maladie psychologique qui engendre une profonde tristesse qui perdure sur une longue période et entraîne des changements de comportement. La dépression se complique parfois de manière dramatique par une fugue ou une tentative de suicide, en particulier chez les adolescents. Un enfant dépressif peut souffrir au point d’envisager le suicide, même si les moins de douze ans passent rarement à l’acte.</w:t>
      </w:r>
    </w:p>
    <w:p w:rsidR="006773B1" w:rsidRDefault="006773B1" w:rsidP="00AC142B">
      <w:pPr>
        <w:jc w:val="both"/>
      </w:pPr>
    </w:p>
    <w:p w:rsidR="008C2249" w:rsidRDefault="006773B1" w:rsidP="00AC142B">
      <w:pPr>
        <w:pStyle w:val="Paragraphedeliste"/>
        <w:numPr>
          <w:ilvl w:val="0"/>
          <w:numId w:val="1"/>
        </w:numPr>
        <w:jc w:val="both"/>
      </w:pPr>
      <w:r>
        <w:t>Le traitement de la dépression chez l’enfant :</w:t>
      </w:r>
    </w:p>
    <w:p w:rsidR="00AC142B" w:rsidRDefault="006773B1" w:rsidP="00AC142B">
      <w:pPr>
        <w:jc w:val="both"/>
      </w:pPr>
      <w:r>
        <w:t>Lorsqu’une dépression est diagnostiquée chez un enfant ou un adolescent, le traitement consiste d’abord en la mise en place de mesures de soutien psychothérapeutique (familial ou individuel) avec l'aide d'un professionnel du psychisme des enfants. Il peut également se révéler nécessaire de modifier l’environnement de l’enfant (par exemple le changer d’école) s’il est malheureux là où il est.</w:t>
      </w:r>
    </w:p>
    <w:p w:rsidR="006773B1" w:rsidRDefault="006773B1" w:rsidP="00AC142B">
      <w:pPr>
        <w:jc w:val="both"/>
      </w:pPr>
      <w:r>
        <w:t xml:space="preserve"> Les autorités de santé françaises ont émis des recommandations claires sur l’usage de ces médicaments :</w:t>
      </w:r>
    </w:p>
    <w:p w:rsidR="006773B1" w:rsidRDefault="006773B1" w:rsidP="00AC142B">
      <w:pPr>
        <w:jc w:val="both"/>
      </w:pPr>
      <w:r>
        <w:t xml:space="preserve">    Chez les enfants, le traitement doit être avant tout psychothérapeutique et les médicaments sont réservés aux cas exceptionnellement sévères où les symptômes nuisent au bon déroulement de la psychothérapie.</w:t>
      </w:r>
    </w:p>
    <w:p w:rsidR="006773B1" w:rsidRDefault="006773B1" w:rsidP="00AC142B">
      <w:pPr>
        <w:jc w:val="both"/>
      </w:pPr>
      <w:r>
        <w:t xml:space="preserve">    Chez les adolescents, le traitement psychothérapeutique systématiquement mis en place peut s’accompagner d’un traitement à l’aide de médicaments si la dépression est sévère et durable ou si la psychothérapie ne suffit pas à soulager rapidement les symptômes.</w:t>
      </w:r>
    </w:p>
    <w:p w:rsidR="006773B1" w:rsidRDefault="006773B1" w:rsidP="00AC142B">
      <w:pPr>
        <w:jc w:val="both"/>
      </w:pPr>
      <w:r>
        <w:t>Dans tous les cas, le traitement antidépresseur doit être prescrit par un pédopsychiatre et l’enfant ou l’adolescent doit être étroitement surveillé par ses proches et un médecin pendant les premières semaines de traitement. Cette surveillance a pour but de dépister précocement certains effets indésirables des antidépresseurs qui pourraient avoir des conséquences dramatiques : insomnie, anxiété, irritabilité, agitation, nervosité ou idées suicidaires.</w:t>
      </w:r>
    </w:p>
    <w:p w:rsidR="00421C4F" w:rsidRDefault="00421C4F" w:rsidP="00AC142B">
      <w:pPr>
        <w:jc w:val="both"/>
      </w:pPr>
    </w:p>
    <w:p w:rsidR="006773B1" w:rsidRDefault="000F4D46" w:rsidP="00AC142B">
      <w:pPr>
        <w:jc w:val="both"/>
      </w:pPr>
      <w:hyperlink r:id="rId6" w:history="1">
        <w:r w:rsidR="00421C4F" w:rsidRPr="00C01C04">
          <w:rPr>
            <w:rStyle w:val="Lienhypertexte"/>
          </w:rPr>
          <w:t>https://eurekasante.vidal.fr/maladies/chez-les-enfants/depression-enfant-adolescent.html</w:t>
        </w:r>
      </w:hyperlink>
    </w:p>
    <w:p w:rsidR="00421C4F" w:rsidRDefault="00421C4F" w:rsidP="00AC142B">
      <w:pPr>
        <w:jc w:val="both"/>
      </w:pPr>
    </w:p>
    <w:sectPr w:rsidR="00421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C7C77"/>
    <w:multiLevelType w:val="hybridMultilevel"/>
    <w:tmpl w:val="9260CEEE"/>
    <w:lvl w:ilvl="0" w:tplc="D36A38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E9"/>
    <w:rsid w:val="000F4D46"/>
    <w:rsid w:val="001721E9"/>
    <w:rsid w:val="003E5A99"/>
    <w:rsid w:val="00421C4F"/>
    <w:rsid w:val="006773B1"/>
    <w:rsid w:val="008C2249"/>
    <w:rsid w:val="00AC142B"/>
    <w:rsid w:val="00AC643E"/>
    <w:rsid w:val="00D22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13AAE-5240-4A95-A91B-B28EA31F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21E9"/>
    <w:pPr>
      <w:ind w:left="720"/>
      <w:contextualSpacing/>
    </w:pPr>
  </w:style>
  <w:style w:type="character" w:styleId="Lienhypertexte">
    <w:name w:val="Hyperlink"/>
    <w:basedOn w:val="Policepardfaut"/>
    <w:uiPriority w:val="99"/>
    <w:unhideWhenUsed/>
    <w:rsid w:val="008C22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7479">
      <w:bodyDiv w:val="1"/>
      <w:marLeft w:val="0"/>
      <w:marRight w:val="0"/>
      <w:marTop w:val="0"/>
      <w:marBottom w:val="0"/>
      <w:divBdr>
        <w:top w:val="none" w:sz="0" w:space="0" w:color="auto"/>
        <w:left w:val="none" w:sz="0" w:space="0" w:color="auto"/>
        <w:bottom w:val="none" w:sz="0" w:space="0" w:color="auto"/>
        <w:right w:val="none" w:sz="0" w:space="0" w:color="auto"/>
      </w:divBdr>
      <w:divsChild>
        <w:div w:id="714699244">
          <w:marLeft w:val="0"/>
          <w:marRight w:val="0"/>
          <w:marTop w:val="0"/>
          <w:marBottom w:val="0"/>
          <w:divBdr>
            <w:top w:val="none" w:sz="0" w:space="0" w:color="auto"/>
            <w:left w:val="none" w:sz="0" w:space="0" w:color="auto"/>
            <w:bottom w:val="none" w:sz="0" w:space="0" w:color="auto"/>
            <w:right w:val="none" w:sz="0" w:space="0" w:color="auto"/>
          </w:divBdr>
        </w:div>
      </w:divsChild>
    </w:div>
    <w:div w:id="444422975">
      <w:bodyDiv w:val="1"/>
      <w:marLeft w:val="0"/>
      <w:marRight w:val="0"/>
      <w:marTop w:val="0"/>
      <w:marBottom w:val="0"/>
      <w:divBdr>
        <w:top w:val="none" w:sz="0" w:space="0" w:color="auto"/>
        <w:left w:val="none" w:sz="0" w:space="0" w:color="auto"/>
        <w:bottom w:val="none" w:sz="0" w:space="0" w:color="auto"/>
        <w:right w:val="none" w:sz="0" w:space="0" w:color="auto"/>
      </w:divBdr>
      <w:divsChild>
        <w:div w:id="1280143732">
          <w:marLeft w:val="0"/>
          <w:marRight w:val="0"/>
          <w:marTop w:val="0"/>
          <w:marBottom w:val="0"/>
          <w:divBdr>
            <w:top w:val="none" w:sz="0" w:space="0" w:color="auto"/>
            <w:left w:val="none" w:sz="0" w:space="0" w:color="auto"/>
            <w:bottom w:val="none" w:sz="0" w:space="0" w:color="auto"/>
            <w:right w:val="none" w:sz="0" w:space="0" w:color="auto"/>
          </w:divBdr>
        </w:div>
      </w:divsChild>
    </w:div>
    <w:div w:id="624118484">
      <w:bodyDiv w:val="1"/>
      <w:marLeft w:val="0"/>
      <w:marRight w:val="0"/>
      <w:marTop w:val="0"/>
      <w:marBottom w:val="0"/>
      <w:divBdr>
        <w:top w:val="none" w:sz="0" w:space="0" w:color="auto"/>
        <w:left w:val="none" w:sz="0" w:space="0" w:color="auto"/>
        <w:bottom w:val="none" w:sz="0" w:space="0" w:color="auto"/>
        <w:right w:val="none" w:sz="0" w:space="0" w:color="auto"/>
      </w:divBdr>
      <w:divsChild>
        <w:div w:id="180246705">
          <w:marLeft w:val="0"/>
          <w:marRight w:val="0"/>
          <w:marTop w:val="0"/>
          <w:marBottom w:val="0"/>
          <w:divBdr>
            <w:top w:val="none" w:sz="0" w:space="0" w:color="auto"/>
            <w:left w:val="none" w:sz="0" w:space="0" w:color="auto"/>
            <w:bottom w:val="none" w:sz="0" w:space="0" w:color="auto"/>
            <w:right w:val="none" w:sz="0" w:space="0" w:color="auto"/>
          </w:divBdr>
        </w:div>
      </w:divsChild>
    </w:div>
    <w:div w:id="680744116">
      <w:bodyDiv w:val="1"/>
      <w:marLeft w:val="0"/>
      <w:marRight w:val="0"/>
      <w:marTop w:val="0"/>
      <w:marBottom w:val="0"/>
      <w:divBdr>
        <w:top w:val="none" w:sz="0" w:space="0" w:color="auto"/>
        <w:left w:val="none" w:sz="0" w:space="0" w:color="auto"/>
        <w:bottom w:val="none" w:sz="0" w:space="0" w:color="auto"/>
        <w:right w:val="none" w:sz="0" w:space="0" w:color="auto"/>
      </w:divBdr>
      <w:divsChild>
        <w:div w:id="1381438443">
          <w:marLeft w:val="0"/>
          <w:marRight w:val="0"/>
          <w:marTop w:val="0"/>
          <w:marBottom w:val="0"/>
          <w:divBdr>
            <w:top w:val="none" w:sz="0" w:space="0" w:color="auto"/>
            <w:left w:val="none" w:sz="0" w:space="0" w:color="auto"/>
            <w:bottom w:val="none" w:sz="0" w:space="0" w:color="auto"/>
            <w:right w:val="none" w:sz="0" w:space="0" w:color="auto"/>
          </w:divBdr>
        </w:div>
      </w:divsChild>
    </w:div>
    <w:div w:id="980691441">
      <w:bodyDiv w:val="1"/>
      <w:marLeft w:val="0"/>
      <w:marRight w:val="0"/>
      <w:marTop w:val="0"/>
      <w:marBottom w:val="0"/>
      <w:divBdr>
        <w:top w:val="none" w:sz="0" w:space="0" w:color="auto"/>
        <w:left w:val="none" w:sz="0" w:space="0" w:color="auto"/>
        <w:bottom w:val="none" w:sz="0" w:space="0" w:color="auto"/>
        <w:right w:val="none" w:sz="0" w:space="0" w:color="auto"/>
      </w:divBdr>
      <w:divsChild>
        <w:div w:id="815730023">
          <w:marLeft w:val="0"/>
          <w:marRight w:val="0"/>
          <w:marTop w:val="0"/>
          <w:marBottom w:val="0"/>
          <w:divBdr>
            <w:top w:val="none" w:sz="0" w:space="0" w:color="auto"/>
            <w:left w:val="none" w:sz="0" w:space="0" w:color="auto"/>
            <w:bottom w:val="none" w:sz="0" w:space="0" w:color="auto"/>
            <w:right w:val="none" w:sz="0" w:space="0" w:color="auto"/>
          </w:divBdr>
        </w:div>
      </w:divsChild>
    </w:div>
    <w:div w:id="1622030731">
      <w:bodyDiv w:val="1"/>
      <w:marLeft w:val="0"/>
      <w:marRight w:val="0"/>
      <w:marTop w:val="0"/>
      <w:marBottom w:val="0"/>
      <w:divBdr>
        <w:top w:val="none" w:sz="0" w:space="0" w:color="auto"/>
        <w:left w:val="none" w:sz="0" w:space="0" w:color="auto"/>
        <w:bottom w:val="none" w:sz="0" w:space="0" w:color="auto"/>
        <w:right w:val="none" w:sz="0" w:space="0" w:color="auto"/>
      </w:divBdr>
      <w:divsChild>
        <w:div w:id="281422506">
          <w:marLeft w:val="0"/>
          <w:marRight w:val="0"/>
          <w:marTop w:val="0"/>
          <w:marBottom w:val="0"/>
          <w:divBdr>
            <w:top w:val="none" w:sz="0" w:space="0" w:color="auto"/>
            <w:left w:val="none" w:sz="0" w:space="0" w:color="auto"/>
            <w:bottom w:val="none" w:sz="0" w:space="0" w:color="auto"/>
            <w:right w:val="none" w:sz="0" w:space="0" w:color="auto"/>
          </w:divBdr>
        </w:div>
      </w:divsChild>
    </w:div>
    <w:div w:id="1931621039">
      <w:bodyDiv w:val="1"/>
      <w:marLeft w:val="0"/>
      <w:marRight w:val="0"/>
      <w:marTop w:val="0"/>
      <w:marBottom w:val="0"/>
      <w:divBdr>
        <w:top w:val="none" w:sz="0" w:space="0" w:color="auto"/>
        <w:left w:val="none" w:sz="0" w:space="0" w:color="auto"/>
        <w:bottom w:val="none" w:sz="0" w:space="0" w:color="auto"/>
        <w:right w:val="none" w:sz="0" w:space="0" w:color="auto"/>
      </w:divBdr>
      <w:divsChild>
        <w:div w:id="505438398">
          <w:marLeft w:val="0"/>
          <w:marRight w:val="0"/>
          <w:marTop w:val="0"/>
          <w:marBottom w:val="0"/>
          <w:divBdr>
            <w:top w:val="none" w:sz="0" w:space="0" w:color="auto"/>
            <w:left w:val="none" w:sz="0" w:space="0" w:color="auto"/>
            <w:bottom w:val="none" w:sz="0" w:space="0" w:color="auto"/>
            <w:right w:val="none" w:sz="0" w:space="0" w:color="auto"/>
          </w:divBdr>
          <w:divsChild>
            <w:div w:id="636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1231">
      <w:bodyDiv w:val="1"/>
      <w:marLeft w:val="0"/>
      <w:marRight w:val="0"/>
      <w:marTop w:val="0"/>
      <w:marBottom w:val="0"/>
      <w:divBdr>
        <w:top w:val="none" w:sz="0" w:space="0" w:color="auto"/>
        <w:left w:val="none" w:sz="0" w:space="0" w:color="auto"/>
        <w:bottom w:val="none" w:sz="0" w:space="0" w:color="auto"/>
        <w:right w:val="none" w:sz="0" w:space="0" w:color="auto"/>
      </w:divBdr>
      <w:divsChild>
        <w:div w:id="119591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ekasante.vidal.fr/maladies/chez-les-enfants/depression-enfant-adolescent.html" TargetMode="External"/><Relationship Id="rId5" Type="http://schemas.openxmlformats.org/officeDocument/2006/relationships/hyperlink" Target="https://eurekasante.vidal.fr/maladies/psychisme/depression-adulte.html?pb=traitement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850</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Aurélia</dc:creator>
  <cp:keywords/>
  <dc:description/>
  <cp:lastModifiedBy>Aurélia</cp:lastModifiedBy>
  <cp:revision>6</cp:revision>
  <dcterms:created xsi:type="dcterms:W3CDTF">2017-09-06T09:40:00Z</dcterms:created>
  <dcterms:modified xsi:type="dcterms:W3CDTF">2017-09-07T17:22:00Z</dcterms:modified>
</cp:coreProperties>
</file>