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A55BE9" w:rsidRPr="00033206" w:rsidRDefault="00CB13E5" w:rsidP="00CB13E5">
      <w:pPr>
        <w:jc w:val="center"/>
        <w:rPr>
          <w:b/>
          <w:color w:val="000000" w:themeColor="text1"/>
          <w:sz w:val="36"/>
          <w:szCs w:val="36"/>
        </w:rPr>
      </w:pPr>
      <w:bookmarkStart w:id="0" w:name="_GoBack"/>
      <w:r w:rsidRPr="00033206">
        <w:rPr>
          <w:b/>
          <w:noProof/>
          <w:color w:val="000000" w:themeColor="text1"/>
          <w:sz w:val="36"/>
          <w:szCs w:val="36"/>
          <w:u w:val="single"/>
          <w:lang w:eastAsia="fr-FR"/>
        </w:rPr>
        <w:drawing>
          <wp:anchor distT="0" distB="0" distL="114300" distR="114300" simplePos="0" relativeHeight="251658752" behindDoc="1" locked="0" layoutInCell="1" allowOverlap="1" wp14:anchorId="53C841FB" wp14:editId="4498251B">
            <wp:simplePos x="0" y="0"/>
            <wp:positionH relativeFrom="column">
              <wp:posOffset>-783209</wp:posOffset>
            </wp:positionH>
            <wp:positionV relativeFrom="paragraph">
              <wp:posOffset>-796163</wp:posOffset>
            </wp:positionV>
            <wp:extent cx="7338822" cy="10222992"/>
            <wp:effectExtent l="19050" t="0" r="0" b="0"/>
            <wp:wrapNone/>
            <wp:docPr id="1" name="Image 0" descr="zen-med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meditation.jpg"/>
                    <pic:cNvPicPr/>
                  </pic:nvPicPr>
                  <pic:blipFill>
                    <a:blip r:embed="rId7"/>
                    <a:stretch>
                      <a:fillRect/>
                    </a:stretch>
                  </pic:blipFill>
                  <pic:spPr>
                    <a:xfrm>
                      <a:off x="0" y="0"/>
                      <a:ext cx="7342505" cy="10228122"/>
                    </a:xfrm>
                    <a:prstGeom prst="rect">
                      <a:avLst/>
                    </a:prstGeom>
                  </pic:spPr>
                </pic:pic>
              </a:graphicData>
            </a:graphic>
          </wp:anchor>
        </w:drawing>
      </w:r>
      <w:bookmarkEnd w:id="0"/>
      <w:r w:rsidR="00033206" w:rsidRPr="00033206">
        <w:rPr>
          <w:b/>
          <w:color w:val="000000" w:themeColor="text1"/>
          <w:sz w:val="36"/>
          <w:szCs w:val="36"/>
          <w:u w:val="single"/>
        </w:rPr>
        <w:t>C</w:t>
      </w:r>
      <w:r w:rsidR="00A55BE9" w:rsidRPr="00033206">
        <w:rPr>
          <w:b/>
          <w:color w:val="000000" w:themeColor="text1"/>
          <w:sz w:val="36"/>
          <w:szCs w:val="36"/>
          <w:u w:val="single"/>
        </w:rPr>
        <w:t xml:space="preserve">ours de Méditation en Pleine conscience et </w:t>
      </w:r>
      <w:proofErr w:type="spellStart"/>
      <w:r w:rsidR="00A55BE9" w:rsidRPr="00033206">
        <w:rPr>
          <w:b/>
          <w:color w:val="000000" w:themeColor="text1"/>
          <w:sz w:val="36"/>
          <w:szCs w:val="36"/>
          <w:u w:val="single"/>
        </w:rPr>
        <w:t>Tandava</w:t>
      </w:r>
      <w:proofErr w:type="spellEnd"/>
      <w:r w:rsidR="00A55BE9" w:rsidRPr="00033206">
        <w:rPr>
          <w:b/>
          <w:color w:val="000000" w:themeColor="text1"/>
          <w:sz w:val="36"/>
          <w:szCs w:val="36"/>
        </w:rPr>
        <w:t>.</w:t>
      </w:r>
    </w:p>
    <w:p w:rsidR="00A55BE9" w:rsidRPr="00033206" w:rsidRDefault="00A55BE9" w:rsidP="00CB13E5">
      <w:pPr>
        <w:jc w:val="center"/>
        <w:rPr>
          <w:b/>
          <w:color w:val="000000" w:themeColor="text1"/>
          <w:sz w:val="28"/>
          <w:szCs w:val="28"/>
          <w:u w:val="single"/>
        </w:rPr>
      </w:pPr>
      <w:r w:rsidRPr="00033206">
        <w:rPr>
          <w:b/>
          <w:color w:val="000000" w:themeColor="text1"/>
          <w:sz w:val="28"/>
          <w:szCs w:val="28"/>
          <w:u w:val="single"/>
        </w:rPr>
        <w:t>Les jeudis de 18 :30 à 19 :30</w:t>
      </w:r>
    </w:p>
    <w:p w:rsidR="00A55BE9" w:rsidRPr="00033206" w:rsidRDefault="00A55BE9" w:rsidP="00CB13E5">
      <w:pPr>
        <w:jc w:val="center"/>
        <w:rPr>
          <w:b/>
          <w:color w:val="000000" w:themeColor="text1"/>
          <w:sz w:val="28"/>
          <w:szCs w:val="28"/>
        </w:rPr>
      </w:pPr>
      <w:r w:rsidRPr="00033206">
        <w:rPr>
          <w:b/>
          <w:color w:val="000000" w:themeColor="text1"/>
          <w:sz w:val="28"/>
          <w:szCs w:val="28"/>
        </w:rPr>
        <w:t>Les bienfaits de la méditation ne sont plus à prouver. Ils permettent de déstresser, une meilleure gestion des émotions, une meilleure capacité à se concentrer (et par là, un accroissem</w:t>
      </w:r>
      <w:r w:rsidR="00033206">
        <w:rPr>
          <w:b/>
          <w:color w:val="000000" w:themeColor="text1"/>
          <w:sz w:val="28"/>
          <w:szCs w:val="28"/>
        </w:rPr>
        <w:t>ent de la capacité à mémoriser), une réelle présence à soi et aux autres.</w:t>
      </w:r>
    </w:p>
    <w:p w:rsidR="00A55BE9" w:rsidRPr="00033206" w:rsidRDefault="00A55BE9" w:rsidP="00CB13E5">
      <w:pPr>
        <w:jc w:val="center"/>
        <w:rPr>
          <w:b/>
          <w:color w:val="000000" w:themeColor="text1"/>
          <w:sz w:val="28"/>
          <w:szCs w:val="28"/>
        </w:rPr>
      </w:pPr>
      <w:r w:rsidRPr="00033206">
        <w:rPr>
          <w:b/>
          <w:color w:val="000000" w:themeColor="text1"/>
          <w:sz w:val="28"/>
          <w:szCs w:val="28"/>
        </w:rPr>
        <w:t>La méditation en pleine conscience se pratique assis, couché ou dans certains mouvements (marche entre autres). En silence ou guidé par la voix de l’animateur.</w:t>
      </w:r>
    </w:p>
    <w:p w:rsidR="00A55BE9" w:rsidRPr="00033206" w:rsidRDefault="00A55BE9" w:rsidP="00CB13E5">
      <w:pPr>
        <w:jc w:val="center"/>
        <w:rPr>
          <w:b/>
          <w:color w:val="000000" w:themeColor="text1"/>
          <w:sz w:val="28"/>
          <w:szCs w:val="28"/>
        </w:rPr>
      </w:pPr>
      <w:r w:rsidRPr="00033206">
        <w:rPr>
          <w:b/>
          <w:color w:val="000000" w:themeColor="text1"/>
          <w:sz w:val="28"/>
          <w:szCs w:val="28"/>
        </w:rPr>
        <w:t xml:space="preserve">La méditation </w:t>
      </w:r>
      <w:proofErr w:type="spellStart"/>
      <w:r w:rsidRPr="00033206">
        <w:rPr>
          <w:b/>
          <w:color w:val="000000" w:themeColor="text1"/>
          <w:sz w:val="28"/>
          <w:szCs w:val="28"/>
        </w:rPr>
        <w:t>tandava</w:t>
      </w:r>
      <w:proofErr w:type="spellEnd"/>
      <w:r w:rsidRPr="00033206">
        <w:rPr>
          <w:b/>
          <w:color w:val="000000" w:themeColor="text1"/>
          <w:sz w:val="28"/>
          <w:szCs w:val="28"/>
        </w:rPr>
        <w:t xml:space="preserve"> se fait </w:t>
      </w:r>
      <w:r w:rsidR="00557AE2" w:rsidRPr="00033206">
        <w:rPr>
          <w:b/>
          <w:color w:val="000000" w:themeColor="text1"/>
          <w:sz w:val="28"/>
          <w:szCs w:val="28"/>
        </w:rPr>
        <w:t xml:space="preserve">en musique, </w:t>
      </w:r>
      <w:r w:rsidRPr="00033206">
        <w:rPr>
          <w:b/>
          <w:color w:val="000000" w:themeColor="text1"/>
          <w:sz w:val="28"/>
          <w:szCs w:val="28"/>
        </w:rPr>
        <w:t>dans le mouvement, sorte de danse lente ou rapide suivant le ressenti de la personne. Si la personne ne peut se mouvoir et que seul un petit doigt bouge, c’est bon. Les mouvements se font centrés sur soi, sans interaction avec les personnes avoisinantes. Cette méditation permet une appropriation et/ou réconciliation avec son corps. Elle apprend le respect de soi et de l’autre. Elle renforce l’estime de soi-même.</w:t>
      </w:r>
    </w:p>
    <w:p w:rsidR="00A55BE9" w:rsidRPr="00033206" w:rsidRDefault="00A55BE9" w:rsidP="00CB13E5">
      <w:pPr>
        <w:jc w:val="center"/>
        <w:rPr>
          <w:b/>
          <w:color w:val="000000" w:themeColor="text1"/>
          <w:sz w:val="28"/>
          <w:szCs w:val="28"/>
        </w:rPr>
      </w:pPr>
      <w:r w:rsidRPr="00033206">
        <w:rPr>
          <w:b/>
          <w:color w:val="000000" w:themeColor="text1"/>
          <w:sz w:val="28"/>
          <w:szCs w:val="28"/>
          <w:u w:val="single"/>
        </w:rPr>
        <w:t>Public</w:t>
      </w:r>
      <w:r w:rsidRPr="00033206">
        <w:rPr>
          <w:b/>
          <w:color w:val="000000" w:themeColor="text1"/>
          <w:sz w:val="28"/>
          <w:szCs w:val="28"/>
        </w:rPr>
        <w:t> : de tous les âges et mixte. Cependant, les enfants ne sont autorisés qu’à partir de 7 ans et accompagnés par un adulte.</w:t>
      </w:r>
    </w:p>
    <w:p w:rsidR="00A55BE9" w:rsidRPr="00033206" w:rsidRDefault="00A55BE9" w:rsidP="00CB13E5">
      <w:pPr>
        <w:jc w:val="center"/>
        <w:rPr>
          <w:b/>
          <w:color w:val="000000" w:themeColor="text1"/>
          <w:sz w:val="28"/>
          <w:szCs w:val="28"/>
        </w:rPr>
      </w:pPr>
      <w:r w:rsidRPr="00033206">
        <w:rPr>
          <w:b/>
          <w:color w:val="000000" w:themeColor="text1"/>
          <w:sz w:val="28"/>
          <w:szCs w:val="28"/>
        </w:rPr>
        <w:t>Les personnes avec un handicap physique sont bienvenues.</w:t>
      </w:r>
    </w:p>
    <w:p w:rsidR="00A55BE9" w:rsidRPr="00033206" w:rsidRDefault="00A55BE9" w:rsidP="00CB13E5">
      <w:pPr>
        <w:jc w:val="center"/>
        <w:rPr>
          <w:b/>
          <w:color w:val="000000" w:themeColor="text1"/>
          <w:sz w:val="28"/>
          <w:szCs w:val="28"/>
        </w:rPr>
      </w:pPr>
      <w:r w:rsidRPr="00033206">
        <w:rPr>
          <w:b/>
          <w:color w:val="000000" w:themeColor="text1"/>
          <w:sz w:val="28"/>
          <w:szCs w:val="28"/>
          <w:u w:val="single"/>
        </w:rPr>
        <w:t>Matériel</w:t>
      </w:r>
      <w:r w:rsidRPr="00033206">
        <w:rPr>
          <w:b/>
          <w:color w:val="000000" w:themeColor="text1"/>
          <w:sz w:val="28"/>
          <w:szCs w:val="28"/>
        </w:rPr>
        <w:t> : vêtements con</w:t>
      </w:r>
      <w:r w:rsidR="00557AE2" w:rsidRPr="00033206">
        <w:rPr>
          <w:b/>
          <w:color w:val="000000" w:themeColor="text1"/>
          <w:sz w:val="28"/>
          <w:szCs w:val="28"/>
        </w:rPr>
        <w:t>fortables et souples.</w:t>
      </w:r>
    </w:p>
    <w:p w:rsidR="00A55BE9" w:rsidRPr="00033206" w:rsidRDefault="00A55BE9" w:rsidP="00CB13E5">
      <w:pPr>
        <w:jc w:val="center"/>
        <w:rPr>
          <w:b/>
          <w:color w:val="000000" w:themeColor="text1"/>
          <w:sz w:val="28"/>
          <w:szCs w:val="28"/>
        </w:rPr>
      </w:pPr>
      <w:r w:rsidRPr="00033206">
        <w:rPr>
          <w:b/>
          <w:color w:val="000000" w:themeColor="text1"/>
          <w:sz w:val="28"/>
          <w:szCs w:val="28"/>
        </w:rPr>
        <w:t xml:space="preserve">Chacun amène son tapis (style tapis de yoga) et/ou </w:t>
      </w:r>
      <w:proofErr w:type="spellStart"/>
      <w:r w:rsidRPr="00033206">
        <w:rPr>
          <w:b/>
          <w:color w:val="000000" w:themeColor="text1"/>
          <w:sz w:val="28"/>
          <w:szCs w:val="28"/>
        </w:rPr>
        <w:t>zafu</w:t>
      </w:r>
      <w:proofErr w:type="spellEnd"/>
      <w:r w:rsidRPr="00033206">
        <w:rPr>
          <w:b/>
          <w:color w:val="000000" w:themeColor="text1"/>
          <w:sz w:val="28"/>
          <w:szCs w:val="28"/>
        </w:rPr>
        <w:t xml:space="preserve"> (pouf de méditation) et/ou tabouret et si la personne le souhaite, un plaid, un coussin… le tout pour un confort optimal.</w:t>
      </w:r>
    </w:p>
    <w:p w:rsidR="00A55BE9" w:rsidRPr="00033206" w:rsidRDefault="00A55BE9" w:rsidP="00CB13E5">
      <w:pPr>
        <w:jc w:val="center"/>
        <w:rPr>
          <w:b/>
          <w:color w:val="000000" w:themeColor="text1"/>
          <w:sz w:val="28"/>
          <w:szCs w:val="28"/>
        </w:rPr>
      </w:pPr>
    </w:p>
    <w:p w:rsidR="00A55BE9" w:rsidRPr="00557AE2" w:rsidRDefault="00A55BE9" w:rsidP="00CB13E5">
      <w:pPr>
        <w:jc w:val="center"/>
        <w:rPr>
          <w:b/>
          <w:color w:val="000000" w:themeColor="text1"/>
          <w:bdr w:val="single" w:sz="4" w:space="0" w:color="auto"/>
        </w:rPr>
      </w:pPr>
      <w:r w:rsidRPr="00557AE2">
        <w:rPr>
          <w:b/>
          <w:color w:val="000000" w:themeColor="text1"/>
          <w:u w:val="single"/>
          <w:bdr w:val="single" w:sz="4" w:space="0" w:color="auto"/>
        </w:rPr>
        <w:t>Prix</w:t>
      </w:r>
      <w:r w:rsidRPr="00557AE2">
        <w:rPr>
          <w:b/>
          <w:color w:val="000000" w:themeColor="text1"/>
          <w:bdr w:val="single" w:sz="4" w:space="0" w:color="auto"/>
        </w:rPr>
        <w:t> : 10€/séance ou par abonnement de 10 séances : 9€</w:t>
      </w:r>
    </w:p>
    <w:p w:rsidR="00A55BE9" w:rsidRPr="00557AE2" w:rsidRDefault="00A55BE9" w:rsidP="00CB13E5">
      <w:pPr>
        <w:jc w:val="center"/>
        <w:rPr>
          <w:b/>
          <w:color w:val="000000" w:themeColor="text1"/>
        </w:rPr>
      </w:pPr>
      <w:r w:rsidRPr="00557AE2">
        <w:rPr>
          <w:b/>
          <w:color w:val="000000" w:themeColor="text1"/>
          <w:bdr w:val="single" w:sz="4" w:space="0" w:color="auto"/>
        </w:rPr>
        <w:t>L’abonnement n’est valable que durant 3 mois maximum</w:t>
      </w:r>
    </w:p>
    <w:p w:rsidR="00CB13E5" w:rsidRPr="00557AE2" w:rsidRDefault="00CB13E5" w:rsidP="00CB13E5">
      <w:pPr>
        <w:jc w:val="center"/>
        <w:rPr>
          <w:color w:val="000000" w:themeColor="text1"/>
        </w:rPr>
      </w:pPr>
    </w:p>
    <w:p w:rsidR="00CB13E5" w:rsidRDefault="00422E7A" w:rsidP="00CB13E5">
      <w:pPr>
        <w:jc w:val="center"/>
        <w:rPr>
          <w:color w:val="000000" w:themeColor="text1"/>
        </w:rPr>
      </w:pPr>
      <w:r>
        <w:rPr>
          <w:color w:val="000000" w:themeColor="text1"/>
        </w:rPr>
        <w:t xml:space="preserve">Lieu : Rue </w:t>
      </w:r>
      <w:proofErr w:type="spellStart"/>
      <w:r>
        <w:rPr>
          <w:color w:val="000000" w:themeColor="text1"/>
        </w:rPr>
        <w:t>Warocqué</w:t>
      </w:r>
      <w:proofErr w:type="spellEnd"/>
      <w:r>
        <w:rPr>
          <w:color w:val="000000" w:themeColor="text1"/>
        </w:rPr>
        <w:t>, 37 à 7100 La Louvière</w:t>
      </w:r>
    </w:p>
    <w:p w:rsidR="00422E7A" w:rsidRPr="00422E7A" w:rsidRDefault="00422E7A" w:rsidP="00CB13E5">
      <w:pPr>
        <w:jc w:val="center"/>
        <w:rPr>
          <w:b/>
          <w:color w:val="FF0000"/>
        </w:rPr>
      </w:pPr>
      <w:r w:rsidRPr="00422E7A">
        <w:rPr>
          <w:b/>
          <w:color w:val="FF0000"/>
        </w:rPr>
        <w:t>Renseignements et inscriptions : Colette Hellings 0477 442 693</w:t>
      </w:r>
    </w:p>
    <w:p w:rsidR="00422E7A" w:rsidRPr="00422E7A" w:rsidRDefault="00422E7A" w:rsidP="00033206">
      <w:pPr>
        <w:pBdr>
          <w:top w:val="single" w:sz="4" w:space="1" w:color="FF0000"/>
          <w:left w:val="single" w:sz="4" w:space="4" w:color="FF0000"/>
          <w:bottom w:val="single" w:sz="4" w:space="1" w:color="FF0000"/>
          <w:right w:val="single" w:sz="4" w:space="4" w:color="FF0000"/>
        </w:pBdr>
        <w:rPr>
          <w:b/>
          <w:color w:val="FF0000"/>
        </w:rPr>
      </w:pPr>
      <w:r w:rsidRPr="00422E7A">
        <w:rPr>
          <w:b/>
          <w:color w:val="FF0000"/>
        </w:rPr>
        <w:t xml:space="preserve">Les séances sont données par Colette Hellings en partenariat avec le </w:t>
      </w:r>
      <w:r w:rsidR="00033206" w:rsidRPr="00033206">
        <w:rPr>
          <w:b/>
          <w:color w:val="FF0000"/>
        </w:rPr>
        <w:drawing>
          <wp:inline distT="0" distB="0" distL="0" distR="0" wp14:anchorId="28ED2005" wp14:editId="2BF22760">
            <wp:extent cx="1346454" cy="580658"/>
            <wp:effectExtent l="19050" t="0" r="6096" b="0"/>
            <wp:docPr id="4" name="Image 2" descr="P.A.C.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 1.jpeg"/>
                    <pic:cNvPicPr/>
                  </pic:nvPicPr>
                  <pic:blipFill>
                    <a:blip r:embed="rId8"/>
                    <a:stretch>
                      <a:fillRect/>
                    </a:stretch>
                  </pic:blipFill>
                  <pic:spPr>
                    <a:xfrm>
                      <a:off x="0" y="0"/>
                      <a:ext cx="1346875" cy="580840"/>
                    </a:xfrm>
                    <a:prstGeom prst="rect">
                      <a:avLst/>
                    </a:prstGeom>
                  </pic:spPr>
                </pic:pic>
              </a:graphicData>
            </a:graphic>
          </wp:inline>
        </w:drawing>
      </w:r>
    </w:p>
    <w:p w:rsidR="00CB13E5" w:rsidRDefault="00CB13E5" w:rsidP="00422E7A">
      <w:pPr>
        <w:pBdr>
          <w:top w:val="single" w:sz="4" w:space="1" w:color="FF0000"/>
          <w:left w:val="single" w:sz="4" w:space="4" w:color="FF0000"/>
          <w:bottom w:val="single" w:sz="4" w:space="1" w:color="FF0000"/>
          <w:right w:val="single" w:sz="4" w:space="4" w:color="FF0000"/>
        </w:pBdr>
        <w:tabs>
          <w:tab w:val="left" w:pos="5184"/>
        </w:tabs>
        <w:jc w:val="center"/>
      </w:pPr>
    </w:p>
    <w:p w:rsidR="00CB13E5" w:rsidRDefault="00CB13E5" w:rsidP="00CB13E5">
      <w:pPr>
        <w:jc w:val="center"/>
      </w:pPr>
    </w:p>
    <w:p w:rsidR="00CB13E5" w:rsidRDefault="00CB13E5" w:rsidP="00CB13E5">
      <w:pPr>
        <w:jc w:val="center"/>
      </w:pPr>
    </w:p>
    <w:p w:rsidR="00CB13E5" w:rsidRDefault="00CB13E5" w:rsidP="00CB13E5">
      <w:pPr>
        <w:jc w:val="center"/>
      </w:pPr>
    </w:p>
    <w:p w:rsidR="00CB13E5" w:rsidRDefault="00CB13E5" w:rsidP="00CB13E5">
      <w:pPr>
        <w:jc w:val="center"/>
      </w:pPr>
    </w:p>
    <w:p w:rsidR="00A55BE9" w:rsidRDefault="00A55BE9" w:rsidP="00CB13E5">
      <w:pPr>
        <w:jc w:val="center"/>
      </w:pPr>
    </w:p>
    <w:p w:rsidR="00A55BE9" w:rsidRDefault="00A55BE9" w:rsidP="00CB13E5">
      <w:pPr>
        <w:jc w:val="center"/>
      </w:pPr>
    </w:p>
    <w:p w:rsidR="00A55BE9" w:rsidRDefault="00A55BE9" w:rsidP="00A55BE9"/>
    <w:p w:rsidR="00A55BE9" w:rsidRDefault="00A55BE9" w:rsidP="00A55BE9"/>
    <w:p w:rsidR="00A55BE9" w:rsidRDefault="00A55BE9" w:rsidP="00A55BE9"/>
    <w:p w:rsidR="00A55BE9" w:rsidRDefault="00A55BE9" w:rsidP="00A55BE9"/>
    <w:p w:rsidR="00A55BE9" w:rsidRDefault="00A55BE9" w:rsidP="00A55BE9"/>
    <w:p w:rsidR="00A55BE9" w:rsidRDefault="00A55BE9" w:rsidP="00A55BE9"/>
    <w:p w:rsidR="006A59E4" w:rsidRDefault="00033206"/>
    <w:sectPr w:rsidR="006A59E4" w:rsidSect="001E4EB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0A" w:rsidRDefault="006E7D0A" w:rsidP="006E7D0A">
      <w:pPr>
        <w:spacing w:after="0"/>
      </w:pPr>
      <w:r>
        <w:separator/>
      </w:r>
    </w:p>
  </w:endnote>
  <w:endnote w:type="continuationSeparator" w:id="0">
    <w:p w:rsidR="006E7D0A" w:rsidRDefault="006E7D0A" w:rsidP="006E7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13E5" w:rsidRDefault="00CB13E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13E5" w:rsidRDefault="00CB13E5">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13E5" w:rsidRDefault="00CB13E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0A" w:rsidRDefault="006E7D0A" w:rsidP="006E7D0A">
      <w:pPr>
        <w:spacing w:after="0"/>
      </w:pPr>
      <w:r>
        <w:separator/>
      </w:r>
    </w:p>
  </w:footnote>
  <w:footnote w:type="continuationSeparator" w:id="0">
    <w:p w:rsidR="006E7D0A" w:rsidRDefault="006E7D0A" w:rsidP="006E7D0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13E5" w:rsidRDefault="00CB13E5">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98029"/>
      <w:docPartObj>
        <w:docPartGallery w:val="Watermarks"/>
        <w:docPartUnique/>
      </w:docPartObj>
    </w:sdtPr>
    <w:sdtEndPr/>
    <w:sdtContent>
      <w:p w:rsidR="00CB13E5" w:rsidRDefault="00033206">
        <w:pPr>
          <w:pStyle w:val="En-tte"/>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B13E5" w:rsidRDefault="00CB13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o:colormenu v:ext="edit" fillcolor="#ffc00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E9"/>
    <w:rsid w:val="00033206"/>
    <w:rsid w:val="00380F4D"/>
    <w:rsid w:val="00422E7A"/>
    <w:rsid w:val="00557AE2"/>
    <w:rsid w:val="006E7D0A"/>
    <w:rsid w:val="007E7999"/>
    <w:rsid w:val="008E7B04"/>
    <w:rsid w:val="00A55BE9"/>
    <w:rsid w:val="00CB13E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colormenu v:ext="edit" fillcolor="#ffc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E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5BE9"/>
    <w:pPr>
      <w:tabs>
        <w:tab w:val="center" w:pos="4536"/>
        <w:tab w:val="right" w:pos="9072"/>
      </w:tabs>
      <w:spacing w:after="0"/>
    </w:pPr>
  </w:style>
  <w:style w:type="character" w:customStyle="1" w:styleId="En-tteCar">
    <w:name w:val="En-tête Car"/>
    <w:basedOn w:val="Policepardfaut"/>
    <w:link w:val="En-tte"/>
    <w:uiPriority w:val="99"/>
    <w:rsid w:val="00A55BE9"/>
    <w:rPr>
      <w:sz w:val="24"/>
      <w:szCs w:val="24"/>
    </w:rPr>
  </w:style>
  <w:style w:type="paragraph" w:styleId="Pieddepage">
    <w:name w:val="footer"/>
    <w:basedOn w:val="Normal"/>
    <w:link w:val="PieddepageCar"/>
    <w:uiPriority w:val="99"/>
    <w:unhideWhenUsed/>
    <w:rsid w:val="00A55BE9"/>
    <w:pPr>
      <w:tabs>
        <w:tab w:val="center" w:pos="4536"/>
        <w:tab w:val="right" w:pos="9072"/>
      </w:tabs>
      <w:spacing w:after="0"/>
    </w:pPr>
  </w:style>
  <w:style w:type="character" w:customStyle="1" w:styleId="PieddepageCar">
    <w:name w:val="Pied de page Car"/>
    <w:basedOn w:val="Policepardfaut"/>
    <w:link w:val="Pieddepage"/>
    <w:uiPriority w:val="99"/>
    <w:rsid w:val="00A55BE9"/>
    <w:rPr>
      <w:sz w:val="24"/>
      <w:szCs w:val="24"/>
    </w:rPr>
  </w:style>
  <w:style w:type="paragraph" w:styleId="Textedebulles">
    <w:name w:val="Balloon Text"/>
    <w:basedOn w:val="Normal"/>
    <w:link w:val="TextedebullesCar"/>
    <w:uiPriority w:val="99"/>
    <w:semiHidden/>
    <w:unhideWhenUsed/>
    <w:rsid w:val="00CB13E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3E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E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5BE9"/>
    <w:pPr>
      <w:tabs>
        <w:tab w:val="center" w:pos="4536"/>
        <w:tab w:val="right" w:pos="9072"/>
      </w:tabs>
      <w:spacing w:after="0"/>
    </w:pPr>
  </w:style>
  <w:style w:type="character" w:customStyle="1" w:styleId="En-tteCar">
    <w:name w:val="En-tête Car"/>
    <w:basedOn w:val="Policepardfaut"/>
    <w:link w:val="En-tte"/>
    <w:uiPriority w:val="99"/>
    <w:rsid w:val="00A55BE9"/>
    <w:rPr>
      <w:sz w:val="24"/>
      <w:szCs w:val="24"/>
    </w:rPr>
  </w:style>
  <w:style w:type="paragraph" w:styleId="Pieddepage">
    <w:name w:val="footer"/>
    <w:basedOn w:val="Normal"/>
    <w:link w:val="PieddepageCar"/>
    <w:uiPriority w:val="99"/>
    <w:unhideWhenUsed/>
    <w:rsid w:val="00A55BE9"/>
    <w:pPr>
      <w:tabs>
        <w:tab w:val="center" w:pos="4536"/>
        <w:tab w:val="right" w:pos="9072"/>
      </w:tabs>
      <w:spacing w:after="0"/>
    </w:pPr>
  </w:style>
  <w:style w:type="character" w:customStyle="1" w:styleId="PieddepageCar">
    <w:name w:val="Pied de page Car"/>
    <w:basedOn w:val="Policepardfaut"/>
    <w:link w:val="Pieddepage"/>
    <w:uiPriority w:val="99"/>
    <w:rsid w:val="00A55BE9"/>
    <w:rPr>
      <w:sz w:val="24"/>
      <w:szCs w:val="24"/>
    </w:rPr>
  </w:style>
  <w:style w:type="paragraph" w:styleId="Textedebulles">
    <w:name w:val="Balloon Text"/>
    <w:basedOn w:val="Normal"/>
    <w:link w:val="TextedebullesCar"/>
    <w:uiPriority w:val="99"/>
    <w:semiHidden/>
    <w:unhideWhenUsed/>
    <w:rsid w:val="00CB13E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257</Words>
  <Characters>1414</Characters>
  <Application>Microsoft Macintosh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Hellings</dc:creator>
  <cp:keywords/>
  <dc:description/>
  <cp:lastModifiedBy>Colette Hellings</cp:lastModifiedBy>
  <cp:revision>2</cp:revision>
  <cp:lastPrinted>2017-09-05T10:55:00Z</cp:lastPrinted>
  <dcterms:created xsi:type="dcterms:W3CDTF">2017-09-05T10:56:00Z</dcterms:created>
  <dcterms:modified xsi:type="dcterms:W3CDTF">2017-09-05T10:56:00Z</dcterms:modified>
</cp:coreProperties>
</file>