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A2" w:rsidRPr="00863A08" w:rsidRDefault="00E642A2" w:rsidP="00E642A2">
      <w:pPr>
        <w:bidi/>
        <w:spacing w:after="0" w:line="240" w:lineRule="auto"/>
        <w:jc w:val="lowKashida"/>
        <w:rPr>
          <w:rFonts w:cs="Simplified Arabic"/>
          <w:b/>
          <w:bCs/>
          <w:sz w:val="32"/>
          <w:szCs w:val="32"/>
          <w:rtl/>
          <w:lang w:val="en-US"/>
        </w:rPr>
      </w:pPr>
      <w:r>
        <w:rPr>
          <w:rFonts w:cs="Simplified Arabic" w:hint="cs"/>
          <w:b/>
          <w:bCs/>
          <w:sz w:val="32"/>
          <w:szCs w:val="32"/>
          <w:rtl/>
          <w:lang w:val="en-US"/>
        </w:rPr>
        <w:t>الميدان</w:t>
      </w:r>
      <w:r w:rsidRPr="00863A08">
        <w:rPr>
          <w:rFonts w:cs="Simplified Arabic" w:hint="cs"/>
          <w:b/>
          <w:bCs/>
          <w:sz w:val="32"/>
          <w:szCs w:val="32"/>
          <w:rtl/>
          <w:lang w:val="en-US"/>
        </w:rPr>
        <w:t xml:space="preserve"> </w:t>
      </w:r>
      <w:proofErr w:type="spellStart"/>
      <w:r w:rsidRPr="00863A08">
        <w:rPr>
          <w:rFonts w:cs="Simplified Arabic" w:hint="cs"/>
          <w:b/>
          <w:bCs/>
          <w:sz w:val="32"/>
          <w:szCs w:val="32"/>
          <w:rtl/>
          <w:lang w:val="en-US"/>
        </w:rPr>
        <w:t>المفاهيمي</w:t>
      </w:r>
      <w:proofErr w:type="spellEnd"/>
      <w:r w:rsidRPr="00863A08">
        <w:rPr>
          <w:rFonts w:cs="Simplified Arabic" w:hint="cs"/>
          <w:b/>
          <w:bCs/>
          <w:sz w:val="32"/>
          <w:szCs w:val="32"/>
          <w:rtl/>
          <w:lang w:val="en-US"/>
        </w:rPr>
        <w:t xml:space="preserve"> الأول</w:t>
      </w:r>
      <w:r w:rsidRPr="00863A08">
        <w:rPr>
          <w:rFonts w:cs="Simplified Arabic"/>
          <w:b/>
          <w:bCs/>
          <w:sz w:val="32"/>
          <w:szCs w:val="32"/>
          <w:rtl/>
          <w:lang w:val="en-US"/>
        </w:rPr>
        <w:t>:</w:t>
      </w:r>
      <w:r w:rsidRPr="00863A08">
        <w:rPr>
          <w:rFonts w:cs="Simplified Arabic" w:hint="cs"/>
          <w:b/>
          <w:bCs/>
          <w:sz w:val="32"/>
          <w:szCs w:val="32"/>
          <w:rtl/>
          <w:lang w:val="en-US"/>
        </w:rPr>
        <w:t xml:space="preserve"> المبادئ الأساسية للمحاسبة</w:t>
      </w:r>
    </w:p>
    <w:p w:rsidR="00E642A2" w:rsidRPr="00017962" w:rsidRDefault="00E642A2" w:rsidP="00E642A2">
      <w:pPr>
        <w:bidi/>
        <w:spacing w:after="0" w:line="240" w:lineRule="auto"/>
        <w:jc w:val="lowKashida"/>
        <w:rPr>
          <w:rFonts w:cs="Simplified Arabic"/>
          <w:b/>
          <w:bCs/>
          <w:sz w:val="26"/>
          <w:szCs w:val="26"/>
          <w:rtl/>
          <w:lang w:val="en-US"/>
        </w:rPr>
      </w:pPr>
      <w:r w:rsidRPr="00017962">
        <w:rPr>
          <w:rFonts w:cs="Simplified Arabic"/>
          <w:b/>
          <w:bCs/>
          <w:sz w:val="26"/>
          <w:szCs w:val="26"/>
          <w:rtl/>
          <w:lang w:val="en-US"/>
        </w:rPr>
        <w:t xml:space="preserve">الوحدة رقم </w:t>
      </w:r>
      <w:r w:rsidRPr="00017962">
        <w:rPr>
          <w:rFonts w:cs="Simplified Arabic" w:hint="cs"/>
          <w:b/>
          <w:bCs/>
          <w:sz w:val="26"/>
          <w:szCs w:val="26"/>
          <w:rtl/>
          <w:lang w:val="en-US"/>
        </w:rPr>
        <w:t>(01)</w:t>
      </w:r>
      <w:r w:rsidRPr="00017962">
        <w:rPr>
          <w:rFonts w:cs="Simplified Arabic"/>
          <w:b/>
          <w:bCs/>
          <w:sz w:val="26"/>
          <w:szCs w:val="26"/>
          <w:rtl/>
          <w:lang w:val="en-US"/>
        </w:rPr>
        <w:t>:</w:t>
      </w:r>
      <w:r w:rsidRPr="00017962">
        <w:rPr>
          <w:rFonts w:cs="Simplified Arabic" w:hint="cs"/>
          <w:b/>
          <w:bCs/>
          <w:sz w:val="26"/>
          <w:szCs w:val="26"/>
          <w:rtl/>
          <w:lang w:val="en-US"/>
        </w:rPr>
        <w:t xml:space="preserve"> </w:t>
      </w:r>
      <w:proofErr w:type="gramStart"/>
      <w:r w:rsidRPr="00017962">
        <w:rPr>
          <w:rFonts w:cs="Simplified Arabic" w:hint="cs"/>
          <w:b/>
          <w:bCs/>
          <w:sz w:val="26"/>
          <w:szCs w:val="26"/>
          <w:rtl/>
          <w:lang w:val="en-US"/>
        </w:rPr>
        <w:t>المؤسسة</w:t>
      </w:r>
      <w:proofErr w:type="gramEnd"/>
      <w:r w:rsidRPr="00017962">
        <w:rPr>
          <w:rFonts w:cs="Simplified Arabic" w:hint="cs"/>
          <w:b/>
          <w:bCs/>
          <w:sz w:val="26"/>
          <w:szCs w:val="26"/>
          <w:rtl/>
          <w:lang w:val="en-US"/>
        </w:rPr>
        <w:t xml:space="preserve"> والتسيير</w:t>
      </w:r>
    </w:p>
    <w:p w:rsidR="00E642A2" w:rsidRPr="00017962" w:rsidRDefault="00E642A2" w:rsidP="00E642A2">
      <w:pPr>
        <w:bidi/>
        <w:spacing w:after="0" w:line="240" w:lineRule="auto"/>
        <w:jc w:val="both"/>
        <w:rPr>
          <w:rFonts w:cs="Simplified Arabic"/>
          <w:b/>
          <w:bCs/>
          <w:sz w:val="26"/>
          <w:szCs w:val="26"/>
        </w:rPr>
      </w:pPr>
      <w:r>
        <w:rPr>
          <w:rFonts w:cs="Simplified Arabic"/>
          <w:b/>
          <w:bCs/>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9pt;margin-top:14.8pt;width:324.3pt;height:54.15pt;z-index:251658240" o:allowoverlap="f" strokecolor="#969696" strokeweight="6pt">
            <v:stroke linestyle="thickBetweenThin"/>
            <v:shadow color="#333" opacity=".5" offset="6pt,6pt"/>
            <v:textbox style="mso-next-textbox:#_x0000_s1026">
              <w:txbxContent>
                <w:p w:rsidR="00E642A2" w:rsidRPr="00AB6AC1" w:rsidRDefault="00E642A2" w:rsidP="00E642A2">
                  <w:pPr>
                    <w:pStyle w:val="En-tte"/>
                    <w:tabs>
                      <w:tab w:val="clear" w:pos="4153"/>
                      <w:tab w:val="clear" w:pos="8306"/>
                    </w:tabs>
                    <w:jc w:val="center"/>
                    <w:rPr>
                      <w:b/>
                      <w:bCs/>
                      <w:sz w:val="26"/>
                      <w:szCs w:val="26"/>
                      <w:rtl/>
                    </w:rPr>
                  </w:pPr>
                  <w:r w:rsidRPr="00AB6AC1">
                    <w:rPr>
                      <w:rFonts w:hint="cs"/>
                      <w:b/>
                      <w:bCs/>
                      <w:sz w:val="26"/>
                      <w:szCs w:val="26"/>
                      <w:rtl/>
                    </w:rPr>
                    <w:t xml:space="preserve">الكفاءات </w:t>
                  </w:r>
                  <w:proofErr w:type="gramStart"/>
                  <w:r w:rsidRPr="00AB6AC1">
                    <w:rPr>
                      <w:rFonts w:hint="cs"/>
                      <w:b/>
                      <w:bCs/>
                      <w:sz w:val="26"/>
                      <w:szCs w:val="26"/>
                      <w:rtl/>
                    </w:rPr>
                    <w:t>المستهدفة</w:t>
                  </w:r>
                  <w:r>
                    <w:rPr>
                      <w:rFonts w:hint="cs"/>
                      <w:b/>
                      <w:bCs/>
                      <w:sz w:val="26"/>
                      <w:szCs w:val="26"/>
                      <w:rtl/>
                    </w:rPr>
                    <w:t xml:space="preserve"> :</w:t>
                  </w:r>
                  <w:proofErr w:type="gramEnd"/>
                </w:p>
                <w:p w:rsidR="00E642A2" w:rsidRPr="0017128A" w:rsidRDefault="00E642A2" w:rsidP="00E642A2">
                  <w:pPr>
                    <w:pStyle w:val="En-tte"/>
                    <w:tabs>
                      <w:tab w:val="clear" w:pos="4153"/>
                      <w:tab w:val="clear" w:pos="8306"/>
                    </w:tabs>
                    <w:ind w:left="227" w:right="227" w:hanging="227"/>
                    <w:jc w:val="lowKashida"/>
                    <w:rPr>
                      <w:rFonts w:cs="Traditional Arabic"/>
                      <w:b/>
                      <w:bCs/>
                      <w:sz w:val="32"/>
                      <w:szCs w:val="32"/>
                      <w:rtl/>
                    </w:rPr>
                  </w:pPr>
                  <w:r w:rsidRPr="0017128A">
                    <w:rPr>
                      <w:rFonts w:cs="Traditional Arabic" w:hint="cs"/>
                      <w:b/>
                      <w:bCs/>
                      <w:sz w:val="32"/>
                      <w:szCs w:val="32"/>
                      <w:rtl/>
                    </w:rPr>
                    <w:t>ـ يُحدد دور المحاسبة في التسيير المحاسبي والمالي للمؤسسة.</w:t>
                  </w:r>
                </w:p>
              </w:txbxContent>
            </v:textbox>
            <w10:wrap type="square" anchorx="page"/>
          </v:shape>
        </w:pict>
      </w:r>
      <w:r w:rsidRPr="00017962">
        <w:rPr>
          <w:rFonts w:cs="Simplified Arabic" w:hint="cs"/>
          <w:b/>
          <w:bCs/>
          <w:sz w:val="26"/>
          <w:szCs w:val="26"/>
          <w:rtl/>
          <w:lang w:val="en-US"/>
        </w:rPr>
        <w:t xml:space="preserve"> </w:t>
      </w:r>
      <w:r w:rsidRPr="00017962">
        <w:rPr>
          <w:rFonts w:cs="Simplified Arabic"/>
          <w:b/>
          <w:bCs/>
          <w:sz w:val="26"/>
          <w:szCs w:val="26"/>
          <w:rtl/>
          <w:lang w:val="en-US"/>
        </w:rPr>
        <w:t>الحجم الساعي:</w:t>
      </w:r>
      <w:r w:rsidRPr="00017962">
        <w:rPr>
          <w:rFonts w:cs="Simplified Arabic" w:hint="cs"/>
          <w:b/>
          <w:bCs/>
          <w:sz w:val="26"/>
          <w:szCs w:val="26"/>
          <w:rtl/>
          <w:lang w:val="en-US"/>
        </w:rPr>
        <w:t>0</w:t>
      </w:r>
      <w:r>
        <w:rPr>
          <w:rFonts w:cs="Simplified Arabic" w:hint="cs"/>
          <w:b/>
          <w:bCs/>
          <w:sz w:val="26"/>
          <w:szCs w:val="26"/>
          <w:rtl/>
          <w:lang w:val="en-US"/>
        </w:rPr>
        <w:t>4</w:t>
      </w:r>
      <w:r w:rsidRPr="00017962">
        <w:rPr>
          <w:rFonts w:cs="Simplified Arabic" w:hint="cs"/>
          <w:b/>
          <w:bCs/>
          <w:sz w:val="26"/>
          <w:szCs w:val="26"/>
          <w:rtl/>
          <w:lang w:val="en-US"/>
        </w:rPr>
        <w:t xml:space="preserve"> </w:t>
      </w:r>
      <w:proofErr w:type="spellStart"/>
      <w:r w:rsidRPr="00017962">
        <w:rPr>
          <w:rFonts w:cs="Simplified Arabic" w:hint="cs"/>
          <w:b/>
          <w:bCs/>
          <w:sz w:val="26"/>
          <w:szCs w:val="26"/>
          <w:rtl/>
          <w:lang w:val="en-US"/>
        </w:rPr>
        <w:t>سا</w:t>
      </w:r>
      <w:proofErr w:type="spellEnd"/>
    </w:p>
    <w:p w:rsidR="00E642A2" w:rsidRPr="00017962" w:rsidRDefault="00E642A2" w:rsidP="00E642A2">
      <w:pPr>
        <w:bidi/>
        <w:spacing w:line="288" w:lineRule="auto"/>
        <w:jc w:val="right"/>
        <w:rPr>
          <w:rFonts w:cs="Simplified Arabic"/>
          <w:b/>
          <w:bCs/>
          <w:sz w:val="26"/>
          <w:szCs w:val="26"/>
        </w:rPr>
      </w:pPr>
    </w:p>
    <w:p w:rsidR="00E642A2" w:rsidRDefault="00E642A2" w:rsidP="00E642A2">
      <w:pPr>
        <w:bidi/>
        <w:spacing w:line="288" w:lineRule="auto"/>
        <w:rPr>
          <w:rFonts w:cs="Simplified Arabic"/>
          <w:b/>
          <w:bCs/>
          <w:sz w:val="4"/>
          <w:szCs w:val="4"/>
          <w:rtl/>
          <w:lang w:val="en-US"/>
        </w:rPr>
      </w:pPr>
    </w:p>
    <w:p w:rsidR="00E642A2" w:rsidRPr="00017962" w:rsidRDefault="00E642A2" w:rsidP="00E642A2">
      <w:pPr>
        <w:bidi/>
        <w:spacing w:line="288" w:lineRule="auto"/>
        <w:rPr>
          <w:rFonts w:cs="Simplified Arabic"/>
          <w:b/>
          <w:bCs/>
          <w:sz w:val="4"/>
          <w:szCs w:val="4"/>
          <w:rtl/>
          <w:lang w:val="en-US"/>
        </w:rPr>
      </w:pPr>
    </w:p>
    <w:tbl>
      <w:tblPr>
        <w:bidiVisual/>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1"/>
        <w:gridCol w:w="3561"/>
        <w:gridCol w:w="3964"/>
      </w:tblGrid>
      <w:tr w:rsidR="00E642A2" w:rsidRPr="00053BD8" w:rsidTr="00406AD4">
        <w:trPr>
          <w:trHeight w:val="567"/>
          <w:jc w:val="center"/>
        </w:trPr>
        <w:tc>
          <w:tcPr>
            <w:tcW w:w="1606" w:type="pct"/>
            <w:tcBorders>
              <w:bottom w:val="single" w:sz="4" w:space="0" w:color="auto"/>
            </w:tcBorders>
            <w:shd w:val="clear" w:color="auto" w:fill="E0E0E0"/>
            <w:vAlign w:val="center"/>
          </w:tcPr>
          <w:p w:rsidR="00E642A2" w:rsidRPr="00053BD8" w:rsidRDefault="00E642A2" w:rsidP="00406AD4">
            <w:pPr>
              <w:bidi/>
              <w:spacing w:after="0" w:line="192" w:lineRule="auto"/>
              <w:rPr>
                <w:rFonts w:cs="Simplified Arabic"/>
                <w:b/>
                <w:bCs/>
                <w:sz w:val="24"/>
                <w:szCs w:val="24"/>
                <w:lang w:val="en-US"/>
              </w:rPr>
            </w:pPr>
            <w:proofErr w:type="gramStart"/>
            <w:r w:rsidRPr="00053BD8">
              <w:rPr>
                <w:rFonts w:cs="Simplified Arabic" w:hint="cs"/>
                <w:b/>
                <w:bCs/>
                <w:sz w:val="24"/>
                <w:szCs w:val="24"/>
                <w:rtl/>
                <w:lang w:val="en-US"/>
              </w:rPr>
              <w:t>أنشطة</w:t>
            </w:r>
            <w:proofErr w:type="gramEnd"/>
            <w:r w:rsidRPr="00053BD8">
              <w:rPr>
                <w:rFonts w:cs="Simplified Arabic" w:hint="cs"/>
                <w:b/>
                <w:bCs/>
                <w:sz w:val="24"/>
                <w:szCs w:val="24"/>
                <w:rtl/>
                <w:lang w:val="en-US"/>
              </w:rPr>
              <w:t xml:space="preserve"> التعلم</w:t>
            </w:r>
          </w:p>
        </w:tc>
        <w:tc>
          <w:tcPr>
            <w:tcW w:w="1606" w:type="pct"/>
            <w:tcBorders>
              <w:bottom w:val="single" w:sz="4" w:space="0" w:color="auto"/>
            </w:tcBorders>
            <w:shd w:val="clear" w:color="auto" w:fill="E0E0E0"/>
            <w:vAlign w:val="center"/>
          </w:tcPr>
          <w:p w:rsidR="00E642A2" w:rsidRPr="00053BD8" w:rsidRDefault="00E642A2" w:rsidP="00406AD4">
            <w:pPr>
              <w:pStyle w:val="Titre4"/>
              <w:bidi/>
              <w:spacing w:before="0" w:line="192" w:lineRule="auto"/>
              <w:jc w:val="center"/>
              <w:rPr>
                <w:rFonts w:cs="Simplified Arabic"/>
                <w:i w:val="0"/>
                <w:iCs w:val="0"/>
                <w:color w:val="auto"/>
                <w:sz w:val="24"/>
                <w:szCs w:val="24"/>
              </w:rPr>
            </w:pPr>
            <w:proofErr w:type="gramStart"/>
            <w:r w:rsidRPr="00053BD8">
              <w:rPr>
                <w:rFonts w:cs="Simplified Arabic" w:hint="cs"/>
                <w:i w:val="0"/>
                <w:iCs w:val="0"/>
                <w:color w:val="auto"/>
                <w:sz w:val="24"/>
                <w:szCs w:val="24"/>
                <w:rtl/>
              </w:rPr>
              <w:t>المضامين</w:t>
            </w:r>
            <w:proofErr w:type="gramEnd"/>
            <w:r w:rsidRPr="00053BD8">
              <w:rPr>
                <w:rFonts w:cs="Simplified Arabic" w:hint="cs"/>
                <w:i w:val="0"/>
                <w:iCs w:val="0"/>
                <w:color w:val="auto"/>
                <w:sz w:val="24"/>
                <w:szCs w:val="24"/>
                <w:rtl/>
              </w:rPr>
              <w:t xml:space="preserve"> المعرفية</w:t>
            </w:r>
          </w:p>
        </w:tc>
        <w:tc>
          <w:tcPr>
            <w:tcW w:w="1788" w:type="pct"/>
            <w:tcBorders>
              <w:bottom w:val="single" w:sz="4" w:space="0" w:color="auto"/>
            </w:tcBorders>
            <w:shd w:val="clear" w:color="auto" w:fill="E0E0E0"/>
            <w:vAlign w:val="center"/>
          </w:tcPr>
          <w:p w:rsidR="00E642A2" w:rsidRPr="00053BD8" w:rsidRDefault="00E642A2" w:rsidP="00406AD4">
            <w:pPr>
              <w:bidi/>
              <w:spacing w:after="0" w:line="192" w:lineRule="auto"/>
              <w:rPr>
                <w:rFonts w:cs="Simplified Arabic"/>
                <w:b/>
                <w:bCs/>
                <w:sz w:val="24"/>
                <w:szCs w:val="24"/>
                <w:lang w:val="en-US"/>
              </w:rPr>
            </w:pPr>
            <w:r w:rsidRPr="00053BD8">
              <w:rPr>
                <w:rFonts w:cs="Simplified Arabic" w:hint="cs"/>
                <w:b/>
                <w:bCs/>
                <w:sz w:val="24"/>
                <w:szCs w:val="24"/>
                <w:rtl/>
                <w:lang w:val="en-US"/>
              </w:rPr>
              <w:t xml:space="preserve">التوجيهات المنهجية </w:t>
            </w:r>
            <w:proofErr w:type="spellStart"/>
            <w:r w:rsidRPr="00053BD8">
              <w:rPr>
                <w:rFonts w:cs="Simplified Arabic" w:hint="cs"/>
                <w:b/>
                <w:bCs/>
                <w:sz w:val="24"/>
                <w:szCs w:val="24"/>
                <w:rtl/>
                <w:lang w:val="en-US"/>
              </w:rPr>
              <w:t>والبيداغوجية</w:t>
            </w:r>
            <w:proofErr w:type="spellEnd"/>
          </w:p>
        </w:tc>
      </w:tr>
      <w:tr w:rsidR="00E642A2" w:rsidRPr="00053BD8" w:rsidTr="00406AD4">
        <w:trPr>
          <w:cantSplit/>
          <w:trHeight w:val="114"/>
          <w:jc w:val="center"/>
        </w:trPr>
        <w:tc>
          <w:tcPr>
            <w:tcW w:w="1606" w:type="pct"/>
            <w:tcBorders>
              <w:bottom w:val="nil"/>
            </w:tcBorders>
          </w:tcPr>
          <w:p w:rsidR="00E642A2" w:rsidRPr="00053BD8" w:rsidRDefault="00E642A2" w:rsidP="00406AD4">
            <w:pPr>
              <w:bidi/>
              <w:spacing w:after="0" w:line="192" w:lineRule="auto"/>
              <w:ind w:left="327" w:hanging="327"/>
              <w:jc w:val="lowKashida"/>
              <w:rPr>
                <w:rFonts w:cs="Simplified Arabic"/>
                <w:sz w:val="24"/>
                <w:szCs w:val="24"/>
                <w:rtl/>
              </w:rPr>
            </w:pPr>
          </w:p>
        </w:tc>
        <w:tc>
          <w:tcPr>
            <w:tcW w:w="1606" w:type="pct"/>
            <w:tcBorders>
              <w:bottom w:val="nil"/>
            </w:tcBorders>
          </w:tcPr>
          <w:p w:rsidR="00E642A2" w:rsidRPr="00053BD8" w:rsidRDefault="00E642A2" w:rsidP="00406AD4">
            <w:pPr>
              <w:bidi/>
              <w:spacing w:after="0" w:line="192" w:lineRule="auto"/>
              <w:jc w:val="lowKashida"/>
              <w:rPr>
                <w:rFonts w:cs="Simplified Arabic"/>
                <w:b/>
                <w:bCs/>
                <w:sz w:val="24"/>
                <w:szCs w:val="24"/>
                <w:rtl/>
              </w:rPr>
            </w:pPr>
            <w:r w:rsidRPr="00053BD8">
              <w:rPr>
                <w:rFonts w:cs="Simplified Arabic" w:hint="cs"/>
                <w:b/>
                <w:bCs/>
                <w:sz w:val="24"/>
                <w:szCs w:val="24"/>
                <w:rtl/>
              </w:rPr>
              <w:t xml:space="preserve">1. </w:t>
            </w:r>
            <w:proofErr w:type="gramStart"/>
            <w:r w:rsidRPr="00053BD8">
              <w:rPr>
                <w:rFonts w:cs="Simplified Arabic" w:hint="cs"/>
                <w:b/>
                <w:bCs/>
                <w:sz w:val="24"/>
                <w:szCs w:val="24"/>
                <w:rtl/>
              </w:rPr>
              <w:t>المؤسسة</w:t>
            </w:r>
            <w:proofErr w:type="gramEnd"/>
          </w:p>
        </w:tc>
        <w:tc>
          <w:tcPr>
            <w:tcW w:w="1788" w:type="pct"/>
            <w:tcBorders>
              <w:bottom w:val="nil"/>
            </w:tcBorders>
          </w:tcPr>
          <w:p w:rsidR="00E642A2" w:rsidRPr="00053BD8" w:rsidRDefault="00E642A2" w:rsidP="00406AD4">
            <w:pPr>
              <w:bidi/>
              <w:spacing w:after="0" w:line="192" w:lineRule="auto"/>
              <w:rPr>
                <w:rFonts w:cs="Simplified Arabic"/>
                <w:sz w:val="24"/>
                <w:szCs w:val="24"/>
                <w:rtl/>
              </w:rPr>
            </w:pPr>
          </w:p>
        </w:tc>
      </w:tr>
      <w:tr w:rsidR="00E642A2" w:rsidRPr="00053BD8" w:rsidTr="00406AD4">
        <w:trPr>
          <w:cantSplit/>
          <w:trHeight w:val="71"/>
          <w:jc w:val="center"/>
        </w:trPr>
        <w:tc>
          <w:tcPr>
            <w:tcW w:w="1606" w:type="pct"/>
            <w:tcBorders>
              <w:top w:val="nil"/>
              <w:bottom w:val="nil"/>
            </w:tcBorders>
          </w:tcPr>
          <w:p w:rsidR="00E642A2" w:rsidRPr="00053BD8" w:rsidRDefault="00E642A2" w:rsidP="00406AD4">
            <w:pPr>
              <w:bidi/>
              <w:spacing w:after="0" w:line="192" w:lineRule="auto"/>
              <w:ind w:left="327" w:hanging="327"/>
              <w:jc w:val="lowKashida"/>
              <w:rPr>
                <w:rFonts w:cs="Simplified Arabic"/>
                <w:sz w:val="24"/>
                <w:szCs w:val="24"/>
                <w:rtl/>
              </w:rPr>
            </w:pPr>
          </w:p>
        </w:tc>
        <w:tc>
          <w:tcPr>
            <w:tcW w:w="1606" w:type="pct"/>
            <w:tcBorders>
              <w:top w:val="nil"/>
              <w:bottom w:val="nil"/>
            </w:tcBorders>
          </w:tcPr>
          <w:p w:rsidR="00E642A2" w:rsidRPr="00053BD8" w:rsidRDefault="00E642A2" w:rsidP="00406AD4">
            <w:pPr>
              <w:bidi/>
              <w:spacing w:after="0" w:line="192" w:lineRule="auto"/>
              <w:jc w:val="lowKashida"/>
              <w:rPr>
                <w:rFonts w:cs="Simplified Arabic"/>
                <w:sz w:val="24"/>
                <w:szCs w:val="24"/>
                <w:rtl/>
              </w:rPr>
            </w:pPr>
            <w:r w:rsidRPr="00053BD8">
              <w:rPr>
                <w:rFonts w:cs="Simplified Arabic" w:hint="cs"/>
                <w:sz w:val="24"/>
                <w:szCs w:val="24"/>
                <w:rtl/>
              </w:rPr>
              <w:t xml:space="preserve">1.1. </w:t>
            </w:r>
            <w:proofErr w:type="gramStart"/>
            <w:r w:rsidRPr="00053BD8">
              <w:rPr>
                <w:rFonts w:cs="Simplified Arabic" w:hint="cs"/>
                <w:sz w:val="24"/>
                <w:szCs w:val="24"/>
                <w:rtl/>
              </w:rPr>
              <w:t>تعريف</w:t>
            </w:r>
            <w:proofErr w:type="gramEnd"/>
            <w:r w:rsidRPr="00053BD8">
              <w:rPr>
                <w:rFonts w:cs="Simplified Arabic" w:hint="cs"/>
                <w:sz w:val="24"/>
                <w:szCs w:val="24"/>
                <w:rtl/>
              </w:rPr>
              <w:t xml:space="preserve"> المؤسسة</w:t>
            </w:r>
          </w:p>
        </w:tc>
        <w:tc>
          <w:tcPr>
            <w:tcW w:w="1788" w:type="pct"/>
            <w:tcBorders>
              <w:top w:val="nil"/>
              <w:bottom w:val="nil"/>
            </w:tcBorders>
          </w:tcPr>
          <w:p w:rsidR="00E642A2" w:rsidRPr="00053BD8" w:rsidRDefault="00E642A2" w:rsidP="00406AD4">
            <w:pPr>
              <w:bidi/>
              <w:spacing w:after="0" w:line="192" w:lineRule="auto"/>
              <w:rPr>
                <w:rFonts w:cs="Simplified Arabic"/>
                <w:sz w:val="24"/>
                <w:szCs w:val="24"/>
                <w:rtl/>
              </w:rPr>
            </w:pPr>
          </w:p>
        </w:tc>
      </w:tr>
      <w:tr w:rsidR="00E642A2" w:rsidRPr="00053BD8" w:rsidTr="00406AD4">
        <w:trPr>
          <w:cantSplit/>
          <w:trHeight w:val="309"/>
          <w:jc w:val="center"/>
        </w:trPr>
        <w:tc>
          <w:tcPr>
            <w:tcW w:w="1606" w:type="pct"/>
            <w:tcBorders>
              <w:top w:val="nil"/>
              <w:bottom w:val="nil"/>
            </w:tcBorders>
          </w:tcPr>
          <w:p w:rsidR="00E642A2" w:rsidRPr="00692999" w:rsidRDefault="00E642A2" w:rsidP="00406AD4">
            <w:pPr>
              <w:bidi/>
              <w:spacing w:after="0" w:line="240" w:lineRule="auto"/>
              <w:ind w:left="284" w:hanging="284"/>
              <w:jc w:val="lowKashida"/>
              <w:rPr>
                <w:rFonts w:cs="Simplified Arabic"/>
                <w:sz w:val="24"/>
                <w:szCs w:val="24"/>
                <w:rtl/>
              </w:rPr>
            </w:pPr>
            <w:r w:rsidRPr="00692999">
              <w:rPr>
                <w:rFonts w:cs="Arabic Transparent" w:hint="cs"/>
                <w:sz w:val="24"/>
                <w:szCs w:val="24"/>
                <w:rtl/>
              </w:rPr>
              <w:t xml:space="preserve">ـ يصنف المتعلم في جدول مجموعة من </w:t>
            </w:r>
            <w:proofErr w:type="gramStart"/>
            <w:r w:rsidRPr="00692999">
              <w:rPr>
                <w:rFonts w:cs="Arabic Transparent" w:hint="cs"/>
                <w:sz w:val="24"/>
                <w:szCs w:val="24"/>
                <w:rtl/>
              </w:rPr>
              <w:t>المؤسسات</w:t>
            </w:r>
            <w:proofErr w:type="gramEnd"/>
            <w:r w:rsidRPr="00692999">
              <w:rPr>
                <w:rFonts w:cs="Arabic Transparent" w:hint="cs"/>
                <w:sz w:val="24"/>
                <w:szCs w:val="24"/>
                <w:rtl/>
              </w:rPr>
              <w:t xml:space="preserve"> حسب </w:t>
            </w:r>
            <w:r>
              <w:rPr>
                <w:rFonts w:cs="Arabic Transparent" w:hint="cs"/>
                <w:sz w:val="24"/>
                <w:szCs w:val="24"/>
                <w:rtl/>
              </w:rPr>
              <w:t>معيار النشاط</w:t>
            </w:r>
            <w:r w:rsidRPr="00692999">
              <w:rPr>
                <w:rFonts w:cs="Arabic Transparent" w:hint="cs"/>
                <w:sz w:val="24"/>
                <w:szCs w:val="24"/>
                <w:rtl/>
              </w:rPr>
              <w:t xml:space="preserve"> باستعمال معالج النصوص</w:t>
            </w:r>
          </w:p>
        </w:tc>
        <w:tc>
          <w:tcPr>
            <w:tcW w:w="1606" w:type="pct"/>
            <w:tcBorders>
              <w:top w:val="nil"/>
              <w:bottom w:val="nil"/>
            </w:tcBorders>
          </w:tcPr>
          <w:p w:rsidR="00E642A2" w:rsidRPr="00053BD8" w:rsidRDefault="00E642A2" w:rsidP="00406AD4">
            <w:pPr>
              <w:bidi/>
              <w:spacing w:after="0" w:line="192" w:lineRule="auto"/>
              <w:jc w:val="lowKashida"/>
              <w:rPr>
                <w:rFonts w:cs="Simplified Arabic"/>
                <w:sz w:val="24"/>
                <w:szCs w:val="24"/>
                <w:rtl/>
              </w:rPr>
            </w:pPr>
            <w:r w:rsidRPr="00053BD8">
              <w:rPr>
                <w:rFonts w:cs="Simplified Arabic" w:hint="cs"/>
                <w:sz w:val="24"/>
                <w:szCs w:val="24"/>
                <w:rtl/>
              </w:rPr>
              <w:t xml:space="preserve">2.1. </w:t>
            </w:r>
            <w:proofErr w:type="gramStart"/>
            <w:r>
              <w:rPr>
                <w:rFonts w:cs="Simplified Arabic" w:hint="cs"/>
                <w:sz w:val="24"/>
                <w:szCs w:val="24"/>
                <w:rtl/>
              </w:rPr>
              <w:t>تصنيف</w:t>
            </w:r>
            <w:proofErr w:type="gramEnd"/>
            <w:r w:rsidRPr="00053BD8">
              <w:rPr>
                <w:rFonts w:cs="Simplified Arabic" w:hint="cs"/>
                <w:sz w:val="24"/>
                <w:szCs w:val="24"/>
                <w:rtl/>
              </w:rPr>
              <w:t xml:space="preserve"> المؤسس</w:t>
            </w:r>
            <w:r>
              <w:rPr>
                <w:rFonts w:cs="Simplified Arabic" w:hint="cs"/>
                <w:sz w:val="24"/>
                <w:szCs w:val="24"/>
                <w:rtl/>
              </w:rPr>
              <w:t>ات</w:t>
            </w:r>
          </w:p>
        </w:tc>
        <w:tc>
          <w:tcPr>
            <w:tcW w:w="1788"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r w:rsidRPr="00053BD8">
              <w:rPr>
                <w:rFonts w:cs="Simplified Arabic" w:hint="cs"/>
                <w:sz w:val="24"/>
                <w:szCs w:val="24"/>
                <w:rtl/>
              </w:rPr>
              <w:t>ـ تصنف المؤسس</w:t>
            </w:r>
            <w:r>
              <w:rPr>
                <w:rFonts w:cs="Simplified Arabic" w:hint="cs"/>
                <w:sz w:val="24"/>
                <w:szCs w:val="24"/>
                <w:rtl/>
              </w:rPr>
              <w:t>ات</w:t>
            </w:r>
            <w:r w:rsidRPr="00053BD8">
              <w:rPr>
                <w:rFonts w:cs="Simplified Arabic" w:hint="cs"/>
                <w:sz w:val="24"/>
                <w:szCs w:val="24"/>
                <w:rtl/>
              </w:rPr>
              <w:t xml:space="preserve"> </w:t>
            </w:r>
            <w:proofErr w:type="gramStart"/>
            <w:r w:rsidRPr="00053BD8">
              <w:rPr>
                <w:rFonts w:cs="Simplified Arabic" w:hint="cs"/>
                <w:sz w:val="24"/>
                <w:szCs w:val="24"/>
                <w:rtl/>
              </w:rPr>
              <w:t>حسب</w:t>
            </w:r>
            <w:proofErr w:type="gramEnd"/>
            <w:r w:rsidRPr="00053BD8">
              <w:rPr>
                <w:rFonts w:cs="Simplified Arabic" w:hint="cs"/>
                <w:sz w:val="24"/>
                <w:szCs w:val="24"/>
                <w:rtl/>
              </w:rPr>
              <w:t xml:space="preserve"> معيار النشاط باختصار.</w:t>
            </w:r>
          </w:p>
        </w:tc>
      </w:tr>
      <w:tr w:rsidR="00E642A2" w:rsidRPr="00053BD8" w:rsidTr="00406AD4">
        <w:trPr>
          <w:trHeight w:val="161"/>
          <w:jc w:val="center"/>
        </w:trPr>
        <w:tc>
          <w:tcPr>
            <w:tcW w:w="1606" w:type="pct"/>
            <w:tcBorders>
              <w:top w:val="nil"/>
              <w:bottom w:val="nil"/>
            </w:tcBorders>
          </w:tcPr>
          <w:p w:rsidR="00E642A2" w:rsidRPr="00053BD8" w:rsidRDefault="00E642A2" w:rsidP="00406AD4">
            <w:pPr>
              <w:bidi/>
              <w:spacing w:after="0" w:line="192" w:lineRule="auto"/>
              <w:rPr>
                <w:rFonts w:cs="Simplified Arabic"/>
                <w:sz w:val="24"/>
                <w:szCs w:val="24"/>
                <w:rtl/>
              </w:rPr>
            </w:pPr>
          </w:p>
        </w:tc>
        <w:tc>
          <w:tcPr>
            <w:tcW w:w="1606" w:type="pct"/>
            <w:tcBorders>
              <w:top w:val="nil"/>
              <w:bottom w:val="nil"/>
            </w:tcBorders>
          </w:tcPr>
          <w:p w:rsidR="00E642A2" w:rsidRPr="00053BD8" w:rsidRDefault="00E642A2" w:rsidP="00406AD4">
            <w:pPr>
              <w:bidi/>
              <w:spacing w:after="0" w:line="192" w:lineRule="auto"/>
              <w:jc w:val="lowKashida"/>
              <w:rPr>
                <w:rFonts w:cs="Simplified Arabic"/>
                <w:b/>
                <w:bCs/>
                <w:sz w:val="24"/>
                <w:szCs w:val="24"/>
                <w:rtl/>
              </w:rPr>
            </w:pPr>
            <w:r w:rsidRPr="00053BD8">
              <w:rPr>
                <w:rFonts w:cs="Simplified Arabic" w:hint="cs"/>
                <w:b/>
                <w:bCs/>
                <w:sz w:val="24"/>
                <w:szCs w:val="24"/>
                <w:rtl/>
              </w:rPr>
              <w:t xml:space="preserve">2. </w:t>
            </w:r>
            <w:proofErr w:type="gramStart"/>
            <w:r w:rsidRPr="00053BD8">
              <w:rPr>
                <w:rFonts w:cs="Simplified Arabic" w:hint="cs"/>
                <w:b/>
                <w:bCs/>
                <w:sz w:val="24"/>
                <w:szCs w:val="24"/>
                <w:rtl/>
              </w:rPr>
              <w:t>التسيير</w:t>
            </w:r>
            <w:proofErr w:type="gramEnd"/>
            <w:r w:rsidRPr="00053BD8">
              <w:rPr>
                <w:rFonts w:cs="Simplified Arabic" w:hint="cs"/>
                <w:b/>
                <w:bCs/>
                <w:sz w:val="24"/>
                <w:szCs w:val="24"/>
                <w:rtl/>
              </w:rPr>
              <w:t xml:space="preserve"> </w:t>
            </w:r>
          </w:p>
        </w:tc>
        <w:tc>
          <w:tcPr>
            <w:tcW w:w="1788" w:type="pct"/>
            <w:tcBorders>
              <w:top w:val="nil"/>
              <w:bottom w:val="nil"/>
            </w:tcBorders>
          </w:tcPr>
          <w:p w:rsidR="00E642A2" w:rsidRPr="00053BD8" w:rsidRDefault="00E642A2" w:rsidP="00406AD4">
            <w:pPr>
              <w:bidi/>
              <w:spacing w:after="0" w:line="192" w:lineRule="auto"/>
              <w:rPr>
                <w:rFonts w:cs="Simplified Arabic"/>
                <w:sz w:val="24"/>
                <w:szCs w:val="24"/>
                <w:rtl/>
              </w:rPr>
            </w:pPr>
          </w:p>
        </w:tc>
      </w:tr>
      <w:tr w:rsidR="00E642A2" w:rsidRPr="00053BD8" w:rsidTr="00406AD4">
        <w:trPr>
          <w:trHeight w:val="71"/>
          <w:jc w:val="center"/>
        </w:trPr>
        <w:tc>
          <w:tcPr>
            <w:tcW w:w="1606"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p>
        </w:tc>
        <w:tc>
          <w:tcPr>
            <w:tcW w:w="1606" w:type="pct"/>
            <w:tcBorders>
              <w:top w:val="nil"/>
              <w:bottom w:val="nil"/>
            </w:tcBorders>
          </w:tcPr>
          <w:p w:rsidR="00E642A2" w:rsidRPr="00053BD8" w:rsidRDefault="00E642A2" w:rsidP="00406AD4">
            <w:pPr>
              <w:bidi/>
              <w:spacing w:after="0" w:line="192" w:lineRule="auto"/>
              <w:jc w:val="lowKashida"/>
              <w:rPr>
                <w:rFonts w:cs="Simplified Arabic"/>
                <w:sz w:val="24"/>
                <w:szCs w:val="24"/>
                <w:rtl/>
                <w:lang w:bidi="ar-DZ"/>
              </w:rPr>
            </w:pPr>
            <w:r w:rsidRPr="00053BD8">
              <w:rPr>
                <w:rFonts w:cs="Simplified Arabic" w:hint="cs"/>
                <w:sz w:val="24"/>
                <w:szCs w:val="24"/>
                <w:rtl/>
              </w:rPr>
              <w:t xml:space="preserve">1.2. </w:t>
            </w:r>
            <w:proofErr w:type="gramStart"/>
            <w:r w:rsidRPr="00053BD8">
              <w:rPr>
                <w:rFonts w:cs="Simplified Arabic" w:hint="cs"/>
                <w:sz w:val="24"/>
                <w:szCs w:val="24"/>
                <w:rtl/>
              </w:rPr>
              <w:t>تعريف</w:t>
            </w:r>
            <w:proofErr w:type="gramEnd"/>
            <w:r w:rsidRPr="00053BD8">
              <w:rPr>
                <w:rFonts w:cs="Simplified Arabic" w:hint="cs"/>
                <w:sz w:val="24"/>
                <w:szCs w:val="24"/>
                <w:rtl/>
              </w:rPr>
              <w:t xml:space="preserve"> </w:t>
            </w:r>
            <w:r w:rsidRPr="00053BD8">
              <w:rPr>
                <w:rFonts w:cs="Simplified Arabic" w:hint="cs"/>
                <w:sz w:val="24"/>
                <w:szCs w:val="24"/>
                <w:rtl/>
                <w:lang w:bidi="ar-DZ"/>
              </w:rPr>
              <w:t>التسيير</w:t>
            </w:r>
          </w:p>
        </w:tc>
        <w:tc>
          <w:tcPr>
            <w:tcW w:w="1788"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p>
        </w:tc>
      </w:tr>
      <w:tr w:rsidR="00E642A2" w:rsidRPr="00053BD8" w:rsidTr="00406AD4">
        <w:trPr>
          <w:trHeight w:val="198"/>
          <w:jc w:val="center"/>
        </w:trPr>
        <w:tc>
          <w:tcPr>
            <w:tcW w:w="1606"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p>
        </w:tc>
        <w:tc>
          <w:tcPr>
            <w:tcW w:w="1606" w:type="pct"/>
            <w:tcBorders>
              <w:top w:val="nil"/>
              <w:bottom w:val="nil"/>
            </w:tcBorders>
          </w:tcPr>
          <w:p w:rsidR="00E642A2" w:rsidRPr="00053BD8" w:rsidRDefault="00E642A2" w:rsidP="00406AD4">
            <w:pPr>
              <w:bidi/>
              <w:spacing w:after="0" w:line="192" w:lineRule="auto"/>
              <w:jc w:val="lowKashida"/>
              <w:rPr>
                <w:rFonts w:cs="Simplified Arabic"/>
                <w:sz w:val="24"/>
                <w:szCs w:val="24"/>
                <w:rtl/>
              </w:rPr>
            </w:pPr>
            <w:r w:rsidRPr="00053BD8">
              <w:rPr>
                <w:rFonts w:cs="Simplified Arabic" w:hint="cs"/>
                <w:sz w:val="24"/>
                <w:szCs w:val="24"/>
                <w:rtl/>
              </w:rPr>
              <w:t xml:space="preserve">2.2. </w:t>
            </w:r>
            <w:proofErr w:type="gramStart"/>
            <w:r w:rsidRPr="00053BD8">
              <w:rPr>
                <w:rFonts w:cs="Simplified Arabic" w:hint="cs"/>
                <w:sz w:val="24"/>
                <w:szCs w:val="24"/>
                <w:rtl/>
              </w:rPr>
              <w:t>مهام</w:t>
            </w:r>
            <w:proofErr w:type="gramEnd"/>
            <w:r w:rsidRPr="00053BD8">
              <w:rPr>
                <w:rFonts w:cs="Simplified Arabic" w:hint="cs"/>
                <w:sz w:val="24"/>
                <w:szCs w:val="24"/>
                <w:rtl/>
              </w:rPr>
              <w:t xml:space="preserve"> التسيير</w:t>
            </w:r>
          </w:p>
        </w:tc>
        <w:tc>
          <w:tcPr>
            <w:tcW w:w="1788"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r w:rsidRPr="00053BD8">
              <w:rPr>
                <w:rFonts w:cs="Simplified Arabic" w:hint="cs"/>
                <w:sz w:val="24"/>
                <w:szCs w:val="24"/>
                <w:rtl/>
              </w:rPr>
              <w:t xml:space="preserve">ـ يتم الإشارة إلى التنظيم </w:t>
            </w:r>
            <w:proofErr w:type="gramStart"/>
            <w:r w:rsidRPr="00053BD8">
              <w:rPr>
                <w:rFonts w:cs="Simplified Arabic" w:hint="cs"/>
                <w:sz w:val="24"/>
                <w:szCs w:val="24"/>
                <w:rtl/>
              </w:rPr>
              <w:t>والتنبؤات</w:t>
            </w:r>
            <w:proofErr w:type="gramEnd"/>
            <w:r w:rsidRPr="00053BD8">
              <w:rPr>
                <w:rFonts w:cs="Simplified Arabic" w:hint="cs"/>
                <w:sz w:val="24"/>
                <w:szCs w:val="24"/>
                <w:rtl/>
              </w:rPr>
              <w:t xml:space="preserve"> واتخاذ القرارات والرقابة.</w:t>
            </w:r>
          </w:p>
        </w:tc>
      </w:tr>
      <w:tr w:rsidR="00E642A2" w:rsidRPr="00053BD8" w:rsidTr="00406AD4">
        <w:trPr>
          <w:trHeight w:val="71"/>
          <w:jc w:val="center"/>
        </w:trPr>
        <w:tc>
          <w:tcPr>
            <w:tcW w:w="1606"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p>
        </w:tc>
        <w:tc>
          <w:tcPr>
            <w:tcW w:w="1606" w:type="pct"/>
            <w:tcBorders>
              <w:top w:val="nil"/>
              <w:bottom w:val="nil"/>
            </w:tcBorders>
          </w:tcPr>
          <w:p w:rsidR="00E642A2" w:rsidRPr="00692999" w:rsidRDefault="00E642A2" w:rsidP="00406AD4">
            <w:pPr>
              <w:bidi/>
              <w:spacing w:after="0" w:line="192" w:lineRule="auto"/>
              <w:jc w:val="lowKashida"/>
              <w:rPr>
                <w:rFonts w:cs="Simplified Arabic"/>
                <w:b/>
                <w:bCs/>
                <w:sz w:val="24"/>
                <w:szCs w:val="24"/>
                <w:rtl/>
              </w:rPr>
            </w:pPr>
            <w:r w:rsidRPr="00692999">
              <w:rPr>
                <w:rFonts w:cs="Simplified Arabic" w:hint="cs"/>
                <w:b/>
                <w:bCs/>
                <w:sz w:val="24"/>
                <w:szCs w:val="24"/>
                <w:rtl/>
              </w:rPr>
              <w:t>3. المؤسسة والمحاسبة المالية</w:t>
            </w:r>
          </w:p>
        </w:tc>
        <w:tc>
          <w:tcPr>
            <w:tcW w:w="1788"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p>
        </w:tc>
      </w:tr>
      <w:tr w:rsidR="00E642A2" w:rsidRPr="00053BD8" w:rsidTr="00406AD4">
        <w:trPr>
          <w:trHeight w:val="71"/>
          <w:jc w:val="center"/>
        </w:trPr>
        <w:tc>
          <w:tcPr>
            <w:tcW w:w="1606"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p>
        </w:tc>
        <w:tc>
          <w:tcPr>
            <w:tcW w:w="1606" w:type="pct"/>
            <w:tcBorders>
              <w:top w:val="nil"/>
              <w:bottom w:val="nil"/>
            </w:tcBorders>
          </w:tcPr>
          <w:p w:rsidR="00E642A2" w:rsidRPr="00053BD8" w:rsidRDefault="00E642A2" w:rsidP="00406AD4">
            <w:pPr>
              <w:bidi/>
              <w:spacing w:after="0" w:line="192" w:lineRule="auto"/>
              <w:jc w:val="lowKashida"/>
              <w:rPr>
                <w:rFonts w:cs="Simplified Arabic"/>
                <w:sz w:val="24"/>
                <w:szCs w:val="24"/>
                <w:rtl/>
              </w:rPr>
            </w:pPr>
            <w:r w:rsidRPr="00053BD8">
              <w:rPr>
                <w:rFonts w:cs="Simplified Arabic" w:hint="cs"/>
                <w:sz w:val="24"/>
                <w:szCs w:val="24"/>
                <w:rtl/>
              </w:rPr>
              <w:t xml:space="preserve">1.3. </w:t>
            </w:r>
            <w:proofErr w:type="gramStart"/>
            <w:r w:rsidRPr="00053BD8">
              <w:rPr>
                <w:rFonts w:cs="Simplified Arabic" w:hint="cs"/>
                <w:sz w:val="24"/>
                <w:szCs w:val="24"/>
                <w:rtl/>
              </w:rPr>
              <w:t>تعريف</w:t>
            </w:r>
            <w:proofErr w:type="gramEnd"/>
            <w:r w:rsidRPr="00053BD8">
              <w:rPr>
                <w:rFonts w:cs="Simplified Arabic" w:hint="cs"/>
                <w:sz w:val="24"/>
                <w:szCs w:val="24"/>
                <w:rtl/>
              </w:rPr>
              <w:t xml:space="preserve"> المحاسبة وأهدافها</w:t>
            </w:r>
          </w:p>
        </w:tc>
        <w:tc>
          <w:tcPr>
            <w:tcW w:w="1788"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p>
        </w:tc>
      </w:tr>
      <w:tr w:rsidR="00E642A2" w:rsidRPr="00053BD8" w:rsidTr="00406AD4">
        <w:trPr>
          <w:trHeight w:val="86"/>
          <w:jc w:val="center"/>
        </w:trPr>
        <w:tc>
          <w:tcPr>
            <w:tcW w:w="1606"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p>
        </w:tc>
        <w:tc>
          <w:tcPr>
            <w:tcW w:w="1606" w:type="pct"/>
            <w:tcBorders>
              <w:top w:val="nil"/>
              <w:bottom w:val="nil"/>
            </w:tcBorders>
          </w:tcPr>
          <w:p w:rsidR="00E642A2" w:rsidRPr="00053BD8" w:rsidRDefault="00E642A2" w:rsidP="00406AD4">
            <w:pPr>
              <w:bidi/>
              <w:spacing w:after="0" w:line="192" w:lineRule="auto"/>
              <w:ind w:left="774" w:hanging="540"/>
              <w:jc w:val="lowKashida"/>
              <w:rPr>
                <w:rFonts w:cs="Simplified Arabic"/>
                <w:sz w:val="24"/>
                <w:szCs w:val="24"/>
                <w:rtl/>
              </w:rPr>
            </w:pPr>
            <w:r w:rsidRPr="00053BD8">
              <w:rPr>
                <w:rFonts w:cs="Simplified Arabic" w:hint="cs"/>
                <w:sz w:val="24"/>
                <w:szCs w:val="24"/>
                <w:rtl/>
              </w:rPr>
              <w:t xml:space="preserve">أ ـ </w:t>
            </w:r>
            <w:proofErr w:type="gramStart"/>
            <w:r w:rsidRPr="00053BD8">
              <w:rPr>
                <w:rFonts w:cs="Simplified Arabic" w:hint="cs"/>
                <w:sz w:val="24"/>
                <w:szCs w:val="24"/>
                <w:rtl/>
              </w:rPr>
              <w:t>تعريف</w:t>
            </w:r>
            <w:proofErr w:type="gramEnd"/>
            <w:r w:rsidRPr="00053BD8">
              <w:rPr>
                <w:rFonts w:cs="Simplified Arabic" w:hint="cs"/>
                <w:sz w:val="24"/>
                <w:szCs w:val="24"/>
                <w:rtl/>
              </w:rPr>
              <w:t xml:space="preserve"> المحاسبة المالية</w:t>
            </w:r>
          </w:p>
        </w:tc>
        <w:tc>
          <w:tcPr>
            <w:tcW w:w="1788" w:type="pct"/>
            <w:vMerge w:val="restart"/>
            <w:tcBorders>
              <w:top w:val="nil"/>
            </w:tcBorders>
          </w:tcPr>
          <w:p w:rsidR="00E642A2" w:rsidRPr="00053BD8" w:rsidRDefault="00E642A2" w:rsidP="00406AD4">
            <w:pPr>
              <w:bidi/>
              <w:spacing w:after="0" w:line="192" w:lineRule="auto"/>
              <w:ind w:left="284" w:hanging="284"/>
              <w:jc w:val="lowKashida"/>
              <w:rPr>
                <w:rFonts w:cs="Simplified Arabic"/>
                <w:sz w:val="24"/>
                <w:szCs w:val="24"/>
                <w:rtl/>
              </w:rPr>
            </w:pPr>
            <w:r w:rsidRPr="00053BD8">
              <w:rPr>
                <w:rFonts w:cs="Simplified Arabic" w:hint="cs"/>
                <w:sz w:val="24"/>
                <w:szCs w:val="24"/>
                <w:rtl/>
              </w:rPr>
              <w:t xml:space="preserve">ـ الاقتصار على تعريف المحاسبة </w:t>
            </w:r>
            <w:r>
              <w:rPr>
                <w:rFonts w:cs="Simplified Arabic" w:hint="cs"/>
                <w:sz w:val="24"/>
                <w:szCs w:val="24"/>
                <w:rtl/>
              </w:rPr>
              <w:t>المالية</w:t>
            </w:r>
            <w:r w:rsidRPr="00053BD8">
              <w:rPr>
                <w:rFonts w:cs="Simplified Arabic" w:hint="cs"/>
                <w:sz w:val="24"/>
                <w:szCs w:val="24"/>
                <w:rtl/>
              </w:rPr>
              <w:t xml:space="preserve"> أو </w:t>
            </w:r>
            <w:proofErr w:type="gramStart"/>
            <w:r w:rsidRPr="00053BD8">
              <w:rPr>
                <w:rFonts w:cs="Simplified Arabic" w:hint="cs"/>
                <w:sz w:val="24"/>
                <w:szCs w:val="24"/>
                <w:rtl/>
              </w:rPr>
              <w:t>المحاسبة</w:t>
            </w:r>
            <w:proofErr w:type="gramEnd"/>
            <w:r w:rsidRPr="00053BD8">
              <w:rPr>
                <w:rFonts w:cs="Simplified Arabic" w:hint="cs"/>
                <w:sz w:val="24"/>
                <w:szCs w:val="24"/>
                <w:rtl/>
              </w:rPr>
              <w:t xml:space="preserve"> </w:t>
            </w:r>
            <w:r>
              <w:rPr>
                <w:rFonts w:cs="Simplified Arabic" w:hint="cs"/>
                <w:sz w:val="24"/>
                <w:szCs w:val="24"/>
                <w:rtl/>
              </w:rPr>
              <w:t>العامة</w:t>
            </w:r>
            <w:r w:rsidRPr="00053BD8">
              <w:rPr>
                <w:rFonts w:cs="Simplified Arabic" w:hint="cs"/>
                <w:sz w:val="24"/>
                <w:szCs w:val="24"/>
                <w:rtl/>
              </w:rPr>
              <w:t>.</w:t>
            </w:r>
          </w:p>
          <w:p w:rsidR="00E642A2" w:rsidRPr="00053BD8" w:rsidRDefault="00E642A2" w:rsidP="00406AD4">
            <w:pPr>
              <w:bidi/>
              <w:spacing w:after="0" w:line="192" w:lineRule="auto"/>
              <w:ind w:left="284" w:hanging="284"/>
              <w:jc w:val="lowKashida"/>
              <w:rPr>
                <w:rFonts w:cs="Simplified Arabic"/>
                <w:sz w:val="24"/>
                <w:szCs w:val="24"/>
                <w:rtl/>
              </w:rPr>
            </w:pPr>
            <w:r w:rsidRPr="00053BD8">
              <w:rPr>
                <w:rFonts w:cs="Simplified Arabic" w:hint="cs"/>
                <w:sz w:val="24"/>
                <w:szCs w:val="24"/>
                <w:rtl/>
              </w:rPr>
              <w:t>ـ يؤخذ التعريف من المادة (3) من القانون 07-11.</w:t>
            </w:r>
          </w:p>
        </w:tc>
      </w:tr>
      <w:tr w:rsidR="00E642A2" w:rsidRPr="00053BD8" w:rsidTr="00406AD4">
        <w:trPr>
          <w:trHeight w:val="875"/>
          <w:jc w:val="center"/>
        </w:trPr>
        <w:tc>
          <w:tcPr>
            <w:tcW w:w="1606"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p>
        </w:tc>
        <w:tc>
          <w:tcPr>
            <w:tcW w:w="1606" w:type="pct"/>
            <w:tcBorders>
              <w:top w:val="nil"/>
              <w:bottom w:val="nil"/>
            </w:tcBorders>
          </w:tcPr>
          <w:p w:rsidR="00E642A2" w:rsidRPr="00053BD8" w:rsidRDefault="00E642A2" w:rsidP="00406AD4">
            <w:pPr>
              <w:bidi/>
              <w:spacing w:after="0" w:line="192" w:lineRule="auto"/>
              <w:jc w:val="lowKashida"/>
              <w:rPr>
                <w:rFonts w:cs="Simplified Arabic"/>
                <w:sz w:val="24"/>
                <w:szCs w:val="24"/>
                <w:rtl/>
              </w:rPr>
            </w:pPr>
          </w:p>
        </w:tc>
        <w:tc>
          <w:tcPr>
            <w:tcW w:w="1788" w:type="pct"/>
            <w:vMerge/>
            <w:tcBorders>
              <w:bottom w:val="nil"/>
            </w:tcBorders>
          </w:tcPr>
          <w:p w:rsidR="00E642A2" w:rsidRPr="00053BD8" w:rsidRDefault="00E642A2" w:rsidP="00406AD4">
            <w:pPr>
              <w:bidi/>
              <w:spacing w:after="0" w:line="192" w:lineRule="auto"/>
              <w:ind w:left="284" w:hanging="284"/>
              <w:jc w:val="lowKashida"/>
              <w:rPr>
                <w:rFonts w:cs="Simplified Arabic"/>
                <w:sz w:val="24"/>
                <w:szCs w:val="24"/>
                <w:rtl/>
              </w:rPr>
            </w:pPr>
          </w:p>
        </w:tc>
      </w:tr>
      <w:tr w:rsidR="00E642A2" w:rsidRPr="00053BD8" w:rsidTr="00406AD4">
        <w:trPr>
          <w:trHeight w:val="2248"/>
          <w:jc w:val="center"/>
        </w:trPr>
        <w:tc>
          <w:tcPr>
            <w:tcW w:w="1606"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r>
              <w:rPr>
                <w:rFonts w:cs="Simplified Arabic" w:hint="cs"/>
                <w:sz w:val="24"/>
                <w:szCs w:val="24"/>
                <w:rtl/>
              </w:rPr>
              <w:t xml:space="preserve">ـ </w:t>
            </w:r>
            <w:proofErr w:type="gramStart"/>
            <w:r>
              <w:rPr>
                <w:rFonts w:cs="Simplified Arabic" w:hint="cs"/>
                <w:sz w:val="24"/>
                <w:szCs w:val="24"/>
                <w:rtl/>
              </w:rPr>
              <w:t>يصنف</w:t>
            </w:r>
            <w:proofErr w:type="gramEnd"/>
            <w:r>
              <w:rPr>
                <w:rFonts w:cs="Simplified Arabic" w:hint="cs"/>
                <w:sz w:val="24"/>
                <w:szCs w:val="24"/>
                <w:rtl/>
              </w:rPr>
              <w:t xml:space="preserve"> المتعلم في جدول باستعمال معالج النصوص أهداف مسك المحاسبة المالية من خلال مجموعة من الأهداف.</w:t>
            </w:r>
          </w:p>
        </w:tc>
        <w:tc>
          <w:tcPr>
            <w:tcW w:w="1606" w:type="pct"/>
            <w:tcBorders>
              <w:top w:val="nil"/>
              <w:bottom w:val="nil"/>
            </w:tcBorders>
          </w:tcPr>
          <w:p w:rsidR="00E642A2" w:rsidRPr="00053BD8" w:rsidRDefault="00E642A2" w:rsidP="00406AD4">
            <w:pPr>
              <w:bidi/>
              <w:spacing w:after="0" w:line="192" w:lineRule="auto"/>
              <w:ind w:left="774" w:hanging="540"/>
              <w:jc w:val="lowKashida"/>
              <w:rPr>
                <w:rFonts w:cs="Simplified Arabic"/>
                <w:sz w:val="24"/>
                <w:szCs w:val="24"/>
                <w:rtl/>
              </w:rPr>
            </w:pPr>
            <w:r w:rsidRPr="00053BD8">
              <w:rPr>
                <w:rFonts w:cs="Simplified Arabic" w:hint="cs"/>
                <w:sz w:val="24"/>
                <w:szCs w:val="24"/>
                <w:rtl/>
              </w:rPr>
              <w:t>ب ـ أهداف مسك المحاسبة المالية</w:t>
            </w:r>
          </w:p>
          <w:p w:rsidR="00E642A2" w:rsidRPr="00053BD8" w:rsidRDefault="00E642A2" w:rsidP="00406AD4">
            <w:pPr>
              <w:numPr>
                <w:ilvl w:val="0"/>
                <w:numId w:val="3"/>
              </w:numPr>
              <w:bidi/>
              <w:spacing w:after="0" w:line="192" w:lineRule="auto"/>
              <w:jc w:val="lowKashida"/>
              <w:rPr>
                <w:rFonts w:cs="Simplified Arabic"/>
                <w:sz w:val="24"/>
                <w:szCs w:val="24"/>
                <w:rtl/>
              </w:rPr>
            </w:pPr>
            <w:proofErr w:type="gramStart"/>
            <w:r w:rsidRPr="00053BD8">
              <w:rPr>
                <w:rFonts w:cs="Simplified Arabic" w:hint="cs"/>
                <w:sz w:val="24"/>
                <w:szCs w:val="24"/>
                <w:rtl/>
              </w:rPr>
              <w:t>ضرورة</w:t>
            </w:r>
            <w:proofErr w:type="gramEnd"/>
            <w:r w:rsidRPr="00053BD8">
              <w:rPr>
                <w:rFonts w:cs="Simplified Arabic" w:hint="cs"/>
                <w:sz w:val="24"/>
                <w:szCs w:val="24"/>
                <w:rtl/>
              </w:rPr>
              <w:t xml:space="preserve"> قانونية</w:t>
            </w:r>
          </w:p>
          <w:p w:rsidR="00E642A2" w:rsidRPr="00053BD8" w:rsidRDefault="00E642A2" w:rsidP="00406AD4">
            <w:pPr>
              <w:numPr>
                <w:ilvl w:val="0"/>
                <w:numId w:val="3"/>
              </w:numPr>
              <w:bidi/>
              <w:spacing w:after="0" w:line="192" w:lineRule="auto"/>
              <w:jc w:val="lowKashida"/>
              <w:rPr>
                <w:rFonts w:cs="Simplified Arabic"/>
                <w:sz w:val="24"/>
                <w:szCs w:val="24"/>
                <w:rtl/>
              </w:rPr>
            </w:pPr>
            <w:proofErr w:type="gramStart"/>
            <w:r w:rsidRPr="00053BD8">
              <w:rPr>
                <w:rFonts w:cs="Simplified Arabic" w:hint="cs"/>
                <w:sz w:val="24"/>
                <w:szCs w:val="24"/>
                <w:rtl/>
              </w:rPr>
              <w:t>أداة</w:t>
            </w:r>
            <w:proofErr w:type="gramEnd"/>
            <w:r w:rsidRPr="00053BD8">
              <w:rPr>
                <w:rFonts w:cs="Simplified Arabic" w:hint="cs"/>
                <w:sz w:val="24"/>
                <w:szCs w:val="24"/>
                <w:rtl/>
              </w:rPr>
              <w:t xml:space="preserve"> للتسيير</w:t>
            </w:r>
          </w:p>
          <w:p w:rsidR="00E642A2" w:rsidRPr="00053BD8" w:rsidRDefault="00E642A2" w:rsidP="00406AD4">
            <w:pPr>
              <w:numPr>
                <w:ilvl w:val="0"/>
                <w:numId w:val="3"/>
              </w:numPr>
              <w:bidi/>
              <w:spacing w:after="0" w:line="192" w:lineRule="auto"/>
              <w:jc w:val="lowKashida"/>
              <w:rPr>
                <w:rFonts w:cs="Simplified Arabic"/>
                <w:sz w:val="24"/>
                <w:szCs w:val="24"/>
                <w:rtl/>
              </w:rPr>
            </w:pPr>
            <w:proofErr w:type="gramStart"/>
            <w:r w:rsidRPr="00053BD8">
              <w:rPr>
                <w:rFonts w:cs="Simplified Arabic" w:hint="cs"/>
                <w:sz w:val="24"/>
                <w:szCs w:val="24"/>
                <w:rtl/>
              </w:rPr>
              <w:t>وسيلة</w:t>
            </w:r>
            <w:proofErr w:type="gramEnd"/>
            <w:r w:rsidRPr="00053BD8">
              <w:rPr>
                <w:rFonts w:cs="Simplified Arabic" w:hint="cs"/>
                <w:sz w:val="24"/>
                <w:szCs w:val="24"/>
                <w:rtl/>
              </w:rPr>
              <w:t xml:space="preserve"> للحصول على المعلومات والتواصل مع الغير</w:t>
            </w:r>
          </w:p>
          <w:p w:rsidR="00E642A2" w:rsidRPr="00053BD8" w:rsidRDefault="00E642A2" w:rsidP="00406AD4">
            <w:pPr>
              <w:numPr>
                <w:ilvl w:val="0"/>
                <w:numId w:val="3"/>
              </w:numPr>
              <w:bidi/>
              <w:spacing w:after="0" w:line="192" w:lineRule="auto"/>
              <w:jc w:val="lowKashida"/>
              <w:rPr>
                <w:rFonts w:cs="Simplified Arabic"/>
                <w:sz w:val="24"/>
                <w:szCs w:val="24"/>
                <w:rtl/>
              </w:rPr>
            </w:pPr>
            <w:proofErr w:type="gramStart"/>
            <w:r w:rsidRPr="00053BD8">
              <w:rPr>
                <w:rFonts w:cs="Simplified Arabic" w:hint="cs"/>
                <w:sz w:val="24"/>
                <w:szCs w:val="24"/>
                <w:rtl/>
              </w:rPr>
              <w:t>أداة</w:t>
            </w:r>
            <w:proofErr w:type="gramEnd"/>
            <w:r w:rsidRPr="00053BD8">
              <w:rPr>
                <w:rFonts w:cs="Simplified Arabic" w:hint="cs"/>
                <w:sz w:val="24"/>
                <w:szCs w:val="24"/>
                <w:rtl/>
              </w:rPr>
              <w:t xml:space="preserve"> إثبات في حالة النزاع</w:t>
            </w:r>
          </w:p>
          <w:p w:rsidR="00E642A2" w:rsidRPr="00053BD8" w:rsidRDefault="00E642A2" w:rsidP="00406AD4">
            <w:pPr>
              <w:numPr>
                <w:ilvl w:val="0"/>
                <w:numId w:val="3"/>
              </w:numPr>
              <w:bidi/>
              <w:spacing w:line="192" w:lineRule="auto"/>
              <w:jc w:val="lowKashida"/>
              <w:rPr>
                <w:rFonts w:cs="Simplified Arabic"/>
                <w:sz w:val="24"/>
                <w:szCs w:val="24"/>
                <w:rtl/>
              </w:rPr>
            </w:pPr>
            <w:r w:rsidRPr="00053BD8">
              <w:rPr>
                <w:rFonts w:cs="Simplified Arabic" w:hint="cs"/>
                <w:sz w:val="24"/>
                <w:szCs w:val="24"/>
                <w:rtl/>
              </w:rPr>
              <w:t>أداة لحساب الوعاء الضريبي ومبلغ الضرائب الو</w:t>
            </w:r>
            <w:r>
              <w:rPr>
                <w:rFonts w:cs="Simplified Arabic" w:hint="cs"/>
                <w:sz w:val="24"/>
                <w:szCs w:val="24"/>
                <w:rtl/>
              </w:rPr>
              <w:t>ا</w:t>
            </w:r>
            <w:r w:rsidRPr="00053BD8">
              <w:rPr>
                <w:rFonts w:cs="Simplified Arabic" w:hint="cs"/>
                <w:sz w:val="24"/>
                <w:szCs w:val="24"/>
                <w:rtl/>
              </w:rPr>
              <w:t>جبة الدفع</w:t>
            </w:r>
          </w:p>
        </w:tc>
        <w:tc>
          <w:tcPr>
            <w:tcW w:w="1788" w:type="pct"/>
            <w:tcBorders>
              <w:top w:val="nil"/>
              <w:bottom w:val="nil"/>
            </w:tcBorders>
          </w:tcPr>
          <w:p w:rsidR="00E642A2" w:rsidRDefault="00E642A2" w:rsidP="00406AD4">
            <w:pPr>
              <w:bidi/>
              <w:spacing w:after="0" w:line="192" w:lineRule="auto"/>
              <w:jc w:val="lowKashida"/>
              <w:rPr>
                <w:rFonts w:cs="Simplified Arabic"/>
                <w:sz w:val="24"/>
                <w:szCs w:val="24"/>
                <w:rtl/>
              </w:rPr>
            </w:pPr>
            <w:r w:rsidRPr="00053BD8">
              <w:rPr>
                <w:rFonts w:cs="Simplified Arabic" w:hint="cs"/>
                <w:sz w:val="24"/>
                <w:szCs w:val="24"/>
                <w:rtl/>
              </w:rPr>
              <w:t xml:space="preserve">ـ </w:t>
            </w:r>
            <w:proofErr w:type="gramStart"/>
            <w:r w:rsidRPr="00053BD8">
              <w:rPr>
                <w:rFonts w:cs="Simplified Arabic" w:hint="cs"/>
                <w:sz w:val="24"/>
                <w:szCs w:val="24"/>
                <w:rtl/>
              </w:rPr>
              <w:t>مراقبة</w:t>
            </w:r>
            <w:proofErr w:type="gramEnd"/>
            <w:r w:rsidRPr="00053BD8">
              <w:rPr>
                <w:rFonts w:cs="Simplified Arabic" w:hint="cs"/>
                <w:sz w:val="24"/>
                <w:szCs w:val="24"/>
                <w:rtl/>
              </w:rPr>
              <w:t xml:space="preserve"> النشاط واتخاذ القرار. </w:t>
            </w:r>
          </w:p>
          <w:p w:rsidR="00E642A2" w:rsidRPr="00053BD8" w:rsidRDefault="00E642A2" w:rsidP="00406AD4">
            <w:pPr>
              <w:bidi/>
              <w:spacing w:after="0" w:line="192" w:lineRule="auto"/>
              <w:jc w:val="lowKashida"/>
              <w:rPr>
                <w:rFonts w:cs="Simplified Arabic"/>
                <w:sz w:val="24"/>
                <w:szCs w:val="24"/>
                <w:rtl/>
              </w:rPr>
            </w:pPr>
            <w:r w:rsidRPr="00053BD8">
              <w:rPr>
                <w:rFonts w:cs="Simplified Arabic" w:hint="cs"/>
                <w:sz w:val="24"/>
                <w:szCs w:val="24"/>
                <w:rtl/>
              </w:rPr>
              <w:t xml:space="preserve">ـ </w:t>
            </w:r>
            <w:proofErr w:type="gramStart"/>
            <w:r w:rsidRPr="00053BD8">
              <w:rPr>
                <w:rFonts w:cs="Simplified Arabic" w:hint="cs"/>
                <w:sz w:val="24"/>
                <w:szCs w:val="24"/>
                <w:rtl/>
              </w:rPr>
              <w:t>يتم</w:t>
            </w:r>
            <w:proofErr w:type="gramEnd"/>
            <w:r w:rsidRPr="00053BD8">
              <w:rPr>
                <w:rFonts w:cs="Simplified Arabic" w:hint="cs"/>
                <w:sz w:val="24"/>
                <w:szCs w:val="24"/>
                <w:rtl/>
              </w:rPr>
              <w:t xml:space="preserve"> الاقتصار على المادة (4) في المحاسبة العادية والمادة (5) في المحاسبة المبسطة من القانون 07 </w:t>
            </w:r>
            <w:r w:rsidRPr="00053BD8">
              <w:rPr>
                <w:rFonts w:cs="Simplified Arabic"/>
                <w:sz w:val="24"/>
                <w:szCs w:val="24"/>
                <w:rtl/>
              </w:rPr>
              <w:t>–</w:t>
            </w:r>
            <w:r w:rsidRPr="00053BD8">
              <w:rPr>
                <w:rFonts w:cs="Simplified Arabic" w:hint="cs"/>
                <w:sz w:val="24"/>
                <w:szCs w:val="24"/>
                <w:rtl/>
              </w:rPr>
              <w:t xml:space="preserve"> 11.</w:t>
            </w:r>
          </w:p>
        </w:tc>
      </w:tr>
      <w:tr w:rsidR="00E642A2" w:rsidRPr="00053BD8" w:rsidTr="00406AD4">
        <w:trPr>
          <w:trHeight w:val="71"/>
          <w:jc w:val="center"/>
        </w:trPr>
        <w:tc>
          <w:tcPr>
            <w:tcW w:w="1606" w:type="pct"/>
            <w:vMerge w:val="restart"/>
            <w:tcBorders>
              <w:top w:val="nil"/>
            </w:tcBorders>
          </w:tcPr>
          <w:p w:rsidR="00E642A2" w:rsidRPr="00053BD8" w:rsidRDefault="00E642A2" w:rsidP="00406AD4">
            <w:pPr>
              <w:bidi/>
              <w:spacing w:after="0" w:line="192" w:lineRule="auto"/>
              <w:ind w:left="284" w:hanging="284"/>
              <w:jc w:val="lowKashida"/>
              <w:rPr>
                <w:rFonts w:cs="Simplified Arabic"/>
                <w:sz w:val="24"/>
                <w:szCs w:val="24"/>
                <w:rtl/>
              </w:rPr>
            </w:pPr>
            <w:r>
              <w:rPr>
                <w:rFonts w:cs="Simplified Arabic" w:hint="cs"/>
                <w:sz w:val="24"/>
                <w:szCs w:val="24"/>
                <w:rtl/>
              </w:rPr>
              <w:t xml:space="preserve">ـ يبين المتعلم في مخطط باستخدام معالج النصوص </w:t>
            </w:r>
            <w:proofErr w:type="gramStart"/>
            <w:r>
              <w:rPr>
                <w:rFonts w:cs="Simplified Arabic" w:hint="cs"/>
                <w:sz w:val="24"/>
                <w:szCs w:val="24"/>
                <w:rtl/>
              </w:rPr>
              <w:t>المستعملين</w:t>
            </w:r>
            <w:proofErr w:type="gramEnd"/>
            <w:r>
              <w:rPr>
                <w:rFonts w:cs="Simplified Arabic" w:hint="cs"/>
                <w:sz w:val="24"/>
                <w:szCs w:val="24"/>
                <w:rtl/>
              </w:rPr>
              <w:t xml:space="preserve"> للمحاسبة.</w:t>
            </w:r>
          </w:p>
        </w:tc>
        <w:tc>
          <w:tcPr>
            <w:tcW w:w="1606" w:type="pct"/>
            <w:tcBorders>
              <w:top w:val="nil"/>
              <w:bottom w:val="nil"/>
            </w:tcBorders>
          </w:tcPr>
          <w:p w:rsidR="00E642A2" w:rsidRPr="00053BD8" w:rsidRDefault="00E642A2" w:rsidP="00406AD4">
            <w:pPr>
              <w:bidi/>
              <w:spacing w:after="0" w:line="192" w:lineRule="auto"/>
              <w:jc w:val="lowKashida"/>
              <w:rPr>
                <w:rFonts w:cs="Simplified Arabic"/>
                <w:sz w:val="24"/>
                <w:szCs w:val="24"/>
                <w:rtl/>
              </w:rPr>
            </w:pPr>
            <w:r w:rsidRPr="00053BD8">
              <w:rPr>
                <w:rFonts w:cs="Simplified Arabic" w:hint="cs"/>
                <w:sz w:val="24"/>
                <w:szCs w:val="24"/>
                <w:rtl/>
              </w:rPr>
              <w:t>2.3. المستعملون للمحاسبة</w:t>
            </w:r>
          </w:p>
        </w:tc>
        <w:tc>
          <w:tcPr>
            <w:tcW w:w="1788"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p>
        </w:tc>
      </w:tr>
      <w:tr w:rsidR="00E642A2" w:rsidRPr="00053BD8" w:rsidTr="00406AD4">
        <w:trPr>
          <w:trHeight w:val="71"/>
          <w:jc w:val="center"/>
        </w:trPr>
        <w:tc>
          <w:tcPr>
            <w:tcW w:w="1606" w:type="pct"/>
            <w:vMerge/>
          </w:tcPr>
          <w:p w:rsidR="00E642A2" w:rsidRPr="00053BD8" w:rsidRDefault="00E642A2" w:rsidP="00406AD4">
            <w:pPr>
              <w:bidi/>
              <w:spacing w:after="0" w:line="192" w:lineRule="auto"/>
              <w:ind w:left="284" w:hanging="284"/>
              <w:jc w:val="lowKashida"/>
              <w:rPr>
                <w:rFonts w:cs="Simplified Arabic"/>
                <w:sz w:val="24"/>
                <w:szCs w:val="24"/>
                <w:rtl/>
              </w:rPr>
            </w:pPr>
          </w:p>
        </w:tc>
        <w:tc>
          <w:tcPr>
            <w:tcW w:w="1606" w:type="pct"/>
            <w:tcBorders>
              <w:top w:val="nil"/>
              <w:bottom w:val="nil"/>
            </w:tcBorders>
          </w:tcPr>
          <w:p w:rsidR="00E642A2" w:rsidRPr="00053BD8" w:rsidRDefault="00E642A2" w:rsidP="00406AD4">
            <w:pPr>
              <w:bidi/>
              <w:spacing w:after="0" w:line="192" w:lineRule="auto"/>
              <w:ind w:left="774" w:hanging="540"/>
              <w:jc w:val="lowKashida"/>
              <w:rPr>
                <w:rFonts w:cs="Simplified Arabic"/>
                <w:sz w:val="24"/>
                <w:szCs w:val="24"/>
                <w:rtl/>
              </w:rPr>
            </w:pPr>
            <w:r w:rsidRPr="00053BD8">
              <w:rPr>
                <w:rFonts w:cs="Simplified Arabic" w:hint="cs"/>
                <w:sz w:val="24"/>
                <w:szCs w:val="24"/>
                <w:rtl/>
              </w:rPr>
              <w:t xml:space="preserve">أ ـ </w:t>
            </w:r>
            <w:proofErr w:type="gramStart"/>
            <w:r w:rsidRPr="00053BD8">
              <w:rPr>
                <w:rFonts w:cs="Simplified Arabic" w:hint="cs"/>
                <w:sz w:val="24"/>
                <w:szCs w:val="24"/>
                <w:rtl/>
              </w:rPr>
              <w:t>المؤسسة</w:t>
            </w:r>
            <w:proofErr w:type="gramEnd"/>
          </w:p>
        </w:tc>
        <w:tc>
          <w:tcPr>
            <w:tcW w:w="1788" w:type="pct"/>
            <w:tcBorders>
              <w:top w:val="nil"/>
              <w:bottom w:val="nil"/>
            </w:tcBorders>
          </w:tcPr>
          <w:p w:rsidR="00E642A2" w:rsidRPr="00053BD8" w:rsidRDefault="00E642A2" w:rsidP="00406AD4">
            <w:pPr>
              <w:bidi/>
              <w:spacing w:after="0" w:line="192" w:lineRule="auto"/>
              <w:ind w:left="284" w:hanging="284"/>
              <w:jc w:val="lowKashida"/>
              <w:rPr>
                <w:rFonts w:cs="Simplified Arabic"/>
                <w:sz w:val="24"/>
                <w:szCs w:val="24"/>
                <w:rtl/>
              </w:rPr>
            </w:pPr>
            <w:r w:rsidRPr="00053BD8">
              <w:rPr>
                <w:rFonts w:cs="Simplified Arabic" w:hint="cs"/>
                <w:sz w:val="24"/>
                <w:szCs w:val="24"/>
                <w:rtl/>
              </w:rPr>
              <w:t xml:space="preserve">ـ </w:t>
            </w:r>
            <w:proofErr w:type="gramStart"/>
            <w:r w:rsidRPr="00053BD8">
              <w:rPr>
                <w:rFonts w:cs="Simplified Arabic" w:hint="cs"/>
                <w:sz w:val="24"/>
                <w:szCs w:val="24"/>
                <w:rtl/>
              </w:rPr>
              <w:t>تمكن</w:t>
            </w:r>
            <w:proofErr w:type="gramEnd"/>
            <w:r w:rsidRPr="00053BD8">
              <w:rPr>
                <w:rFonts w:cs="Simplified Arabic" w:hint="cs"/>
                <w:sz w:val="24"/>
                <w:szCs w:val="24"/>
                <w:rtl/>
              </w:rPr>
              <w:t xml:space="preserve"> من معرفة مكونات وتطور الذمة المالية للمؤسسة.</w:t>
            </w:r>
          </w:p>
        </w:tc>
      </w:tr>
      <w:tr w:rsidR="00E642A2" w:rsidRPr="00053BD8" w:rsidTr="00406AD4">
        <w:trPr>
          <w:trHeight w:val="1599"/>
          <w:jc w:val="center"/>
        </w:trPr>
        <w:tc>
          <w:tcPr>
            <w:tcW w:w="1606" w:type="pct"/>
            <w:vMerge/>
          </w:tcPr>
          <w:p w:rsidR="00E642A2" w:rsidRPr="00053BD8" w:rsidRDefault="00E642A2" w:rsidP="00406AD4">
            <w:pPr>
              <w:bidi/>
              <w:spacing w:after="0" w:line="192" w:lineRule="auto"/>
              <w:ind w:left="284" w:hanging="284"/>
              <w:jc w:val="lowKashida"/>
              <w:rPr>
                <w:rFonts w:cs="Simplified Arabic"/>
                <w:sz w:val="24"/>
                <w:szCs w:val="24"/>
                <w:rtl/>
              </w:rPr>
            </w:pPr>
          </w:p>
        </w:tc>
        <w:tc>
          <w:tcPr>
            <w:tcW w:w="1606" w:type="pct"/>
            <w:tcBorders>
              <w:top w:val="nil"/>
            </w:tcBorders>
          </w:tcPr>
          <w:p w:rsidR="00E642A2" w:rsidRPr="00053BD8" w:rsidRDefault="00E642A2" w:rsidP="00406AD4">
            <w:pPr>
              <w:bidi/>
              <w:spacing w:after="0" w:line="192" w:lineRule="auto"/>
              <w:ind w:left="774" w:hanging="540"/>
              <w:jc w:val="lowKashida"/>
              <w:rPr>
                <w:rFonts w:cs="Simplified Arabic"/>
                <w:sz w:val="24"/>
                <w:szCs w:val="24"/>
                <w:rtl/>
              </w:rPr>
            </w:pPr>
            <w:r w:rsidRPr="00053BD8">
              <w:rPr>
                <w:rFonts w:cs="Simplified Arabic" w:hint="cs"/>
                <w:sz w:val="24"/>
                <w:szCs w:val="24"/>
                <w:rtl/>
              </w:rPr>
              <w:t xml:space="preserve">ب ـ </w:t>
            </w:r>
            <w:proofErr w:type="gramStart"/>
            <w:r w:rsidRPr="00053BD8">
              <w:rPr>
                <w:rFonts w:cs="Simplified Arabic" w:hint="cs"/>
                <w:sz w:val="24"/>
                <w:szCs w:val="24"/>
                <w:rtl/>
              </w:rPr>
              <w:t>الغير</w:t>
            </w:r>
            <w:proofErr w:type="gramEnd"/>
          </w:p>
          <w:p w:rsidR="00E642A2" w:rsidRPr="00053BD8" w:rsidRDefault="00E642A2" w:rsidP="00406AD4">
            <w:pPr>
              <w:numPr>
                <w:ilvl w:val="0"/>
                <w:numId w:val="2"/>
              </w:numPr>
              <w:tabs>
                <w:tab w:val="clear" w:pos="720"/>
                <w:tab w:val="num" w:pos="600"/>
              </w:tabs>
              <w:bidi/>
              <w:spacing w:after="0" w:line="192" w:lineRule="auto"/>
              <w:ind w:left="568" w:hanging="284"/>
              <w:jc w:val="lowKashida"/>
              <w:rPr>
                <w:rFonts w:cs="Simplified Arabic"/>
                <w:sz w:val="24"/>
                <w:szCs w:val="24"/>
                <w:rtl/>
              </w:rPr>
            </w:pPr>
            <w:proofErr w:type="gramStart"/>
            <w:r w:rsidRPr="00053BD8">
              <w:rPr>
                <w:rFonts w:cs="Simplified Arabic" w:hint="cs"/>
                <w:sz w:val="24"/>
                <w:szCs w:val="24"/>
                <w:rtl/>
              </w:rPr>
              <w:t>الدائنون</w:t>
            </w:r>
            <w:proofErr w:type="gramEnd"/>
          </w:p>
          <w:p w:rsidR="00E642A2" w:rsidRPr="00053BD8" w:rsidRDefault="00E642A2" w:rsidP="00406AD4">
            <w:pPr>
              <w:numPr>
                <w:ilvl w:val="0"/>
                <w:numId w:val="2"/>
              </w:numPr>
              <w:tabs>
                <w:tab w:val="clear" w:pos="720"/>
                <w:tab w:val="num" w:pos="600"/>
              </w:tabs>
              <w:bidi/>
              <w:spacing w:after="0" w:line="192" w:lineRule="auto"/>
              <w:ind w:left="568" w:hanging="284"/>
              <w:jc w:val="lowKashida"/>
              <w:rPr>
                <w:rFonts w:cs="Simplified Arabic"/>
                <w:sz w:val="24"/>
                <w:szCs w:val="24"/>
                <w:rtl/>
              </w:rPr>
            </w:pPr>
            <w:r w:rsidRPr="00053BD8">
              <w:rPr>
                <w:rFonts w:cs="Simplified Arabic" w:hint="cs"/>
                <w:sz w:val="24"/>
                <w:szCs w:val="24"/>
                <w:rtl/>
              </w:rPr>
              <w:t>مصلحة الضرائب</w:t>
            </w:r>
          </w:p>
          <w:p w:rsidR="00E642A2" w:rsidRPr="00053BD8" w:rsidRDefault="00E642A2" w:rsidP="00406AD4">
            <w:pPr>
              <w:numPr>
                <w:ilvl w:val="0"/>
                <w:numId w:val="2"/>
              </w:numPr>
              <w:tabs>
                <w:tab w:val="clear" w:pos="720"/>
                <w:tab w:val="num" w:pos="600"/>
              </w:tabs>
              <w:bidi/>
              <w:spacing w:after="0" w:line="192" w:lineRule="auto"/>
              <w:ind w:left="568" w:hanging="284"/>
              <w:jc w:val="lowKashida"/>
              <w:rPr>
                <w:rFonts w:cs="Simplified Arabic"/>
                <w:sz w:val="24"/>
                <w:szCs w:val="24"/>
                <w:rtl/>
              </w:rPr>
            </w:pPr>
            <w:proofErr w:type="gramStart"/>
            <w:r w:rsidRPr="00053BD8">
              <w:rPr>
                <w:rFonts w:cs="Simplified Arabic" w:hint="cs"/>
                <w:sz w:val="24"/>
                <w:szCs w:val="24"/>
                <w:rtl/>
              </w:rPr>
              <w:t>الهيئات</w:t>
            </w:r>
            <w:proofErr w:type="gramEnd"/>
            <w:r w:rsidRPr="00053BD8">
              <w:rPr>
                <w:rFonts w:cs="Simplified Arabic" w:hint="cs"/>
                <w:sz w:val="24"/>
                <w:szCs w:val="24"/>
                <w:rtl/>
              </w:rPr>
              <w:t xml:space="preserve"> الاجتماعية</w:t>
            </w:r>
          </w:p>
          <w:p w:rsidR="00E642A2" w:rsidRPr="00053BD8" w:rsidRDefault="00E642A2" w:rsidP="00406AD4">
            <w:pPr>
              <w:numPr>
                <w:ilvl w:val="0"/>
                <w:numId w:val="2"/>
              </w:numPr>
              <w:tabs>
                <w:tab w:val="clear" w:pos="720"/>
                <w:tab w:val="num" w:pos="600"/>
              </w:tabs>
              <w:bidi/>
              <w:spacing w:after="0" w:line="192" w:lineRule="auto"/>
              <w:ind w:left="568" w:hanging="284"/>
              <w:jc w:val="lowKashida"/>
              <w:rPr>
                <w:rFonts w:cs="Simplified Arabic"/>
                <w:sz w:val="24"/>
                <w:szCs w:val="24"/>
                <w:rtl/>
              </w:rPr>
            </w:pPr>
            <w:r w:rsidRPr="00053BD8">
              <w:rPr>
                <w:rFonts w:cs="Simplified Arabic" w:hint="cs"/>
                <w:sz w:val="24"/>
                <w:szCs w:val="24"/>
                <w:rtl/>
              </w:rPr>
              <w:t>الأجراء (العاملون في المؤسسة)</w:t>
            </w:r>
          </w:p>
          <w:p w:rsidR="00E642A2" w:rsidRPr="00053BD8" w:rsidRDefault="00E642A2" w:rsidP="00406AD4">
            <w:pPr>
              <w:numPr>
                <w:ilvl w:val="0"/>
                <w:numId w:val="2"/>
              </w:numPr>
              <w:tabs>
                <w:tab w:val="clear" w:pos="720"/>
                <w:tab w:val="num" w:pos="600"/>
              </w:tabs>
              <w:bidi/>
              <w:spacing w:after="0" w:line="192" w:lineRule="auto"/>
              <w:ind w:left="568" w:hanging="284"/>
              <w:jc w:val="lowKashida"/>
              <w:rPr>
                <w:rFonts w:cs="Simplified Arabic"/>
                <w:sz w:val="24"/>
                <w:szCs w:val="24"/>
                <w:rtl/>
              </w:rPr>
            </w:pPr>
            <w:r w:rsidRPr="00053BD8">
              <w:rPr>
                <w:rFonts w:cs="Simplified Arabic" w:hint="cs"/>
                <w:sz w:val="24"/>
                <w:szCs w:val="24"/>
                <w:rtl/>
              </w:rPr>
              <w:t>المؤسسات المالية</w:t>
            </w:r>
          </w:p>
          <w:p w:rsidR="00E642A2" w:rsidRPr="00053BD8" w:rsidRDefault="00E642A2" w:rsidP="00406AD4">
            <w:pPr>
              <w:numPr>
                <w:ilvl w:val="0"/>
                <w:numId w:val="2"/>
              </w:numPr>
              <w:tabs>
                <w:tab w:val="clear" w:pos="720"/>
                <w:tab w:val="num" w:pos="600"/>
              </w:tabs>
              <w:bidi/>
              <w:spacing w:after="0" w:line="192" w:lineRule="auto"/>
              <w:ind w:left="568" w:hanging="284"/>
              <w:jc w:val="lowKashida"/>
              <w:rPr>
                <w:rFonts w:cs="Simplified Arabic"/>
                <w:sz w:val="24"/>
                <w:szCs w:val="24"/>
                <w:rtl/>
              </w:rPr>
            </w:pPr>
            <w:proofErr w:type="gramStart"/>
            <w:r w:rsidRPr="00053BD8">
              <w:rPr>
                <w:rFonts w:cs="Simplified Arabic" w:hint="cs"/>
                <w:sz w:val="24"/>
                <w:szCs w:val="24"/>
                <w:rtl/>
              </w:rPr>
              <w:t>المستثمرون</w:t>
            </w:r>
            <w:proofErr w:type="gramEnd"/>
            <w:r w:rsidRPr="00053BD8">
              <w:rPr>
                <w:rFonts w:cs="Simplified Arabic" w:hint="cs"/>
                <w:sz w:val="24"/>
                <w:szCs w:val="24"/>
                <w:rtl/>
              </w:rPr>
              <w:t xml:space="preserve"> والمساهمون المحتملون</w:t>
            </w:r>
          </w:p>
        </w:tc>
        <w:tc>
          <w:tcPr>
            <w:tcW w:w="1788" w:type="pct"/>
            <w:tcBorders>
              <w:top w:val="nil"/>
            </w:tcBorders>
          </w:tcPr>
          <w:p w:rsidR="00E642A2" w:rsidRPr="00053BD8" w:rsidRDefault="00E642A2" w:rsidP="00406AD4">
            <w:pPr>
              <w:bidi/>
              <w:spacing w:after="0" w:line="192" w:lineRule="auto"/>
              <w:ind w:left="284" w:hanging="284"/>
              <w:jc w:val="lowKashida"/>
              <w:rPr>
                <w:rFonts w:cs="Simplified Arabic"/>
                <w:sz w:val="24"/>
                <w:szCs w:val="24"/>
                <w:rtl/>
              </w:rPr>
            </w:pPr>
            <w:r w:rsidRPr="00053BD8">
              <w:rPr>
                <w:rFonts w:cs="Simplified Arabic" w:hint="cs"/>
                <w:sz w:val="24"/>
                <w:szCs w:val="24"/>
                <w:rtl/>
              </w:rPr>
              <w:t xml:space="preserve">ـ يهتم الغير بمعرفة </w:t>
            </w:r>
            <w:proofErr w:type="spellStart"/>
            <w:r w:rsidRPr="00053BD8">
              <w:rPr>
                <w:rFonts w:cs="Simplified Arabic" w:hint="cs"/>
                <w:sz w:val="24"/>
                <w:szCs w:val="24"/>
                <w:rtl/>
              </w:rPr>
              <w:t>مردودية</w:t>
            </w:r>
            <w:proofErr w:type="spellEnd"/>
            <w:r w:rsidRPr="00053BD8">
              <w:rPr>
                <w:rFonts w:cs="Simplified Arabic" w:hint="cs"/>
                <w:sz w:val="24"/>
                <w:szCs w:val="24"/>
                <w:rtl/>
              </w:rPr>
              <w:t xml:space="preserve"> المؤسسة وقدرتها على السداد.</w:t>
            </w:r>
          </w:p>
        </w:tc>
      </w:tr>
    </w:tbl>
    <w:p w:rsidR="00E642A2" w:rsidRDefault="00E642A2" w:rsidP="00E642A2">
      <w:pPr>
        <w:bidi/>
      </w:pPr>
      <w: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0"/>
        <w:gridCol w:w="3561"/>
        <w:gridCol w:w="3561"/>
      </w:tblGrid>
      <w:tr w:rsidR="00E642A2" w:rsidRPr="00053BD8" w:rsidTr="00406AD4">
        <w:trPr>
          <w:trHeight w:val="558"/>
          <w:jc w:val="center"/>
        </w:trPr>
        <w:tc>
          <w:tcPr>
            <w:tcW w:w="1666" w:type="pct"/>
            <w:tcBorders>
              <w:top w:val="single" w:sz="4" w:space="0" w:color="auto"/>
              <w:bottom w:val="single" w:sz="4" w:space="0" w:color="auto"/>
            </w:tcBorders>
            <w:shd w:val="clear" w:color="auto" w:fill="E0E0E0"/>
            <w:vAlign w:val="center"/>
          </w:tcPr>
          <w:p w:rsidR="00E642A2" w:rsidRPr="00053BD8" w:rsidRDefault="00E642A2" w:rsidP="00406AD4">
            <w:pPr>
              <w:bidi/>
              <w:spacing w:after="0" w:line="240" w:lineRule="auto"/>
              <w:rPr>
                <w:rFonts w:cs="Simplified Arabic"/>
                <w:b/>
                <w:bCs/>
                <w:sz w:val="24"/>
                <w:szCs w:val="24"/>
                <w:lang w:val="en-US"/>
              </w:rPr>
            </w:pPr>
            <w:proofErr w:type="gramStart"/>
            <w:r w:rsidRPr="00AB6AC1">
              <w:rPr>
                <w:rFonts w:cs="Simplified Arabic" w:hint="cs"/>
                <w:b/>
                <w:bCs/>
                <w:sz w:val="24"/>
                <w:szCs w:val="24"/>
                <w:shd w:val="clear" w:color="auto" w:fill="E0E0E0"/>
                <w:rtl/>
                <w:lang w:val="en-US"/>
              </w:rPr>
              <w:lastRenderedPageBreak/>
              <w:t>أنشطة</w:t>
            </w:r>
            <w:proofErr w:type="gramEnd"/>
            <w:r w:rsidRPr="00053BD8">
              <w:rPr>
                <w:rFonts w:cs="Simplified Arabic" w:hint="cs"/>
                <w:b/>
                <w:bCs/>
                <w:sz w:val="24"/>
                <w:szCs w:val="24"/>
                <w:rtl/>
                <w:lang w:val="en-US"/>
              </w:rPr>
              <w:t xml:space="preserve"> التعلم</w:t>
            </w:r>
          </w:p>
        </w:tc>
        <w:tc>
          <w:tcPr>
            <w:tcW w:w="1667" w:type="pct"/>
            <w:tcBorders>
              <w:top w:val="single" w:sz="4" w:space="0" w:color="auto"/>
              <w:bottom w:val="single" w:sz="4" w:space="0" w:color="auto"/>
            </w:tcBorders>
            <w:shd w:val="clear" w:color="auto" w:fill="E0E0E0"/>
            <w:vAlign w:val="center"/>
          </w:tcPr>
          <w:p w:rsidR="00E642A2" w:rsidRPr="00053BD8" w:rsidRDefault="00E642A2" w:rsidP="00406AD4">
            <w:pPr>
              <w:pStyle w:val="Titre4"/>
              <w:bidi/>
              <w:spacing w:before="0" w:line="240" w:lineRule="auto"/>
              <w:jc w:val="center"/>
              <w:rPr>
                <w:rFonts w:cs="Simplified Arabic"/>
                <w:i w:val="0"/>
                <w:iCs w:val="0"/>
                <w:color w:val="auto"/>
                <w:sz w:val="24"/>
                <w:szCs w:val="24"/>
              </w:rPr>
            </w:pPr>
            <w:proofErr w:type="gramStart"/>
            <w:r w:rsidRPr="00053BD8">
              <w:rPr>
                <w:rFonts w:cs="Simplified Arabic" w:hint="cs"/>
                <w:i w:val="0"/>
                <w:iCs w:val="0"/>
                <w:color w:val="auto"/>
                <w:sz w:val="24"/>
                <w:szCs w:val="24"/>
                <w:rtl/>
              </w:rPr>
              <w:t>المضامين</w:t>
            </w:r>
            <w:proofErr w:type="gramEnd"/>
            <w:r w:rsidRPr="00053BD8">
              <w:rPr>
                <w:rFonts w:cs="Simplified Arabic" w:hint="cs"/>
                <w:i w:val="0"/>
                <w:iCs w:val="0"/>
                <w:color w:val="auto"/>
                <w:sz w:val="24"/>
                <w:szCs w:val="24"/>
                <w:rtl/>
              </w:rPr>
              <w:t xml:space="preserve"> المعرفية</w:t>
            </w:r>
          </w:p>
        </w:tc>
        <w:tc>
          <w:tcPr>
            <w:tcW w:w="1667" w:type="pct"/>
            <w:tcBorders>
              <w:top w:val="single" w:sz="4" w:space="0" w:color="auto"/>
              <w:bottom w:val="single" w:sz="4" w:space="0" w:color="auto"/>
            </w:tcBorders>
            <w:shd w:val="clear" w:color="auto" w:fill="E0E0E0"/>
            <w:vAlign w:val="center"/>
          </w:tcPr>
          <w:p w:rsidR="00E642A2" w:rsidRPr="00053BD8" w:rsidRDefault="00E642A2" w:rsidP="00406AD4">
            <w:pPr>
              <w:bidi/>
              <w:spacing w:after="0" w:line="240" w:lineRule="auto"/>
              <w:rPr>
                <w:rFonts w:cs="Simplified Arabic"/>
                <w:b/>
                <w:bCs/>
                <w:sz w:val="24"/>
                <w:szCs w:val="24"/>
                <w:lang w:val="en-US"/>
              </w:rPr>
            </w:pPr>
            <w:r w:rsidRPr="00053BD8">
              <w:rPr>
                <w:rFonts w:cs="Simplified Arabic" w:hint="cs"/>
                <w:b/>
                <w:bCs/>
                <w:sz w:val="24"/>
                <w:szCs w:val="24"/>
                <w:rtl/>
                <w:lang w:val="en-US"/>
              </w:rPr>
              <w:t xml:space="preserve">التوجيهات المنهجية </w:t>
            </w:r>
            <w:proofErr w:type="spellStart"/>
            <w:r w:rsidRPr="00053BD8">
              <w:rPr>
                <w:rFonts w:cs="Simplified Arabic" w:hint="cs"/>
                <w:b/>
                <w:bCs/>
                <w:sz w:val="24"/>
                <w:szCs w:val="24"/>
                <w:rtl/>
                <w:lang w:val="en-US"/>
              </w:rPr>
              <w:t>والبيداغوجية</w:t>
            </w:r>
            <w:proofErr w:type="spellEnd"/>
          </w:p>
        </w:tc>
      </w:tr>
      <w:tr w:rsidR="00E642A2" w:rsidRPr="00053BD8" w:rsidTr="00406AD4">
        <w:trPr>
          <w:trHeight w:val="71"/>
          <w:jc w:val="center"/>
        </w:trPr>
        <w:tc>
          <w:tcPr>
            <w:tcW w:w="1666" w:type="pct"/>
            <w:tcBorders>
              <w:top w:val="single" w:sz="4" w:space="0" w:color="auto"/>
              <w:bottom w:val="nil"/>
            </w:tcBorders>
          </w:tcPr>
          <w:p w:rsidR="00E642A2" w:rsidRPr="00053BD8" w:rsidRDefault="00E642A2" w:rsidP="00406AD4">
            <w:pPr>
              <w:bidi/>
              <w:spacing w:after="0" w:line="240" w:lineRule="auto"/>
              <w:ind w:left="284" w:hanging="284"/>
              <w:jc w:val="lowKashida"/>
              <w:rPr>
                <w:rFonts w:cs="Simplified Arabic"/>
                <w:sz w:val="24"/>
                <w:szCs w:val="24"/>
                <w:rtl/>
              </w:rPr>
            </w:pPr>
            <w:r>
              <w:rPr>
                <w:rFonts w:cs="Simplified Arabic" w:hint="cs"/>
                <w:sz w:val="24"/>
                <w:szCs w:val="24"/>
                <w:rtl/>
              </w:rPr>
              <w:t xml:space="preserve">ـ </w:t>
            </w:r>
            <w:proofErr w:type="gramStart"/>
            <w:r>
              <w:rPr>
                <w:rFonts w:cs="Simplified Arabic" w:hint="cs"/>
                <w:sz w:val="24"/>
                <w:szCs w:val="24"/>
                <w:rtl/>
              </w:rPr>
              <w:t>يبين</w:t>
            </w:r>
            <w:proofErr w:type="gramEnd"/>
            <w:r>
              <w:rPr>
                <w:rFonts w:cs="Simplified Arabic" w:hint="cs"/>
                <w:sz w:val="24"/>
                <w:szCs w:val="24"/>
                <w:rtl/>
              </w:rPr>
              <w:t xml:space="preserve"> المتعلم في جدول بعض البرمجيات التي يمكن استعمالها من قبل مجموعة من المؤسسات انطلاقًا من معطيات ميدانية.</w:t>
            </w:r>
          </w:p>
        </w:tc>
        <w:tc>
          <w:tcPr>
            <w:tcW w:w="1667" w:type="pct"/>
            <w:tcBorders>
              <w:top w:val="single" w:sz="4" w:space="0" w:color="auto"/>
              <w:bottom w:val="nil"/>
            </w:tcBorders>
          </w:tcPr>
          <w:p w:rsidR="00E642A2" w:rsidRPr="00053BD8" w:rsidRDefault="00E642A2" w:rsidP="00406AD4">
            <w:pPr>
              <w:bidi/>
              <w:spacing w:after="0" w:line="240" w:lineRule="auto"/>
              <w:ind w:left="414" w:hanging="414"/>
              <w:jc w:val="lowKashida"/>
              <w:rPr>
                <w:rFonts w:cs="Simplified Arabic"/>
                <w:sz w:val="24"/>
                <w:szCs w:val="24"/>
                <w:rtl/>
              </w:rPr>
            </w:pPr>
            <w:r w:rsidRPr="00053BD8">
              <w:rPr>
                <w:rFonts w:cs="Simplified Arabic" w:hint="cs"/>
                <w:sz w:val="24"/>
                <w:szCs w:val="24"/>
                <w:rtl/>
              </w:rPr>
              <w:t>3.3. دور الإعلام الآلي في المحاس</w:t>
            </w:r>
            <w:proofErr w:type="gramStart"/>
            <w:r w:rsidRPr="00053BD8">
              <w:rPr>
                <w:rFonts w:cs="Simplified Arabic" w:hint="cs"/>
                <w:sz w:val="24"/>
                <w:szCs w:val="24"/>
                <w:rtl/>
              </w:rPr>
              <w:t>بة</w:t>
            </w:r>
          </w:p>
        </w:tc>
        <w:tc>
          <w:tcPr>
            <w:tcW w:w="1667" w:type="pct"/>
            <w:tcBorders>
              <w:top w:val="single" w:sz="4" w:space="0" w:color="auto"/>
              <w:bottom w:val="nil"/>
            </w:tcBorders>
          </w:tcPr>
          <w:p w:rsidR="00E642A2" w:rsidRPr="00053BD8" w:rsidRDefault="00E642A2" w:rsidP="00406AD4">
            <w:pPr>
              <w:bidi/>
              <w:spacing w:after="0" w:line="240" w:lineRule="auto"/>
              <w:ind w:left="369" w:hanging="360"/>
              <w:jc w:val="lowKashida"/>
              <w:rPr>
                <w:rFonts w:cs="Simplified Arabic"/>
                <w:sz w:val="24"/>
                <w:szCs w:val="24"/>
                <w:rtl/>
              </w:rPr>
            </w:pPr>
            <w:r w:rsidRPr="00053BD8">
              <w:rPr>
                <w:rFonts w:cs="Simplified Arabic" w:hint="cs"/>
                <w:sz w:val="24"/>
                <w:szCs w:val="24"/>
                <w:rtl/>
              </w:rPr>
              <w:t xml:space="preserve">ـ الإشارة </w:t>
            </w:r>
            <w:r>
              <w:rPr>
                <w:rFonts w:cs="Simplified Arabic" w:hint="cs"/>
                <w:sz w:val="24"/>
                <w:szCs w:val="24"/>
                <w:rtl/>
              </w:rPr>
              <w:t>إلى د</w:t>
            </w:r>
            <w:proofErr w:type="gramEnd"/>
            <w:r>
              <w:rPr>
                <w:rFonts w:cs="Simplified Arabic" w:hint="cs"/>
                <w:sz w:val="24"/>
                <w:szCs w:val="24"/>
                <w:rtl/>
              </w:rPr>
              <w:t xml:space="preserve">ور الإعلام الآلي والشروط </w:t>
            </w:r>
            <w:r w:rsidRPr="00053BD8">
              <w:rPr>
                <w:rFonts w:cs="Simplified Arabic" w:hint="cs"/>
                <w:sz w:val="24"/>
                <w:szCs w:val="24"/>
                <w:rtl/>
              </w:rPr>
              <w:t xml:space="preserve"> </w:t>
            </w:r>
            <w:r>
              <w:rPr>
                <w:rFonts w:cs="Simplified Arabic" w:hint="cs"/>
                <w:sz w:val="24"/>
                <w:szCs w:val="24"/>
                <w:rtl/>
              </w:rPr>
              <w:t>ال</w:t>
            </w:r>
            <w:r w:rsidRPr="00053BD8">
              <w:rPr>
                <w:rFonts w:cs="Simplified Arabic" w:hint="cs"/>
                <w:sz w:val="24"/>
                <w:szCs w:val="24"/>
                <w:rtl/>
              </w:rPr>
              <w:t xml:space="preserve">قانونية </w:t>
            </w:r>
            <w:r>
              <w:rPr>
                <w:rFonts w:cs="Simplified Arabic" w:hint="cs"/>
                <w:sz w:val="24"/>
                <w:szCs w:val="24"/>
                <w:rtl/>
              </w:rPr>
              <w:t xml:space="preserve">لاستعماله </w:t>
            </w:r>
            <w:r w:rsidRPr="00053BD8">
              <w:rPr>
                <w:rFonts w:cs="Simplified Arabic" w:hint="cs"/>
                <w:sz w:val="24"/>
                <w:szCs w:val="24"/>
                <w:rtl/>
              </w:rPr>
              <w:t>في</w:t>
            </w:r>
            <w:r>
              <w:rPr>
                <w:rFonts w:cs="Simplified Arabic" w:hint="cs"/>
                <w:sz w:val="24"/>
                <w:szCs w:val="24"/>
                <w:rtl/>
              </w:rPr>
              <w:t xml:space="preserve"> مسك</w:t>
            </w:r>
            <w:r w:rsidRPr="00053BD8">
              <w:rPr>
                <w:rFonts w:cs="Simplified Arabic" w:hint="cs"/>
                <w:sz w:val="24"/>
                <w:szCs w:val="24"/>
                <w:rtl/>
              </w:rPr>
              <w:t xml:space="preserve"> المحاسبة</w:t>
            </w:r>
            <w:r>
              <w:rPr>
                <w:rFonts w:cs="Simplified Arabic" w:hint="cs"/>
                <w:sz w:val="24"/>
                <w:szCs w:val="24"/>
                <w:rtl/>
              </w:rPr>
              <w:t xml:space="preserve"> كما نصت على ذلك المواد (3) و(4) و(5) من المرسوم التنفيذي رقم 09- 110 المؤرخ في 07/04/2009</w:t>
            </w:r>
            <w:r w:rsidRPr="00053BD8">
              <w:rPr>
                <w:rFonts w:cs="Simplified Arabic" w:hint="cs"/>
                <w:sz w:val="24"/>
                <w:szCs w:val="24"/>
                <w:rtl/>
              </w:rPr>
              <w:t xml:space="preserve">. </w:t>
            </w:r>
          </w:p>
        </w:tc>
      </w:tr>
      <w:tr w:rsidR="00E642A2" w:rsidRPr="00053BD8" w:rsidTr="00406AD4">
        <w:trPr>
          <w:trHeight w:val="71"/>
          <w:jc w:val="center"/>
        </w:trPr>
        <w:tc>
          <w:tcPr>
            <w:tcW w:w="1666" w:type="pct"/>
            <w:tcBorders>
              <w:top w:val="nil"/>
              <w:bottom w:val="nil"/>
            </w:tcBorders>
          </w:tcPr>
          <w:p w:rsidR="00E642A2" w:rsidRPr="00053BD8" w:rsidRDefault="00E642A2" w:rsidP="00406AD4">
            <w:pPr>
              <w:bidi/>
              <w:spacing w:after="0" w:line="240" w:lineRule="auto"/>
              <w:ind w:left="284" w:hanging="284"/>
              <w:jc w:val="lowKashida"/>
              <w:rPr>
                <w:rFonts w:cs="Simplified Arabic"/>
                <w:sz w:val="24"/>
                <w:szCs w:val="24"/>
                <w:rtl/>
              </w:rPr>
            </w:pPr>
          </w:p>
        </w:tc>
        <w:tc>
          <w:tcPr>
            <w:tcW w:w="1667" w:type="pct"/>
            <w:tcBorders>
              <w:top w:val="nil"/>
              <w:bottom w:val="nil"/>
            </w:tcBorders>
          </w:tcPr>
          <w:p w:rsidR="00E642A2" w:rsidRPr="00053BD8" w:rsidRDefault="00E642A2" w:rsidP="00406AD4">
            <w:pPr>
              <w:bidi/>
              <w:spacing w:after="0" w:line="240" w:lineRule="auto"/>
              <w:ind w:left="414" w:hanging="414"/>
              <w:jc w:val="lowKashida"/>
              <w:rPr>
                <w:rFonts w:cs="Simplified Arabic"/>
                <w:sz w:val="24"/>
                <w:szCs w:val="24"/>
                <w:rtl/>
              </w:rPr>
            </w:pPr>
            <w:r w:rsidRPr="00053BD8">
              <w:rPr>
                <w:rFonts w:cs="Simplified Arabic" w:hint="cs"/>
                <w:sz w:val="24"/>
                <w:szCs w:val="24"/>
                <w:rtl/>
              </w:rPr>
              <w:t xml:space="preserve">4.3. </w:t>
            </w:r>
            <w:proofErr w:type="gramStart"/>
            <w:r w:rsidRPr="00053BD8">
              <w:rPr>
                <w:rFonts w:cs="Simplified Arabic" w:hint="cs"/>
                <w:sz w:val="24"/>
                <w:szCs w:val="24"/>
                <w:rtl/>
              </w:rPr>
              <w:t>مبادئ</w:t>
            </w:r>
            <w:proofErr w:type="gramEnd"/>
            <w:r w:rsidRPr="00053BD8">
              <w:rPr>
                <w:rFonts w:cs="Simplified Arabic" w:hint="cs"/>
                <w:sz w:val="24"/>
                <w:szCs w:val="24"/>
                <w:rtl/>
              </w:rPr>
              <w:t xml:space="preserve"> المحاسبة</w:t>
            </w:r>
          </w:p>
        </w:tc>
        <w:tc>
          <w:tcPr>
            <w:tcW w:w="1667" w:type="pct"/>
            <w:tcBorders>
              <w:top w:val="nil"/>
              <w:bottom w:val="nil"/>
            </w:tcBorders>
          </w:tcPr>
          <w:p w:rsidR="00E642A2" w:rsidRDefault="00E642A2" w:rsidP="00406AD4">
            <w:pPr>
              <w:bidi/>
              <w:spacing w:after="0" w:line="240" w:lineRule="auto"/>
              <w:ind w:left="369" w:hanging="360"/>
              <w:jc w:val="lowKashida"/>
              <w:rPr>
                <w:rFonts w:cs="Simplified Arabic"/>
                <w:sz w:val="24"/>
                <w:szCs w:val="24"/>
                <w:rtl/>
              </w:rPr>
            </w:pPr>
            <w:r w:rsidRPr="00053BD8">
              <w:rPr>
                <w:rFonts w:cs="Simplified Arabic" w:hint="cs"/>
                <w:sz w:val="24"/>
                <w:szCs w:val="24"/>
                <w:rtl/>
              </w:rPr>
              <w:t xml:space="preserve">ـ </w:t>
            </w:r>
            <w:r>
              <w:rPr>
                <w:rFonts w:cs="Simplified Arabic" w:hint="cs"/>
                <w:sz w:val="24"/>
                <w:szCs w:val="24"/>
                <w:rtl/>
              </w:rPr>
              <w:t>تستنتج</w:t>
            </w:r>
            <w:r w:rsidRPr="00053BD8">
              <w:rPr>
                <w:rFonts w:cs="Simplified Arabic" w:hint="cs"/>
                <w:sz w:val="24"/>
                <w:szCs w:val="24"/>
                <w:rtl/>
              </w:rPr>
              <w:t xml:space="preserve"> المبادئ المذكورة من</w:t>
            </w:r>
            <w:r>
              <w:rPr>
                <w:rFonts w:cs="Simplified Arabic" w:hint="cs"/>
                <w:sz w:val="24"/>
                <w:szCs w:val="24"/>
                <w:rtl/>
              </w:rPr>
              <w:t xml:space="preserve"> المصادر الداخلية.</w:t>
            </w:r>
          </w:p>
          <w:p w:rsidR="00E642A2" w:rsidRPr="00053BD8" w:rsidRDefault="00E642A2" w:rsidP="00406AD4">
            <w:pPr>
              <w:bidi/>
              <w:spacing w:after="0" w:line="240" w:lineRule="auto"/>
              <w:ind w:left="369" w:hanging="360"/>
              <w:jc w:val="lowKashida"/>
              <w:rPr>
                <w:rFonts w:cs="Simplified Arabic"/>
                <w:sz w:val="24"/>
                <w:szCs w:val="24"/>
                <w:rtl/>
              </w:rPr>
            </w:pPr>
            <w:r>
              <w:rPr>
                <w:rFonts w:cs="Simplified Arabic" w:hint="cs"/>
                <w:sz w:val="24"/>
                <w:szCs w:val="24"/>
                <w:rtl/>
              </w:rPr>
              <w:t xml:space="preserve">ـ تستمد </w:t>
            </w:r>
            <w:proofErr w:type="spellStart"/>
            <w:r>
              <w:rPr>
                <w:rFonts w:cs="Simplified Arabic" w:hint="cs"/>
                <w:sz w:val="24"/>
                <w:szCs w:val="24"/>
                <w:rtl/>
              </w:rPr>
              <w:t>التعاريف</w:t>
            </w:r>
            <w:proofErr w:type="spellEnd"/>
            <w:r>
              <w:rPr>
                <w:rFonts w:cs="Simplified Arabic" w:hint="cs"/>
                <w:sz w:val="24"/>
                <w:szCs w:val="24"/>
                <w:rtl/>
              </w:rPr>
              <w:t xml:space="preserve"> من الملحق رقم (3) من القرار رقم 71 لسنة 2008 .</w:t>
            </w:r>
          </w:p>
        </w:tc>
      </w:tr>
      <w:tr w:rsidR="00E642A2" w:rsidRPr="00053BD8" w:rsidTr="00406AD4">
        <w:trPr>
          <w:trHeight w:val="71"/>
          <w:jc w:val="center"/>
        </w:trPr>
        <w:tc>
          <w:tcPr>
            <w:tcW w:w="1666" w:type="pct"/>
            <w:vMerge w:val="restart"/>
            <w:tcBorders>
              <w:top w:val="nil"/>
              <w:bottom w:val="nil"/>
            </w:tcBorders>
          </w:tcPr>
          <w:p w:rsidR="00E642A2" w:rsidRPr="00053BD8" w:rsidRDefault="00E642A2" w:rsidP="00406AD4">
            <w:pPr>
              <w:bidi/>
              <w:spacing w:after="0" w:line="240" w:lineRule="auto"/>
              <w:ind w:left="284" w:hanging="284"/>
              <w:jc w:val="lowKashida"/>
              <w:rPr>
                <w:rFonts w:cs="Simplified Arabic"/>
                <w:sz w:val="24"/>
                <w:szCs w:val="24"/>
                <w:rtl/>
              </w:rPr>
            </w:pPr>
            <w:r>
              <w:rPr>
                <w:rFonts w:cs="Simplified Arabic" w:hint="cs"/>
                <w:sz w:val="24"/>
                <w:szCs w:val="24"/>
                <w:rtl/>
              </w:rPr>
              <w:t xml:space="preserve">ـ </w:t>
            </w:r>
            <w:proofErr w:type="gramStart"/>
            <w:r>
              <w:rPr>
                <w:rFonts w:cs="Simplified Arabic" w:hint="cs"/>
                <w:sz w:val="24"/>
                <w:szCs w:val="24"/>
                <w:rtl/>
              </w:rPr>
              <w:t>يبين</w:t>
            </w:r>
            <w:proofErr w:type="gramEnd"/>
            <w:r>
              <w:rPr>
                <w:rFonts w:cs="Simplified Arabic" w:hint="cs"/>
                <w:sz w:val="24"/>
                <w:szCs w:val="24"/>
                <w:rtl/>
              </w:rPr>
              <w:t xml:space="preserve"> المتعلم في مخطط باستعمال معالج النصوص مبادئ المحاسبة من بين مجموعة من المبادئ.</w:t>
            </w:r>
          </w:p>
        </w:tc>
        <w:tc>
          <w:tcPr>
            <w:tcW w:w="1667" w:type="pct"/>
            <w:tcBorders>
              <w:top w:val="nil"/>
              <w:bottom w:val="nil"/>
            </w:tcBorders>
          </w:tcPr>
          <w:p w:rsidR="00E642A2" w:rsidRPr="00053BD8" w:rsidRDefault="00E642A2" w:rsidP="00406AD4">
            <w:pPr>
              <w:bidi/>
              <w:spacing w:after="0" w:line="240" w:lineRule="auto"/>
              <w:ind w:left="774" w:hanging="540"/>
              <w:jc w:val="lowKashida"/>
              <w:rPr>
                <w:rFonts w:cs="Simplified Arabic"/>
                <w:sz w:val="24"/>
                <w:szCs w:val="24"/>
                <w:rtl/>
              </w:rPr>
            </w:pPr>
            <w:r w:rsidRPr="00053BD8">
              <w:rPr>
                <w:rFonts w:cs="Simplified Arabic" w:hint="cs"/>
                <w:sz w:val="24"/>
                <w:szCs w:val="24"/>
                <w:rtl/>
              </w:rPr>
              <w:t xml:space="preserve">أ ـ </w:t>
            </w:r>
            <w:proofErr w:type="gramStart"/>
            <w:r w:rsidRPr="00053BD8">
              <w:rPr>
                <w:rFonts w:cs="Simplified Arabic" w:hint="cs"/>
                <w:sz w:val="24"/>
                <w:szCs w:val="24"/>
                <w:rtl/>
              </w:rPr>
              <w:t>مبدأ</w:t>
            </w:r>
            <w:proofErr w:type="gramEnd"/>
            <w:r w:rsidRPr="00053BD8">
              <w:rPr>
                <w:rFonts w:cs="Simplified Arabic" w:hint="cs"/>
                <w:sz w:val="24"/>
                <w:szCs w:val="24"/>
                <w:rtl/>
              </w:rPr>
              <w:t xml:space="preserve"> استمرارية الاستغلال</w:t>
            </w:r>
          </w:p>
        </w:tc>
        <w:tc>
          <w:tcPr>
            <w:tcW w:w="1667" w:type="pct"/>
            <w:vMerge w:val="restart"/>
            <w:tcBorders>
              <w:top w:val="nil"/>
            </w:tcBorders>
          </w:tcPr>
          <w:p w:rsidR="00E642A2" w:rsidRPr="00053BD8" w:rsidRDefault="00E642A2" w:rsidP="00406AD4">
            <w:pPr>
              <w:bidi/>
              <w:spacing w:after="0" w:line="240" w:lineRule="auto"/>
              <w:ind w:left="369" w:hanging="360"/>
              <w:rPr>
                <w:rFonts w:cs="Simplified Arabic"/>
                <w:sz w:val="24"/>
                <w:szCs w:val="24"/>
                <w:rtl/>
              </w:rPr>
            </w:pPr>
            <w:r>
              <w:rPr>
                <w:rFonts w:cs="Simplified Arabic" w:hint="cs"/>
                <w:sz w:val="24"/>
                <w:szCs w:val="24"/>
                <w:rtl/>
              </w:rPr>
              <w:t xml:space="preserve">ـ تستمد المبادئ (أ ، ب ، </w:t>
            </w:r>
            <w:proofErr w:type="spellStart"/>
            <w:r>
              <w:rPr>
                <w:rFonts w:cs="Simplified Arabic" w:hint="cs"/>
                <w:sz w:val="24"/>
                <w:szCs w:val="24"/>
                <w:rtl/>
              </w:rPr>
              <w:t>جـ</w:t>
            </w:r>
            <w:proofErr w:type="spellEnd"/>
            <w:r>
              <w:rPr>
                <w:rFonts w:cs="Simplified Arabic" w:hint="cs"/>
                <w:sz w:val="24"/>
                <w:szCs w:val="24"/>
                <w:rtl/>
              </w:rPr>
              <w:t>، د ، هـ) من المادة (6) من القانون رقم 07-11.</w:t>
            </w:r>
          </w:p>
        </w:tc>
      </w:tr>
      <w:tr w:rsidR="00E642A2" w:rsidRPr="00053BD8" w:rsidTr="00406AD4">
        <w:trPr>
          <w:trHeight w:val="71"/>
          <w:jc w:val="center"/>
        </w:trPr>
        <w:tc>
          <w:tcPr>
            <w:tcW w:w="1666" w:type="pct"/>
            <w:vMerge/>
            <w:tcBorders>
              <w:bottom w:val="nil"/>
            </w:tcBorders>
          </w:tcPr>
          <w:p w:rsidR="00E642A2" w:rsidRPr="00053BD8" w:rsidRDefault="00E642A2" w:rsidP="00406AD4">
            <w:pPr>
              <w:bidi/>
              <w:spacing w:after="0" w:line="240" w:lineRule="auto"/>
              <w:ind w:left="284" w:hanging="284"/>
              <w:jc w:val="lowKashida"/>
              <w:rPr>
                <w:rFonts w:cs="Simplified Arabic"/>
                <w:sz w:val="24"/>
                <w:szCs w:val="24"/>
                <w:rtl/>
              </w:rPr>
            </w:pPr>
          </w:p>
        </w:tc>
        <w:tc>
          <w:tcPr>
            <w:tcW w:w="1667" w:type="pct"/>
            <w:tcBorders>
              <w:top w:val="nil"/>
              <w:bottom w:val="nil"/>
            </w:tcBorders>
          </w:tcPr>
          <w:p w:rsidR="00E642A2" w:rsidRPr="00053BD8" w:rsidRDefault="00E642A2" w:rsidP="00406AD4">
            <w:pPr>
              <w:bidi/>
              <w:spacing w:after="0" w:line="240" w:lineRule="auto"/>
              <w:ind w:left="774" w:hanging="540"/>
              <w:jc w:val="lowKashida"/>
              <w:rPr>
                <w:rFonts w:cs="Simplified Arabic"/>
                <w:sz w:val="24"/>
                <w:szCs w:val="24"/>
                <w:rtl/>
              </w:rPr>
            </w:pPr>
            <w:r>
              <w:rPr>
                <w:rFonts w:cs="Simplified Arabic" w:hint="cs"/>
                <w:sz w:val="24"/>
                <w:szCs w:val="24"/>
                <w:rtl/>
              </w:rPr>
              <w:t>ب</w:t>
            </w:r>
            <w:r w:rsidRPr="00053BD8">
              <w:rPr>
                <w:rFonts w:cs="Simplified Arabic" w:hint="cs"/>
                <w:sz w:val="24"/>
                <w:szCs w:val="24"/>
                <w:rtl/>
              </w:rPr>
              <w:t xml:space="preserve"> ـ مبدأ مصداقية المعلومات</w:t>
            </w:r>
          </w:p>
        </w:tc>
        <w:tc>
          <w:tcPr>
            <w:tcW w:w="1667" w:type="pct"/>
            <w:vMerge/>
          </w:tcPr>
          <w:p w:rsidR="00E642A2" w:rsidRPr="00053BD8" w:rsidRDefault="00E642A2" w:rsidP="00406AD4">
            <w:pPr>
              <w:bidi/>
              <w:spacing w:after="0" w:line="240" w:lineRule="auto"/>
              <w:ind w:left="369"/>
              <w:jc w:val="lowKashida"/>
              <w:rPr>
                <w:rFonts w:cs="Simplified Arabic"/>
                <w:sz w:val="24"/>
                <w:szCs w:val="24"/>
                <w:rtl/>
              </w:rPr>
            </w:pPr>
          </w:p>
        </w:tc>
      </w:tr>
      <w:tr w:rsidR="00E642A2" w:rsidRPr="00053BD8" w:rsidTr="00406AD4">
        <w:trPr>
          <w:trHeight w:val="71"/>
          <w:jc w:val="center"/>
        </w:trPr>
        <w:tc>
          <w:tcPr>
            <w:tcW w:w="1666" w:type="pct"/>
            <w:vMerge/>
            <w:tcBorders>
              <w:bottom w:val="nil"/>
            </w:tcBorders>
          </w:tcPr>
          <w:p w:rsidR="00E642A2" w:rsidRPr="00053BD8" w:rsidRDefault="00E642A2" w:rsidP="00406AD4">
            <w:pPr>
              <w:bidi/>
              <w:spacing w:after="0" w:line="240" w:lineRule="auto"/>
              <w:ind w:left="284" w:hanging="284"/>
              <w:jc w:val="lowKashida"/>
              <w:rPr>
                <w:rFonts w:cs="Simplified Arabic"/>
                <w:sz w:val="24"/>
                <w:szCs w:val="24"/>
                <w:rtl/>
              </w:rPr>
            </w:pPr>
          </w:p>
        </w:tc>
        <w:tc>
          <w:tcPr>
            <w:tcW w:w="1667" w:type="pct"/>
            <w:tcBorders>
              <w:top w:val="nil"/>
              <w:bottom w:val="nil"/>
            </w:tcBorders>
          </w:tcPr>
          <w:p w:rsidR="00E642A2" w:rsidRDefault="00E642A2" w:rsidP="00406AD4">
            <w:pPr>
              <w:bidi/>
              <w:spacing w:after="0" w:line="240" w:lineRule="auto"/>
              <w:ind w:left="774" w:hanging="540"/>
              <w:jc w:val="lowKashida"/>
              <w:rPr>
                <w:rFonts w:cs="Simplified Arabic"/>
                <w:sz w:val="24"/>
                <w:szCs w:val="24"/>
                <w:rtl/>
              </w:rPr>
            </w:pPr>
            <w:proofErr w:type="spellStart"/>
            <w:r>
              <w:rPr>
                <w:rFonts w:cs="Simplified Arabic" w:hint="cs"/>
                <w:sz w:val="24"/>
                <w:szCs w:val="24"/>
                <w:rtl/>
              </w:rPr>
              <w:t>جـ</w:t>
            </w:r>
            <w:proofErr w:type="spellEnd"/>
            <w:r>
              <w:rPr>
                <w:rFonts w:cs="Simplified Arabic" w:hint="cs"/>
                <w:sz w:val="24"/>
                <w:szCs w:val="24"/>
                <w:rtl/>
              </w:rPr>
              <w:t xml:space="preserve"> ـ مبدأ قابلية المقارنة</w:t>
            </w:r>
          </w:p>
        </w:tc>
        <w:tc>
          <w:tcPr>
            <w:tcW w:w="1667" w:type="pct"/>
            <w:vMerge/>
          </w:tcPr>
          <w:p w:rsidR="00E642A2" w:rsidRPr="00053BD8" w:rsidRDefault="00E642A2" w:rsidP="00406AD4">
            <w:pPr>
              <w:bidi/>
              <w:spacing w:after="0" w:line="240" w:lineRule="auto"/>
              <w:ind w:left="369"/>
              <w:jc w:val="lowKashida"/>
              <w:rPr>
                <w:rFonts w:cs="Simplified Arabic"/>
                <w:sz w:val="24"/>
                <w:szCs w:val="24"/>
                <w:rtl/>
              </w:rPr>
            </w:pPr>
          </w:p>
        </w:tc>
      </w:tr>
      <w:tr w:rsidR="00E642A2" w:rsidRPr="00053BD8" w:rsidTr="00406AD4">
        <w:trPr>
          <w:trHeight w:val="71"/>
          <w:jc w:val="center"/>
        </w:trPr>
        <w:tc>
          <w:tcPr>
            <w:tcW w:w="1666" w:type="pct"/>
            <w:vMerge/>
            <w:tcBorders>
              <w:bottom w:val="nil"/>
            </w:tcBorders>
          </w:tcPr>
          <w:p w:rsidR="00E642A2" w:rsidRPr="00053BD8" w:rsidRDefault="00E642A2" w:rsidP="00406AD4">
            <w:pPr>
              <w:bidi/>
              <w:spacing w:after="0" w:line="240" w:lineRule="auto"/>
              <w:ind w:left="284" w:hanging="284"/>
              <w:jc w:val="lowKashida"/>
              <w:rPr>
                <w:rFonts w:cs="Simplified Arabic"/>
                <w:sz w:val="24"/>
                <w:szCs w:val="24"/>
                <w:rtl/>
              </w:rPr>
            </w:pPr>
          </w:p>
        </w:tc>
        <w:tc>
          <w:tcPr>
            <w:tcW w:w="1667" w:type="pct"/>
            <w:tcBorders>
              <w:top w:val="nil"/>
              <w:bottom w:val="nil"/>
            </w:tcBorders>
          </w:tcPr>
          <w:p w:rsidR="00E642A2" w:rsidRPr="00053BD8" w:rsidRDefault="00E642A2" w:rsidP="00406AD4">
            <w:pPr>
              <w:bidi/>
              <w:spacing w:after="0" w:line="240" w:lineRule="auto"/>
              <w:ind w:left="774" w:hanging="540"/>
              <w:jc w:val="lowKashida"/>
              <w:rPr>
                <w:rFonts w:cs="Simplified Arabic"/>
                <w:sz w:val="24"/>
                <w:szCs w:val="24"/>
                <w:rtl/>
              </w:rPr>
            </w:pPr>
            <w:r>
              <w:rPr>
                <w:rFonts w:cs="Simplified Arabic" w:hint="cs"/>
                <w:sz w:val="24"/>
                <w:szCs w:val="24"/>
                <w:rtl/>
              </w:rPr>
              <w:t>د</w:t>
            </w:r>
            <w:r w:rsidRPr="00053BD8">
              <w:rPr>
                <w:rFonts w:cs="Simplified Arabic" w:hint="cs"/>
                <w:sz w:val="24"/>
                <w:szCs w:val="24"/>
                <w:rtl/>
              </w:rPr>
              <w:t xml:space="preserve"> ـ مبدأ التكلفة التاريخية</w:t>
            </w:r>
          </w:p>
        </w:tc>
        <w:tc>
          <w:tcPr>
            <w:tcW w:w="1667" w:type="pct"/>
            <w:vMerge/>
          </w:tcPr>
          <w:p w:rsidR="00E642A2" w:rsidRPr="00053BD8" w:rsidRDefault="00E642A2" w:rsidP="00406AD4">
            <w:pPr>
              <w:bidi/>
              <w:spacing w:after="0" w:line="240" w:lineRule="auto"/>
              <w:ind w:left="369" w:hanging="540"/>
              <w:jc w:val="lowKashida"/>
              <w:rPr>
                <w:rFonts w:cs="Simplified Arabic"/>
                <w:sz w:val="24"/>
                <w:szCs w:val="24"/>
                <w:rtl/>
              </w:rPr>
            </w:pPr>
          </w:p>
        </w:tc>
      </w:tr>
      <w:tr w:rsidR="00E642A2" w:rsidRPr="00053BD8" w:rsidTr="00406AD4">
        <w:trPr>
          <w:trHeight w:val="71"/>
          <w:jc w:val="center"/>
        </w:trPr>
        <w:tc>
          <w:tcPr>
            <w:tcW w:w="1666" w:type="pct"/>
            <w:vMerge/>
            <w:tcBorders>
              <w:bottom w:val="nil"/>
            </w:tcBorders>
          </w:tcPr>
          <w:p w:rsidR="00E642A2" w:rsidRPr="00053BD8" w:rsidRDefault="00E642A2" w:rsidP="00406AD4">
            <w:pPr>
              <w:bidi/>
              <w:spacing w:after="0" w:line="240" w:lineRule="auto"/>
              <w:ind w:left="284" w:hanging="284"/>
              <w:jc w:val="lowKashida"/>
              <w:rPr>
                <w:rFonts w:cs="Simplified Arabic"/>
                <w:sz w:val="24"/>
                <w:szCs w:val="24"/>
                <w:rtl/>
              </w:rPr>
            </w:pPr>
          </w:p>
        </w:tc>
        <w:tc>
          <w:tcPr>
            <w:tcW w:w="1667" w:type="pct"/>
            <w:tcBorders>
              <w:top w:val="nil"/>
              <w:bottom w:val="nil"/>
            </w:tcBorders>
          </w:tcPr>
          <w:p w:rsidR="00E642A2" w:rsidRPr="00053BD8" w:rsidRDefault="00E642A2" w:rsidP="00406AD4">
            <w:pPr>
              <w:bidi/>
              <w:spacing w:after="0" w:line="240" w:lineRule="auto"/>
              <w:ind w:left="774" w:hanging="540"/>
              <w:jc w:val="lowKashida"/>
              <w:rPr>
                <w:rFonts w:cs="Simplified Arabic"/>
                <w:sz w:val="24"/>
                <w:szCs w:val="24"/>
                <w:rtl/>
              </w:rPr>
            </w:pPr>
            <w:r>
              <w:rPr>
                <w:rFonts w:cs="Simplified Arabic" w:hint="cs"/>
                <w:sz w:val="24"/>
                <w:szCs w:val="24"/>
                <w:rtl/>
              </w:rPr>
              <w:t>هـ</w:t>
            </w:r>
            <w:r w:rsidRPr="00053BD8">
              <w:rPr>
                <w:rFonts w:cs="Simplified Arabic" w:hint="cs"/>
                <w:sz w:val="24"/>
                <w:szCs w:val="24"/>
                <w:rtl/>
              </w:rPr>
              <w:t xml:space="preserve"> ـ مبدأ أسبقية الواقع الاقتصادي على المظهر القانوني</w:t>
            </w:r>
          </w:p>
        </w:tc>
        <w:tc>
          <w:tcPr>
            <w:tcW w:w="1667" w:type="pct"/>
            <w:vMerge/>
            <w:tcBorders>
              <w:bottom w:val="nil"/>
            </w:tcBorders>
          </w:tcPr>
          <w:p w:rsidR="00E642A2" w:rsidRPr="00053BD8" w:rsidRDefault="00E642A2" w:rsidP="00406AD4">
            <w:pPr>
              <w:bidi/>
              <w:spacing w:after="0" w:line="240" w:lineRule="auto"/>
              <w:ind w:left="369" w:hanging="540"/>
              <w:jc w:val="lowKashida"/>
              <w:rPr>
                <w:rFonts w:cs="Simplified Arabic"/>
                <w:sz w:val="24"/>
                <w:szCs w:val="24"/>
                <w:rtl/>
              </w:rPr>
            </w:pPr>
          </w:p>
        </w:tc>
      </w:tr>
      <w:tr w:rsidR="00E642A2" w:rsidRPr="00053BD8" w:rsidTr="00406AD4">
        <w:trPr>
          <w:trHeight w:val="71"/>
          <w:jc w:val="center"/>
        </w:trPr>
        <w:tc>
          <w:tcPr>
            <w:tcW w:w="1666" w:type="pct"/>
            <w:vMerge/>
            <w:tcBorders>
              <w:bottom w:val="nil"/>
            </w:tcBorders>
          </w:tcPr>
          <w:p w:rsidR="00E642A2" w:rsidRPr="00053BD8" w:rsidRDefault="00E642A2" w:rsidP="00406AD4">
            <w:pPr>
              <w:bidi/>
              <w:spacing w:after="0" w:line="240" w:lineRule="auto"/>
              <w:ind w:left="284" w:hanging="284"/>
              <w:jc w:val="lowKashida"/>
              <w:rPr>
                <w:rFonts w:cs="Simplified Arabic"/>
                <w:sz w:val="24"/>
                <w:szCs w:val="24"/>
                <w:rtl/>
              </w:rPr>
            </w:pPr>
          </w:p>
        </w:tc>
        <w:tc>
          <w:tcPr>
            <w:tcW w:w="1667" w:type="pct"/>
            <w:tcBorders>
              <w:top w:val="nil"/>
              <w:bottom w:val="nil"/>
            </w:tcBorders>
          </w:tcPr>
          <w:p w:rsidR="00E642A2" w:rsidRPr="00053BD8" w:rsidRDefault="00E642A2" w:rsidP="00406AD4">
            <w:pPr>
              <w:bidi/>
              <w:spacing w:after="0" w:line="240" w:lineRule="auto"/>
              <w:ind w:left="774" w:hanging="540"/>
              <w:jc w:val="lowKashida"/>
              <w:rPr>
                <w:rFonts w:cs="Simplified Arabic"/>
                <w:sz w:val="24"/>
                <w:szCs w:val="24"/>
                <w:rtl/>
              </w:rPr>
            </w:pPr>
            <w:r>
              <w:rPr>
                <w:rFonts w:cs="Simplified Arabic" w:hint="cs"/>
                <w:sz w:val="24"/>
                <w:szCs w:val="24"/>
                <w:rtl/>
              </w:rPr>
              <w:t>و</w:t>
            </w:r>
            <w:r w:rsidRPr="00053BD8">
              <w:rPr>
                <w:rFonts w:cs="Simplified Arabic" w:hint="cs"/>
                <w:sz w:val="24"/>
                <w:szCs w:val="24"/>
                <w:rtl/>
              </w:rPr>
              <w:t xml:space="preserve"> </w:t>
            </w:r>
            <w:r>
              <w:rPr>
                <w:rFonts w:cs="Simplified Arabic" w:hint="cs"/>
                <w:sz w:val="24"/>
                <w:szCs w:val="24"/>
                <w:rtl/>
              </w:rPr>
              <w:t>ـ</w:t>
            </w:r>
            <w:r w:rsidRPr="00053BD8">
              <w:rPr>
                <w:rFonts w:cs="Simplified Arabic" w:hint="cs"/>
                <w:sz w:val="24"/>
                <w:szCs w:val="24"/>
                <w:rtl/>
              </w:rPr>
              <w:t xml:space="preserve"> </w:t>
            </w:r>
            <w:proofErr w:type="gramStart"/>
            <w:r w:rsidRPr="00053BD8">
              <w:rPr>
                <w:rFonts w:cs="Simplified Arabic" w:hint="cs"/>
                <w:sz w:val="24"/>
                <w:szCs w:val="24"/>
                <w:rtl/>
              </w:rPr>
              <w:t>مبدأ</w:t>
            </w:r>
            <w:proofErr w:type="gramEnd"/>
            <w:r w:rsidRPr="00053BD8">
              <w:rPr>
                <w:rFonts w:cs="Simplified Arabic" w:hint="cs"/>
                <w:sz w:val="24"/>
                <w:szCs w:val="24"/>
                <w:rtl/>
              </w:rPr>
              <w:t xml:space="preserve"> استمرارية الطرق المحاسبية</w:t>
            </w:r>
          </w:p>
        </w:tc>
        <w:tc>
          <w:tcPr>
            <w:tcW w:w="1667" w:type="pct"/>
            <w:vMerge w:val="restart"/>
            <w:tcBorders>
              <w:top w:val="nil"/>
            </w:tcBorders>
          </w:tcPr>
          <w:p w:rsidR="00E642A2" w:rsidRPr="00053BD8" w:rsidRDefault="00E642A2" w:rsidP="00406AD4">
            <w:pPr>
              <w:bidi/>
              <w:spacing w:after="0" w:line="240" w:lineRule="auto"/>
              <w:ind w:left="189" w:hanging="189"/>
              <w:jc w:val="lowKashida"/>
              <w:rPr>
                <w:rFonts w:cs="Simplified Arabic"/>
                <w:sz w:val="24"/>
                <w:szCs w:val="24"/>
                <w:rtl/>
              </w:rPr>
            </w:pPr>
            <w:r>
              <w:rPr>
                <w:rFonts w:cs="Simplified Arabic" w:hint="cs"/>
                <w:sz w:val="24"/>
                <w:szCs w:val="24"/>
                <w:rtl/>
              </w:rPr>
              <w:t xml:space="preserve">ـ تستمد المبادئ (و، ز، </w:t>
            </w:r>
            <w:proofErr w:type="spellStart"/>
            <w:r>
              <w:rPr>
                <w:rFonts w:cs="Simplified Arabic" w:hint="cs"/>
                <w:sz w:val="24"/>
                <w:szCs w:val="24"/>
                <w:rtl/>
              </w:rPr>
              <w:t>حـ</w:t>
            </w:r>
            <w:proofErr w:type="spellEnd"/>
            <w:r>
              <w:rPr>
                <w:rFonts w:cs="Simplified Arabic" w:hint="cs"/>
                <w:sz w:val="24"/>
                <w:szCs w:val="24"/>
                <w:rtl/>
              </w:rPr>
              <w:t>، ط) من المرسوم التنفيذي رقم 08-156.</w:t>
            </w:r>
          </w:p>
        </w:tc>
      </w:tr>
      <w:tr w:rsidR="00E642A2" w:rsidRPr="00053BD8" w:rsidTr="00406AD4">
        <w:trPr>
          <w:trHeight w:val="71"/>
          <w:jc w:val="center"/>
        </w:trPr>
        <w:tc>
          <w:tcPr>
            <w:tcW w:w="1666" w:type="pct"/>
            <w:vMerge/>
            <w:tcBorders>
              <w:bottom w:val="nil"/>
            </w:tcBorders>
          </w:tcPr>
          <w:p w:rsidR="00E642A2" w:rsidRPr="00053BD8" w:rsidRDefault="00E642A2" w:rsidP="00406AD4">
            <w:pPr>
              <w:bidi/>
              <w:spacing w:after="0" w:line="240" w:lineRule="auto"/>
              <w:ind w:left="284" w:hanging="284"/>
              <w:jc w:val="lowKashida"/>
              <w:rPr>
                <w:rFonts w:cs="Simplified Arabic"/>
                <w:sz w:val="24"/>
                <w:szCs w:val="24"/>
                <w:rtl/>
              </w:rPr>
            </w:pPr>
          </w:p>
        </w:tc>
        <w:tc>
          <w:tcPr>
            <w:tcW w:w="1667" w:type="pct"/>
            <w:tcBorders>
              <w:top w:val="nil"/>
              <w:bottom w:val="nil"/>
            </w:tcBorders>
          </w:tcPr>
          <w:p w:rsidR="00E642A2" w:rsidRPr="00053BD8" w:rsidRDefault="00E642A2" w:rsidP="00406AD4">
            <w:pPr>
              <w:bidi/>
              <w:spacing w:after="0" w:line="240" w:lineRule="auto"/>
              <w:ind w:left="774" w:hanging="540"/>
              <w:jc w:val="lowKashida"/>
              <w:rPr>
                <w:rFonts w:cs="Simplified Arabic"/>
                <w:sz w:val="24"/>
                <w:szCs w:val="24"/>
                <w:rtl/>
              </w:rPr>
            </w:pPr>
            <w:r>
              <w:rPr>
                <w:rFonts w:cs="Simplified Arabic" w:hint="cs"/>
                <w:sz w:val="24"/>
                <w:szCs w:val="24"/>
                <w:rtl/>
              </w:rPr>
              <w:t>ز</w:t>
            </w:r>
            <w:r w:rsidRPr="00053BD8">
              <w:rPr>
                <w:rFonts w:cs="Simplified Arabic" w:hint="cs"/>
                <w:sz w:val="24"/>
                <w:szCs w:val="24"/>
                <w:rtl/>
              </w:rPr>
              <w:t xml:space="preserve"> ـ مبدأ استقلالية الدورات المحاسبية</w:t>
            </w:r>
          </w:p>
        </w:tc>
        <w:tc>
          <w:tcPr>
            <w:tcW w:w="1667" w:type="pct"/>
            <w:vMerge/>
          </w:tcPr>
          <w:p w:rsidR="00E642A2" w:rsidRPr="00053BD8" w:rsidRDefault="00E642A2" w:rsidP="00406AD4">
            <w:pPr>
              <w:bidi/>
              <w:spacing w:after="0" w:line="240" w:lineRule="auto"/>
              <w:ind w:left="369"/>
              <w:jc w:val="lowKashida"/>
              <w:rPr>
                <w:rFonts w:cs="Simplified Arabic"/>
                <w:sz w:val="24"/>
                <w:szCs w:val="24"/>
                <w:rtl/>
              </w:rPr>
            </w:pPr>
          </w:p>
        </w:tc>
      </w:tr>
      <w:tr w:rsidR="00E642A2" w:rsidRPr="00053BD8" w:rsidTr="00406AD4">
        <w:trPr>
          <w:trHeight w:val="71"/>
          <w:jc w:val="center"/>
        </w:trPr>
        <w:tc>
          <w:tcPr>
            <w:tcW w:w="1666" w:type="pct"/>
            <w:vMerge/>
            <w:tcBorders>
              <w:bottom w:val="nil"/>
            </w:tcBorders>
          </w:tcPr>
          <w:p w:rsidR="00E642A2" w:rsidRPr="00053BD8" w:rsidRDefault="00E642A2" w:rsidP="00406AD4">
            <w:pPr>
              <w:bidi/>
              <w:spacing w:after="0" w:line="240" w:lineRule="auto"/>
              <w:ind w:left="284" w:hanging="284"/>
              <w:jc w:val="lowKashida"/>
              <w:rPr>
                <w:rFonts w:cs="Simplified Arabic"/>
                <w:sz w:val="24"/>
                <w:szCs w:val="24"/>
                <w:rtl/>
              </w:rPr>
            </w:pPr>
          </w:p>
        </w:tc>
        <w:tc>
          <w:tcPr>
            <w:tcW w:w="1667" w:type="pct"/>
            <w:tcBorders>
              <w:top w:val="nil"/>
              <w:bottom w:val="nil"/>
            </w:tcBorders>
          </w:tcPr>
          <w:p w:rsidR="00E642A2" w:rsidRPr="00053BD8" w:rsidRDefault="00E642A2" w:rsidP="00406AD4">
            <w:pPr>
              <w:bidi/>
              <w:spacing w:after="0" w:line="240" w:lineRule="auto"/>
              <w:ind w:left="774" w:hanging="540"/>
              <w:jc w:val="lowKashida"/>
              <w:rPr>
                <w:rFonts w:cs="Simplified Arabic"/>
                <w:sz w:val="24"/>
                <w:szCs w:val="24"/>
                <w:rtl/>
              </w:rPr>
            </w:pPr>
            <w:proofErr w:type="spellStart"/>
            <w:r>
              <w:rPr>
                <w:rFonts w:cs="Simplified Arabic" w:hint="cs"/>
                <w:sz w:val="24"/>
                <w:szCs w:val="24"/>
                <w:rtl/>
              </w:rPr>
              <w:t>حـ</w:t>
            </w:r>
            <w:proofErr w:type="spellEnd"/>
            <w:r w:rsidRPr="00053BD8">
              <w:rPr>
                <w:rFonts w:cs="Simplified Arabic" w:hint="cs"/>
                <w:sz w:val="24"/>
                <w:szCs w:val="24"/>
                <w:rtl/>
              </w:rPr>
              <w:t xml:space="preserve"> ـ مبدأ الحيطة</w:t>
            </w:r>
          </w:p>
        </w:tc>
        <w:tc>
          <w:tcPr>
            <w:tcW w:w="1667" w:type="pct"/>
            <w:vMerge/>
          </w:tcPr>
          <w:p w:rsidR="00E642A2" w:rsidRPr="00053BD8" w:rsidRDefault="00E642A2" w:rsidP="00406AD4">
            <w:pPr>
              <w:bidi/>
              <w:spacing w:after="0" w:line="240" w:lineRule="auto"/>
              <w:ind w:left="369"/>
              <w:jc w:val="lowKashida"/>
              <w:rPr>
                <w:rFonts w:cs="Simplified Arabic"/>
                <w:sz w:val="24"/>
                <w:szCs w:val="24"/>
                <w:rtl/>
              </w:rPr>
            </w:pPr>
          </w:p>
        </w:tc>
      </w:tr>
      <w:tr w:rsidR="00E642A2" w:rsidRPr="00053BD8" w:rsidTr="00406AD4">
        <w:trPr>
          <w:trHeight w:val="71"/>
          <w:jc w:val="center"/>
        </w:trPr>
        <w:tc>
          <w:tcPr>
            <w:tcW w:w="1666" w:type="pct"/>
            <w:tcBorders>
              <w:top w:val="nil"/>
              <w:bottom w:val="nil"/>
            </w:tcBorders>
          </w:tcPr>
          <w:p w:rsidR="00E642A2" w:rsidRPr="00053BD8" w:rsidRDefault="00E642A2" w:rsidP="00406AD4">
            <w:pPr>
              <w:bidi/>
              <w:spacing w:after="0" w:line="240" w:lineRule="auto"/>
              <w:ind w:left="284" w:hanging="284"/>
              <w:jc w:val="lowKashida"/>
              <w:rPr>
                <w:rFonts w:cs="Simplified Arabic"/>
                <w:sz w:val="24"/>
                <w:szCs w:val="24"/>
                <w:rtl/>
              </w:rPr>
            </w:pPr>
          </w:p>
        </w:tc>
        <w:tc>
          <w:tcPr>
            <w:tcW w:w="1667" w:type="pct"/>
            <w:tcBorders>
              <w:top w:val="nil"/>
              <w:bottom w:val="nil"/>
            </w:tcBorders>
          </w:tcPr>
          <w:p w:rsidR="00E642A2" w:rsidRPr="00053BD8" w:rsidRDefault="00E642A2" w:rsidP="00406AD4">
            <w:pPr>
              <w:bidi/>
              <w:spacing w:after="0" w:line="240" w:lineRule="auto"/>
              <w:ind w:left="774" w:hanging="540"/>
              <w:jc w:val="lowKashida"/>
              <w:rPr>
                <w:rFonts w:cs="Simplified Arabic"/>
                <w:sz w:val="24"/>
                <w:szCs w:val="24"/>
                <w:rtl/>
              </w:rPr>
            </w:pPr>
            <w:r>
              <w:rPr>
                <w:rFonts w:cs="Simplified Arabic" w:hint="cs"/>
                <w:sz w:val="24"/>
                <w:szCs w:val="24"/>
                <w:rtl/>
              </w:rPr>
              <w:t xml:space="preserve">ط </w:t>
            </w:r>
            <w:r w:rsidRPr="00053BD8">
              <w:rPr>
                <w:rFonts w:cs="Simplified Arabic" w:hint="cs"/>
                <w:sz w:val="24"/>
                <w:szCs w:val="24"/>
                <w:rtl/>
              </w:rPr>
              <w:t>ـ مبدأ عدم المقاصة</w:t>
            </w:r>
          </w:p>
        </w:tc>
        <w:tc>
          <w:tcPr>
            <w:tcW w:w="1667" w:type="pct"/>
            <w:vMerge/>
            <w:tcBorders>
              <w:bottom w:val="nil"/>
            </w:tcBorders>
          </w:tcPr>
          <w:p w:rsidR="00E642A2" w:rsidRPr="00053BD8" w:rsidRDefault="00E642A2" w:rsidP="00406AD4">
            <w:pPr>
              <w:bidi/>
              <w:spacing w:after="0" w:line="240" w:lineRule="auto"/>
              <w:ind w:left="369"/>
              <w:jc w:val="lowKashida"/>
              <w:rPr>
                <w:rFonts w:cs="Simplified Arabic"/>
                <w:sz w:val="24"/>
                <w:szCs w:val="24"/>
                <w:rtl/>
              </w:rPr>
            </w:pPr>
          </w:p>
        </w:tc>
      </w:tr>
      <w:tr w:rsidR="00E642A2" w:rsidRPr="00053BD8" w:rsidTr="00406AD4">
        <w:trPr>
          <w:trHeight w:val="88"/>
          <w:jc w:val="center"/>
        </w:trPr>
        <w:tc>
          <w:tcPr>
            <w:tcW w:w="1666" w:type="pct"/>
            <w:tcBorders>
              <w:top w:val="nil"/>
              <w:bottom w:val="nil"/>
            </w:tcBorders>
          </w:tcPr>
          <w:p w:rsidR="00E642A2" w:rsidRPr="00053BD8" w:rsidRDefault="00E642A2" w:rsidP="00406AD4">
            <w:pPr>
              <w:bidi/>
              <w:spacing w:after="0" w:line="240" w:lineRule="auto"/>
              <w:rPr>
                <w:rFonts w:cs="Simplified Arabic"/>
                <w:sz w:val="24"/>
                <w:szCs w:val="24"/>
                <w:rtl/>
              </w:rPr>
            </w:pPr>
          </w:p>
        </w:tc>
        <w:tc>
          <w:tcPr>
            <w:tcW w:w="1667" w:type="pct"/>
            <w:tcBorders>
              <w:top w:val="nil"/>
              <w:bottom w:val="nil"/>
            </w:tcBorders>
          </w:tcPr>
          <w:p w:rsidR="00E642A2" w:rsidRPr="00053BD8" w:rsidRDefault="00E642A2" w:rsidP="00406AD4">
            <w:pPr>
              <w:bidi/>
              <w:spacing w:after="0" w:line="240" w:lineRule="auto"/>
              <w:jc w:val="lowKashida"/>
              <w:rPr>
                <w:rFonts w:cs="Simplified Arabic"/>
                <w:sz w:val="24"/>
                <w:szCs w:val="24"/>
                <w:rtl/>
              </w:rPr>
            </w:pPr>
            <w:r w:rsidRPr="00053BD8">
              <w:rPr>
                <w:rFonts w:cs="Simplified Arabic" w:hint="cs"/>
                <w:sz w:val="24"/>
                <w:szCs w:val="24"/>
                <w:rtl/>
              </w:rPr>
              <w:t>5.3. مصادر القواعد المحاسبية</w:t>
            </w:r>
          </w:p>
        </w:tc>
        <w:tc>
          <w:tcPr>
            <w:tcW w:w="1667" w:type="pct"/>
            <w:tcBorders>
              <w:top w:val="nil"/>
              <w:bottom w:val="nil"/>
            </w:tcBorders>
          </w:tcPr>
          <w:p w:rsidR="00E642A2" w:rsidRPr="00053BD8" w:rsidRDefault="00E642A2" w:rsidP="00406AD4">
            <w:pPr>
              <w:bidi/>
              <w:spacing w:after="0" w:line="240" w:lineRule="auto"/>
              <w:ind w:left="369"/>
              <w:rPr>
                <w:rFonts w:cs="Simplified Arabic"/>
                <w:sz w:val="24"/>
                <w:szCs w:val="24"/>
                <w:rtl/>
              </w:rPr>
            </w:pPr>
          </w:p>
        </w:tc>
      </w:tr>
      <w:tr w:rsidR="00E642A2" w:rsidRPr="00053BD8" w:rsidTr="00406AD4">
        <w:trPr>
          <w:trHeight w:val="88"/>
          <w:jc w:val="center"/>
        </w:trPr>
        <w:tc>
          <w:tcPr>
            <w:tcW w:w="1666" w:type="pct"/>
            <w:tcBorders>
              <w:top w:val="nil"/>
              <w:bottom w:val="nil"/>
            </w:tcBorders>
          </w:tcPr>
          <w:p w:rsidR="00E642A2" w:rsidRPr="00053BD8" w:rsidRDefault="00E642A2" w:rsidP="00406AD4">
            <w:pPr>
              <w:bidi/>
              <w:spacing w:after="0" w:line="240" w:lineRule="auto"/>
              <w:rPr>
                <w:rFonts w:cs="Simplified Arabic"/>
                <w:sz w:val="24"/>
                <w:szCs w:val="24"/>
                <w:rtl/>
              </w:rPr>
            </w:pPr>
          </w:p>
        </w:tc>
        <w:tc>
          <w:tcPr>
            <w:tcW w:w="1667" w:type="pct"/>
            <w:tcBorders>
              <w:top w:val="nil"/>
              <w:bottom w:val="nil"/>
            </w:tcBorders>
          </w:tcPr>
          <w:p w:rsidR="00E642A2" w:rsidRPr="00053BD8" w:rsidRDefault="00E642A2" w:rsidP="00406AD4">
            <w:pPr>
              <w:bidi/>
              <w:spacing w:after="0" w:line="240" w:lineRule="auto"/>
              <w:ind w:left="234"/>
              <w:jc w:val="lowKashida"/>
              <w:rPr>
                <w:rFonts w:cs="Simplified Arabic"/>
                <w:sz w:val="24"/>
                <w:szCs w:val="24"/>
                <w:rtl/>
              </w:rPr>
            </w:pPr>
            <w:r w:rsidRPr="00053BD8">
              <w:rPr>
                <w:rFonts w:cs="Simplified Arabic" w:hint="cs"/>
                <w:sz w:val="24"/>
                <w:szCs w:val="24"/>
                <w:rtl/>
              </w:rPr>
              <w:t xml:space="preserve">أ ـ </w:t>
            </w:r>
            <w:proofErr w:type="gramStart"/>
            <w:r w:rsidRPr="00053BD8">
              <w:rPr>
                <w:rFonts w:cs="Simplified Arabic" w:hint="cs"/>
                <w:sz w:val="24"/>
                <w:szCs w:val="24"/>
                <w:rtl/>
              </w:rPr>
              <w:t>المصادر</w:t>
            </w:r>
            <w:proofErr w:type="gramEnd"/>
            <w:r w:rsidRPr="00053BD8">
              <w:rPr>
                <w:rFonts w:cs="Simplified Arabic" w:hint="cs"/>
                <w:sz w:val="24"/>
                <w:szCs w:val="24"/>
                <w:rtl/>
              </w:rPr>
              <w:t xml:space="preserve"> الداخلية</w:t>
            </w:r>
          </w:p>
        </w:tc>
        <w:tc>
          <w:tcPr>
            <w:tcW w:w="1667" w:type="pct"/>
            <w:tcBorders>
              <w:top w:val="nil"/>
              <w:bottom w:val="nil"/>
            </w:tcBorders>
          </w:tcPr>
          <w:p w:rsidR="00E642A2" w:rsidRDefault="00E642A2" w:rsidP="00406AD4">
            <w:pPr>
              <w:numPr>
                <w:ilvl w:val="0"/>
                <w:numId w:val="1"/>
              </w:numPr>
              <w:tabs>
                <w:tab w:val="clear" w:pos="720"/>
                <w:tab w:val="num" w:pos="369"/>
              </w:tabs>
              <w:bidi/>
              <w:spacing w:after="0" w:line="240" w:lineRule="auto"/>
              <w:ind w:left="369"/>
              <w:jc w:val="lowKashida"/>
              <w:rPr>
                <w:rFonts w:cs="Simplified Arabic"/>
                <w:sz w:val="24"/>
                <w:szCs w:val="24"/>
              </w:rPr>
            </w:pPr>
            <w:r w:rsidRPr="00053BD8">
              <w:rPr>
                <w:rFonts w:cs="Simplified Arabic" w:hint="cs"/>
                <w:sz w:val="24"/>
                <w:szCs w:val="24"/>
                <w:rtl/>
              </w:rPr>
              <w:t>القانون رقم 07-11</w:t>
            </w:r>
          </w:p>
          <w:p w:rsidR="00E642A2" w:rsidRDefault="00E642A2" w:rsidP="00406AD4">
            <w:pPr>
              <w:numPr>
                <w:ilvl w:val="0"/>
                <w:numId w:val="1"/>
              </w:numPr>
              <w:tabs>
                <w:tab w:val="clear" w:pos="720"/>
                <w:tab w:val="num" w:pos="369"/>
              </w:tabs>
              <w:bidi/>
              <w:spacing w:after="0" w:line="240" w:lineRule="auto"/>
              <w:ind w:left="369"/>
              <w:jc w:val="lowKashida"/>
              <w:rPr>
                <w:rFonts w:cs="Simplified Arabic"/>
                <w:sz w:val="24"/>
                <w:szCs w:val="24"/>
              </w:rPr>
            </w:pPr>
            <w:proofErr w:type="gramStart"/>
            <w:r w:rsidRPr="00053BD8">
              <w:rPr>
                <w:rFonts w:cs="Simplified Arabic" w:hint="cs"/>
                <w:sz w:val="24"/>
                <w:szCs w:val="24"/>
                <w:rtl/>
              </w:rPr>
              <w:t>المرسوم</w:t>
            </w:r>
            <w:proofErr w:type="gramEnd"/>
            <w:r w:rsidRPr="00053BD8">
              <w:rPr>
                <w:rFonts w:cs="Simplified Arabic" w:hint="cs"/>
                <w:sz w:val="24"/>
                <w:szCs w:val="24"/>
                <w:rtl/>
              </w:rPr>
              <w:t xml:space="preserve"> التنفيذي 08-156</w:t>
            </w:r>
          </w:p>
          <w:p w:rsidR="00E642A2" w:rsidRDefault="00E642A2" w:rsidP="00406AD4">
            <w:pPr>
              <w:numPr>
                <w:ilvl w:val="0"/>
                <w:numId w:val="1"/>
              </w:numPr>
              <w:tabs>
                <w:tab w:val="clear" w:pos="720"/>
                <w:tab w:val="num" w:pos="369"/>
              </w:tabs>
              <w:bidi/>
              <w:spacing w:after="0" w:line="240" w:lineRule="auto"/>
              <w:ind w:left="369"/>
              <w:jc w:val="lowKashida"/>
              <w:rPr>
                <w:rFonts w:cs="Simplified Arabic"/>
                <w:sz w:val="24"/>
                <w:szCs w:val="24"/>
              </w:rPr>
            </w:pPr>
            <w:r w:rsidRPr="00053BD8">
              <w:rPr>
                <w:rFonts w:cs="Simplified Arabic" w:hint="cs"/>
                <w:sz w:val="24"/>
                <w:szCs w:val="24"/>
                <w:rtl/>
              </w:rPr>
              <w:t xml:space="preserve">المرسوم التنفيذي </w:t>
            </w:r>
            <w:r>
              <w:rPr>
                <w:rFonts w:cs="Simplified Arabic" w:hint="cs"/>
                <w:sz w:val="24"/>
                <w:szCs w:val="24"/>
                <w:rtl/>
              </w:rPr>
              <w:t>09</w:t>
            </w:r>
            <w:r w:rsidRPr="00053BD8">
              <w:rPr>
                <w:rFonts w:cs="Simplified Arabic" w:hint="cs"/>
                <w:sz w:val="24"/>
                <w:szCs w:val="24"/>
                <w:rtl/>
              </w:rPr>
              <w:t>-</w:t>
            </w:r>
            <w:r>
              <w:rPr>
                <w:rFonts w:cs="Simplified Arabic" w:hint="cs"/>
                <w:sz w:val="24"/>
                <w:szCs w:val="24"/>
                <w:rtl/>
              </w:rPr>
              <w:t>110 (المتعلق بالإعلام الآلي)</w:t>
            </w:r>
          </w:p>
          <w:p w:rsidR="00E642A2" w:rsidRDefault="00E642A2" w:rsidP="00406AD4">
            <w:pPr>
              <w:numPr>
                <w:ilvl w:val="0"/>
                <w:numId w:val="1"/>
              </w:numPr>
              <w:tabs>
                <w:tab w:val="clear" w:pos="720"/>
                <w:tab w:val="num" w:pos="369"/>
              </w:tabs>
              <w:bidi/>
              <w:spacing w:after="0" w:line="240" w:lineRule="auto"/>
              <w:ind w:left="369"/>
              <w:jc w:val="lowKashida"/>
              <w:rPr>
                <w:rFonts w:cs="Simplified Arabic"/>
                <w:sz w:val="24"/>
                <w:szCs w:val="24"/>
              </w:rPr>
            </w:pPr>
            <w:r>
              <w:rPr>
                <w:rFonts w:cs="Simplified Arabic" w:hint="cs"/>
                <w:sz w:val="24"/>
                <w:szCs w:val="24"/>
                <w:rtl/>
              </w:rPr>
              <w:t>القرار71 (</w:t>
            </w:r>
            <w:proofErr w:type="gramStart"/>
            <w:r>
              <w:rPr>
                <w:rFonts w:cs="Simplified Arabic" w:hint="cs"/>
                <w:sz w:val="24"/>
                <w:szCs w:val="24"/>
                <w:rtl/>
              </w:rPr>
              <w:t>مدونة</w:t>
            </w:r>
            <w:proofErr w:type="gramEnd"/>
            <w:r>
              <w:rPr>
                <w:rFonts w:cs="Simplified Arabic"/>
                <w:sz w:val="24"/>
                <w:szCs w:val="24"/>
              </w:rPr>
              <w:t xml:space="preserve"> </w:t>
            </w:r>
            <w:r>
              <w:rPr>
                <w:rFonts w:cs="Simplified Arabic" w:hint="cs"/>
                <w:sz w:val="24"/>
                <w:szCs w:val="24"/>
                <w:rtl/>
                <w:lang w:bidi="ar-DZ"/>
              </w:rPr>
              <w:t>الحسابات</w:t>
            </w:r>
            <w:r>
              <w:rPr>
                <w:rFonts w:cs="Simplified Arabic" w:hint="cs"/>
                <w:sz w:val="24"/>
                <w:szCs w:val="24"/>
                <w:rtl/>
              </w:rPr>
              <w:t>)</w:t>
            </w:r>
          </w:p>
          <w:p w:rsidR="00E642A2" w:rsidRPr="00053BD8" w:rsidRDefault="00E642A2" w:rsidP="00406AD4">
            <w:pPr>
              <w:numPr>
                <w:ilvl w:val="0"/>
                <w:numId w:val="1"/>
              </w:numPr>
              <w:tabs>
                <w:tab w:val="clear" w:pos="720"/>
                <w:tab w:val="num" w:pos="369"/>
              </w:tabs>
              <w:bidi/>
              <w:spacing w:after="0" w:line="240" w:lineRule="auto"/>
              <w:ind w:left="369"/>
              <w:jc w:val="lowKashida"/>
              <w:rPr>
                <w:rFonts w:cs="Simplified Arabic"/>
                <w:sz w:val="24"/>
                <w:szCs w:val="24"/>
                <w:rtl/>
              </w:rPr>
            </w:pPr>
            <w:r>
              <w:rPr>
                <w:rFonts w:cs="Simplified Arabic" w:hint="cs"/>
                <w:sz w:val="24"/>
                <w:szCs w:val="24"/>
                <w:rtl/>
              </w:rPr>
              <w:t>القرار 72(</w:t>
            </w:r>
            <w:proofErr w:type="gramStart"/>
            <w:r>
              <w:rPr>
                <w:rFonts w:cs="Simplified Arabic" w:hint="cs"/>
                <w:sz w:val="24"/>
                <w:szCs w:val="24"/>
                <w:rtl/>
              </w:rPr>
              <w:t>شروط</w:t>
            </w:r>
            <w:proofErr w:type="gramEnd"/>
            <w:r>
              <w:rPr>
                <w:rFonts w:cs="Simplified Arabic" w:hint="cs"/>
                <w:sz w:val="24"/>
                <w:szCs w:val="24"/>
                <w:rtl/>
              </w:rPr>
              <w:t xml:space="preserve"> استخدام المحاسبة المبسطة)</w:t>
            </w:r>
          </w:p>
        </w:tc>
      </w:tr>
      <w:tr w:rsidR="00E642A2" w:rsidRPr="00053BD8" w:rsidTr="00406AD4">
        <w:trPr>
          <w:trHeight w:val="88"/>
          <w:jc w:val="center"/>
        </w:trPr>
        <w:tc>
          <w:tcPr>
            <w:tcW w:w="1666" w:type="pct"/>
            <w:tcBorders>
              <w:top w:val="nil"/>
              <w:bottom w:val="single" w:sz="4" w:space="0" w:color="auto"/>
            </w:tcBorders>
          </w:tcPr>
          <w:p w:rsidR="00E642A2" w:rsidRPr="00053BD8" w:rsidRDefault="00E642A2" w:rsidP="00406AD4">
            <w:pPr>
              <w:bidi/>
              <w:spacing w:after="0" w:line="240" w:lineRule="auto"/>
              <w:jc w:val="lowKashida"/>
              <w:rPr>
                <w:rFonts w:cs="Simplified Arabic"/>
                <w:sz w:val="24"/>
                <w:szCs w:val="24"/>
                <w:rtl/>
              </w:rPr>
            </w:pPr>
            <w:r>
              <w:rPr>
                <w:rFonts w:cs="Simplified Arabic" w:hint="cs"/>
                <w:sz w:val="24"/>
                <w:szCs w:val="24"/>
                <w:rtl/>
              </w:rPr>
              <w:t xml:space="preserve">ـ يبحث المتعلم في الشبكة </w:t>
            </w:r>
            <w:proofErr w:type="spellStart"/>
            <w:r>
              <w:rPr>
                <w:rFonts w:cs="Simplified Arabic" w:hint="cs"/>
                <w:sz w:val="24"/>
                <w:szCs w:val="24"/>
                <w:rtl/>
              </w:rPr>
              <w:t>العنكبوتية</w:t>
            </w:r>
            <w:proofErr w:type="spellEnd"/>
            <w:r>
              <w:rPr>
                <w:rFonts w:cs="Simplified Arabic" w:hint="cs"/>
                <w:sz w:val="24"/>
                <w:szCs w:val="24"/>
                <w:rtl/>
              </w:rPr>
              <w:t xml:space="preserve"> عن مختلف القوانين والمراسيم باستعمال محركات البحث ويحملها في وسائط مختلفة خاصة بالتخزين.</w:t>
            </w:r>
          </w:p>
        </w:tc>
        <w:tc>
          <w:tcPr>
            <w:tcW w:w="1667" w:type="pct"/>
            <w:tcBorders>
              <w:top w:val="nil"/>
              <w:bottom w:val="single" w:sz="4" w:space="0" w:color="auto"/>
            </w:tcBorders>
          </w:tcPr>
          <w:p w:rsidR="00E642A2" w:rsidRPr="00053BD8" w:rsidRDefault="00E642A2" w:rsidP="00406AD4">
            <w:pPr>
              <w:bidi/>
              <w:spacing w:after="0" w:line="240" w:lineRule="auto"/>
              <w:ind w:left="234"/>
              <w:jc w:val="lowKashida"/>
              <w:rPr>
                <w:rFonts w:cs="Simplified Arabic"/>
                <w:sz w:val="24"/>
                <w:szCs w:val="24"/>
                <w:rtl/>
              </w:rPr>
            </w:pPr>
            <w:r w:rsidRPr="00053BD8">
              <w:rPr>
                <w:rFonts w:cs="Simplified Arabic" w:hint="cs"/>
                <w:sz w:val="24"/>
                <w:szCs w:val="24"/>
                <w:rtl/>
              </w:rPr>
              <w:t xml:space="preserve">ب ـ </w:t>
            </w:r>
            <w:proofErr w:type="gramStart"/>
            <w:r w:rsidRPr="00053BD8">
              <w:rPr>
                <w:rFonts w:cs="Simplified Arabic" w:hint="cs"/>
                <w:sz w:val="24"/>
                <w:szCs w:val="24"/>
                <w:rtl/>
              </w:rPr>
              <w:t>المصادر</w:t>
            </w:r>
            <w:proofErr w:type="gramEnd"/>
            <w:r w:rsidRPr="00053BD8">
              <w:rPr>
                <w:rFonts w:cs="Simplified Arabic" w:hint="cs"/>
                <w:sz w:val="24"/>
                <w:szCs w:val="24"/>
                <w:rtl/>
              </w:rPr>
              <w:t xml:space="preserve"> الخارجية</w:t>
            </w:r>
          </w:p>
        </w:tc>
        <w:tc>
          <w:tcPr>
            <w:tcW w:w="1667" w:type="pct"/>
            <w:tcBorders>
              <w:top w:val="nil"/>
              <w:bottom w:val="single" w:sz="4" w:space="0" w:color="auto"/>
            </w:tcBorders>
          </w:tcPr>
          <w:p w:rsidR="00E642A2" w:rsidRPr="00053BD8" w:rsidRDefault="00E642A2" w:rsidP="00406AD4">
            <w:pPr>
              <w:bidi/>
              <w:spacing w:after="0" w:line="240" w:lineRule="auto"/>
              <w:ind w:left="189" w:hanging="189"/>
              <w:jc w:val="lowKashida"/>
              <w:rPr>
                <w:rFonts w:cs="Simplified Arabic"/>
                <w:sz w:val="24"/>
                <w:szCs w:val="24"/>
                <w:rtl/>
                <w:lang w:bidi="ar-DZ"/>
              </w:rPr>
            </w:pPr>
            <w:r w:rsidRPr="00053BD8">
              <w:rPr>
                <w:rFonts w:cs="Simplified Arabic" w:hint="cs"/>
                <w:sz w:val="24"/>
                <w:szCs w:val="24"/>
                <w:rtl/>
              </w:rPr>
              <w:t xml:space="preserve">ـ اعتمدت الجزائر على </w:t>
            </w:r>
            <w:r w:rsidRPr="00C70011">
              <w:rPr>
                <w:rFonts w:ascii="Times New Roman" w:hAnsi="Times New Roman" w:cs="Times New Roman"/>
                <w:sz w:val="24"/>
                <w:szCs w:val="24"/>
              </w:rPr>
              <w:t>IAS</w:t>
            </w:r>
            <w:r w:rsidRPr="00053BD8">
              <w:rPr>
                <w:rFonts w:cs="Simplified Arabic" w:hint="cs"/>
                <w:sz w:val="24"/>
                <w:szCs w:val="24"/>
                <w:rtl/>
                <w:lang w:bidi="ar-DZ"/>
              </w:rPr>
              <w:t xml:space="preserve"> </w:t>
            </w:r>
            <w:r w:rsidRPr="00C70011">
              <w:rPr>
                <w:rFonts w:ascii="Times New Roman" w:hAnsi="Times New Roman" w:cs="Times New Roman"/>
                <w:sz w:val="24"/>
                <w:szCs w:val="24"/>
                <w:rtl/>
                <w:lang w:bidi="ar-DZ"/>
              </w:rPr>
              <w:t>و</w:t>
            </w:r>
            <w:r w:rsidRPr="00C70011">
              <w:rPr>
                <w:rFonts w:ascii="Times New Roman" w:hAnsi="Times New Roman" w:cs="Times New Roman"/>
                <w:sz w:val="24"/>
                <w:szCs w:val="24"/>
                <w:lang w:bidi="ar-DZ"/>
              </w:rPr>
              <w:t>IFRS</w:t>
            </w:r>
            <w:r w:rsidRPr="00053BD8">
              <w:rPr>
                <w:rFonts w:cs="Simplified Arabic" w:hint="cs"/>
                <w:sz w:val="24"/>
                <w:szCs w:val="24"/>
                <w:rtl/>
                <w:lang w:bidi="ar-DZ"/>
              </w:rPr>
              <w:t xml:space="preserve"> لسنة 2004.</w:t>
            </w:r>
          </w:p>
        </w:tc>
      </w:tr>
    </w:tbl>
    <w:p w:rsidR="00E642A2" w:rsidRPr="00FB368B" w:rsidRDefault="00E642A2" w:rsidP="00E642A2">
      <w:pPr>
        <w:pStyle w:val="Titre2"/>
        <w:jc w:val="center"/>
        <w:rPr>
          <w:sz w:val="36"/>
          <w:szCs w:val="36"/>
          <w:rtl/>
          <w:lang w:val="en-US"/>
        </w:rPr>
      </w:pPr>
      <w:r w:rsidRPr="00863A08">
        <w:rPr>
          <w:rFonts w:cs="Simplified Arabic"/>
          <w:b w:val="0"/>
          <w:bCs w:val="0"/>
          <w:rtl/>
          <w:lang w:val="en-US"/>
        </w:rPr>
        <w:br w:type="page"/>
      </w:r>
      <w:bookmarkStart w:id="0" w:name="_Toc285550163"/>
      <w:bookmarkStart w:id="1" w:name="_Toc285550184"/>
      <w:bookmarkStart w:id="2" w:name="_Toc285550438"/>
      <w:proofErr w:type="gramStart"/>
      <w:r w:rsidRPr="00FB368B">
        <w:rPr>
          <w:sz w:val="36"/>
          <w:szCs w:val="36"/>
          <w:lang w:val="en-US"/>
        </w:rPr>
        <w:lastRenderedPageBreak/>
        <w:t xml:space="preserve">I </w:t>
      </w:r>
      <w:r w:rsidRPr="00FB368B">
        <w:rPr>
          <w:sz w:val="36"/>
          <w:szCs w:val="36"/>
          <w:rtl/>
          <w:lang w:val="en-US"/>
        </w:rPr>
        <w:t xml:space="preserve"> ـ</w:t>
      </w:r>
      <w:proofErr w:type="gramEnd"/>
      <w:r w:rsidRPr="00FB368B">
        <w:rPr>
          <w:sz w:val="36"/>
          <w:szCs w:val="36"/>
          <w:rtl/>
          <w:lang w:val="en-US"/>
        </w:rPr>
        <w:t xml:space="preserve"> التسيير المحاسبي والمالي</w:t>
      </w:r>
      <w:bookmarkEnd w:id="0"/>
      <w:bookmarkEnd w:id="1"/>
      <w:bookmarkEnd w:id="2"/>
    </w:p>
    <w:p w:rsidR="00E642A2" w:rsidRPr="00CF40E5" w:rsidRDefault="00E642A2" w:rsidP="00E642A2">
      <w:pPr>
        <w:bidi/>
        <w:spacing w:line="360" w:lineRule="auto"/>
        <w:jc w:val="both"/>
        <w:rPr>
          <w:b/>
          <w:bCs/>
          <w:sz w:val="32"/>
          <w:szCs w:val="32"/>
          <w:rtl/>
          <w:lang w:val="en-US"/>
        </w:rPr>
      </w:pPr>
      <w:r w:rsidRPr="00CF40E5">
        <w:rPr>
          <w:rFonts w:hint="cs"/>
          <w:b/>
          <w:bCs/>
          <w:sz w:val="32"/>
          <w:szCs w:val="32"/>
          <w:rtl/>
          <w:lang w:val="en-US"/>
        </w:rPr>
        <w:t>الميدان</w:t>
      </w:r>
      <w:r w:rsidRPr="00CF40E5">
        <w:rPr>
          <w:b/>
          <w:bCs/>
          <w:sz w:val="32"/>
          <w:szCs w:val="32"/>
          <w:rtl/>
          <w:lang w:val="en-US"/>
        </w:rPr>
        <w:t xml:space="preserve"> </w:t>
      </w:r>
      <w:proofErr w:type="spellStart"/>
      <w:r w:rsidRPr="00CF40E5">
        <w:rPr>
          <w:b/>
          <w:bCs/>
          <w:sz w:val="32"/>
          <w:szCs w:val="32"/>
          <w:rtl/>
          <w:lang w:val="en-US"/>
        </w:rPr>
        <w:t>المفاهيمي</w:t>
      </w:r>
      <w:proofErr w:type="spellEnd"/>
      <w:r w:rsidRPr="00CF40E5">
        <w:rPr>
          <w:b/>
          <w:bCs/>
          <w:sz w:val="32"/>
          <w:szCs w:val="32"/>
          <w:rtl/>
          <w:lang w:val="en-US"/>
        </w:rPr>
        <w:t xml:space="preserve"> الأول : المبادئ الأساسية للمحاسبة</w:t>
      </w:r>
    </w:p>
    <w:p w:rsidR="00E642A2" w:rsidRDefault="00E642A2" w:rsidP="00E642A2">
      <w:pPr>
        <w:bidi/>
        <w:spacing w:line="360" w:lineRule="auto"/>
        <w:jc w:val="both"/>
        <w:rPr>
          <w:b/>
          <w:bCs/>
          <w:sz w:val="32"/>
          <w:szCs w:val="32"/>
          <w:rtl/>
          <w:lang w:val="en-US"/>
        </w:rPr>
      </w:pPr>
      <w:r>
        <w:rPr>
          <w:b/>
          <w:bCs/>
          <w:sz w:val="32"/>
          <w:szCs w:val="32"/>
          <w:rtl/>
          <w:lang w:val="en-US"/>
        </w:rPr>
        <w:t>الوحدة رقم (</w:t>
      </w:r>
      <w:r>
        <w:rPr>
          <w:rFonts w:hint="cs"/>
          <w:b/>
          <w:bCs/>
          <w:sz w:val="32"/>
          <w:szCs w:val="32"/>
          <w:rtl/>
          <w:lang w:val="en-US"/>
        </w:rPr>
        <w:t>01</w:t>
      </w:r>
      <w:r>
        <w:rPr>
          <w:b/>
          <w:bCs/>
          <w:sz w:val="32"/>
          <w:szCs w:val="32"/>
          <w:rtl/>
          <w:lang w:val="en-US"/>
        </w:rPr>
        <w:t xml:space="preserve">): </w:t>
      </w:r>
      <w:proofErr w:type="gramStart"/>
      <w:r>
        <w:rPr>
          <w:b/>
          <w:bCs/>
          <w:sz w:val="32"/>
          <w:szCs w:val="32"/>
          <w:rtl/>
          <w:lang w:val="en-US"/>
        </w:rPr>
        <w:t>المؤسسة</w:t>
      </w:r>
      <w:proofErr w:type="gramEnd"/>
      <w:r>
        <w:rPr>
          <w:b/>
          <w:bCs/>
          <w:sz w:val="32"/>
          <w:szCs w:val="32"/>
          <w:rtl/>
          <w:lang w:val="en-US"/>
        </w:rPr>
        <w:t xml:space="preserve"> والتسيير</w:t>
      </w:r>
    </w:p>
    <w:p w:rsidR="00E642A2" w:rsidRDefault="00E642A2" w:rsidP="00E642A2">
      <w:pPr>
        <w:bidi/>
        <w:spacing w:line="360" w:lineRule="auto"/>
        <w:jc w:val="lowKashida"/>
        <w:rPr>
          <w:b/>
          <w:bCs/>
          <w:sz w:val="32"/>
          <w:szCs w:val="32"/>
          <w:rtl/>
          <w:lang w:val="en-US"/>
        </w:rPr>
      </w:pPr>
      <w:r w:rsidRPr="009B377D">
        <w:rPr>
          <w:noProof/>
          <w:sz w:val="28"/>
          <w:szCs w:val="28"/>
          <w:rtl/>
        </w:rPr>
        <w:pict>
          <v:shape id="_x0000_s1027" type="#_x0000_t202" style="position:absolute;left:0;text-align:left;margin-left:9pt;margin-top:30.1pt;width:255.1pt;height:70.85pt;z-index:251661312" o:allowoverlap="f" strokecolor="#969696" strokeweight="6pt">
            <v:stroke linestyle="thickBetweenThin"/>
            <v:shadow color="#333" opacity=".5" offset="6pt,-6pt"/>
            <v:textbox style="mso-next-textbox:#_x0000_s1027">
              <w:txbxContent>
                <w:p w:rsidR="00E642A2" w:rsidRPr="00B47508" w:rsidRDefault="00E642A2" w:rsidP="00E642A2">
                  <w:pPr>
                    <w:pStyle w:val="En-tte"/>
                    <w:tabs>
                      <w:tab w:val="clear" w:pos="4153"/>
                      <w:tab w:val="clear" w:pos="8306"/>
                    </w:tabs>
                    <w:jc w:val="center"/>
                    <w:rPr>
                      <w:b/>
                      <w:bCs/>
                      <w:rtl/>
                    </w:rPr>
                  </w:pPr>
                  <w:r w:rsidRPr="00B47508">
                    <w:rPr>
                      <w:b/>
                      <w:bCs/>
                      <w:rtl/>
                    </w:rPr>
                    <w:t xml:space="preserve">الكفاءات </w:t>
                  </w:r>
                  <w:proofErr w:type="gramStart"/>
                  <w:r w:rsidRPr="00B47508">
                    <w:rPr>
                      <w:b/>
                      <w:bCs/>
                      <w:rtl/>
                    </w:rPr>
                    <w:t>المستهدفة</w:t>
                  </w:r>
                  <w:r>
                    <w:rPr>
                      <w:rFonts w:hint="cs"/>
                      <w:b/>
                      <w:bCs/>
                      <w:rtl/>
                    </w:rPr>
                    <w:t xml:space="preserve"> :</w:t>
                  </w:r>
                  <w:proofErr w:type="gramEnd"/>
                </w:p>
                <w:p w:rsidR="00E642A2" w:rsidRDefault="00E642A2" w:rsidP="00E642A2">
                  <w:pPr>
                    <w:pStyle w:val="En-tte"/>
                    <w:tabs>
                      <w:tab w:val="clear" w:pos="4153"/>
                      <w:tab w:val="clear" w:pos="8306"/>
                    </w:tabs>
                    <w:ind w:left="227" w:right="227" w:hanging="227"/>
                    <w:jc w:val="lowKashida"/>
                    <w:rPr>
                      <w:rtl/>
                    </w:rPr>
                  </w:pPr>
                  <w:r>
                    <w:rPr>
                      <w:rtl/>
                    </w:rPr>
                    <w:t xml:space="preserve">ـ </w:t>
                  </w:r>
                  <w:r>
                    <w:rPr>
                      <w:rFonts w:hint="cs"/>
                      <w:rtl/>
                    </w:rPr>
                    <w:t>يحدد دور المحاسبة في التسيير المحاسبي والمالي للمؤسسة.</w:t>
                  </w:r>
                </w:p>
              </w:txbxContent>
            </v:textbox>
            <w10:wrap type="square" anchorx="page"/>
          </v:shape>
        </w:pict>
      </w:r>
      <w:r>
        <w:rPr>
          <w:b/>
          <w:bCs/>
          <w:sz w:val="32"/>
          <w:szCs w:val="32"/>
          <w:rtl/>
          <w:lang w:val="en-US"/>
        </w:rPr>
        <w:t xml:space="preserve">الحجم الساعي : </w:t>
      </w:r>
      <w:r>
        <w:rPr>
          <w:rFonts w:hint="cs"/>
          <w:b/>
          <w:bCs/>
          <w:sz w:val="32"/>
          <w:szCs w:val="32"/>
          <w:rtl/>
          <w:lang w:val="en-US"/>
        </w:rPr>
        <w:t>04</w:t>
      </w:r>
      <w:r>
        <w:rPr>
          <w:b/>
          <w:bCs/>
          <w:sz w:val="32"/>
          <w:szCs w:val="32"/>
          <w:rtl/>
          <w:lang w:val="en-US"/>
        </w:rPr>
        <w:t xml:space="preserve"> </w:t>
      </w:r>
      <w:proofErr w:type="spellStart"/>
      <w:r>
        <w:rPr>
          <w:b/>
          <w:bCs/>
          <w:sz w:val="32"/>
          <w:szCs w:val="32"/>
          <w:rtl/>
          <w:lang w:val="en-US"/>
        </w:rPr>
        <w:t>سا</w:t>
      </w:r>
      <w:proofErr w:type="spellEnd"/>
    </w:p>
    <w:p w:rsidR="00E642A2" w:rsidRDefault="00E642A2" w:rsidP="00E642A2">
      <w:pPr>
        <w:bidi/>
        <w:spacing w:line="360" w:lineRule="auto"/>
        <w:jc w:val="both"/>
        <w:rPr>
          <w:rFonts w:cs="Simplified Arabic"/>
          <w:b/>
          <w:bCs/>
          <w:rtl/>
          <w:lang w:bidi="ar-DZ"/>
        </w:rPr>
      </w:pPr>
    </w:p>
    <w:p w:rsidR="00E642A2" w:rsidRDefault="00E642A2" w:rsidP="00E642A2">
      <w:pPr>
        <w:bidi/>
        <w:spacing w:line="360" w:lineRule="auto"/>
        <w:jc w:val="both"/>
        <w:rPr>
          <w:b/>
          <w:bCs/>
          <w:rtl/>
          <w:lang w:bidi="ar-DZ"/>
        </w:rPr>
      </w:pPr>
    </w:p>
    <w:p w:rsidR="00E642A2" w:rsidRDefault="00E642A2" w:rsidP="00E642A2">
      <w:pPr>
        <w:bidi/>
        <w:spacing w:line="360" w:lineRule="auto"/>
        <w:jc w:val="both"/>
        <w:rPr>
          <w:b/>
          <w:bCs/>
          <w:sz w:val="32"/>
          <w:szCs w:val="32"/>
          <w:lang w:bidi="ar-DZ"/>
        </w:rPr>
      </w:pPr>
      <w:proofErr w:type="gramStart"/>
      <w:r>
        <w:rPr>
          <w:b/>
          <w:bCs/>
          <w:sz w:val="32"/>
          <w:szCs w:val="32"/>
          <w:rtl/>
          <w:lang w:bidi="ar-DZ"/>
        </w:rPr>
        <w:t>مؤشرات</w:t>
      </w:r>
      <w:proofErr w:type="gramEnd"/>
      <w:r>
        <w:rPr>
          <w:b/>
          <w:bCs/>
          <w:sz w:val="32"/>
          <w:szCs w:val="32"/>
          <w:rtl/>
          <w:lang w:bidi="ar-DZ"/>
        </w:rPr>
        <w:t xml:space="preserve"> التقويم:</w:t>
      </w:r>
    </w:p>
    <w:p w:rsidR="00E642A2" w:rsidRDefault="00E642A2" w:rsidP="00E642A2">
      <w:pPr>
        <w:numPr>
          <w:ilvl w:val="0"/>
          <w:numId w:val="4"/>
        </w:numPr>
        <w:bidi/>
        <w:spacing w:after="0" w:line="360" w:lineRule="auto"/>
        <w:ind w:left="714"/>
        <w:jc w:val="lowKashida"/>
      </w:pPr>
      <w:r>
        <w:rPr>
          <w:rtl/>
          <w:lang w:bidi="ar-DZ"/>
        </w:rPr>
        <w:t xml:space="preserve">يصنف المؤسسات </w:t>
      </w:r>
      <w:proofErr w:type="gramStart"/>
      <w:r>
        <w:rPr>
          <w:rtl/>
          <w:lang w:bidi="ar-DZ"/>
        </w:rPr>
        <w:t>حسب</w:t>
      </w:r>
      <w:proofErr w:type="gramEnd"/>
      <w:r>
        <w:rPr>
          <w:rtl/>
          <w:lang w:bidi="ar-DZ"/>
        </w:rPr>
        <w:t xml:space="preserve"> معي</w:t>
      </w:r>
      <w:r>
        <w:rPr>
          <w:rFonts w:hint="cs"/>
          <w:rtl/>
          <w:lang w:bidi="ar-DZ"/>
        </w:rPr>
        <w:t>ا</w:t>
      </w:r>
      <w:r>
        <w:rPr>
          <w:rtl/>
          <w:lang w:bidi="ar-DZ"/>
        </w:rPr>
        <w:t>ر النشاط</w:t>
      </w:r>
      <w:r>
        <w:rPr>
          <w:rFonts w:hint="cs"/>
          <w:rtl/>
          <w:lang w:bidi="ar-DZ"/>
        </w:rPr>
        <w:t>.</w:t>
      </w:r>
    </w:p>
    <w:p w:rsidR="00E642A2" w:rsidRDefault="00E642A2" w:rsidP="00E642A2">
      <w:pPr>
        <w:numPr>
          <w:ilvl w:val="0"/>
          <w:numId w:val="4"/>
        </w:numPr>
        <w:bidi/>
        <w:spacing w:after="0" w:line="360" w:lineRule="auto"/>
        <w:ind w:left="714"/>
        <w:jc w:val="lowKashida"/>
      </w:pPr>
      <w:r>
        <w:rPr>
          <w:rtl/>
          <w:lang w:bidi="ar-DZ"/>
        </w:rPr>
        <w:t xml:space="preserve">يحدد </w:t>
      </w:r>
      <w:r>
        <w:rPr>
          <w:rFonts w:hint="cs"/>
          <w:rtl/>
          <w:lang w:bidi="ar-DZ"/>
        </w:rPr>
        <w:t>مستعملي المحاسبة</w:t>
      </w:r>
      <w:r>
        <w:rPr>
          <w:rtl/>
          <w:lang w:bidi="ar-DZ"/>
        </w:rPr>
        <w:t>.</w:t>
      </w:r>
    </w:p>
    <w:p w:rsidR="00E642A2" w:rsidRDefault="00E642A2" w:rsidP="00E642A2">
      <w:pPr>
        <w:numPr>
          <w:ilvl w:val="0"/>
          <w:numId w:val="4"/>
        </w:numPr>
        <w:bidi/>
        <w:spacing w:after="0" w:line="360" w:lineRule="auto"/>
        <w:ind w:left="714"/>
        <w:jc w:val="lowKashida"/>
      </w:pPr>
      <w:proofErr w:type="gramStart"/>
      <w:r>
        <w:rPr>
          <w:rtl/>
          <w:lang w:bidi="ar-DZ"/>
        </w:rPr>
        <w:t>يحدد</w:t>
      </w:r>
      <w:proofErr w:type="gramEnd"/>
      <w:r>
        <w:rPr>
          <w:rtl/>
          <w:lang w:bidi="ar-DZ"/>
        </w:rPr>
        <w:t xml:space="preserve"> أهداف</w:t>
      </w:r>
      <w:r>
        <w:rPr>
          <w:rFonts w:hint="cs"/>
          <w:rtl/>
          <w:lang w:bidi="ar-DZ"/>
        </w:rPr>
        <w:t xml:space="preserve"> ومبادئ ومصادر</w:t>
      </w:r>
      <w:r>
        <w:rPr>
          <w:rtl/>
          <w:lang w:bidi="ar-DZ"/>
        </w:rPr>
        <w:t xml:space="preserve"> المحاسبة في المؤسسة الاقتصادية.</w:t>
      </w:r>
    </w:p>
    <w:p w:rsidR="00E642A2" w:rsidRDefault="00E642A2" w:rsidP="00E642A2">
      <w:pPr>
        <w:bidi/>
        <w:spacing w:line="360" w:lineRule="auto"/>
        <w:jc w:val="both"/>
        <w:rPr>
          <w:sz w:val="10"/>
          <w:szCs w:val="10"/>
        </w:rPr>
      </w:pPr>
    </w:p>
    <w:p w:rsidR="00E642A2" w:rsidRDefault="00E642A2" w:rsidP="00E642A2">
      <w:pPr>
        <w:bidi/>
        <w:spacing w:line="360" w:lineRule="auto"/>
        <w:jc w:val="both"/>
        <w:rPr>
          <w:b/>
          <w:bCs/>
          <w:sz w:val="32"/>
          <w:szCs w:val="32"/>
          <w:lang w:bidi="ar-DZ"/>
        </w:rPr>
      </w:pPr>
      <w:r>
        <w:rPr>
          <w:b/>
          <w:bCs/>
          <w:sz w:val="32"/>
          <w:szCs w:val="32"/>
          <w:rtl/>
          <w:lang w:bidi="ar-DZ"/>
        </w:rPr>
        <w:t xml:space="preserve">وسائل الدعم و </w:t>
      </w:r>
      <w:proofErr w:type="gramStart"/>
      <w:r>
        <w:rPr>
          <w:b/>
          <w:bCs/>
          <w:sz w:val="32"/>
          <w:szCs w:val="32"/>
          <w:rtl/>
          <w:lang w:bidi="ar-DZ"/>
        </w:rPr>
        <w:t>الإيضاح :</w:t>
      </w:r>
      <w:proofErr w:type="gramEnd"/>
      <w:r>
        <w:rPr>
          <w:b/>
          <w:bCs/>
          <w:sz w:val="32"/>
          <w:szCs w:val="32"/>
          <w:rtl/>
          <w:lang w:bidi="ar-DZ"/>
        </w:rPr>
        <w:t xml:space="preserve"> </w:t>
      </w:r>
    </w:p>
    <w:p w:rsidR="00E642A2" w:rsidRDefault="00E642A2" w:rsidP="00E642A2">
      <w:pPr>
        <w:numPr>
          <w:ilvl w:val="0"/>
          <w:numId w:val="4"/>
        </w:numPr>
        <w:bidi/>
        <w:spacing w:after="0" w:line="360" w:lineRule="auto"/>
        <w:ind w:left="714"/>
        <w:jc w:val="lowKashida"/>
        <w:rPr>
          <w:rtl/>
          <w:lang w:bidi="ar-DZ"/>
        </w:rPr>
      </w:pPr>
      <w:r>
        <w:rPr>
          <w:rtl/>
          <w:lang w:bidi="ar-DZ"/>
        </w:rPr>
        <w:t>بطاقة وصفية لمؤسسة اقتصادية.</w:t>
      </w:r>
    </w:p>
    <w:p w:rsidR="00E642A2" w:rsidRDefault="00E642A2" w:rsidP="00E642A2">
      <w:pPr>
        <w:numPr>
          <w:ilvl w:val="0"/>
          <w:numId w:val="4"/>
        </w:numPr>
        <w:bidi/>
        <w:spacing w:after="0" w:line="360" w:lineRule="auto"/>
        <w:ind w:left="714"/>
        <w:jc w:val="lowKashida"/>
      </w:pPr>
      <w:r>
        <w:rPr>
          <w:rtl/>
          <w:lang w:bidi="ar-DZ"/>
        </w:rPr>
        <w:t xml:space="preserve">شكل تخطيطي </w:t>
      </w:r>
      <w:r>
        <w:rPr>
          <w:rFonts w:hint="cs"/>
          <w:rtl/>
          <w:lang w:bidi="ar-DZ"/>
        </w:rPr>
        <w:t>لمستعملي المحاسبة</w:t>
      </w:r>
      <w:r>
        <w:rPr>
          <w:rtl/>
          <w:lang w:bidi="ar-DZ"/>
        </w:rPr>
        <w:t>.</w:t>
      </w:r>
    </w:p>
    <w:p w:rsidR="00E642A2" w:rsidRDefault="00E642A2" w:rsidP="00E642A2">
      <w:pPr>
        <w:numPr>
          <w:ilvl w:val="0"/>
          <w:numId w:val="4"/>
        </w:numPr>
        <w:bidi/>
        <w:spacing w:after="0" w:line="360" w:lineRule="auto"/>
        <w:ind w:left="714"/>
        <w:jc w:val="lowKashida"/>
      </w:pPr>
      <w:r>
        <w:rPr>
          <w:rFonts w:hint="cs"/>
          <w:rtl/>
        </w:rPr>
        <w:t>القانون رقم 07-11،  المرسوم التنفيذي رقم 08-156، المرسوم التنفيذي رقم 09-110.</w:t>
      </w:r>
    </w:p>
    <w:p w:rsidR="00E642A2" w:rsidRDefault="00E642A2" w:rsidP="00E642A2">
      <w:pPr>
        <w:numPr>
          <w:ilvl w:val="0"/>
          <w:numId w:val="4"/>
        </w:numPr>
        <w:bidi/>
        <w:spacing w:after="0" w:line="360" w:lineRule="auto"/>
        <w:ind w:left="714"/>
        <w:jc w:val="lowKashida"/>
      </w:pPr>
      <w:proofErr w:type="gramStart"/>
      <w:r>
        <w:rPr>
          <w:rFonts w:hint="cs"/>
          <w:rtl/>
        </w:rPr>
        <w:t>القرارين</w:t>
      </w:r>
      <w:proofErr w:type="gramEnd"/>
      <w:r>
        <w:rPr>
          <w:rFonts w:hint="cs"/>
          <w:rtl/>
        </w:rPr>
        <w:t xml:space="preserve"> رقم 71 و72.</w:t>
      </w:r>
    </w:p>
    <w:p w:rsidR="00E642A2" w:rsidRDefault="00E642A2" w:rsidP="00E642A2">
      <w:pPr>
        <w:bidi/>
        <w:spacing w:line="360" w:lineRule="auto"/>
        <w:jc w:val="both"/>
        <w:rPr>
          <w:sz w:val="10"/>
          <w:szCs w:val="10"/>
          <w:rtl/>
          <w:lang w:bidi="ar-DZ"/>
        </w:rPr>
      </w:pPr>
    </w:p>
    <w:p w:rsidR="00E642A2" w:rsidRDefault="00E642A2" w:rsidP="00E642A2">
      <w:pPr>
        <w:bidi/>
        <w:spacing w:line="360" w:lineRule="auto"/>
        <w:jc w:val="both"/>
        <w:rPr>
          <w:b/>
          <w:bCs/>
          <w:sz w:val="32"/>
          <w:szCs w:val="32"/>
          <w:rtl/>
          <w:lang w:bidi="ar-DZ"/>
        </w:rPr>
      </w:pPr>
      <w:r>
        <w:rPr>
          <w:b/>
          <w:bCs/>
          <w:sz w:val="32"/>
          <w:szCs w:val="32"/>
          <w:rtl/>
          <w:lang w:bidi="ar-DZ"/>
        </w:rPr>
        <w:t xml:space="preserve">التوجيهات المنهجية و </w:t>
      </w:r>
      <w:proofErr w:type="spellStart"/>
      <w:r>
        <w:rPr>
          <w:b/>
          <w:bCs/>
          <w:sz w:val="32"/>
          <w:szCs w:val="32"/>
          <w:rtl/>
          <w:lang w:bidi="ar-DZ"/>
        </w:rPr>
        <w:t>البيداغوجية</w:t>
      </w:r>
      <w:proofErr w:type="spellEnd"/>
      <w:r>
        <w:rPr>
          <w:b/>
          <w:bCs/>
          <w:sz w:val="32"/>
          <w:szCs w:val="32"/>
          <w:rtl/>
          <w:lang w:bidi="ar-DZ"/>
        </w:rPr>
        <w:t xml:space="preserve"> :</w:t>
      </w:r>
    </w:p>
    <w:p w:rsidR="00E642A2" w:rsidRDefault="00E642A2" w:rsidP="00E642A2">
      <w:pPr>
        <w:numPr>
          <w:ilvl w:val="0"/>
          <w:numId w:val="6"/>
        </w:numPr>
        <w:bidi/>
        <w:spacing w:after="0" w:line="360" w:lineRule="auto"/>
        <w:jc w:val="both"/>
        <w:rPr>
          <w:b/>
          <w:bCs/>
          <w:rtl/>
          <w:lang w:val="en-US" w:bidi="ar-DZ"/>
        </w:rPr>
      </w:pPr>
      <w:proofErr w:type="gramStart"/>
      <w:r>
        <w:rPr>
          <w:b/>
          <w:bCs/>
          <w:rtl/>
          <w:lang w:val="en-US" w:bidi="ar-DZ"/>
        </w:rPr>
        <w:t>المؤسسة</w:t>
      </w:r>
      <w:proofErr w:type="gramEnd"/>
      <w:r>
        <w:rPr>
          <w:b/>
          <w:bCs/>
          <w:rtl/>
          <w:lang w:val="en-US" w:bidi="ar-DZ"/>
        </w:rPr>
        <w:t>:</w:t>
      </w:r>
    </w:p>
    <w:p w:rsidR="00E642A2" w:rsidRDefault="00E642A2" w:rsidP="00E642A2">
      <w:pPr>
        <w:numPr>
          <w:ilvl w:val="0"/>
          <w:numId w:val="4"/>
        </w:numPr>
        <w:bidi/>
        <w:spacing w:after="0" w:line="360" w:lineRule="auto"/>
        <w:ind w:left="714"/>
        <w:jc w:val="lowKashida"/>
        <w:rPr>
          <w:rFonts w:cs="Andalus"/>
          <w:lang w:val="en-US"/>
        </w:rPr>
      </w:pPr>
      <w:r>
        <w:rPr>
          <w:rtl/>
          <w:lang w:val="en-US" w:bidi="ar-DZ"/>
        </w:rPr>
        <w:t>يقتصر على  تعريف المؤسسة الاقتصادية التي تهدف إلى تحقيق الربح.</w:t>
      </w:r>
    </w:p>
    <w:p w:rsidR="00E642A2" w:rsidRDefault="00E642A2" w:rsidP="00E642A2">
      <w:pPr>
        <w:numPr>
          <w:ilvl w:val="0"/>
          <w:numId w:val="4"/>
        </w:numPr>
        <w:bidi/>
        <w:spacing w:after="0" w:line="360" w:lineRule="auto"/>
        <w:ind w:left="714"/>
        <w:jc w:val="lowKashida"/>
      </w:pPr>
      <w:proofErr w:type="gramStart"/>
      <w:r>
        <w:rPr>
          <w:rtl/>
          <w:lang w:val="en-US" w:bidi="ar-DZ"/>
        </w:rPr>
        <w:t>تعرف</w:t>
      </w:r>
      <w:proofErr w:type="gramEnd"/>
      <w:r>
        <w:rPr>
          <w:rtl/>
          <w:lang w:val="en-US" w:bidi="ar-DZ"/>
        </w:rPr>
        <w:t xml:space="preserve"> المؤسسة على أساس أنها منظمة تستعمل مجموعة من الوسـائل بغرض إنتاج سلـع</w:t>
      </w:r>
      <w:r>
        <w:rPr>
          <w:rFonts w:cs="Andalus"/>
          <w:rtl/>
          <w:lang w:val="en-US" w:bidi="ar-DZ"/>
        </w:rPr>
        <w:t xml:space="preserve"> </w:t>
      </w:r>
      <w:r>
        <w:rPr>
          <w:rtl/>
        </w:rPr>
        <w:t>و تقديم خدمات من أجل تحقيق الربح.</w:t>
      </w:r>
    </w:p>
    <w:p w:rsidR="00E642A2" w:rsidRDefault="00E642A2" w:rsidP="00E642A2">
      <w:pPr>
        <w:numPr>
          <w:ilvl w:val="0"/>
          <w:numId w:val="4"/>
        </w:numPr>
        <w:bidi/>
        <w:spacing w:after="0" w:line="360" w:lineRule="auto"/>
        <w:ind w:left="714"/>
        <w:jc w:val="lowKashida"/>
        <w:rPr>
          <w:lang w:val="en-US"/>
        </w:rPr>
      </w:pPr>
      <w:r>
        <w:rPr>
          <w:rtl/>
          <w:lang w:val="en-US" w:bidi="ar-DZ"/>
        </w:rPr>
        <w:t xml:space="preserve">يشتمل مخطط </w:t>
      </w:r>
      <w:proofErr w:type="gramStart"/>
      <w:r>
        <w:rPr>
          <w:rFonts w:hint="cs"/>
          <w:rtl/>
          <w:lang w:val="en-US" w:bidi="ar-DZ"/>
        </w:rPr>
        <w:t>مستعملي</w:t>
      </w:r>
      <w:proofErr w:type="gramEnd"/>
      <w:r>
        <w:rPr>
          <w:rFonts w:hint="cs"/>
          <w:rtl/>
          <w:lang w:val="en-US" w:bidi="ar-DZ"/>
        </w:rPr>
        <w:t xml:space="preserve"> المحاسبة على المؤسسة، الدائنون، مصلحة الضرائب، الهيئات الاجتماعية، العاملون، المؤسسات المالية، المستثمرون والمساهمون.</w:t>
      </w:r>
    </w:p>
    <w:p w:rsidR="00E642A2" w:rsidRDefault="00E642A2" w:rsidP="00E642A2">
      <w:pPr>
        <w:bidi/>
        <w:spacing w:line="360" w:lineRule="auto"/>
        <w:jc w:val="both"/>
        <w:rPr>
          <w:b/>
          <w:bCs/>
          <w:rtl/>
          <w:lang w:val="en-US" w:bidi="ar-DZ"/>
        </w:rPr>
      </w:pPr>
      <w:r>
        <w:rPr>
          <w:b/>
          <w:bCs/>
          <w:rtl/>
          <w:lang w:val="en-US" w:bidi="ar-DZ"/>
        </w:rPr>
        <w:t>2. المعلومات و تسيير المؤسسة:</w:t>
      </w:r>
    </w:p>
    <w:p w:rsidR="00E642A2" w:rsidRDefault="00E642A2" w:rsidP="00E642A2">
      <w:pPr>
        <w:numPr>
          <w:ilvl w:val="0"/>
          <w:numId w:val="4"/>
        </w:numPr>
        <w:bidi/>
        <w:spacing w:after="0" w:line="360" w:lineRule="auto"/>
        <w:ind w:left="714" w:hanging="357"/>
        <w:jc w:val="lowKashida"/>
        <w:rPr>
          <w:lang w:val="en-US"/>
        </w:rPr>
      </w:pPr>
      <w:r>
        <w:rPr>
          <w:rtl/>
          <w:lang w:val="en-US" w:bidi="ar-DZ"/>
        </w:rPr>
        <w:t>يشار عند التطرق إلى أنواع المعلومات إلى أن المؤسسة تحتاج إلى معلومات متنوعة لاتخاذ القرارات ا</w:t>
      </w:r>
      <w:proofErr w:type="gramStart"/>
      <w:r>
        <w:rPr>
          <w:rtl/>
          <w:lang w:val="en-US" w:bidi="ar-DZ"/>
        </w:rPr>
        <w:t>لتي ت</w:t>
      </w:r>
      <w:proofErr w:type="gramEnd"/>
      <w:r>
        <w:rPr>
          <w:rtl/>
          <w:lang w:val="en-US" w:bidi="ar-DZ"/>
        </w:rPr>
        <w:t xml:space="preserve">حقق </w:t>
      </w:r>
      <w:proofErr w:type="spellStart"/>
      <w:r>
        <w:rPr>
          <w:rtl/>
          <w:lang w:val="en-US" w:bidi="ar-DZ"/>
        </w:rPr>
        <w:t>بها</w:t>
      </w:r>
      <w:proofErr w:type="spellEnd"/>
      <w:r>
        <w:rPr>
          <w:rtl/>
          <w:lang w:val="en-US" w:bidi="ar-DZ"/>
        </w:rPr>
        <w:t xml:space="preserve"> أهدافها و هي كما يلي : </w:t>
      </w:r>
    </w:p>
    <w:p w:rsidR="00E642A2" w:rsidRDefault="00E642A2" w:rsidP="00E642A2">
      <w:pPr>
        <w:numPr>
          <w:ilvl w:val="0"/>
          <w:numId w:val="5"/>
        </w:numPr>
        <w:tabs>
          <w:tab w:val="clear" w:pos="714"/>
        </w:tabs>
        <w:bidi/>
        <w:spacing w:after="0" w:line="360" w:lineRule="auto"/>
        <w:ind w:left="1177" w:hanging="357"/>
        <w:jc w:val="both"/>
        <w:rPr>
          <w:lang w:val="en-US"/>
        </w:rPr>
      </w:pPr>
      <w:r>
        <w:rPr>
          <w:rtl/>
          <w:lang w:val="en-US" w:bidi="ar-DZ"/>
        </w:rPr>
        <w:t xml:space="preserve">معلومات محاسبية خاصة بوضعية الحسابات </w:t>
      </w:r>
      <w:proofErr w:type="gramStart"/>
      <w:r>
        <w:rPr>
          <w:rtl/>
          <w:lang w:val="en-US" w:bidi="ar-DZ"/>
        </w:rPr>
        <w:t>مثل</w:t>
      </w:r>
      <w:proofErr w:type="gramEnd"/>
      <w:r>
        <w:rPr>
          <w:rtl/>
          <w:lang w:val="en-US" w:bidi="ar-DZ"/>
        </w:rPr>
        <w:t xml:space="preserve"> أرصدة حسابات المؤسسة. . . </w:t>
      </w:r>
      <w:proofErr w:type="gramStart"/>
      <w:r>
        <w:rPr>
          <w:rtl/>
          <w:lang w:val="en-US" w:bidi="ar-DZ"/>
        </w:rPr>
        <w:t>الخ</w:t>
      </w:r>
      <w:proofErr w:type="gramEnd"/>
      <w:r>
        <w:rPr>
          <w:rtl/>
          <w:lang w:val="en-US" w:bidi="ar-DZ"/>
        </w:rPr>
        <w:t>.</w:t>
      </w:r>
    </w:p>
    <w:p w:rsidR="00E642A2" w:rsidRDefault="00E642A2" w:rsidP="00E642A2">
      <w:pPr>
        <w:numPr>
          <w:ilvl w:val="0"/>
          <w:numId w:val="5"/>
        </w:numPr>
        <w:tabs>
          <w:tab w:val="clear" w:pos="714"/>
        </w:tabs>
        <w:bidi/>
        <w:spacing w:after="0" w:line="360" w:lineRule="auto"/>
        <w:ind w:left="1177" w:hanging="357"/>
        <w:jc w:val="both"/>
        <w:rPr>
          <w:lang w:val="en-US"/>
        </w:rPr>
      </w:pPr>
      <w:r>
        <w:rPr>
          <w:rtl/>
          <w:lang w:val="en-US" w:bidi="ar-DZ"/>
        </w:rPr>
        <w:t xml:space="preserve">معلومات </w:t>
      </w:r>
      <w:proofErr w:type="gramStart"/>
      <w:r>
        <w:rPr>
          <w:rtl/>
          <w:lang w:val="en-US" w:bidi="ar-DZ"/>
        </w:rPr>
        <w:t>اقتصادية  مثل</w:t>
      </w:r>
      <w:proofErr w:type="gramEnd"/>
      <w:r>
        <w:rPr>
          <w:rtl/>
          <w:lang w:val="en-US" w:bidi="ar-DZ"/>
        </w:rPr>
        <w:t xml:space="preserve"> وضعية السوق، الأسعار المطبقة من طرف المتنافسين . . . </w:t>
      </w:r>
      <w:proofErr w:type="gramStart"/>
      <w:r>
        <w:rPr>
          <w:rtl/>
          <w:lang w:val="en-US" w:bidi="ar-DZ"/>
        </w:rPr>
        <w:t>الخ</w:t>
      </w:r>
      <w:proofErr w:type="gramEnd"/>
      <w:r>
        <w:rPr>
          <w:rtl/>
          <w:lang w:val="en-US" w:bidi="ar-DZ"/>
        </w:rPr>
        <w:t>.</w:t>
      </w:r>
    </w:p>
    <w:p w:rsidR="00E642A2" w:rsidRDefault="00E642A2" w:rsidP="00E642A2">
      <w:pPr>
        <w:bidi/>
        <w:spacing w:line="360" w:lineRule="auto"/>
        <w:ind w:left="820"/>
        <w:jc w:val="both"/>
        <w:rPr>
          <w:lang w:val="en-US"/>
        </w:rPr>
      </w:pPr>
    </w:p>
    <w:p w:rsidR="00E642A2" w:rsidRDefault="00E642A2" w:rsidP="00E642A2">
      <w:pPr>
        <w:numPr>
          <w:ilvl w:val="0"/>
          <w:numId w:val="5"/>
        </w:numPr>
        <w:tabs>
          <w:tab w:val="clear" w:pos="714"/>
        </w:tabs>
        <w:bidi/>
        <w:spacing w:after="0" w:line="360" w:lineRule="auto"/>
        <w:ind w:left="1177" w:right="-180" w:hanging="357"/>
        <w:jc w:val="both"/>
        <w:rPr>
          <w:lang w:val="en-US"/>
        </w:rPr>
      </w:pPr>
      <w:r>
        <w:rPr>
          <w:rtl/>
          <w:lang w:val="en-US" w:bidi="ar-DZ"/>
        </w:rPr>
        <w:t xml:space="preserve">معلومات قانونية مثل معرفة حقوق والتزامات الغير، تشريع </w:t>
      </w:r>
      <w:proofErr w:type="gramStart"/>
      <w:r>
        <w:rPr>
          <w:rtl/>
          <w:lang w:val="en-US" w:bidi="ar-DZ"/>
        </w:rPr>
        <w:t>العمل ،</w:t>
      </w:r>
      <w:proofErr w:type="gramEnd"/>
      <w:r>
        <w:rPr>
          <w:rtl/>
          <w:lang w:val="en-US" w:bidi="ar-DZ"/>
        </w:rPr>
        <w:t xml:space="preserve"> الالتزامات الضريبية...</w:t>
      </w:r>
      <w:proofErr w:type="gramStart"/>
      <w:r>
        <w:rPr>
          <w:rtl/>
          <w:lang w:val="en-US" w:bidi="ar-DZ"/>
        </w:rPr>
        <w:t>الخ</w:t>
      </w:r>
      <w:proofErr w:type="gramEnd"/>
      <w:r>
        <w:rPr>
          <w:rtl/>
          <w:lang w:val="en-US" w:bidi="ar-DZ"/>
        </w:rPr>
        <w:t>.</w:t>
      </w:r>
    </w:p>
    <w:p w:rsidR="00E642A2" w:rsidRDefault="00E642A2" w:rsidP="00E642A2">
      <w:pPr>
        <w:numPr>
          <w:ilvl w:val="0"/>
          <w:numId w:val="5"/>
        </w:numPr>
        <w:tabs>
          <w:tab w:val="clear" w:pos="714"/>
        </w:tabs>
        <w:bidi/>
        <w:spacing w:after="0" w:line="360" w:lineRule="auto"/>
        <w:ind w:left="1177" w:hanging="357"/>
        <w:jc w:val="both"/>
        <w:rPr>
          <w:lang w:val="en-US"/>
        </w:rPr>
      </w:pPr>
      <w:r>
        <w:rPr>
          <w:rtl/>
          <w:lang w:val="en-US" w:bidi="ar-DZ"/>
        </w:rPr>
        <w:t>معلومات</w:t>
      </w:r>
      <w:r>
        <w:rPr>
          <w:rtl/>
          <w:lang w:val="en-US"/>
        </w:rPr>
        <w:t xml:space="preserve"> إحصائية مثل  التوزيع الجغرافي للزبائن المحتملين . . . </w:t>
      </w:r>
      <w:proofErr w:type="gramStart"/>
      <w:r>
        <w:rPr>
          <w:rtl/>
          <w:lang w:val="en-US"/>
        </w:rPr>
        <w:t>الخ</w:t>
      </w:r>
      <w:proofErr w:type="gramEnd"/>
      <w:r>
        <w:rPr>
          <w:rtl/>
          <w:lang w:val="en-US"/>
        </w:rPr>
        <w:t>.</w:t>
      </w:r>
    </w:p>
    <w:p w:rsidR="00E642A2" w:rsidRDefault="00E642A2" w:rsidP="00E642A2">
      <w:pPr>
        <w:numPr>
          <w:ilvl w:val="0"/>
          <w:numId w:val="4"/>
        </w:numPr>
        <w:bidi/>
        <w:spacing w:after="0" w:line="360" w:lineRule="auto"/>
        <w:ind w:left="714" w:hanging="357"/>
        <w:jc w:val="lowKashida"/>
        <w:rPr>
          <w:lang w:val="en-US" w:bidi="ar-DZ"/>
        </w:rPr>
      </w:pPr>
      <w:r>
        <w:rPr>
          <w:rtl/>
          <w:lang w:val="en-US" w:bidi="ar-DZ"/>
        </w:rPr>
        <w:lastRenderedPageBreak/>
        <w:t>يعرف تسيير المؤسسة بأنه عملية توظيف الموارد لتحقيق أهداف مسطرة في إطار سياسة معينة.</w:t>
      </w:r>
    </w:p>
    <w:p w:rsidR="00E642A2" w:rsidRDefault="00E642A2" w:rsidP="00E642A2">
      <w:pPr>
        <w:pStyle w:val="Corpsdetexte3"/>
        <w:tabs>
          <w:tab w:val="clear" w:pos="324"/>
        </w:tabs>
        <w:rPr>
          <w:b/>
          <w:bCs/>
          <w:rtl/>
          <w:lang w:val="en-US"/>
        </w:rPr>
      </w:pPr>
      <w:r>
        <w:rPr>
          <w:b/>
          <w:bCs/>
          <w:rtl/>
          <w:lang w:val="en-US"/>
        </w:rPr>
        <w:t>3. دور المحاسبة و الإعلام الآلي في تسيير المؤسسة:</w:t>
      </w:r>
    </w:p>
    <w:p w:rsidR="00E642A2" w:rsidRDefault="00E642A2" w:rsidP="00E642A2">
      <w:pPr>
        <w:numPr>
          <w:ilvl w:val="0"/>
          <w:numId w:val="4"/>
        </w:numPr>
        <w:bidi/>
        <w:spacing w:after="0" w:line="360" w:lineRule="auto"/>
        <w:ind w:left="714"/>
        <w:jc w:val="lowKashida"/>
        <w:rPr>
          <w:lang w:val="en-US"/>
        </w:rPr>
      </w:pPr>
      <w:proofErr w:type="gramStart"/>
      <w:r>
        <w:rPr>
          <w:rFonts w:hint="cs"/>
          <w:rtl/>
          <w:lang w:val="en-US"/>
        </w:rPr>
        <w:t>يستمد</w:t>
      </w:r>
      <w:proofErr w:type="gramEnd"/>
      <w:r>
        <w:rPr>
          <w:rFonts w:hint="cs"/>
          <w:rtl/>
          <w:lang w:val="en-US"/>
        </w:rPr>
        <w:t xml:space="preserve"> دور الإعلام الآلي من المواد 3 و4 و5 من المرسوم التنفيذي رقم 09-110 المؤرخ في 07/04/2009.</w:t>
      </w:r>
    </w:p>
    <w:p w:rsidR="00E642A2" w:rsidRDefault="00E642A2" w:rsidP="00E642A2">
      <w:pPr>
        <w:numPr>
          <w:ilvl w:val="0"/>
          <w:numId w:val="4"/>
        </w:numPr>
        <w:bidi/>
        <w:spacing w:after="0" w:line="360" w:lineRule="auto"/>
        <w:ind w:left="714"/>
        <w:jc w:val="lowKashida"/>
        <w:rPr>
          <w:lang w:val="en-US"/>
        </w:rPr>
      </w:pPr>
      <w:r>
        <w:rPr>
          <w:rtl/>
          <w:lang w:val="en-US"/>
        </w:rPr>
        <w:t xml:space="preserve">يساهم الإعلام الآلي في معالجة البيانات آلياً باستخدام البرمجيات المتخصصة والحصول على المعلومات عبر الاتصالات مثل </w:t>
      </w:r>
      <w:proofErr w:type="gramStart"/>
      <w:r>
        <w:rPr>
          <w:rtl/>
          <w:lang w:val="en-US"/>
        </w:rPr>
        <w:t>استعمال</w:t>
      </w:r>
      <w:proofErr w:type="gramEnd"/>
      <w:r>
        <w:rPr>
          <w:rtl/>
          <w:lang w:val="en-US"/>
        </w:rPr>
        <w:t xml:space="preserve"> شبكة الإنترنت.</w:t>
      </w:r>
    </w:p>
    <w:p w:rsidR="00E642A2" w:rsidRDefault="00E642A2" w:rsidP="00E642A2">
      <w:pPr>
        <w:numPr>
          <w:ilvl w:val="0"/>
          <w:numId w:val="4"/>
        </w:numPr>
        <w:bidi/>
        <w:spacing w:after="0" w:line="360" w:lineRule="auto"/>
        <w:jc w:val="lowKashida"/>
        <w:rPr>
          <w:lang w:val="en-US"/>
        </w:rPr>
      </w:pPr>
      <w:proofErr w:type="gramStart"/>
      <w:r>
        <w:rPr>
          <w:rtl/>
          <w:lang w:val="en-US"/>
        </w:rPr>
        <w:t>الإشارة</w:t>
      </w:r>
      <w:proofErr w:type="gramEnd"/>
      <w:r>
        <w:rPr>
          <w:rtl/>
          <w:lang w:val="en-US"/>
        </w:rPr>
        <w:t xml:space="preserve"> إلى أهمية البرمجيات المتخصصة والتي من الضروري أن تكون موافقة للنظام المحاسبي والمنظومة الاقتصادية والقانونية في الجزائر.</w:t>
      </w:r>
    </w:p>
    <w:p w:rsidR="00E642A2" w:rsidRDefault="00E642A2" w:rsidP="00E642A2">
      <w:pPr>
        <w:bidi/>
        <w:spacing w:line="360" w:lineRule="auto"/>
        <w:jc w:val="lowKashida"/>
        <w:rPr>
          <w:lang w:val="en-US"/>
        </w:rPr>
      </w:pPr>
      <w:r w:rsidRPr="00CF40E5">
        <w:rPr>
          <w:rFonts w:hint="cs"/>
          <w:b/>
          <w:bCs/>
          <w:rtl/>
          <w:lang w:val="en-US"/>
        </w:rPr>
        <w:t>4.</w:t>
      </w:r>
      <w:r>
        <w:rPr>
          <w:rFonts w:hint="cs"/>
          <w:rtl/>
          <w:lang w:val="en-US"/>
        </w:rPr>
        <w:t xml:space="preserve"> </w:t>
      </w:r>
      <w:proofErr w:type="gramStart"/>
      <w:r>
        <w:rPr>
          <w:rFonts w:hint="cs"/>
          <w:rtl/>
          <w:lang w:val="en-US"/>
        </w:rPr>
        <w:t>تستمد</w:t>
      </w:r>
      <w:proofErr w:type="gramEnd"/>
      <w:r>
        <w:rPr>
          <w:rFonts w:hint="cs"/>
          <w:rtl/>
          <w:lang w:val="en-US"/>
        </w:rPr>
        <w:t xml:space="preserve"> المبادئ من المادة 06 من القانون رقم 07-11 ومن المرسوم التنفيذي رقم 08-156.</w:t>
      </w:r>
    </w:p>
    <w:p w:rsidR="00E642A2" w:rsidRDefault="00E642A2" w:rsidP="00E642A2">
      <w:pPr>
        <w:bidi/>
        <w:spacing w:line="360" w:lineRule="auto"/>
        <w:rPr>
          <w:lang w:val="en-US"/>
        </w:rPr>
      </w:pPr>
      <w:r>
        <w:rPr>
          <w:rtl/>
          <w:lang w:val="en-US"/>
        </w:rPr>
        <w:t>=======================================================</w:t>
      </w:r>
    </w:p>
    <w:p w:rsidR="00E642A2" w:rsidRPr="00863A08" w:rsidRDefault="00E642A2" w:rsidP="00E642A2">
      <w:pPr>
        <w:bidi/>
        <w:spacing w:after="0" w:line="240" w:lineRule="auto"/>
        <w:jc w:val="lowKashida"/>
        <w:rPr>
          <w:rFonts w:cs="Simplified Arabic"/>
          <w:b/>
          <w:bCs/>
          <w:sz w:val="32"/>
          <w:szCs w:val="32"/>
          <w:rtl/>
          <w:lang w:val="en-US"/>
        </w:rPr>
      </w:pPr>
      <w:r>
        <w:rPr>
          <w:b/>
          <w:bCs/>
          <w:sz w:val="32"/>
          <w:szCs w:val="32"/>
          <w:rtl/>
          <w:lang w:val="en-US"/>
        </w:rPr>
        <w:br w:type="page"/>
      </w:r>
      <w:r>
        <w:rPr>
          <w:rFonts w:cs="Simplified Arabic" w:hint="cs"/>
          <w:b/>
          <w:bCs/>
          <w:sz w:val="32"/>
          <w:szCs w:val="32"/>
          <w:rtl/>
          <w:lang w:val="en-US"/>
        </w:rPr>
        <w:lastRenderedPageBreak/>
        <w:t>الميدان</w:t>
      </w:r>
      <w:r w:rsidRPr="00863A08">
        <w:rPr>
          <w:rFonts w:cs="Simplified Arabic" w:hint="cs"/>
          <w:b/>
          <w:bCs/>
          <w:sz w:val="32"/>
          <w:szCs w:val="32"/>
          <w:rtl/>
          <w:lang w:val="en-US"/>
        </w:rPr>
        <w:t xml:space="preserve"> </w:t>
      </w:r>
      <w:proofErr w:type="gramStart"/>
      <w:r w:rsidRPr="00863A08">
        <w:rPr>
          <w:rFonts w:cs="Simplified Arabic" w:hint="cs"/>
          <w:b/>
          <w:bCs/>
          <w:sz w:val="32"/>
          <w:szCs w:val="32"/>
          <w:rtl/>
          <w:lang w:val="en-US"/>
        </w:rPr>
        <w:t>ألمفاهيمي</w:t>
      </w:r>
      <w:proofErr w:type="gramEnd"/>
      <w:r w:rsidRPr="00863A08">
        <w:rPr>
          <w:rFonts w:cs="Simplified Arabic" w:hint="cs"/>
          <w:b/>
          <w:bCs/>
          <w:sz w:val="32"/>
          <w:szCs w:val="32"/>
          <w:rtl/>
          <w:lang w:val="en-US"/>
        </w:rPr>
        <w:t xml:space="preserve"> الأول</w:t>
      </w:r>
      <w:r w:rsidRPr="00863A08">
        <w:rPr>
          <w:rFonts w:cs="Simplified Arabic"/>
          <w:b/>
          <w:bCs/>
          <w:sz w:val="32"/>
          <w:szCs w:val="32"/>
          <w:rtl/>
          <w:lang w:val="en-US"/>
        </w:rPr>
        <w:t>:</w:t>
      </w:r>
      <w:r w:rsidRPr="00863A08">
        <w:rPr>
          <w:rFonts w:cs="Simplified Arabic" w:hint="cs"/>
          <w:b/>
          <w:bCs/>
          <w:sz w:val="32"/>
          <w:szCs w:val="32"/>
          <w:rtl/>
          <w:lang w:val="en-US"/>
        </w:rPr>
        <w:t xml:space="preserve"> المبادئ الأساسية للمحاسبة</w:t>
      </w:r>
    </w:p>
    <w:p w:rsidR="00E642A2" w:rsidRPr="00017962" w:rsidRDefault="00E642A2" w:rsidP="00E642A2">
      <w:pPr>
        <w:bidi/>
        <w:spacing w:after="0" w:line="240" w:lineRule="auto"/>
        <w:jc w:val="lowKashida"/>
        <w:rPr>
          <w:rFonts w:cs="Simplified Arabic"/>
          <w:b/>
          <w:bCs/>
          <w:sz w:val="26"/>
          <w:szCs w:val="26"/>
          <w:rtl/>
          <w:lang w:val="en-US"/>
        </w:rPr>
      </w:pPr>
      <w:r w:rsidRPr="00017962">
        <w:rPr>
          <w:rFonts w:cs="Simplified Arabic"/>
          <w:b/>
          <w:bCs/>
          <w:sz w:val="26"/>
          <w:szCs w:val="26"/>
          <w:rtl/>
          <w:lang w:val="en-US"/>
        </w:rPr>
        <w:t xml:space="preserve">الوحدة رقم </w:t>
      </w:r>
      <w:r w:rsidRPr="00017962">
        <w:rPr>
          <w:rFonts w:cs="Simplified Arabic" w:hint="cs"/>
          <w:b/>
          <w:bCs/>
          <w:sz w:val="26"/>
          <w:szCs w:val="26"/>
          <w:rtl/>
          <w:lang w:val="en-US"/>
        </w:rPr>
        <w:t>(01)</w:t>
      </w:r>
      <w:r w:rsidRPr="00017962">
        <w:rPr>
          <w:rFonts w:cs="Simplified Arabic"/>
          <w:b/>
          <w:bCs/>
          <w:sz w:val="26"/>
          <w:szCs w:val="26"/>
          <w:rtl/>
          <w:lang w:val="en-US"/>
        </w:rPr>
        <w:t>:</w:t>
      </w:r>
      <w:r w:rsidRPr="00017962">
        <w:rPr>
          <w:rFonts w:cs="Simplified Arabic" w:hint="cs"/>
          <w:b/>
          <w:bCs/>
          <w:sz w:val="26"/>
          <w:szCs w:val="26"/>
          <w:rtl/>
          <w:lang w:val="en-US"/>
        </w:rPr>
        <w:t xml:space="preserve"> </w:t>
      </w:r>
      <w:proofErr w:type="gramStart"/>
      <w:r w:rsidRPr="00017962">
        <w:rPr>
          <w:rFonts w:cs="Simplified Arabic" w:hint="cs"/>
          <w:b/>
          <w:bCs/>
          <w:sz w:val="26"/>
          <w:szCs w:val="26"/>
          <w:rtl/>
          <w:lang w:val="en-US"/>
        </w:rPr>
        <w:t>المؤسسة</w:t>
      </w:r>
      <w:proofErr w:type="gramEnd"/>
      <w:r w:rsidRPr="00017962">
        <w:rPr>
          <w:rFonts w:cs="Simplified Arabic" w:hint="cs"/>
          <w:b/>
          <w:bCs/>
          <w:sz w:val="26"/>
          <w:szCs w:val="26"/>
          <w:rtl/>
          <w:lang w:val="en-US"/>
        </w:rPr>
        <w:t xml:space="preserve"> والتسيير</w:t>
      </w:r>
    </w:p>
    <w:p w:rsidR="00E642A2" w:rsidRPr="00017962" w:rsidRDefault="00E642A2" w:rsidP="00E642A2">
      <w:pPr>
        <w:bidi/>
        <w:spacing w:after="0" w:line="240" w:lineRule="auto"/>
        <w:jc w:val="both"/>
        <w:rPr>
          <w:rFonts w:cs="Simplified Arabic"/>
          <w:b/>
          <w:bCs/>
          <w:sz w:val="26"/>
          <w:szCs w:val="26"/>
        </w:rPr>
      </w:pPr>
      <w:r>
        <w:rPr>
          <w:rFonts w:cs="Simplified Arabic"/>
          <w:b/>
          <w:bCs/>
          <w:noProof/>
          <w:sz w:val="26"/>
          <w:szCs w:val="26"/>
        </w:rPr>
        <w:pict>
          <v:shape id="_x0000_s1028" type="#_x0000_t202" style="position:absolute;left:0;text-align:left;margin-left:-9pt;margin-top:14.8pt;width:324.3pt;height:54.15pt;z-index:251662336" o:allowoverlap="f" strokecolor="#969696" strokeweight="6pt">
            <v:stroke linestyle="thickBetweenThin"/>
            <v:shadow color="#333" opacity=".5" offset="6pt,6pt"/>
            <v:textbox style="mso-next-textbox:#_x0000_s1028">
              <w:txbxContent>
                <w:p w:rsidR="00E642A2" w:rsidRPr="00AB6AC1" w:rsidRDefault="00E642A2" w:rsidP="00E642A2">
                  <w:pPr>
                    <w:pStyle w:val="En-tte"/>
                    <w:tabs>
                      <w:tab w:val="clear" w:pos="4153"/>
                      <w:tab w:val="clear" w:pos="8306"/>
                    </w:tabs>
                    <w:jc w:val="center"/>
                    <w:rPr>
                      <w:b/>
                      <w:bCs/>
                      <w:sz w:val="26"/>
                      <w:szCs w:val="26"/>
                      <w:rtl/>
                    </w:rPr>
                  </w:pPr>
                  <w:r w:rsidRPr="00AB6AC1">
                    <w:rPr>
                      <w:rFonts w:hint="cs"/>
                      <w:b/>
                      <w:bCs/>
                      <w:sz w:val="26"/>
                      <w:szCs w:val="26"/>
                      <w:rtl/>
                    </w:rPr>
                    <w:t xml:space="preserve">الكفاءات </w:t>
                  </w:r>
                  <w:proofErr w:type="gramStart"/>
                  <w:r w:rsidRPr="00AB6AC1">
                    <w:rPr>
                      <w:rFonts w:hint="cs"/>
                      <w:b/>
                      <w:bCs/>
                      <w:sz w:val="26"/>
                      <w:szCs w:val="26"/>
                      <w:rtl/>
                    </w:rPr>
                    <w:t>المستهدفة</w:t>
                  </w:r>
                  <w:r>
                    <w:rPr>
                      <w:rFonts w:hint="cs"/>
                      <w:b/>
                      <w:bCs/>
                      <w:sz w:val="26"/>
                      <w:szCs w:val="26"/>
                      <w:rtl/>
                    </w:rPr>
                    <w:t xml:space="preserve"> :</w:t>
                  </w:r>
                  <w:proofErr w:type="gramEnd"/>
                </w:p>
                <w:p w:rsidR="00E642A2" w:rsidRPr="0017128A" w:rsidRDefault="00E642A2" w:rsidP="00E642A2">
                  <w:pPr>
                    <w:pStyle w:val="En-tte"/>
                    <w:tabs>
                      <w:tab w:val="clear" w:pos="4153"/>
                      <w:tab w:val="clear" w:pos="8306"/>
                    </w:tabs>
                    <w:ind w:left="227" w:right="227" w:hanging="227"/>
                    <w:jc w:val="lowKashida"/>
                    <w:rPr>
                      <w:rFonts w:cs="Traditional Arabic"/>
                      <w:b/>
                      <w:bCs/>
                      <w:sz w:val="32"/>
                      <w:szCs w:val="32"/>
                      <w:rtl/>
                    </w:rPr>
                  </w:pPr>
                  <w:r w:rsidRPr="0017128A">
                    <w:rPr>
                      <w:rFonts w:cs="Traditional Arabic" w:hint="cs"/>
                      <w:b/>
                      <w:bCs/>
                      <w:sz w:val="32"/>
                      <w:szCs w:val="32"/>
                      <w:rtl/>
                    </w:rPr>
                    <w:t>ـ يُحدد دور المحاسبة في التسيير المحاسبي والمالي للمؤسسة.</w:t>
                  </w:r>
                </w:p>
              </w:txbxContent>
            </v:textbox>
            <w10:wrap type="square" anchorx="page"/>
          </v:shape>
        </w:pict>
      </w:r>
      <w:r w:rsidRPr="00017962">
        <w:rPr>
          <w:rFonts w:cs="Simplified Arabic" w:hint="cs"/>
          <w:b/>
          <w:bCs/>
          <w:sz w:val="26"/>
          <w:szCs w:val="26"/>
          <w:rtl/>
          <w:lang w:val="en-US"/>
        </w:rPr>
        <w:t xml:space="preserve"> </w:t>
      </w:r>
      <w:r w:rsidRPr="00017962">
        <w:rPr>
          <w:rFonts w:cs="Simplified Arabic"/>
          <w:b/>
          <w:bCs/>
          <w:sz w:val="26"/>
          <w:szCs w:val="26"/>
          <w:rtl/>
          <w:lang w:val="en-US"/>
        </w:rPr>
        <w:t>الحجم الساعي:</w:t>
      </w:r>
      <w:r w:rsidRPr="00017962">
        <w:rPr>
          <w:rFonts w:cs="Simplified Arabic" w:hint="cs"/>
          <w:b/>
          <w:bCs/>
          <w:sz w:val="26"/>
          <w:szCs w:val="26"/>
          <w:rtl/>
          <w:lang w:val="en-US"/>
        </w:rPr>
        <w:t>0</w:t>
      </w:r>
      <w:r>
        <w:rPr>
          <w:rFonts w:cs="Simplified Arabic" w:hint="cs"/>
          <w:b/>
          <w:bCs/>
          <w:sz w:val="26"/>
          <w:szCs w:val="26"/>
          <w:rtl/>
          <w:lang w:val="en-US"/>
        </w:rPr>
        <w:t>4</w:t>
      </w:r>
      <w:r w:rsidRPr="00017962">
        <w:rPr>
          <w:rFonts w:cs="Simplified Arabic" w:hint="cs"/>
          <w:b/>
          <w:bCs/>
          <w:sz w:val="26"/>
          <w:szCs w:val="26"/>
          <w:rtl/>
          <w:lang w:val="en-US"/>
        </w:rPr>
        <w:t xml:space="preserve"> </w:t>
      </w:r>
      <w:proofErr w:type="spellStart"/>
      <w:r w:rsidRPr="00017962">
        <w:rPr>
          <w:rFonts w:cs="Simplified Arabic" w:hint="cs"/>
          <w:b/>
          <w:bCs/>
          <w:sz w:val="26"/>
          <w:szCs w:val="26"/>
          <w:rtl/>
          <w:lang w:val="en-US"/>
        </w:rPr>
        <w:t>سا</w:t>
      </w:r>
      <w:proofErr w:type="spellEnd"/>
    </w:p>
    <w:p w:rsidR="00E642A2" w:rsidRPr="00017962" w:rsidRDefault="00E642A2" w:rsidP="00E642A2">
      <w:pPr>
        <w:bidi/>
        <w:spacing w:line="288" w:lineRule="auto"/>
        <w:jc w:val="right"/>
        <w:rPr>
          <w:rFonts w:cs="Simplified Arabic"/>
          <w:b/>
          <w:bCs/>
          <w:sz w:val="26"/>
          <w:szCs w:val="26"/>
        </w:rPr>
      </w:pPr>
    </w:p>
    <w:p w:rsidR="00E642A2" w:rsidRDefault="00E642A2" w:rsidP="00E642A2">
      <w:pPr>
        <w:bidi/>
        <w:spacing w:line="288" w:lineRule="auto"/>
        <w:rPr>
          <w:rFonts w:cs="Simplified Arabic"/>
          <w:b/>
          <w:bCs/>
          <w:sz w:val="4"/>
          <w:szCs w:val="4"/>
          <w:rtl/>
          <w:lang w:val="en-US"/>
        </w:rPr>
      </w:pPr>
    </w:p>
    <w:p w:rsidR="00E642A2" w:rsidRPr="001432A9" w:rsidRDefault="00E642A2" w:rsidP="00E642A2">
      <w:pPr>
        <w:bidi/>
        <w:spacing w:line="288" w:lineRule="auto"/>
        <w:rPr>
          <w:rFonts w:cs="Simplified Arabic"/>
          <w:b/>
          <w:bCs/>
          <w:sz w:val="4"/>
          <w:szCs w:val="4"/>
          <w:u w:val="double"/>
          <w:rtl/>
          <w:lang w:val="en-US"/>
        </w:rPr>
      </w:pPr>
    </w:p>
    <w:p w:rsidR="00E642A2" w:rsidRPr="001432A9" w:rsidRDefault="00E642A2" w:rsidP="00E642A2">
      <w:pPr>
        <w:pStyle w:val="Paragraphedeliste"/>
        <w:numPr>
          <w:ilvl w:val="0"/>
          <w:numId w:val="7"/>
        </w:numPr>
        <w:bidi/>
        <w:jc w:val="left"/>
        <w:rPr>
          <w:rFonts w:ascii="Arial" w:hAnsi="Arial" w:cs="Arial"/>
          <w:color w:val="FF0000"/>
          <w:sz w:val="24"/>
          <w:szCs w:val="24"/>
          <w:u w:val="double"/>
        </w:rPr>
      </w:pPr>
      <w:proofErr w:type="gramStart"/>
      <w:r w:rsidRPr="001432A9">
        <w:rPr>
          <w:rFonts w:ascii="Arial" w:hAnsi="Arial" w:cs="Arial" w:hint="cs"/>
          <w:color w:val="FF0000"/>
          <w:sz w:val="24"/>
          <w:szCs w:val="24"/>
          <w:u w:val="double"/>
          <w:rtl/>
          <w:lang w:bidi="ar-DZ"/>
        </w:rPr>
        <w:t>المؤسسة</w:t>
      </w:r>
      <w:proofErr w:type="gramEnd"/>
      <w:r w:rsidRPr="001432A9">
        <w:rPr>
          <w:rFonts w:ascii="Arial" w:hAnsi="Arial" w:cs="Arial" w:hint="cs"/>
          <w:color w:val="FF0000"/>
          <w:sz w:val="24"/>
          <w:szCs w:val="24"/>
          <w:u w:val="double"/>
          <w:rtl/>
          <w:lang w:bidi="ar-DZ"/>
        </w:rPr>
        <w:t>:</w:t>
      </w:r>
    </w:p>
    <w:p w:rsidR="00E642A2" w:rsidRPr="001432A9" w:rsidRDefault="00E642A2" w:rsidP="00E642A2">
      <w:pPr>
        <w:pStyle w:val="Paragraphedeliste"/>
        <w:numPr>
          <w:ilvl w:val="0"/>
          <w:numId w:val="8"/>
        </w:numPr>
        <w:bidi/>
        <w:jc w:val="left"/>
        <w:rPr>
          <w:rFonts w:ascii="Arial" w:hAnsi="Arial" w:cs="Arial"/>
          <w:color w:val="FF0000"/>
          <w:sz w:val="24"/>
          <w:szCs w:val="24"/>
          <w:u w:val="double"/>
        </w:rPr>
      </w:pPr>
      <w:proofErr w:type="gramStart"/>
      <w:r w:rsidRPr="001432A9">
        <w:rPr>
          <w:rFonts w:ascii="Arial" w:hAnsi="Arial" w:cs="Arial" w:hint="cs"/>
          <w:color w:val="FF0000"/>
          <w:sz w:val="24"/>
          <w:szCs w:val="24"/>
          <w:u w:val="double"/>
          <w:rtl/>
          <w:lang w:bidi="ar-DZ"/>
        </w:rPr>
        <w:t>تعريف</w:t>
      </w:r>
      <w:proofErr w:type="gramEnd"/>
      <w:r w:rsidRPr="001432A9">
        <w:rPr>
          <w:rFonts w:ascii="Arial" w:hAnsi="Arial" w:cs="Arial" w:hint="cs"/>
          <w:color w:val="FF0000"/>
          <w:sz w:val="24"/>
          <w:szCs w:val="24"/>
          <w:u w:val="double"/>
          <w:rtl/>
          <w:lang w:bidi="ar-DZ"/>
        </w:rPr>
        <w:t xml:space="preserve"> المؤسسة:</w:t>
      </w:r>
    </w:p>
    <w:p w:rsidR="00E642A2" w:rsidRDefault="00E642A2" w:rsidP="00E642A2">
      <w:pPr>
        <w:pStyle w:val="Paragraphedeliste"/>
        <w:bidi/>
        <w:ind w:left="1080"/>
        <w:jc w:val="left"/>
        <w:rPr>
          <w:rFonts w:ascii="Arial" w:hAnsi="Arial" w:cs="Arial"/>
          <w:sz w:val="24"/>
          <w:szCs w:val="24"/>
          <w:rtl/>
          <w:lang w:bidi="ar-DZ"/>
        </w:rPr>
      </w:pPr>
      <w:proofErr w:type="gramStart"/>
      <w:r>
        <w:rPr>
          <w:rFonts w:ascii="Arial" w:hAnsi="Arial" w:cs="Arial" w:hint="cs"/>
          <w:sz w:val="24"/>
          <w:szCs w:val="24"/>
          <w:rtl/>
          <w:lang w:bidi="ar-DZ"/>
        </w:rPr>
        <w:t>هي</w:t>
      </w:r>
      <w:proofErr w:type="gramEnd"/>
      <w:r>
        <w:rPr>
          <w:rFonts w:ascii="Arial" w:hAnsi="Arial" w:cs="Arial" w:hint="cs"/>
          <w:sz w:val="24"/>
          <w:szCs w:val="24"/>
          <w:rtl/>
          <w:lang w:bidi="ar-DZ"/>
        </w:rPr>
        <w:t xml:space="preserve"> عبارة عن وحدة اقتصادية أساسية تقوم بالتنسيق بين مجموعة من الوسائل المادية والمالية و الموارد البشرية.غايتها إنتاج </w:t>
      </w:r>
      <w:proofErr w:type="gramStart"/>
      <w:r>
        <w:rPr>
          <w:rFonts w:ascii="Arial" w:hAnsi="Arial" w:cs="Arial" w:hint="cs"/>
          <w:sz w:val="24"/>
          <w:szCs w:val="24"/>
          <w:rtl/>
          <w:lang w:bidi="ar-DZ"/>
        </w:rPr>
        <w:t>وبيع الس</w:t>
      </w:r>
      <w:proofErr w:type="gramEnd"/>
      <w:r>
        <w:rPr>
          <w:rFonts w:ascii="Arial" w:hAnsi="Arial" w:cs="Arial" w:hint="cs"/>
          <w:sz w:val="24"/>
          <w:szCs w:val="24"/>
          <w:rtl/>
          <w:lang w:bidi="ar-DZ"/>
        </w:rPr>
        <w:t>لع وأداء الخدمات .تهدف من وراء دلك  إلى تحقيق الربح.</w:t>
      </w:r>
    </w:p>
    <w:p w:rsidR="00E642A2" w:rsidRDefault="00E642A2" w:rsidP="00E642A2">
      <w:pPr>
        <w:pStyle w:val="Paragraphedeliste"/>
        <w:numPr>
          <w:ilvl w:val="0"/>
          <w:numId w:val="8"/>
        </w:numPr>
        <w:bidi/>
        <w:jc w:val="left"/>
        <w:rPr>
          <w:rFonts w:ascii="Arial" w:hAnsi="Arial" w:cs="Arial"/>
          <w:sz w:val="24"/>
          <w:szCs w:val="24"/>
        </w:rPr>
      </w:pPr>
      <w:proofErr w:type="gramStart"/>
      <w:r w:rsidRPr="001432A9">
        <w:rPr>
          <w:rFonts w:ascii="Arial" w:hAnsi="Arial" w:cs="Arial" w:hint="cs"/>
          <w:color w:val="FF0000"/>
          <w:sz w:val="24"/>
          <w:szCs w:val="24"/>
          <w:u w:val="double"/>
          <w:rtl/>
          <w:lang w:bidi="ar-DZ"/>
        </w:rPr>
        <w:t>تصنيف</w:t>
      </w:r>
      <w:proofErr w:type="gramEnd"/>
      <w:r w:rsidRPr="001432A9">
        <w:rPr>
          <w:rFonts w:ascii="Arial" w:hAnsi="Arial" w:cs="Arial" w:hint="cs"/>
          <w:color w:val="FF0000"/>
          <w:sz w:val="24"/>
          <w:szCs w:val="24"/>
          <w:u w:val="double"/>
          <w:rtl/>
          <w:lang w:bidi="ar-DZ"/>
        </w:rPr>
        <w:t xml:space="preserve"> المؤسسات</w:t>
      </w:r>
      <w:r w:rsidRPr="0084009A">
        <w:rPr>
          <w:rFonts w:ascii="Arial" w:hAnsi="Arial" w:cs="Arial" w:hint="cs"/>
          <w:color w:val="FF0000"/>
          <w:sz w:val="24"/>
          <w:szCs w:val="24"/>
          <w:rtl/>
          <w:lang w:bidi="ar-DZ"/>
        </w:rPr>
        <w:t>:</w:t>
      </w:r>
      <w:r>
        <w:rPr>
          <w:rFonts w:ascii="Arial" w:hAnsi="Arial" w:cs="Arial" w:hint="cs"/>
          <w:sz w:val="24"/>
          <w:szCs w:val="24"/>
          <w:rtl/>
          <w:lang w:bidi="ar-DZ"/>
        </w:rPr>
        <w:t xml:space="preserve"> سوف تقتصر دراستنا على معيار النشاط.</w:t>
      </w:r>
    </w:p>
    <w:p w:rsidR="00E642A2" w:rsidRDefault="00E642A2" w:rsidP="00E642A2">
      <w:pPr>
        <w:pStyle w:val="Paragraphedeliste"/>
        <w:numPr>
          <w:ilvl w:val="0"/>
          <w:numId w:val="9"/>
        </w:numPr>
        <w:bidi/>
        <w:jc w:val="left"/>
        <w:rPr>
          <w:rFonts w:ascii="Arial" w:hAnsi="Arial" w:cs="Arial"/>
          <w:sz w:val="24"/>
          <w:szCs w:val="24"/>
        </w:rPr>
      </w:pPr>
      <w:proofErr w:type="gramStart"/>
      <w:r>
        <w:rPr>
          <w:rFonts w:ascii="Arial" w:hAnsi="Arial" w:cs="Arial" w:hint="cs"/>
          <w:sz w:val="24"/>
          <w:szCs w:val="24"/>
          <w:rtl/>
        </w:rPr>
        <w:t>المؤسسات</w:t>
      </w:r>
      <w:proofErr w:type="gramEnd"/>
      <w:r>
        <w:rPr>
          <w:rFonts w:ascii="Arial" w:hAnsi="Arial" w:cs="Arial" w:hint="cs"/>
          <w:sz w:val="24"/>
          <w:szCs w:val="24"/>
          <w:rtl/>
        </w:rPr>
        <w:t xml:space="preserve"> الصناعية: (الإنتاجية)</w:t>
      </w:r>
    </w:p>
    <w:p w:rsidR="00E642A2" w:rsidRDefault="00E642A2" w:rsidP="00E642A2">
      <w:pPr>
        <w:pStyle w:val="Paragraphedeliste"/>
        <w:bidi/>
        <w:ind w:left="1800"/>
        <w:jc w:val="left"/>
        <w:rPr>
          <w:rFonts w:ascii="Arial" w:hAnsi="Arial" w:cs="Arial"/>
          <w:sz w:val="24"/>
          <w:szCs w:val="24"/>
          <w:rtl/>
        </w:rPr>
      </w:pPr>
      <w:r>
        <w:rPr>
          <w:rFonts w:ascii="Arial" w:hAnsi="Arial" w:cs="Arial" w:hint="cs"/>
          <w:sz w:val="24"/>
          <w:szCs w:val="24"/>
          <w:rtl/>
        </w:rPr>
        <w:t xml:space="preserve">وهي الكيان الذي </w:t>
      </w:r>
      <w:proofErr w:type="gramStart"/>
      <w:r>
        <w:rPr>
          <w:rFonts w:ascii="Arial" w:hAnsi="Arial" w:cs="Arial" w:hint="cs"/>
          <w:sz w:val="24"/>
          <w:szCs w:val="24"/>
          <w:rtl/>
        </w:rPr>
        <w:t>يقوم</w:t>
      </w:r>
      <w:proofErr w:type="gramEnd"/>
      <w:r>
        <w:rPr>
          <w:rFonts w:ascii="Arial" w:hAnsi="Arial" w:cs="Arial" w:hint="cs"/>
          <w:sz w:val="24"/>
          <w:szCs w:val="24"/>
          <w:rtl/>
        </w:rPr>
        <w:t xml:space="preserve"> بشراء المواد الأولية لتحويلها إلى منتجات تامة الصنع لبيعها.</w:t>
      </w:r>
    </w:p>
    <w:p w:rsidR="00E642A2" w:rsidRDefault="00E642A2" w:rsidP="00E642A2">
      <w:pPr>
        <w:pStyle w:val="Paragraphedeliste"/>
        <w:numPr>
          <w:ilvl w:val="0"/>
          <w:numId w:val="9"/>
        </w:numPr>
        <w:bidi/>
        <w:jc w:val="left"/>
        <w:rPr>
          <w:rFonts w:ascii="Arial" w:hAnsi="Arial" w:cs="Arial"/>
          <w:sz w:val="24"/>
          <w:szCs w:val="24"/>
        </w:rPr>
      </w:pPr>
      <w:proofErr w:type="gramStart"/>
      <w:r>
        <w:rPr>
          <w:rFonts w:ascii="Arial" w:hAnsi="Arial" w:cs="Arial" w:hint="cs"/>
          <w:sz w:val="24"/>
          <w:szCs w:val="24"/>
          <w:rtl/>
        </w:rPr>
        <w:t>المؤسسات</w:t>
      </w:r>
      <w:proofErr w:type="gramEnd"/>
      <w:r>
        <w:rPr>
          <w:rFonts w:ascii="Arial" w:hAnsi="Arial" w:cs="Arial" w:hint="cs"/>
          <w:sz w:val="24"/>
          <w:szCs w:val="24"/>
          <w:rtl/>
        </w:rPr>
        <w:t xml:space="preserve"> التجارية:</w:t>
      </w:r>
    </w:p>
    <w:p w:rsidR="00E642A2" w:rsidRDefault="00E642A2" w:rsidP="00E642A2">
      <w:pPr>
        <w:pStyle w:val="Paragraphedeliste"/>
        <w:bidi/>
        <w:ind w:left="1800"/>
        <w:jc w:val="left"/>
        <w:rPr>
          <w:rFonts w:ascii="Arial" w:hAnsi="Arial" w:cs="Arial"/>
          <w:sz w:val="24"/>
          <w:szCs w:val="24"/>
          <w:rtl/>
        </w:rPr>
      </w:pPr>
      <w:proofErr w:type="gramStart"/>
      <w:r>
        <w:rPr>
          <w:rFonts w:ascii="Arial" w:hAnsi="Arial" w:cs="Arial" w:hint="cs"/>
          <w:sz w:val="24"/>
          <w:szCs w:val="24"/>
          <w:rtl/>
        </w:rPr>
        <w:t>وهي</w:t>
      </w:r>
      <w:proofErr w:type="gramEnd"/>
      <w:r>
        <w:rPr>
          <w:rFonts w:ascii="Arial" w:hAnsi="Arial" w:cs="Arial" w:hint="cs"/>
          <w:sz w:val="24"/>
          <w:szCs w:val="24"/>
          <w:rtl/>
        </w:rPr>
        <w:t xml:space="preserve"> الكيان الذي يقوم بشراء البضائع من أجل إعادة بيعها على حالها.</w:t>
      </w:r>
    </w:p>
    <w:p w:rsidR="00E642A2" w:rsidRDefault="00E642A2" w:rsidP="00E642A2">
      <w:pPr>
        <w:pStyle w:val="Paragraphedeliste"/>
        <w:numPr>
          <w:ilvl w:val="0"/>
          <w:numId w:val="9"/>
        </w:numPr>
        <w:bidi/>
        <w:jc w:val="left"/>
        <w:rPr>
          <w:rFonts w:ascii="Arial" w:hAnsi="Arial" w:cs="Arial"/>
          <w:sz w:val="24"/>
          <w:szCs w:val="24"/>
        </w:rPr>
      </w:pPr>
      <w:r>
        <w:rPr>
          <w:rFonts w:ascii="Arial" w:hAnsi="Arial" w:cs="Arial" w:hint="cs"/>
          <w:sz w:val="24"/>
          <w:szCs w:val="24"/>
          <w:rtl/>
        </w:rPr>
        <w:t>المؤسسات الخدمية:</w:t>
      </w:r>
    </w:p>
    <w:p w:rsidR="00E642A2" w:rsidRDefault="00E642A2" w:rsidP="00E642A2">
      <w:pPr>
        <w:pStyle w:val="Paragraphedeliste"/>
        <w:bidi/>
        <w:ind w:left="1800"/>
        <w:jc w:val="left"/>
        <w:rPr>
          <w:rFonts w:ascii="Arial" w:hAnsi="Arial" w:cs="Arial"/>
          <w:sz w:val="24"/>
          <w:szCs w:val="24"/>
          <w:rtl/>
        </w:rPr>
      </w:pPr>
      <w:r>
        <w:rPr>
          <w:rFonts w:ascii="Arial" w:hAnsi="Arial" w:cs="Arial" w:hint="cs"/>
          <w:sz w:val="24"/>
          <w:szCs w:val="24"/>
          <w:rtl/>
        </w:rPr>
        <w:t>وهي التي تقدم خدمات غير مادية للغير.</w:t>
      </w:r>
    </w:p>
    <w:p w:rsidR="00E642A2" w:rsidRDefault="00E642A2" w:rsidP="00E642A2">
      <w:pPr>
        <w:bidi/>
        <w:jc w:val="left"/>
        <w:rPr>
          <w:rFonts w:ascii="Arial" w:hAnsi="Arial" w:cs="Arial"/>
          <w:sz w:val="24"/>
          <w:szCs w:val="24"/>
          <w:rtl/>
        </w:rPr>
      </w:pPr>
      <w:proofErr w:type="gramStart"/>
      <w:r w:rsidRPr="0084009A">
        <w:rPr>
          <w:rFonts w:ascii="Arial" w:hAnsi="Arial" w:cs="Arial" w:hint="cs"/>
          <w:color w:val="FF0000"/>
          <w:sz w:val="24"/>
          <w:szCs w:val="24"/>
          <w:rtl/>
        </w:rPr>
        <w:t>مثال</w:t>
      </w:r>
      <w:proofErr w:type="gramEnd"/>
      <w:r w:rsidRPr="0084009A">
        <w:rPr>
          <w:rFonts w:ascii="Arial" w:hAnsi="Arial" w:cs="Arial" w:hint="cs"/>
          <w:color w:val="FF0000"/>
          <w:sz w:val="24"/>
          <w:szCs w:val="24"/>
          <w:rtl/>
        </w:rPr>
        <w:t xml:space="preserve"> تطبيقي:</w:t>
      </w:r>
      <w:r>
        <w:rPr>
          <w:rFonts w:ascii="Arial" w:hAnsi="Arial" w:cs="Arial" w:hint="cs"/>
          <w:sz w:val="24"/>
          <w:szCs w:val="24"/>
          <w:rtl/>
        </w:rPr>
        <w:t xml:space="preserve"> تقدم </w:t>
      </w:r>
      <w:proofErr w:type="spellStart"/>
      <w:r>
        <w:rPr>
          <w:rFonts w:ascii="Arial" w:hAnsi="Arial" w:cs="Arial" w:hint="cs"/>
          <w:sz w:val="24"/>
          <w:szCs w:val="24"/>
          <w:rtl/>
        </w:rPr>
        <w:t>لك</w:t>
      </w:r>
      <w:proofErr w:type="spellEnd"/>
      <w:r>
        <w:rPr>
          <w:rFonts w:ascii="Arial" w:hAnsi="Arial" w:cs="Arial" w:hint="cs"/>
          <w:sz w:val="24"/>
          <w:szCs w:val="24"/>
          <w:rtl/>
        </w:rPr>
        <w:t xml:space="preserve"> المؤسسات التالية والمطلوب تصنيفها حسب النشاط في جدول.</w:t>
      </w:r>
    </w:p>
    <w:p w:rsidR="00E642A2" w:rsidRDefault="00E642A2" w:rsidP="00E642A2">
      <w:pPr>
        <w:bidi/>
        <w:jc w:val="left"/>
        <w:rPr>
          <w:rFonts w:ascii="Arial" w:hAnsi="Arial" w:cs="Arial"/>
          <w:sz w:val="24"/>
          <w:szCs w:val="24"/>
          <w:rtl/>
        </w:rPr>
      </w:pPr>
      <w:r>
        <w:rPr>
          <w:rFonts w:ascii="Arial" w:hAnsi="Arial" w:cs="Arial" w:hint="cs"/>
          <w:sz w:val="24"/>
          <w:szCs w:val="24"/>
          <w:rtl/>
        </w:rPr>
        <w:t xml:space="preserve">شركة نجمة للاتصالات </w:t>
      </w:r>
      <w:r>
        <w:rPr>
          <w:rFonts w:ascii="Arial" w:hAnsi="Arial" w:cs="Arial"/>
          <w:sz w:val="24"/>
          <w:szCs w:val="24"/>
          <w:rtl/>
        </w:rPr>
        <w:t>–</w:t>
      </w:r>
      <w:r>
        <w:rPr>
          <w:rFonts w:ascii="Arial" w:hAnsi="Arial" w:cs="Arial" w:hint="cs"/>
          <w:sz w:val="24"/>
          <w:szCs w:val="24"/>
          <w:rtl/>
        </w:rPr>
        <w:t xml:space="preserve"> فندق </w:t>
      </w:r>
      <w:proofErr w:type="spellStart"/>
      <w:r>
        <w:rPr>
          <w:rFonts w:ascii="Arial" w:hAnsi="Arial" w:cs="Arial" w:hint="cs"/>
          <w:sz w:val="24"/>
          <w:szCs w:val="24"/>
          <w:rtl/>
        </w:rPr>
        <w:t>تشرافين</w:t>
      </w:r>
      <w:proofErr w:type="spellEnd"/>
      <w:r>
        <w:rPr>
          <w:rFonts w:ascii="Arial" w:hAnsi="Arial" w:cs="Arial" w:hint="cs"/>
          <w:sz w:val="24"/>
          <w:szCs w:val="24"/>
          <w:rtl/>
        </w:rPr>
        <w:t xml:space="preserve"> </w:t>
      </w:r>
      <w:r>
        <w:rPr>
          <w:rFonts w:ascii="Arial" w:hAnsi="Arial" w:cs="Arial"/>
          <w:sz w:val="24"/>
          <w:szCs w:val="24"/>
          <w:rtl/>
        </w:rPr>
        <w:t>–</w:t>
      </w:r>
      <w:r>
        <w:rPr>
          <w:rFonts w:ascii="Arial" w:hAnsi="Arial" w:cs="Arial" w:hint="cs"/>
          <w:sz w:val="24"/>
          <w:szCs w:val="24"/>
          <w:rtl/>
        </w:rPr>
        <w:t xml:space="preserve"> شركة صناعة القرميد </w:t>
      </w:r>
      <w:r>
        <w:rPr>
          <w:rFonts w:ascii="Arial" w:hAnsi="Arial" w:cs="Arial"/>
          <w:sz w:val="24"/>
          <w:szCs w:val="24"/>
          <w:rtl/>
        </w:rPr>
        <w:t>–</w:t>
      </w:r>
      <w:r>
        <w:rPr>
          <w:rFonts w:ascii="Arial" w:hAnsi="Arial" w:cs="Arial" w:hint="cs"/>
          <w:sz w:val="24"/>
          <w:szCs w:val="24"/>
          <w:rtl/>
        </w:rPr>
        <w:t xml:space="preserve"> المؤسسة الوطنية للصناعات </w:t>
      </w:r>
      <w:proofErr w:type="spellStart"/>
      <w:r>
        <w:rPr>
          <w:rFonts w:ascii="Arial" w:hAnsi="Arial" w:cs="Arial" w:hint="cs"/>
          <w:sz w:val="24"/>
          <w:szCs w:val="24"/>
          <w:rtl/>
        </w:rPr>
        <w:t>الكهرومنزلية</w:t>
      </w:r>
      <w:proofErr w:type="spellEnd"/>
      <w:r>
        <w:rPr>
          <w:rFonts w:ascii="Arial" w:hAnsi="Arial" w:cs="Arial" w:hint="cs"/>
          <w:sz w:val="24"/>
          <w:szCs w:val="24"/>
          <w:rtl/>
        </w:rPr>
        <w:t xml:space="preserve"> </w:t>
      </w:r>
      <w:r>
        <w:rPr>
          <w:rFonts w:ascii="Arial" w:hAnsi="Arial" w:cs="Arial"/>
          <w:sz w:val="24"/>
          <w:szCs w:val="24"/>
          <w:rtl/>
        </w:rPr>
        <w:t>–</w:t>
      </w:r>
      <w:r>
        <w:rPr>
          <w:rFonts w:ascii="Arial" w:hAnsi="Arial" w:cs="Arial" w:hint="cs"/>
          <w:sz w:val="24"/>
          <w:szCs w:val="24"/>
          <w:rtl/>
        </w:rPr>
        <w:t xml:space="preserve"> المؤسسة الوطنية للنقل بالسكك الحديدية  - فندق </w:t>
      </w:r>
      <w:proofErr w:type="spellStart"/>
      <w:r>
        <w:rPr>
          <w:rFonts w:ascii="Arial" w:hAnsi="Arial" w:cs="Arial" w:hint="cs"/>
          <w:sz w:val="24"/>
          <w:szCs w:val="24"/>
          <w:rtl/>
        </w:rPr>
        <w:t>الشراتن</w:t>
      </w:r>
      <w:proofErr w:type="spellEnd"/>
      <w:r>
        <w:rPr>
          <w:rFonts w:ascii="Arial" w:hAnsi="Arial" w:cs="Arial" w:hint="cs"/>
          <w:sz w:val="24"/>
          <w:szCs w:val="24"/>
          <w:rtl/>
        </w:rPr>
        <w:t xml:space="preserve"> </w:t>
      </w:r>
      <w:r>
        <w:rPr>
          <w:rFonts w:ascii="Arial" w:hAnsi="Arial" w:cs="Arial"/>
          <w:sz w:val="24"/>
          <w:szCs w:val="24"/>
          <w:rtl/>
        </w:rPr>
        <w:t>–</w:t>
      </w:r>
      <w:r>
        <w:rPr>
          <w:rFonts w:ascii="Arial" w:hAnsi="Arial" w:cs="Arial" w:hint="cs"/>
          <w:sz w:val="24"/>
          <w:szCs w:val="24"/>
          <w:rtl/>
        </w:rPr>
        <w:t xml:space="preserve"> اتصالات الجزائر </w:t>
      </w:r>
      <w:r>
        <w:rPr>
          <w:rFonts w:ascii="Arial" w:hAnsi="Arial" w:cs="Arial"/>
          <w:sz w:val="24"/>
          <w:szCs w:val="24"/>
          <w:rtl/>
        </w:rPr>
        <w:t>–</w:t>
      </w:r>
      <w:r>
        <w:rPr>
          <w:rFonts w:ascii="Arial" w:hAnsi="Arial" w:cs="Arial" w:hint="cs"/>
          <w:sz w:val="24"/>
          <w:szCs w:val="24"/>
          <w:rtl/>
        </w:rPr>
        <w:t xml:space="preserve"> مكتبة المستقبل </w:t>
      </w:r>
      <w:r>
        <w:rPr>
          <w:rFonts w:ascii="Arial" w:hAnsi="Arial" w:cs="Arial"/>
          <w:sz w:val="24"/>
          <w:szCs w:val="24"/>
          <w:rtl/>
        </w:rPr>
        <w:t>–</w:t>
      </w:r>
      <w:r>
        <w:rPr>
          <w:rFonts w:ascii="Arial" w:hAnsi="Arial" w:cs="Arial" w:hint="cs"/>
          <w:sz w:val="24"/>
          <w:szCs w:val="24"/>
          <w:rtl/>
        </w:rPr>
        <w:t xml:space="preserve"> مطعم النجاح.</w:t>
      </w:r>
    </w:p>
    <w:p w:rsidR="00E642A2" w:rsidRPr="007E1971" w:rsidRDefault="00E642A2" w:rsidP="00E642A2">
      <w:pPr>
        <w:bidi/>
        <w:jc w:val="left"/>
        <w:rPr>
          <w:rFonts w:ascii="Arial" w:hAnsi="Arial" w:cs="Arial"/>
          <w:sz w:val="24"/>
          <w:szCs w:val="24"/>
          <w:rtl/>
        </w:rPr>
      </w:pPr>
      <w:proofErr w:type="gramStart"/>
      <w:r>
        <w:rPr>
          <w:rFonts w:ascii="Arial" w:hAnsi="Arial" w:cs="Arial" w:hint="cs"/>
          <w:sz w:val="24"/>
          <w:szCs w:val="24"/>
          <w:rtl/>
        </w:rPr>
        <w:t>الحل</w:t>
      </w:r>
      <w:proofErr w:type="gramEnd"/>
      <w:r>
        <w:rPr>
          <w:rFonts w:ascii="Arial" w:hAnsi="Arial" w:cs="Arial" w:hint="cs"/>
          <w:sz w:val="24"/>
          <w:szCs w:val="24"/>
          <w:rtl/>
        </w:rPr>
        <w:t>:</w:t>
      </w:r>
    </w:p>
    <w:tbl>
      <w:tblPr>
        <w:tblStyle w:val="Grilledutableau"/>
        <w:bidiVisual/>
        <w:tblW w:w="0" w:type="auto"/>
        <w:tblLook w:val="04A0"/>
      </w:tblPr>
      <w:tblGrid>
        <w:gridCol w:w="4077"/>
        <w:gridCol w:w="1701"/>
        <w:gridCol w:w="1842"/>
        <w:gridCol w:w="1592"/>
      </w:tblGrid>
      <w:tr w:rsidR="00E642A2" w:rsidTr="00406AD4">
        <w:tc>
          <w:tcPr>
            <w:tcW w:w="4077" w:type="dxa"/>
          </w:tcPr>
          <w:p w:rsidR="00E642A2" w:rsidRDefault="00E642A2" w:rsidP="00406AD4">
            <w:pPr>
              <w:bidi/>
              <w:jc w:val="left"/>
              <w:rPr>
                <w:rFonts w:ascii="Arial" w:hAnsi="Arial" w:cs="Arial"/>
                <w:sz w:val="24"/>
                <w:szCs w:val="24"/>
                <w:rtl/>
              </w:rPr>
            </w:pPr>
            <w:r>
              <w:rPr>
                <w:rFonts w:ascii="Arial" w:hAnsi="Arial" w:cs="Arial" w:hint="cs"/>
                <w:sz w:val="24"/>
                <w:szCs w:val="24"/>
                <w:rtl/>
              </w:rPr>
              <w:t>اسم المؤسسة</w:t>
            </w:r>
          </w:p>
        </w:tc>
        <w:tc>
          <w:tcPr>
            <w:tcW w:w="1701" w:type="dxa"/>
          </w:tcPr>
          <w:p w:rsidR="00E642A2" w:rsidRDefault="00E642A2" w:rsidP="00406AD4">
            <w:pPr>
              <w:bidi/>
              <w:jc w:val="left"/>
              <w:rPr>
                <w:rFonts w:ascii="Arial" w:hAnsi="Arial" w:cs="Arial"/>
                <w:sz w:val="24"/>
                <w:szCs w:val="24"/>
                <w:rtl/>
              </w:rPr>
            </w:pPr>
            <w:proofErr w:type="gramStart"/>
            <w:r>
              <w:rPr>
                <w:rFonts w:ascii="Arial" w:hAnsi="Arial" w:cs="Arial" w:hint="cs"/>
                <w:sz w:val="24"/>
                <w:szCs w:val="24"/>
                <w:rtl/>
              </w:rPr>
              <w:t>صناعية</w:t>
            </w:r>
            <w:proofErr w:type="gramEnd"/>
          </w:p>
        </w:tc>
        <w:tc>
          <w:tcPr>
            <w:tcW w:w="1842" w:type="dxa"/>
          </w:tcPr>
          <w:p w:rsidR="00E642A2" w:rsidRDefault="00E642A2" w:rsidP="00406AD4">
            <w:pPr>
              <w:bidi/>
              <w:jc w:val="left"/>
              <w:rPr>
                <w:rFonts w:ascii="Arial" w:hAnsi="Arial" w:cs="Arial"/>
                <w:sz w:val="24"/>
                <w:szCs w:val="24"/>
                <w:rtl/>
              </w:rPr>
            </w:pPr>
            <w:proofErr w:type="gramStart"/>
            <w:r>
              <w:rPr>
                <w:rFonts w:ascii="Arial" w:hAnsi="Arial" w:cs="Arial" w:hint="cs"/>
                <w:sz w:val="24"/>
                <w:szCs w:val="24"/>
                <w:rtl/>
              </w:rPr>
              <w:t>تجارية</w:t>
            </w:r>
            <w:proofErr w:type="gramEnd"/>
          </w:p>
        </w:tc>
        <w:tc>
          <w:tcPr>
            <w:tcW w:w="1592" w:type="dxa"/>
          </w:tcPr>
          <w:p w:rsidR="00E642A2" w:rsidRDefault="00E642A2" w:rsidP="00406AD4">
            <w:pPr>
              <w:bidi/>
              <w:jc w:val="left"/>
              <w:rPr>
                <w:rFonts w:ascii="Arial" w:hAnsi="Arial" w:cs="Arial"/>
                <w:sz w:val="24"/>
                <w:szCs w:val="24"/>
                <w:rtl/>
              </w:rPr>
            </w:pPr>
            <w:r>
              <w:rPr>
                <w:rFonts w:ascii="Arial" w:hAnsi="Arial" w:cs="Arial" w:hint="cs"/>
                <w:sz w:val="24"/>
                <w:szCs w:val="24"/>
                <w:rtl/>
              </w:rPr>
              <w:t>خدمية</w:t>
            </w:r>
          </w:p>
        </w:tc>
      </w:tr>
      <w:tr w:rsidR="00E642A2" w:rsidTr="00406AD4">
        <w:tc>
          <w:tcPr>
            <w:tcW w:w="4077" w:type="dxa"/>
          </w:tcPr>
          <w:p w:rsidR="00E642A2" w:rsidRDefault="00E642A2" w:rsidP="00406AD4">
            <w:pPr>
              <w:bidi/>
              <w:jc w:val="left"/>
              <w:rPr>
                <w:rFonts w:ascii="Arial" w:hAnsi="Arial" w:cs="Arial"/>
                <w:sz w:val="24"/>
                <w:szCs w:val="24"/>
                <w:rtl/>
              </w:rPr>
            </w:pPr>
            <w:r>
              <w:rPr>
                <w:rFonts w:ascii="Arial" w:hAnsi="Arial" w:cs="Arial" w:hint="cs"/>
                <w:sz w:val="24"/>
                <w:szCs w:val="24"/>
                <w:rtl/>
              </w:rPr>
              <w:t>شركة نجمة للاتصالات</w:t>
            </w:r>
          </w:p>
        </w:tc>
        <w:tc>
          <w:tcPr>
            <w:tcW w:w="1701" w:type="dxa"/>
          </w:tcPr>
          <w:p w:rsidR="00E642A2" w:rsidRDefault="00E642A2" w:rsidP="00406AD4">
            <w:pPr>
              <w:bidi/>
              <w:jc w:val="left"/>
              <w:rPr>
                <w:rFonts w:ascii="Arial" w:hAnsi="Arial" w:cs="Arial"/>
                <w:sz w:val="24"/>
                <w:szCs w:val="24"/>
                <w:rtl/>
              </w:rPr>
            </w:pPr>
          </w:p>
        </w:tc>
        <w:tc>
          <w:tcPr>
            <w:tcW w:w="1842" w:type="dxa"/>
          </w:tcPr>
          <w:p w:rsidR="00E642A2" w:rsidRDefault="00E642A2" w:rsidP="00406AD4">
            <w:pPr>
              <w:bidi/>
              <w:jc w:val="left"/>
              <w:rPr>
                <w:rFonts w:ascii="Arial" w:hAnsi="Arial" w:cs="Arial"/>
                <w:sz w:val="24"/>
                <w:szCs w:val="24"/>
                <w:rtl/>
              </w:rPr>
            </w:pPr>
            <w:r>
              <w:rPr>
                <w:rFonts w:ascii="Arial" w:hAnsi="Arial" w:cs="Arial"/>
                <w:sz w:val="24"/>
                <w:szCs w:val="24"/>
              </w:rPr>
              <w:t>x</w:t>
            </w:r>
          </w:p>
        </w:tc>
        <w:tc>
          <w:tcPr>
            <w:tcW w:w="1592" w:type="dxa"/>
          </w:tcPr>
          <w:p w:rsidR="00E642A2" w:rsidRDefault="00E642A2" w:rsidP="00406AD4">
            <w:pPr>
              <w:bidi/>
              <w:jc w:val="left"/>
              <w:rPr>
                <w:rFonts w:ascii="Arial" w:hAnsi="Arial" w:cs="Arial"/>
                <w:sz w:val="24"/>
                <w:szCs w:val="24"/>
              </w:rPr>
            </w:pPr>
            <w:r>
              <w:rPr>
                <w:rFonts w:ascii="Arial" w:hAnsi="Arial" w:cs="Arial"/>
                <w:sz w:val="24"/>
                <w:szCs w:val="24"/>
              </w:rPr>
              <w:t>x</w:t>
            </w:r>
          </w:p>
        </w:tc>
      </w:tr>
      <w:tr w:rsidR="00E642A2" w:rsidTr="00406AD4">
        <w:tc>
          <w:tcPr>
            <w:tcW w:w="4077" w:type="dxa"/>
          </w:tcPr>
          <w:p w:rsidR="00E642A2" w:rsidRDefault="00E642A2" w:rsidP="00406AD4">
            <w:pPr>
              <w:bidi/>
              <w:jc w:val="left"/>
              <w:rPr>
                <w:rFonts w:ascii="Arial" w:hAnsi="Arial" w:cs="Arial"/>
                <w:sz w:val="24"/>
                <w:szCs w:val="24"/>
                <w:rtl/>
              </w:rPr>
            </w:pPr>
            <w:r>
              <w:rPr>
                <w:rFonts w:ascii="Arial" w:hAnsi="Arial" w:cs="Arial" w:hint="cs"/>
                <w:sz w:val="24"/>
                <w:szCs w:val="24"/>
                <w:rtl/>
              </w:rPr>
              <w:t xml:space="preserve">فندق </w:t>
            </w:r>
            <w:proofErr w:type="spellStart"/>
            <w:r>
              <w:rPr>
                <w:rFonts w:ascii="Arial" w:hAnsi="Arial" w:cs="Arial" w:hint="cs"/>
                <w:sz w:val="24"/>
                <w:szCs w:val="24"/>
                <w:rtl/>
              </w:rPr>
              <w:t>تشرافين</w:t>
            </w:r>
            <w:proofErr w:type="spellEnd"/>
          </w:p>
        </w:tc>
        <w:tc>
          <w:tcPr>
            <w:tcW w:w="1701" w:type="dxa"/>
          </w:tcPr>
          <w:p w:rsidR="00E642A2" w:rsidRDefault="00E642A2" w:rsidP="00406AD4">
            <w:pPr>
              <w:bidi/>
              <w:jc w:val="left"/>
              <w:rPr>
                <w:rFonts w:ascii="Arial" w:hAnsi="Arial" w:cs="Arial"/>
                <w:sz w:val="24"/>
                <w:szCs w:val="24"/>
                <w:rtl/>
              </w:rPr>
            </w:pPr>
          </w:p>
        </w:tc>
        <w:tc>
          <w:tcPr>
            <w:tcW w:w="1842" w:type="dxa"/>
          </w:tcPr>
          <w:p w:rsidR="00E642A2" w:rsidRDefault="00E642A2" w:rsidP="00406AD4">
            <w:pPr>
              <w:bidi/>
              <w:jc w:val="left"/>
              <w:rPr>
                <w:rFonts w:ascii="Arial" w:hAnsi="Arial" w:cs="Arial"/>
                <w:sz w:val="24"/>
                <w:szCs w:val="24"/>
                <w:rtl/>
              </w:rPr>
            </w:pPr>
            <w:r>
              <w:rPr>
                <w:rFonts w:ascii="Arial" w:hAnsi="Arial" w:cs="Arial"/>
                <w:sz w:val="24"/>
                <w:szCs w:val="24"/>
              </w:rPr>
              <w:t>x</w:t>
            </w:r>
          </w:p>
        </w:tc>
        <w:tc>
          <w:tcPr>
            <w:tcW w:w="1592" w:type="dxa"/>
          </w:tcPr>
          <w:p w:rsidR="00E642A2" w:rsidRDefault="00E642A2" w:rsidP="00406AD4">
            <w:pPr>
              <w:bidi/>
              <w:jc w:val="left"/>
              <w:rPr>
                <w:rFonts w:ascii="Arial" w:hAnsi="Arial" w:cs="Arial"/>
                <w:sz w:val="24"/>
                <w:szCs w:val="24"/>
                <w:rtl/>
              </w:rPr>
            </w:pPr>
            <w:r>
              <w:rPr>
                <w:rFonts w:ascii="Arial" w:hAnsi="Arial" w:cs="Arial"/>
                <w:sz w:val="24"/>
                <w:szCs w:val="24"/>
              </w:rPr>
              <w:t>x</w:t>
            </w:r>
          </w:p>
        </w:tc>
      </w:tr>
      <w:tr w:rsidR="00E642A2" w:rsidTr="00406AD4">
        <w:tc>
          <w:tcPr>
            <w:tcW w:w="4077" w:type="dxa"/>
          </w:tcPr>
          <w:p w:rsidR="00E642A2" w:rsidRDefault="00E642A2" w:rsidP="00406AD4">
            <w:pPr>
              <w:bidi/>
              <w:jc w:val="left"/>
              <w:rPr>
                <w:rFonts w:ascii="Arial" w:hAnsi="Arial" w:cs="Arial"/>
                <w:sz w:val="24"/>
                <w:szCs w:val="24"/>
                <w:rtl/>
              </w:rPr>
            </w:pPr>
            <w:r>
              <w:rPr>
                <w:rFonts w:ascii="Arial" w:hAnsi="Arial" w:cs="Arial" w:hint="cs"/>
                <w:sz w:val="24"/>
                <w:szCs w:val="24"/>
                <w:rtl/>
              </w:rPr>
              <w:t>شركة صناعة القرميد</w:t>
            </w:r>
          </w:p>
        </w:tc>
        <w:tc>
          <w:tcPr>
            <w:tcW w:w="1701" w:type="dxa"/>
          </w:tcPr>
          <w:p w:rsidR="00E642A2" w:rsidRDefault="00E642A2" w:rsidP="00406AD4">
            <w:pPr>
              <w:bidi/>
              <w:jc w:val="left"/>
              <w:rPr>
                <w:rFonts w:ascii="Arial" w:hAnsi="Arial" w:cs="Arial"/>
                <w:sz w:val="24"/>
                <w:szCs w:val="24"/>
                <w:rtl/>
              </w:rPr>
            </w:pPr>
            <w:r>
              <w:rPr>
                <w:rFonts w:ascii="Arial" w:hAnsi="Arial" w:cs="Arial"/>
                <w:sz w:val="24"/>
                <w:szCs w:val="24"/>
              </w:rPr>
              <w:t>x</w:t>
            </w:r>
          </w:p>
        </w:tc>
        <w:tc>
          <w:tcPr>
            <w:tcW w:w="1842" w:type="dxa"/>
          </w:tcPr>
          <w:p w:rsidR="00E642A2" w:rsidRDefault="00E642A2" w:rsidP="00406AD4">
            <w:pPr>
              <w:bidi/>
              <w:jc w:val="left"/>
              <w:rPr>
                <w:rFonts w:ascii="Arial" w:hAnsi="Arial" w:cs="Arial"/>
                <w:sz w:val="24"/>
                <w:szCs w:val="24"/>
                <w:rtl/>
              </w:rPr>
            </w:pPr>
          </w:p>
        </w:tc>
        <w:tc>
          <w:tcPr>
            <w:tcW w:w="1592" w:type="dxa"/>
          </w:tcPr>
          <w:p w:rsidR="00E642A2" w:rsidRDefault="00E642A2" w:rsidP="00406AD4">
            <w:pPr>
              <w:bidi/>
              <w:jc w:val="left"/>
              <w:rPr>
                <w:rFonts w:ascii="Arial" w:hAnsi="Arial" w:cs="Arial"/>
                <w:sz w:val="24"/>
                <w:szCs w:val="24"/>
                <w:rtl/>
              </w:rPr>
            </w:pPr>
          </w:p>
        </w:tc>
      </w:tr>
      <w:tr w:rsidR="00E642A2" w:rsidTr="00406AD4">
        <w:tc>
          <w:tcPr>
            <w:tcW w:w="4077" w:type="dxa"/>
          </w:tcPr>
          <w:p w:rsidR="00E642A2" w:rsidRDefault="00E642A2" w:rsidP="00406AD4">
            <w:pPr>
              <w:bidi/>
              <w:jc w:val="left"/>
              <w:rPr>
                <w:rFonts w:ascii="Arial" w:hAnsi="Arial" w:cs="Arial"/>
                <w:sz w:val="24"/>
                <w:szCs w:val="24"/>
                <w:rtl/>
              </w:rPr>
            </w:pPr>
            <w:r>
              <w:rPr>
                <w:rFonts w:ascii="Arial" w:hAnsi="Arial" w:cs="Arial" w:hint="cs"/>
                <w:sz w:val="24"/>
                <w:szCs w:val="24"/>
                <w:rtl/>
              </w:rPr>
              <w:t xml:space="preserve">المؤسسة الوطنية للصناعات </w:t>
            </w:r>
            <w:proofErr w:type="spellStart"/>
            <w:r>
              <w:rPr>
                <w:rFonts w:ascii="Arial" w:hAnsi="Arial" w:cs="Arial" w:hint="cs"/>
                <w:sz w:val="24"/>
                <w:szCs w:val="24"/>
                <w:rtl/>
              </w:rPr>
              <w:t>الكهرومنزلية</w:t>
            </w:r>
            <w:proofErr w:type="spellEnd"/>
          </w:p>
        </w:tc>
        <w:tc>
          <w:tcPr>
            <w:tcW w:w="1701" w:type="dxa"/>
          </w:tcPr>
          <w:p w:rsidR="00E642A2" w:rsidRDefault="00E642A2" w:rsidP="00406AD4">
            <w:pPr>
              <w:bidi/>
              <w:jc w:val="left"/>
              <w:rPr>
                <w:rFonts w:ascii="Arial" w:hAnsi="Arial" w:cs="Arial"/>
                <w:sz w:val="24"/>
                <w:szCs w:val="24"/>
                <w:rtl/>
              </w:rPr>
            </w:pPr>
            <w:r>
              <w:rPr>
                <w:rFonts w:ascii="Arial" w:hAnsi="Arial" w:cs="Arial"/>
                <w:sz w:val="24"/>
                <w:szCs w:val="24"/>
              </w:rPr>
              <w:t>x</w:t>
            </w:r>
          </w:p>
        </w:tc>
        <w:tc>
          <w:tcPr>
            <w:tcW w:w="1842" w:type="dxa"/>
          </w:tcPr>
          <w:p w:rsidR="00E642A2" w:rsidRDefault="00E642A2" w:rsidP="00406AD4">
            <w:pPr>
              <w:bidi/>
              <w:jc w:val="left"/>
              <w:rPr>
                <w:rFonts w:ascii="Arial" w:hAnsi="Arial" w:cs="Arial"/>
                <w:sz w:val="24"/>
                <w:szCs w:val="24"/>
                <w:rtl/>
              </w:rPr>
            </w:pPr>
          </w:p>
        </w:tc>
        <w:tc>
          <w:tcPr>
            <w:tcW w:w="1592" w:type="dxa"/>
          </w:tcPr>
          <w:p w:rsidR="00E642A2" w:rsidRDefault="00E642A2" w:rsidP="00406AD4">
            <w:pPr>
              <w:bidi/>
              <w:jc w:val="left"/>
              <w:rPr>
                <w:rFonts w:ascii="Arial" w:hAnsi="Arial" w:cs="Arial"/>
                <w:sz w:val="24"/>
                <w:szCs w:val="24"/>
                <w:rtl/>
              </w:rPr>
            </w:pPr>
          </w:p>
        </w:tc>
      </w:tr>
      <w:tr w:rsidR="00E642A2" w:rsidTr="00406AD4">
        <w:tc>
          <w:tcPr>
            <w:tcW w:w="4077" w:type="dxa"/>
          </w:tcPr>
          <w:p w:rsidR="00E642A2" w:rsidRDefault="00E642A2" w:rsidP="00406AD4">
            <w:pPr>
              <w:bidi/>
              <w:jc w:val="left"/>
              <w:rPr>
                <w:rFonts w:ascii="Arial" w:hAnsi="Arial" w:cs="Arial"/>
                <w:sz w:val="24"/>
                <w:szCs w:val="24"/>
                <w:rtl/>
              </w:rPr>
            </w:pPr>
            <w:r>
              <w:rPr>
                <w:rFonts w:ascii="Arial" w:hAnsi="Arial" w:cs="Arial" w:hint="cs"/>
                <w:sz w:val="24"/>
                <w:szCs w:val="24"/>
                <w:rtl/>
              </w:rPr>
              <w:t xml:space="preserve">المؤسسة الوطنية للنقل بالسكك الحديدية  </w:t>
            </w:r>
          </w:p>
        </w:tc>
        <w:tc>
          <w:tcPr>
            <w:tcW w:w="1701" w:type="dxa"/>
          </w:tcPr>
          <w:p w:rsidR="00E642A2" w:rsidRDefault="00E642A2" w:rsidP="00406AD4">
            <w:pPr>
              <w:bidi/>
              <w:jc w:val="left"/>
              <w:rPr>
                <w:rFonts w:ascii="Arial" w:hAnsi="Arial" w:cs="Arial"/>
                <w:sz w:val="24"/>
                <w:szCs w:val="24"/>
                <w:rtl/>
              </w:rPr>
            </w:pPr>
          </w:p>
        </w:tc>
        <w:tc>
          <w:tcPr>
            <w:tcW w:w="1842" w:type="dxa"/>
          </w:tcPr>
          <w:p w:rsidR="00E642A2" w:rsidRDefault="00E642A2" w:rsidP="00406AD4">
            <w:pPr>
              <w:bidi/>
              <w:jc w:val="left"/>
              <w:rPr>
                <w:rFonts w:ascii="Arial" w:hAnsi="Arial" w:cs="Arial"/>
                <w:sz w:val="24"/>
                <w:szCs w:val="24"/>
                <w:rtl/>
              </w:rPr>
            </w:pPr>
            <w:r>
              <w:rPr>
                <w:rFonts w:ascii="Arial" w:hAnsi="Arial" w:cs="Arial"/>
                <w:sz w:val="24"/>
                <w:szCs w:val="24"/>
              </w:rPr>
              <w:t>x</w:t>
            </w:r>
          </w:p>
        </w:tc>
        <w:tc>
          <w:tcPr>
            <w:tcW w:w="1592" w:type="dxa"/>
          </w:tcPr>
          <w:p w:rsidR="00E642A2" w:rsidRDefault="00E642A2" w:rsidP="00406AD4">
            <w:pPr>
              <w:bidi/>
              <w:jc w:val="left"/>
              <w:rPr>
                <w:rFonts w:ascii="Arial" w:hAnsi="Arial" w:cs="Arial"/>
                <w:sz w:val="24"/>
                <w:szCs w:val="24"/>
                <w:rtl/>
              </w:rPr>
            </w:pPr>
            <w:r>
              <w:rPr>
                <w:rFonts w:ascii="Arial" w:hAnsi="Arial" w:cs="Arial"/>
                <w:sz w:val="24"/>
                <w:szCs w:val="24"/>
              </w:rPr>
              <w:t>x</w:t>
            </w:r>
          </w:p>
        </w:tc>
      </w:tr>
      <w:tr w:rsidR="00E642A2" w:rsidTr="00406AD4">
        <w:tc>
          <w:tcPr>
            <w:tcW w:w="4077" w:type="dxa"/>
          </w:tcPr>
          <w:p w:rsidR="00E642A2" w:rsidRDefault="00E642A2" w:rsidP="00406AD4">
            <w:pPr>
              <w:bidi/>
              <w:jc w:val="left"/>
              <w:rPr>
                <w:rFonts w:ascii="Arial" w:hAnsi="Arial" w:cs="Arial"/>
                <w:sz w:val="24"/>
                <w:szCs w:val="24"/>
                <w:rtl/>
              </w:rPr>
            </w:pPr>
            <w:r>
              <w:rPr>
                <w:rFonts w:ascii="Arial" w:hAnsi="Arial" w:cs="Arial" w:hint="cs"/>
                <w:sz w:val="24"/>
                <w:szCs w:val="24"/>
                <w:rtl/>
              </w:rPr>
              <w:t xml:space="preserve">فندق </w:t>
            </w:r>
            <w:proofErr w:type="spellStart"/>
            <w:r>
              <w:rPr>
                <w:rFonts w:ascii="Arial" w:hAnsi="Arial" w:cs="Arial" w:hint="cs"/>
                <w:sz w:val="24"/>
                <w:szCs w:val="24"/>
                <w:rtl/>
              </w:rPr>
              <w:t>الشراتن</w:t>
            </w:r>
            <w:proofErr w:type="spellEnd"/>
          </w:p>
        </w:tc>
        <w:tc>
          <w:tcPr>
            <w:tcW w:w="1701" w:type="dxa"/>
          </w:tcPr>
          <w:p w:rsidR="00E642A2" w:rsidRDefault="00E642A2" w:rsidP="00406AD4">
            <w:pPr>
              <w:bidi/>
              <w:jc w:val="left"/>
              <w:rPr>
                <w:rFonts w:ascii="Arial" w:hAnsi="Arial" w:cs="Arial"/>
                <w:sz w:val="24"/>
                <w:szCs w:val="24"/>
                <w:rtl/>
              </w:rPr>
            </w:pPr>
          </w:p>
        </w:tc>
        <w:tc>
          <w:tcPr>
            <w:tcW w:w="1842" w:type="dxa"/>
          </w:tcPr>
          <w:p w:rsidR="00E642A2" w:rsidRDefault="00E642A2" w:rsidP="00406AD4">
            <w:pPr>
              <w:bidi/>
              <w:jc w:val="left"/>
              <w:rPr>
                <w:rFonts w:ascii="Arial" w:hAnsi="Arial" w:cs="Arial"/>
                <w:sz w:val="24"/>
                <w:szCs w:val="24"/>
                <w:rtl/>
              </w:rPr>
            </w:pPr>
            <w:r>
              <w:rPr>
                <w:rFonts w:ascii="Arial" w:hAnsi="Arial" w:cs="Arial"/>
                <w:sz w:val="24"/>
                <w:szCs w:val="24"/>
              </w:rPr>
              <w:t>x</w:t>
            </w:r>
          </w:p>
        </w:tc>
        <w:tc>
          <w:tcPr>
            <w:tcW w:w="1592" w:type="dxa"/>
          </w:tcPr>
          <w:p w:rsidR="00E642A2" w:rsidRDefault="00E642A2" w:rsidP="00406AD4">
            <w:pPr>
              <w:bidi/>
              <w:jc w:val="left"/>
              <w:rPr>
                <w:rFonts w:ascii="Arial" w:hAnsi="Arial" w:cs="Arial"/>
                <w:sz w:val="24"/>
                <w:szCs w:val="24"/>
                <w:rtl/>
              </w:rPr>
            </w:pPr>
            <w:r>
              <w:rPr>
                <w:rFonts w:ascii="Arial" w:hAnsi="Arial" w:cs="Arial"/>
                <w:sz w:val="24"/>
                <w:szCs w:val="24"/>
              </w:rPr>
              <w:t>x</w:t>
            </w:r>
          </w:p>
        </w:tc>
      </w:tr>
      <w:tr w:rsidR="00E642A2" w:rsidTr="00406AD4">
        <w:tc>
          <w:tcPr>
            <w:tcW w:w="4077" w:type="dxa"/>
          </w:tcPr>
          <w:p w:rsidR="00E642A2" w:rsidRDefault="00E642A2" w:rsidP="00406AD4">
            <w:pPr>
              <w:bidi/>
              <w:jc w:val="left"/>
              <w:rPr>
                <w:rFonts w:ascii="Arial" w:hAnsi="Arial" w:cs="Arial"/>
                <w:sz w:val="24"/>
                <w:szCs w:val="24"/>
                <w:rtl/>
              </w:rPr>
            </w:pPr>
            <w:proofErr w:type="gramStart"/>
            <w:r>
              <w:rPr>
                <w:rFonts w:ascii="Arial" w:hAnsi="Arial" w:cs="Arial" w:hint="cs"/>
                <w:sz w:val="24"/>
                <w:szCs w:val="24"/>
                <w:rtl/>
              </w:rPr>
              <w:t>اتصالات</w:t>
            </w:r>
            <w:proofErr w:type="gramEnd"/>
            <w:r>
              <w:rPr>
                <w:rFonts w:ascii="Arial" w:hAnsi="Arial" w:cs="Arial" w:hint="cs"/>
                <w:sz w:val="24"/>
                <w:szCs w:val="24"/>
                <w:rtl/>
              </w:rPr>
              <w:t xml:space="preserve"> الجزائر</w:t>
            </w:r>
          </w:p>
        </w:tc>
        <w:tc>
          <w:tcPr>
            <w:tcW w:w="1701" w:type="dxa"/>
          </w:tcPr>
          <w:p w:rsidR="00E642A2" w:rsidRDefault="00E642A2" w:rsidP="00406AD4">
            <w:pPr>
              <w:bidi/>
              <w:jc w:val="left"/>
              <w:rPr>
                <w:rFonts w:ascii="Arial" w:hAnsi="Arial" w:cs="Arial"/>
                <w:sz w:val="24"/>
                <w:szCs w:val="24"/>
                <w:rtl/>
              </w:rPr>
            </w:pPr>
          </w:p>
        </w:tc>
        <w:tc>
          <w:tcPr>
            <w:tcW w:w="1842" w:type="dxa"/>
          </w:tcPr>
          <w:p w:rsidR="00E642A2" w:rsidRDefault="00E642A2" w:rsidP="00406AD4">
            <w:pPr>
              <w:bidi/>
              <w:jc w:val="left"/>
              <w:rPr>
                <w:rFonts w:ascii="Arial" w:hAnsi="Arial" w:cs="Arial"/>
                <w:sz w:val="24"/>
                <w:szCs w:val="24"/>
                <w:rtl/>
              </w:rPr>
            </w:pPr>
          </w:p>
        </w:tc>
        <w:tc>
          <w:tcPr>
            <w:tcW w:w="1592" w:type="dxa"/>
          </w:tcPr>
          <w:p w:rsidR="00E642A2" w:rsidRDefault="00E642A2" w:rsidP="00406AD4">
            <w:pPr>
              <w:bidi/>
              <w:jc w:val="left"/>
              <w:rPr>
                <w:rFonts w:ascii="Arial" w:hAnsi="Arial" w:cs="Arial"/>
                <w:sz w:val="24"/>
                <w:szCs w:val="24"/>
                <w:rtl/>
              </w:rPr>
            </w:pPr>
            <w:r>
              <w:rPr>
                <w:rFonts w:ascii="Arial" w:hAnsi="Arial" w:cs="Arial"/>
                <w:sz w:val="24"/>
                <w:szCs w:val="24"/>
              </w:rPr>
              <w:t>x</w:t>
            </w:r>
          </w:p>
        </w:tc>
      </w:tr>
      <w:tr w:rsidR="00E642A2" w:rsidTr="00406AD4">
        <w:tc>
          <w:tcPr>
            <w:tcW w:w="4077" w:type="dxa"/>
          </w:tcPr>
          <w:p w:rsidR="00E642A2" w:rsidRDefault="00E642A2" w:rsidP="00406AD4">
            <w:pPr>
              <w:bidi/>
              <w:jc w:val="left"/>
              <w:rPr>
                <w:rFonts w:ascii="Arial" w:hAnsi="Arial" w:cs="Arial"/>
                <w:sz w:val="24"/>
                <w:szCs w:val="24"/>
                <w:rtl/>
              </w:rPr>
            </w:pPr>
            <w:r>
              <w:rPr>
                <w:rFonts w:ascii="Arial" w:hAnsi="Arial" w:cs="Arial" w:hint="cs"/>
                <w:sz w:val="24"/>
                <w:szCs w:val="24"/>
                <w:rtl/>
              </w:rPr>
              <w:t>مكتبة المستقبل</w:t>
            </w:r>
          </w:p>
        </w:tc>
        <w:tc>
          <w:tcPr>
            <w:tcW w:w="1701" w:type="dxa"/>
          </w:tcPr>
          <w:p w:rsidR="00E642A2" w:rsidRDefault="00E642A2" w:rsidP="00406AD4">
            <w:pPr>
              <w:bidi/>
              <w:jc w:val="left"/>
              <w:rPr>
                <w:rFonts w:ascii="Arial" w:hAnsi="Arial" w:cs="Arial"/>
                <w:sz w:val="24"/>
                <w:szCs w:val="24"/>
                <w:rtl/>
              </w:rPr>
            </w:pPr>
          </w:p>
        </w:tc>
        <w:tc>
          <w:tcPr>
            <w:tcW w:w="1842" w:type="dxa"/>
          </w:tcPr>
          <w:p w:rsidR="00E642A2" w:rsidRDefault="00E642A2" w:rsidP="00406AD4">
            <w:pPr>
              <w:bidi/>
              <w:jc w:val="left"/>
              <w:rPr>
                <w:rFonts w:ascii="Arial" w:hAnsi="Arial" w:cs="Arial"/>
                <w:sz w:val="24"/>
                <w:szCs w:val="24"/>
                <w:rtl/>
              </w:rPr>
            </w:pPr>
            <w:r>
              <w:rPr>
                <w:rFonts w:ascii="Arial" w:hAnsi="Arial" w:cs="Arial"/>
                <w:sz w:val="24"/>
                <w:szCs w:val="24"/>
              </w:rPr>
              <w:t>x</w:t>
            </w:r>
          </w:p>
        </w:tc>
        <w:tc>
          <w:tcPr>
            <w:tcW w:w="1592" w:type="dxa"/>
          </w:tcPr>
          <w:p w:rsidR="00E642A2" w:rsidRDefault="00E642A2" w:rsidP="00406AD4">
            <w:pPr>
              <w:bidi/>
              <w:jc w:val="left"/>
              <w:rPr>
                <w:rFonts w:ascii="Arial" w:hAnsi="Arial" w:cs="Arial"/>
                <w:sz w:val="24"/>
                <w:szCs w:val="24"/>
                <w:rtl/>
              </w:rPr>
            </w:pPr>
          </w:p>
        </w:tc>
      </w:tr>
      <w:tr w:rsidR="00E642A2" w:rsidTr="00406AD4">
        <w:tc>
          <w:tcPr>
            <w:tcW w:w="4077" w:type="dxa"/>
          </w:tcPr>
          <w:p w:rsidR="00E642A2" w:rsidRDefault="00E642A2" w:rsidP="00406AD4">
            <w:pPr>
              <w:bidi/>
              <w:jc w:val="left"/>
              <w:rPr>
                <w:rFonts w:ascii="Arial" w:hAnsi="Arial" w:cs="Arial"/>
                <w:sz w:val="24"/>
                <w:szCs w:val="24"/>
                <w:rtl/>
              </w:rPr>
            </w:pPr>
            <w:proofErr w:type="gramStart"/>
            <w:r>
              <w:rPr>
                <w:rFonts w:ascii="Arial" w:hAnsi="Arial" w:cs="Arial" w:hint="cs"/>
                <w:sz w:val="24"/>
                <w:szCs w:val="24"/>
                <w:rtl/>
              </w:rPr>
              <w:t>مطعم</w:t>
            </w:r>
            <w:proofErr w:type="gramEnd"/>
            <w:r>
              <w:rPr>
                <w:rFonts w:ascii="Arial" w:hAnsi="Arial" w:cs="Arial" w:hint="cs"/>
                <w:sz w:val="24"/>
                <w:szCs w:val="24"/>
                <w:rtl/>
              </w:rPr>
              <w:t xml:space="preserve"> النجاح</w:t>
            </w:r>
          </w:p>
        </w:tc>
        <w:tc>
          <w:tcPr>
            <w:tcW w:w="1701" w:type="dxa"/>
          </w:tcPr>
          <w:p w:rsidR="00E642A2" w:rsidRDefault="00E642A2" w:rsidP="00406AD4">
            <w:pPr>
              <w:bidi/>
              <w:jc w:val="left"/>
              <w:rPr>
                <w:rFonts w:ascii="Arial" w:hAnsi="Arial" w:cs="Arial"/>
                <w:sz w:val="24"/>
                <w:szCs w:val="24"/>
                <w:rtl/>
              </w:rPr>
            </w:pPr>
            <w:r>
              <w:rPr>
                <w:rFonts w:ascii="Arial" w:hAnsi="Arial" w:cs="Arial"/>
                <w:sz w:val="24"/>
                <w:szCs w:val="24"/>
              </w:rPr>
              <w:t>x</w:t>
            </w:r>
          </w:p>
        </w:tc>
        <w:tc>
          <w:tcPr>
            <w:tcW w:w="1842" w:type="dxa"/>
          </w:tcPr>
          <w:p w:rsidR="00E642A2" w:rsidRDefault="00E642A2" w:rsidP="00406AD4">
            <w:pPr>
              <w:bidi/>
              <w:jc w:val="left"/>
              <w:rPr>
                <w:rFonts w:ascii="Arial" w:hAnsi="Arial" w:cs="Arial"/>
                <w:sz w:val="24"/>
                <w:szCs w:val="24"/>
                <w:rtl/>
              </w:rPr>
            </w:pPr>
            <w:r>
              <w:rPr>
                <w:rFonts w:ascii="Arial" w:hAnsi="Arial" w:cs="Arial"/>
                <w:sz w:val="24"/>
                <w:szCs w:val="24"/>
              </w:rPr>
              <w:t>x</w:t>
            </w:r>
          </w:p>
        </w:tc>
        <w:tc>
          <w:tcPr>
            <w:tcW w:w="1592" w:type="dxa"/>
          </w:tcPr>
          <w:p w:rsidR="00E642A2" w:rsidRDefault="00E642A2" w:rsidP="00406AD4">
            <w:pPr>
              <w:bidi/>
              <w:jc w:val="left"/>
              <w:rPr>
                <w:rFonts w:ascii="Arial" w:hAnsi="Arial" w:cs="Arial"/>
                <w:sz w:val="24"/>
                <w:szCs w:val="24"/>
                <w:rtl/>
              </w:rPr>
            </w:pPr>
            <w:r>
              <w:rPr>
                <w:rFonts w:ascii="Arial" w:hAnsi="Arial" w:cs="Arial"/>
                <w:sz w:val="24"/>
                <w:szCs w:val="24"/>
              </w:rPr>
              <w:t>x</w:t>
            </w:r>
          </w:p>
        </w:tc>
      </w:tr>
    </w:tbl>
    <w:p w:rsidR="00E642A2" w:rsidRPr="007E1971" w:rsidRDefault="00E642A2" w:rsidP="00E642A2">
      <w:pPr>
        <w:bidi/>
        <w:jc w:val="left"/>
        <w:rPr>
          <w:rFonts w:ascii="Arial" w:hAnsi="Arial" w:cs="Arial"/>
          <w:sz w:val="24"/>
          <w:szCs w:val="24"/>
          <w:rtl/>
        </w:rPr>
      </w:pPr>
    </w:p>
    <w:p w:rsidR="00E642A2" w:rsidRPr="001432A9" w:rsidRDefault="00E642A2" w:rsidP="00E642A2">
      <w:pPr>
        <w:pStyle w:val="Paragraphedeliste"/>
        <w:numPr>
          <w:ilvl w:val="0"/>
          <w:numId w:val="7"/>
        </w:numPr>
        <w:bidi/>
        <w:jc w:val="left"/>
        <w:rPr>
          <w:rFonts w:ascii="Arial" w:hAnsi="Arial" w:cs="Arial"/>
          <w:color w:val="FF0000"/>
          <w:sz w:val="24"/>
          <w:szCs w:val="24"/>
          <w:u w:val="double"/>
        </w:rPr>
      </w:pPr>
      <w:proofErr w:type="gramStart"/>
      <w:r w:rsidRPr="001432A9">
        <w:rPr>
          <w:rFonts w:ascii="Arial" w:hAnsi="Arial" w:cs="Arial" w:hint="cs"/>
          <w:color w:val="FF0000"/>
          <w:sz w:val="24"/>
          <w:szCs w:val="24"/>
          <w:u w:val="double"/>
          <w:rtl/>
          <w:lang w:bidi="ar-DZ"/>
        </w:rPr>
        <w:t>التسيير</w:t>
      </w:r>
      <w:proofErr w:type="gramEnd"/>
      <w:r w:rsidRPr="001432A9">
        <w:rPr>
          <w:rFonts w:ascii="Arial" w:hAnsi="Arial" w:cs="Arial" w:hint="cs"/>
          <w:color w:val="FF0000"/>
          <w:sz w:val="24"/>
          <w:szCs w:val="24"/>
          <w:u w:val="double"/>
          <w:rtl/>
          <w:lang w:bidi="ar-DZ"/>
        </w:rPr>
        <w:t>:</w:t>
      </w:r>
    </w:p>
    <w:p w:rsidR="00E642A2" w:rsidRDefault="00E642A2" w:rsidP="00E642A2">
      <w:pPr>
        <w:pStyle w:val="Paragraphedeliste"/>
        <w:bidi/>
        <w:jc w:val="left"/>
        <w:rPr>
          <w:rFonts w:ascii="Arial" w:hAnsi="Arial" w:cs="Arial"/>
          <w:sz w:val="24"/>
          <w:szCs w:val="24"/>
          <w:rtl/>
        </w:rPr>
      </w:pPr>
      <w:r w:rsidRPr="001432A9">
        <w:rPr>
          <w:rFonts w:ascii="Arial" w:hAnsi="Arial" w:cs="Arial" w:hint="cs"/>
          <w:color w:val="FF0000"/>
          <w:sz w:val="24"/>
          <w:szCs w:val="24"/>
          <w:u w:val="double"/>
          <w:rtl/>
        </w:rPr>
        <w:t>1.2) تعريف التسيير</w:t>
      </w:r>
      <w:r w:rsidRPr="0084009A">
        <w:rPr>
          <w:rFonts w:ascii="Arial" w:hAnsi="Arial" w:cs="Arial" w:hint="cs"/>
          <w:color w:val="FF0000"/>
          <w:sz w:val="24"/>
          <w:szCs w:val="24"/>
          <w:rtl/>
        </w:rPr>
        <w:t>:</w:t>
      </w:r>
      <w:r>
        <w:rPr>
          <w:rFonts w:ascii="Arial" w:hAnsi="Arial" w:cs="Arial" w:hint="cs"/>
          <w:sz w:val="24"/>
          <w:szCs w:val="24"/>
          <w:rtl/>
        </w:rPr>
        <w:t xml:space="preserve"> هو الاستعمال العقلاني والرشيد لموارد الكيان من أجل تحقيق أهداف المنظمة المحددة مسبقا من خلال اتخاذ القرارات الملائمة في الوقت المناسب ومتابع</w:t>
      </w:r>
      <w:proofErr w:type="gramStart"/>
      <w:r>
        <w:rPr>
          <w:rFonts w:ascii="Arial" w:hAnsi="Arial" w:cs="Arial" w:hint="cs"/>
          <w:sz w:val="24"/>
          <w:szCs w:val="24"/>
          <w:rtl/>
        </w:rPr>
        <w:t>ة تنفيذها  ومراقبت</w:t>
      </w:r>
      <w:proofErr w:type="gramEnd"/>
      <w:r>
        <w:rPr>
          <w:rFonts w:ascii="Arial" w:hAnsi="Arial" w:cs="Arial" w:hint="cs"/>
          <w:sz w:val="24"/>
          <w:szCs w:val="24"/>
          <w:rtl/>
        </w:rPr>
        <w:t>ها.</w:t>
      </w:r>
    </w:p>
    <w:p w:rsidR="00E642A2" w:rsidRPr="0084009A" w:rsidRDefault="00E642A2" w:rsidP="00E642A2">
      <w:pPr>
        <w:pStyle w:val="Paragraphedeliste"/>
        <w:bidi/>
        <w:jc w:val="left"/>
        <w:rPr>
          <w:rFonts w:ascii="Arial" w:hAnsi="Arial" w:cs="Arial"/>
          <w:color w:val="FF0000"/>
          <w:sz w:val="24"/>
          <w:szCs w:val="24"/>
          <w:rtl/>
        </w:rPr>
      </w:pPr>
      <w:r w:rsidRPr="0084009A">
        <w:rPr>
          <w:rFonts w:ascii="Arial" w:hAnsi="Arial" w:cs="Arial" w:hint="cs"/>
          <w:color w:val="FF0000"/>
          <w:sz w:val="24"/>
          <w:szCs w:val="24"/>
          <w:rtl/>
        </w:rPr>
        <w:t>2.2</w:t>
      </w:r>
      <w:r w:rsidRPr="001432A9">
        <w:rPr>
          <w:rFonts w:ascii="Arial" w:hAnsi="Arial" w:cs="Arial" w:hint="cs"/>
          <w:color w:val="FF0000"/>
          <w:sz w:val="24"/>
          <w:szCs w:val="24"/>
          <w:u w:val="double"/>
          <w:rtl/>
        </w:rPr>
        <w:t xml:space="preserve">) </w:t>
      </w:r>
      <w:proofErr w:type="gramStart"/>
      <w:r w:rsidRPr="001432A9">
        <w:rPr>
          <w:rFonts w:ascii="Arial" w:hAnsi="Arial" w:cs="Arial" w:hint="cs"/>
          <w:color w:val="FF0000"/>
          <w:sz w:val="24"/>
          <w:szCs w:val="24"/>
          <w:u w:val="double"/>
          <w:rtl/>
        </w:rPr>
        <w:t>مهام</w:t>
      </w:r>
      <w:proofErr w:type="gramEnd"/>
      <w:r w:rsidRPr="001432A9">
        <w:rPr>
          <w:rFonts w:ascii="Arial" w:hAnsi="Arial" w:cs="Arial" w:hint="cs"/>
          <w:color w:val="FF0000"/>
          <w:sz w:val="24"/>
          <w:szCs w:val="24"/>
          <w:u w:val="double"/>
          <w:rtl/>
        </w:rPr>
        <w:t xml:space="preserve"> التسيير</w:t>
      </w:r>
      <w:r w:rsidRPr="0084009A">
        <w:rPr>
          <w:rFonts w:ascii="Arial" w:hAnsi="Arial" w:cs="Arial" w:hint="cs"/>
          <w:color w:val="FF0000"/>
          <w:sz w:val="24"/>
          <w:szCs w:val="24"/>
          <w:rtl/>
        </w:rPr>
        <w:t>:</w:t>
      </w:r>
    </w:p>
    <w:p w:rsidR="00E642A2" w:rsidRDefault="00E642A2" w:rsidP="00E642A2">
      <w:pPr>
        <w:pStyle w:val="Paragraphedeliste"/>
        <w:numPr>
          <w:ilvl w:val="0"/>
          <w:numId w:val="10"/>
        </w:numPr>
        <w:bidi/>
        <w:jc w:val="left"/>
        <w:rPr>
          <w:rFonts w:ascii="Arial" w:hAnsi="Arial" w:cs="Arial"/>
          <w:sz w:val="24"/>
          <w:szCs w:val="24"/>
        </w:rPr>
      </w:pPr>
      <w:r w:rsidRPr="0084009A">
        <w:rPr>
          <w:rFonts w:ascii="Arial" w:hAnsi="Arial" w:cs="Arial" w:hint="cs"/>
          <w:color w:val="FF0000"/>
          <w:sz w:val="24"/>
          <w:szCs w:val="24"/>
          <w:rtl/>
        </w:rPr>
        <w:lastRenderedPageBreak/>
        <w:t xml:space="preserve">التنظيم : </w:t>
      </w:r>
      <w:r>
        <w:rPr>
          <w:rFonts w:ascii="Arial" w:hAnsi="Arial" w:cs="Arial" w:hint="cs"/>
          <w:sz w:val="24"/>
          <w:szCs w:val="24"/>
          <w:rtl/>
        </w:rPr>
        <w:t xml:space="preserve">-تحديد الأهداف  -  تحديد المسؤوليات  - تنظيم العمل </w:t>
      </w:r>
      <w:r>
        <w:rPr>
          <w:rFonts w:ascii="Arial" w:hAnsi="Arial" w:cs="Arial"/>
          <w:sz w:val="24"/>
          <w:szCs w:val="24"/>
          <w:rtl/>
        </w:rPr>
        <w:t>–</w:t>
      </w:r>
      <w:r>
        <w:rPr>
          <w:rFonts w:ascii="Arial" w:hAnsi="Arial" w:cs="Arial" w:hint="cs"/>
          <w:sz w:val="24"/>
          <w:szCs w:val="24"/>
          <w:rtl/>
        </w:rPr>
        <w:t xml:space="preserve"> التنسيق بين مختلف المصالح</w:t>
      </w:r>
    </w:p>
    <w:p w:rsidR="00E642A2" w:rsidRDefault="00E642A2" w:rsidP="00E642A2">
      <w:pPr>
        <w:pStyle w:val="Paragraphedeliste"/>
        <w:numPr>
          <w:ilvl w:val="0"/>
          <w:numId w:val="10"/>
        </w:numPr>
        <w:bidi/>
        <w:jc w:val="left"/>
        <w:rPr>
          <w:rFonts w:ascii="Arial" w:hAnsi="Arial" w:cs="Arial"/>
          <w:sz w:val="24"/>
          <w:szCs w:val="24"/>
        </w:rPr>
      </w:pPr>
      <w:r w:rsidRPr="0084009A">
        <w:rPr>
          <w:rFonts w:ascii="Arial" w:hAnsi="Arial" w:cs="Arial" w:hint="cs"/>
          <w:color w:val="FF0000"/>
          <w:sz w:val="24"/>
          <w:szCs w:val="24"/>
          <w:rtl/>
        </w:rPr>
        <w:t>التنبؤات</w:t>
      </w:r>
      <w:r>
        <w:rPr>
          <w:rFonts w:ascii="Arial" w:hAnsi="Arial" w:cs="Arial" w:hint="cs"/>
          <w:sz w:val="24"/>
          <w:szCs w:val="24"/>
          <w:rtl/>
        </w:rPr>
        <w:t xml:space="preserve">: - تحديد الاحتياجات </w:t>
      </w:r>
      <w:proofErr w:type="gramStart"/>
      <w:r>
        <w:rPr>
          <w:rFonts w:ascii="Arial" w:hAnsi="Arial" w:cs="Arial" w:hint="cs"/>
          <w:sz w:val="24"/>
          <w:szCs w:val="24"/>
          <w:rtl/>
        </w:rPr>
        <w:t>-  تشخيص</w:t>
      </w:r>
      <w:proofErr w:type="gramEnd"/>
      <w:r>
        <w:rPr>
          <w:rFonts w:ascii="Arial" w:hAnsi="Arial" w:cs="Arial" w:hint="cs"/>
          <w:sz w:val="24"/>
          <w:szCs w:val="24"/>
          <w:rtl/>
        </w:rPr>
        <w:t xml:space="preserve"> المشاكل -  تقييم المخاطر </w:t>
      </w:r>
      <w:r>
        <w:rPr>
          <w:rFonts w:ascii="Arial" w:hAnsi="Arial" w:cs="Arial"/>
          <w:sz w:val="24"/>
          <w:szCs w:val="24"/>
          <w:rtl/>
        </w:rPr>
        <w:t>–</w:t>
      </w:r>
      <w:r>
        <w:rPr>
          <w:rFonts w:ascii="Arial" w:hAnsi="Arial" w:cs="Arial" w:hint="cs"/>
          <w:sz w:val="24"/>
          <w:szCs w:val="24"/>
          <w:rtl/>
        </w:rPr>
        <w:t xml:space="preserve"> تحضير البرامج.</w:t>
      </w:r>
    </w:p>
    <w:p w:rsidR="00E642A2" w:rsidRDefault="00E642A2" w:rsidP="00E642A2">
      <w:pPr>
        <w:pStyle w:val="Paragraphedeliste"/>
        <w:numPr>
          <w:ilvl w:val="0"/>
          <w:numId w:val="10"/>
        </w:numPr>
        <w:bidi/>
        <w:jc w:val="left"/>
        <w:rPr>
          <w:rFonts w:ascii="Arial" w:hAnsi="Arial" w:cs="Arial"/>
          <w:sz w:val="24"/>
          <w:szCs w:val="24"/>
        </w:rPr>
      </w:pPr>
      <w:r>
        <w:rPr>
          <w:rFonts w:ascii="Arial" w:hAnsi="Arial" w:cs="Arial" w:hint="cs"/>
          <w:sz w:val="24"/>
          <w:szCs w:val="24"/>
          <w:rtl/>
        </w:rPr>
        <w:t>ات</w:t>
      </w:r>
      <w:r w:rsidRPr="0084009A">
        <w:rPr>
          <w:rFonts w:ascii="Arial" w:hAnsi="Arial" w:cs="Arial" w:hint="cs"/>
          <w:color w:val="FF0000"/>
          <w:sz w:val="24"/>
          <w:szCs w:val="24"/>
          <w:rtl/>
        </w:rPr>
        <w:t xml:space="preserve">خاذ القرارات: </w:t>
      </w:r>
      <w:proofErr w:type="gramStart"/>
      <w:r>
        <w:rPr>
          <w:rFonts w:ascii="Arial" w:hAnsi="Arial" w:cs="Arial" w:hint="cs"/>
          <w:sz w:val="24"/>
          <w:szCs w:val="24"/>
          <w:rtl/>
        </w:rPr>
        <w:t>-  التسيير</w:t>
      </w:r>
      <w:proofErr w:type="gramEnd"/>
      <w:r>
        <w:rPr>
          <w:rFonts w:ascii="Arial" w:hAnsi="Arial" w:cs="Arial" w:hint="cs"/>
          <w:sz w:val="24"/>
          <w:szCs w:val="24"/>
          <w:rtl/>
        </w:rPr>
        <w:t xml:space="preserve"> الحسن للمؤسسة ( اختيار الرجال وشراء المواد الأولية)</w:t>
      </w:r>
    </w:p>
    <w:p w:rsidR="00E642A2" w:rsidRDefault="00E642A2" w:rsidP="00E642A2">
      <w:pPr>
        <w:pStyle w:val="Paragraphedeliste"/>
        <w:numPr>
          <w:ilvl w:val="0"/>
          <w:numId w:val="11"/>
        </w:numPr>
        <w:bidi/>
        <w:jc w:val="left"/>
        <w:rPr>
          <w:rFonts w:ascii="Arial" w:hAnsi="Arial" w:cs="Arial"/>
          <w:sz w:val="24"/>
          <w:szCs w:val="24"/>
        </w:rPr>
      </w:pPr>
      <w:r>
        <w:rPr>
          <w:rFonts w:ascii="Arial" w:hAnsi="Arial" w:cs="Arial" w:hint="cs"/>
          <w:sz w:val="24"/>
          <w:szCs w:val="24"/>
          <w:rtl/>
        </w:rPr>
        <w:t xml:space="preserve">تحسين الأهداف المبرمجة </w:t>
      </w:r>
      <w:r>
        <w:rPr>
          <w:rFonts w:ascii="Arial" w:hAnsi="Arial" w:cs="Arial"/>
          <w:sz w:val="24"/>
          <w:szCs w:val="24"/>
          <w:rtl/>
        </w:rPr>
        <w:t>–</w:t>
      </w:r>
      <w:r>
        <w:rPr>
          <w:rFonts w:ascii="Arial" w:hAnsi="Arial" w:cs="Arial" w:hint="cs"/>
          <w:sz w:val="24"/>
          <w:szCs w:val="24"/>
          <w:rtl/>
        </w:rPr>
        <w:t xml:space="preserve"> تحديد برامج العمل </w:t>
      </w:r>
      <w:proofErr w:type="gramStart"/>
      <w:r>
        <w:rPr>
          <w:rFonts w:ascii="Arial" w:hAnsi="Arial" w:cs="Arial" w:hint="cs"/>
          <w:sz w:val="24"/>
          <w:szCs w:val="24"/>
          <w:rtl/>
        </w:rPr>
        <w:t>-  الاستثمار</w:t>
      </w:r>
      <w:proofErr w:type="gramEnd"/>
      <w:r>
        <w:rPr>
          <w:rFonts w:ascii="Arial" w:hAnsi="Arial" w:cs="Arial" w:hint="cs"/>
          <w:sz w:val="24"/>
          <w:szCs w:val="24"/>
          <w:rtl/>
        </w:rPr>
        <w:t xml:space="preserve"> في التجهيزات الجديدة.</w:t>
      </w:r>
    </w:p>
    <w:p w:rsidR="00E642A2" w:rsidRDefault="00E642A2" w:rsidP="00E642A2">
      <w:pPr>
        <w:pStyle w:val="Paragraphedeliste"/>
        <w:numPr>
          <w:ilvl w:val="0"/>
          <w:numId w:val="12"/>
        </w:numPr>
        <w:tabs>
          <w:tab w:val="left" w:pos="1002"/>
        </w:tabs>
        <w:bidi/>
        <w:jc w:val="left"/>
        <w:rPr>
          <w:rFonts w:ascii="Arial" w:hAnsi="Arial" w:cs="Arial"/>
          <w:sz w:val="24"/>
          <w:szCs w:val="24"/>
        </w:rPr>
      </w:pPr>
      <w:proofErr w:type="gramStart"/>
      <w:r w:rsidRPr="0084009A">
        <w:rPr>
          <w:rFonts w:ascii="Arial" w:hAnsi="Arial" w:cs="Arial" w:hint="cs"/>
          <w:color w:val="FF0000"/>
          <w:sz w:val="24"/>
          <w:szCs w:val="24"/>
          <w:rtl/>
        </w:rPr>
        <w:t>الرقابة :</w:t>
      </w:r>
      <w:proofErr w:type="gramEnd"/>
      <w:r>
        <w:rPr>
          <w:rFonts w:ascii="Arial" w:hAnsi="Arial" w:cs="Arial" w:hint="cs"/>
          <w:sz w:val="24"/>
          <w:szCs w:val="24"/>
          <w:rtl/>
        </w:rPr>
        <w:t xml:space="preserve"> - التأكد من تطبيق التعليمات -  متابعة مدى تنفيذ الأعمال المبرمجة -  مراجعة نوعية الإنتاج</w:t>
      </w:r>
    </w:p>
    <w:p w:rsidR="00E642A2" w:rsidRDefault="00E642A2" w:rsidP="00E642A2">
      <w:pPr>
        <w:pStyle w:val="Paragraphedeliste"/>
        <w:numPr>
          <w:ilvl w:val="0"/>
          <w:numId w:val="11"/>
        </w:numPr>
        <w:tabs>
          <w:tab w:val="left" w:pos="1002"/>
        </w:tabs>
        <w:bidi/>
        <w:jc w:val="left"/>
        <w:rPr>
          <w:rFonts w:ascii="Arial" w:hAnsi="Arial" w:cs="Arial"/>
          <w:sz w:val="24"/>
          <w:szCs w:val="24"/>
        </w:rPr>
      </w:pPr>
      <w:r>
        <w:rPr>
          <w:rFonts w:ascii="Arial" w:hAnsi="Arial" w:cs="Arial" w:hint="cs"/>
          <w:sz w:val="24"/>
          <w:szCs w:val="24"/>
          <w:rtl/>
        </w:rPr>
        <w:t>دراسة وضعية المؤسسة.</w:t>
      </w:r>
    </w:p>
    <w:p w:rsidR="00E642A2" w:rsidRDefault="00E642A2" w:rsidP="00E642A2">
      <w:pPr>
        <w:pStyle w:val="Paragraphedeliste"/>
        <w:tabs>
          <w:tab w:val="left" w:pos="1002"/>
        </w:tabs>
        <w:bidi/>
        <w:ind w:left="1800"/>
        <w:jc w:val="left"/>
        <w:rPr>
          <w:rFonts w:ascii="Arial" w:hAnsi="Arial" w:cs="Arial"/>
          <w:sz w:val="24"/>
          <w:szCs w:val="24"/>
        </w:rPr>
      </w:pPr>
    </w:p>
    <w:p w:rsidR="00E642A2" w:rsidRDefault="00E642A2" w:rsidP="00E642A2">
      <w:pPr>
        <w:pStyle w:val="Paragraphedeliste"/>
        <w:tabs>
          <w:tab w:val="left" w:pos="1002"/>
        </w:tabs>
        <w:bidi/>
        <w:ind w:left="1800"/>
        <w:jc w:val="left"/>
        <w:rPr>
          <w:rFonts w:ascii="Arial" w:hAnsi="Arial" w:cs="Arial"/>
          <w:sz w:val="24"/>
          <w:szCs w:val="24"/>
        </w:rPr>
      </w:pPr>
    </w:p>
    <w:p w:rsidR="00E642A2" w:rsidRPr="00C9717F" w:rsidRDefault="00E642A2" w:rsidP="00E642A2">
      <w:pPr>
        <w:pStyle w:val="Paragraphedeliste"/>
        <w:numPr>
          <w:ilvl w:val="0"/>
          <w:numId w:val="8"/>
        </w:numPr>
        <w:tabs>
          <w:tab w:val="left" w:pos="1002"/>
        </w:tabs>
        <w:bidi/>
        <w:jc w:val="left"/>
        <w:rPr>
          <w:rFonts w:ascii="Arial" w:hAnsi="Arial" w:cs="Arial"/>
          <w:color w:val="FF0000"/>
          <w:sz w:val="24"/>
          <w:szCs w:val="24"/>
          <w:u w:val="double"/>
        </w:rPr>
      </w:pPr>
      <w:proofErr w:type="gramStart"/>
      <w:r w:rsidRPr="00C9717F">
        <w:rPr>
          <w:rFonts w:ascii="Arial" w:hAnsi="Arial" w:cs="Arial" w:hint="cs"/>
          <w:color w:val="FF0000"/>
          <w:sz w:val="24"/>
          <w:szCs w:val="24"/>
          <w:u w:val="double"/>
          <w:rtl/>
          <w:lang w:bidi="ar-DZ"/>
        </w:rPr>
        <w:t>المؤسسة</w:t>
      </w:r>
      <w:proofErr w:type="gramEnd"/>
      <w:r w:rsidRPr="00C9717F">
        <w:rPr>
          <w:rFonts w:ascii="Arial" w:hAnsi="Arial" w:cs="Arial" w:hint="cs"/>
          <w:color w:val="FF0000"/>
          <w:sz w:val="24"/>
          <w:szCs w:val="24"/>
          <w:u w:val="double"/>
          <w:rtl/>
          <w:lang w:bidi="ar-DZ"/>
        </w:rPr>
        <w:t xml:space="preserve"> والمحاسبة:</w:t>
      </w:r>
    </w:p>
    <w:p w:rsidR="00E642A2" w:rsidRPr="00C9717F" w:rsidRDefault="00E642A2" w:rsidP="00E642A2">
      <w:pPr>
        <w:pStyle w:val="Paragraphedeliste"/>
        <w:tabs>
          <w:tab w:val="left" w:pos="1002"/>
        </w:tabs>
        <w:bidi/>
        <w:ind w:left="1080"/>
        <w:jc w:val="left"/>
        <w:rPr>
          <w:rFonts w:ascii="Arial" w:hAnsi="Arial" w:cs="Arial"/>
          <w:color w:val="FF0000"/>
          <w:sz w:val="24"/>
          <w:szCs w:val="24"/>
          <w:u w:val="double"/>
          <w:rtl/>
          <w:lang w:bidi="ar-DZ"/>
        </w:rPr>
      </w:pPr>
      <w:r w:rsidRPr="00C9717F">
        <w:rPr>
          <w:rFonts w:ascii="Arial" w:hAnsi="Arial" w:cs="Arial" w:hint="cs"/>
          <w:color w:val="FF0000"/>
          <w:sz w:val="24"/>
          <w:szCs w:val="24"/>
          <w:u w:val="double"/>
          <w:rtl/>
          <w:lang w:bidi="ar-DZ"/>
        </w:rPr>
        <w:t xml:space="preserve">1.3) </w:t>
      </w:r>
      <w:proofErr w:type="gramStart"/>
      <w:r w:rsidRPr="00C9717F">
        <w:rPr>
          <w:rFonts w:ascii="Arial" w:hAnsi="Arial" w:cs="Arial" w:hint="cs"/>
          <w:color w:val="FF0000"/>
          <w:sz w:val="24"/>
          <w:szCs w:val="24"/>
          <w:u w:val="double"/>
          <w:rtl/>
          <w:lang w:bidi="ar-DZ"/>
        </w:rPr>
        <w:t>تعريف</w:t>
      </w:r>
      <w:proofErr w:type="gramEnd"/>
      <w:r w:rsidRPr="00C9717F">
        <w:rPr>
          <w:rFonts w:ascii="Arial" w:hAnsi="Arial" w:cs="Arial" w:hint="cs"/>
          <w:color w:val="FF0000"/>
          <w:sz w:val="24"/>
          <w:szCs w:val="24"/>
          <w:u w:val="double"/>
          <w:rtl/>
          <w:lang w:bidi="ar-DZ"/>
        </w:rPr>
        <w:t xml:space="preserve"> وأهداف المحاسبة:</w:t>
      </w:r>
    </w:p>
    <w:p w:rsidR="00E642A2" w:rsidRDefault="00E642A2" w:rsidP="00E642A2">
      <w:pPr>
        <w:pStyle w:val="Paragraphedeliste"/>
        <w:tabs>
          <w:tab w:val="left" w:pos="1002"/>
        </w:tabs>
        <w:bidi/>
        <w:ind w:left="1080"/>
        <w:jc w:val="left"/>
        <w:rPr>
          <w:rFonts w:ascii="Arial" w:hAnsi="Arial" w:cs="Arial"/>
          <w:sz w:val="24"/>
          <w:szCs w:val="24"/>
          <w:rtl/>
          <w:lang w:bidi="ar-DZ"/>
        </w:rPr>
      </w:pPr>
      <w:r>
        <w:rPr>
          <w:rFonts w:ascii="Arial" w:hAnsi="Arial" w:cs="Arial" w:hint="cs"/>
          <w:sz w:val="24"/>
          <w:szCs w:val="24"/>
          <w:rtl/>
          <w:lang w:bidi="ar-DZ"/>
        </w:rPr>
        <w:t xml:space="preserve">أ- تعريف المحاسبة المالية: حسب نص المادة 3 من القانون 07-11 المؤرخ في 15 ذي القعدة 1428 الموافق ل 25/11/2007ب " </w:t>
      </w:r>
      <w:r w:rsidRPr="001432A9">
        <w:rPr>
          <w:rFonts w:ascii="Arial" w:hAnsi="Arial" w:cs="Arial" w:hint="cs"/>
          <w:sz w:val="24"/>
          <w:szCs w:val="24"/>
          <w:rtl/>
          <w:lang w:bidi="ar-DZ"/>
        </w:rPr>
        <w:t>المحاسبة</w:t>
      </w:r>
      <w:r w:rsidRPr="001432A9">
        <w:rPr>
          <w:rFonts w:ascii="Arial" w:hAnsi="Arial" w:cs="Arial"/>
          <w:sz w:val="24"/>
          <w:szCs w:val="24"/>
          <w:rtl/>
          <w:lang w:bidi="ar-DZ"/>
        </w:rPr>
        <w:t xml:space="preserve"> </w:t>
      </w:r>
      <w:r w:rsidRPr="001432A9">
        <w:rPr>
          <w:rFonts w:ascii="Arial" w:hAnsi="Arial" w:cs="Arial" w:hint="cs"/>
          <w:sz w:val="24"/>
          <w:szCs w:val="24"/>
          <w:rtl/>
          <w:lang w:bidi="ar-DZ"/>
        </w:rPr>
        <w:t>المالية</w:t>
      </w:r>
      <w:r w:rsidRPr="001432A9">
        <w:rPr>
          <w:rFonts w:ascii="Arial" w:hAnsi="Arial" w:cs="Arial"/>
          <w:sz w:val="24"/>
          <w:szCs w:val="24"/>
          <w:rtl/>
          <w:lang w:bidi="ar-DZ"/>
        </w:rPr>
        <w:t xml:space="preserve"> </w:t>
      </w:r>
      <w:r w:rsidRPr="001432A9">
        <w:rPr>
          <w:rFonts w:ascii="Arial" w:hAnsi="Arial" w:cs="Arial" w:hint="cs"/>
          <w:sz w:val="24"/>
          <w:szCs w:val="24"/>
          <w:rtl/>
          <w:lang w:bidi="ar-DZ"/>
        </w:rPr>
        <w:t>نظام</w:t>
      </w:r>
      <w:r w:rsidRPr="001432A9">
        <w:rPr>
          <w:rFonts w:ascii="Arial" w:hAnsi="Arial" w:cs="Arial"/>
          <w:sz w:val="24"/>
          <w:szCs w:val="24"/>
          <w:rtl/>
          <w:lang w:bidi="ar-DZ"/>
        </w:rPr>
        <w:t xml:space="preserve"> </w:t>
      </w:r>
      <w:r w:rsidRPr="001432A9">
        <w:rPr>
          <w:rFonts w:ascii="Arial" w:hAnsi="Arial" w:cs="Arial" w:hint="cs"/>
          <w:sz w:val="24"/>
          <w:szCs w:val="24"/>
          <w:rtl/>
          <w:lang w:bidi="ar-DZ"/>
        </w:rPr>
        <w:t>لتنظيم</w:t>
      </w:r>
      <w:r w:rsidRPr="001432A9">
        <w:rPr>
          <w:rFonts w:ascii="Arial" w:hAnsi="Arial" w:cs="Arial"/>
          <w:sz w:val="24"/>
          <w:szCs w:val="24"/>
          <w:rtl/>
          <w:lang w:bidi="ar-DZ"/>
        </w:rPr>
        <w:t xml:space="preserve"> </w:t>
      </w:r>
      <w:r w:rsidRPr="001432A9">
        <w:rPr>
          <w:rFonts w:ascii="Arial" w:hAnsi="Arial" w:cs="Arial" w:hint="cs"/>
          <w:sz w:val="24"/>
          <w:szCs w:val="24"/>
          <w:rtl/>
          <w:lang w:bidi="ar-DZ"/>
        </w:rPr>
        <w:t>المعلومات</w:t>
      </w:r>
      <w:r w:rsidRPr="001432A9">
        <w:rPr>
          <w:rFonts w:ascii="Arial" w:hAnsi="Arial" w:cs="Arial"/>
          <w:sz w:val="24"/>
          <w:szCs w:val="24"/>
          <w:rtl/>
          <w:lang w:bidi="ar-DZ"/>
        </w:rPr>
        <w:t xml:space="preserve"> </w:t>
      </w:r>
      <w:r w:rsidRPr="001432A9">
        <w:rPr>
          <w:rFonts w:ascii="Arial" w:hAnsi="Arial" w:cs="Arial" w:hint="cs"/>
          <w:sz w:val="24"/>
          <w:szCs w:val="24"/>
          <w:rtl/>
          <w:lang w:bidi="ar-DZ"/>
        </w:rPr>
        <w:t>المالية</w:t>
      </w:r>
      <w:r w:rsidRPr="001432A9">
        <w:rPr>
          <w:rFonts w:ascii="Arial" w:hAnsi="Arial" w:cs="Arial"/>
          <w:sz w:val="24"/>
          <w:szCs w:val="24"/>
          <w:rtl/>
          <w:lang w:bidi="ar-DZ"/>
        </w:rPr>
        <w:t xml:space="preserve"> </w:t>
      </w:r>
      <w:r w:rsidRPr="001432A9">
        <w:rPr>
          <w:rFonts w:ascii="Arial" w:hAnsi="Arial" w:cs="Arial" w:hint="cs"/>
          <w:sz w:val="24"/>
          <w:szCs w:val="24"/>
          <w:rtl/>
          <w:lang w:bidi="ar-DZ"/>
        </w:rPr>
        <w:t>يسمح</w:t>
      </w:r>
      <w:r w:rsidRPr="001432A9">
        <w:rPr>
          <w:rFonts w:ascii="Arial" w:hAnsi="Arial" w:cs="Arial"/>
          <w:sz w:val="24"/>
          <w:szCs w:val="24"/>
          <w:rtl/>
          <w:lang w:bidi="ar-DZ"/>
        </w:rPr>
        <w:t xml:space="preserve"> </w:t>
      </w:r>
      <w:r w:rsidRPr="001432A9">
        <w:rPr>
          <w:rFonts w:ascii="Arial" w:hAnsi="Arial" w:cs="Arial" w:hint="cs"/>
          <w:sz w:val="24"/>
          <w:szCs w:val="24"/>
          <w:rtl/>
          <w:lang w:bidi="ar-DZ"/>
        </w:rPr>
        <w:t>بتخزين</w:t>
      </w:r>
      <w:r w:rsidRPr="001432A9">
        <w:rPr>
          <w:rFonts w:ascii="Arial" w:hAnsi="Arial" w:cs="Arial"/>
          <w:sz w:val="24"/>
          <w:szCs w:val="24"/>
          <w:rtl/>
          <w:lang w:bidi="ar-DZ"/>
        </w:rPr>
        <w:t xml:space="preserve"> </w:t>
      </w:r>
      <w:r w:rsidRPr="001432A9">
        <w:rPr>
          <w:rFonts w:ascii="Arial" w:hAnsi="Arial" w:cs="Arial" w:hint="cs"/>
          <w:sz w:val="24"/>
          <w:szCs w:val="24"/>
          <w:rtl/>
          <w:lang w:bidi="ar-DZ"/>
        </w:rPr>
        <w:t>معطيات</w:t>
      </w:r>
      <w:r w:rsidRPr="001432A9">
        <w:rPr>
          <w:rFonts w:ascii="Arial" w:hAnsi="Arial" w:cs="Arial"/>
          <w:sz w:val="24"/>
          <w:szCs w:val="24"/>
          <w:rtl/>
          <w:lang w:bidi="ar-DZ"/>
        </w:rPr>
        <w:t xml:space="preserve"> </w:t>
      </w:r>
      <w:r w:rsidRPr="001432A9">
        <w:rPr>
          <w:rFonts w:ascii="Arial" w:hAnsi="Arial" w:cs="Arial" w:hint="cs"/>
          <w:sz w:val="24"/>
          <w:szCs w:val="24"/>
          <w:rtl/>
          <w:lang w:bidi="ar-DZ"/>
        </w:rPr>
        <w:t>قاعدية</w:t>
      </w:r>
      <w:r w:rsidRPr="001432A9">
        <w:rPr>
          <w:rFonts w:ascii="Arial" w:hAnsi="Arial" w:cs="Arial"/>
          <w:sz w:val="24"/>
          <w:szCs w:val="24"/>
          <w:rtl/>
          <w:lang w:bidi="ar-DZ"/>
        </w:rPr>
        <w:t xml:space="preserve"> </w:t>
      </w:r>
      <w:r w:rsidRPr="001432A9">
        <w:rPr>
          <w:rFonts w:ascii="Arial" w:hAnsi="Arial" w:cs="Arial" w:hint="cs"/>
          <w:sz w:val="24"/>
          <w:szCs w:val="24"/>
          <w:rtl/>
          <w:lang w:bidi="ar-DZ"/>
        </w:rPr>
        <w:t>عديدة،</w:t>
      </w:r>
      <w:r w:rsidRPr="001432A9">
        <w:rPr>
          <w:rFonts w:ascii="Arial" w:hAnsi="Arial" w:cs="Arial"/>
          <w:sz w:val="24"/>
          <w:szCs w:val="24"/>
          <w:rtl/>
          <w:lang w:bidi="ar-DZ"/>
        </w:rPr>
        <w:t xml:space="preserve"> </w:t>
      </w:r>
      <w:r w:rsidRPr="001432A9">
        <w:rPr>
          <w:rFonts w:ascii="Arial" w:hAnsi="Arial" w:cs="Arial" w:hint="cs"/>
          <w:sz w:val="24"/>
          <w:szCs w:val="24"/>
          <w:rtl/>
          <w:lang w:bidi="ar-DZ"/>
        </w:rPr>
        <w:t>وتصنيفها</w:t>
      </w:r>
      <w:r w:rsidRPr="001432A9">
        <w:rPr>
          <w:rFonts w:ascii="Arial" w:hAnsi="Arial" w:cs="Arial"/>
          <w:sz w:val="24"/>
          <w:szCs w:val="24"/>
          <w:rtl/>
          <w:lang w:bidi="ar-DZ"/>
        </w:rPr>
        <w:t xml:space="preserve"> </w:t>
      </w:r>
      <w:r w:rsidRPr="001432A9">
        <w:rPr>
          <w:rFonts w:ascii="Arial" w:hAnsi="Arial" w:cs="Arial" w:hint="cs"/>
          <w:sz w:val="24"/>
          <w:szCs w:val="24"/>
          <w:rtl/>
          <w:lang w:bidi="ar-DZ"/>
        </w:rPr>
        <w:t>وتسجيلها،</w:t>
      </w:r>
      <w:r w:rsidRPr="001432A9">
        <w:rPr>
          <w:rFonts w:ascii="Arial" w:hAnsi="Arial" w:cs="Arial"/>
          <w:sz w:val="24"/>
          <w:szCs w:val="24"/>
          <w:rtl/>
          <w:lang w:bidi="ar-DZ"/>
        </w:rPr>
        <w:t xml:space="preserve"> </w:t>
      </w:r>
      <w:r w:rsidRPr="001432A9">
        <w:rPr>
          <w:rFonts w:ascii="Arial" w:hAnsi="Arial" w:cs="Arial" w:hint="cs"/>
          <w:sz w:val="24"/>
          <w:szCs w:val="24"/>
          <w:rtl/>
          <w:lang w:bidi="ar-DZ"/>
        </w:rPr>
        <w:t>وعرض</w:t>
      </w:r>
      <w:r w:rsidRPr="001432A9">
        <w:rPr>
          <w:rFonts w:ascii="Arial" w:hAnsi="Arial" w:cs="Arial"/>
          <w:sz w:val="24"/>
          <w:szCs w:val="24"/>
          <w:rtl/>
          <w:lang w:bidi="ar-DZ"/>
        </w:rPr>
        <w:t xml:space="preserve"> </w:t>
      </w:r>
      <w:r w:rsidRPr="001432A9">
        <w:rPr>
          <w:rFonts w:ascii="Arial" w:hAnsi="Arial" w:cs="Arial" w:hint="cs"/>
          <w:sz w:val="24"/>
          <w:szCs w:val="24"/>
          <w:rtl/>
          <w:lang w:bidi="ar-DZ"/>
        </w:rPr>
        <w:t>كشوف</w:t>
      </w:r>
      <w:r w:rsidRPr="001432A9">
        <w:rPr>
          <w:rFonts w:ascii="Arial" w:hAnsi="Arial" w:cs="Arial"/>
          <w:sz w:val="24"/>
          <w:szCs w:val="24"/>
          <w:rtl/>
          <w:lang w:bidi="ar-DZ"/>
        </w:rPr>
        <w:t xml:space="preserve"> </w:t>
      </w:r>
      <w:r w:rsidRPr="001432A9">
        <w:rPr>
          <w:rFonts w:ascii="Arial" w:hAnsi="Arial" w:cs="Arial" w:hint="cs"/>
          <w:sz w:val="24"/>
          <w:szCs w:val="24"/>
          <w:rtl/>
          <w:lang w:bidi="ar-DZ"/>
        </w:rPr>
        <w:t>تعكس</w:t>
      </w:r>
      <w:r w:rsidRPr="001432A9">
        <w:rPr>
          <w:rFonts w:ascii="Arial" w:hAnsi="Arial" w:cs="Arial"/>
          <w:sz w:val="24"/>
          <w:szCs w:val="24"/>
          <w:rtl/>
          <w:lang w:bidi="ar-DZ"/>
        </w:rPr>
        <w:t xml:space="preserve"> </w:t>
      </w:r>
      <w:r w:rsidRPr="001432A9">
        <w:rPr>
          <w:rFonts w:ascii="Arial" w:hAnsi="Arial" w:cs="Arial" w:hint="cs"/>
          <w:sz w:val="24"/>
          <w:szCs w:val="24"/>
          <w:rtl/>
          <w:lang w:bidi="ar-DZ"/>
        </w:rPr>
        <w:t>صورة</w:t>
      </w:r>
      <w:r w:rsidRPr="001432A9">
        <w:rPr>
          <w:rFonts w:ascii="Arial" w:hAnsi="Arial" w:cs="Arial"/>
          <w:sz w:val="24"/>
          <w:szCs w:val="24"/>
          <w:rtl/>
          <w:lang w:bidi="ar-DZ"/>
        </w:rPr>
        <w:t xml:space="preserve"> </w:t>
      </w:r>
      <w:r w:rsidRPr="001432A9">
        <w:rPr>
          <w:rFonts w:ascii="Arial" w:hAnsi="Arial" w:cs="Arial" w:hint="cs"/>
          <w:sz w:val="24"/>
          <w:szCs w:val="24"/>
          <w:rtl/>
          <w:lang w:bidi="ar-DZ"/>
        </w:rPr>
        <w:t>صادقة</w:t>
      </w:r>
      <w:r w:rsidRPr="001432A9">
        <w:rPr>
          <w:rFonts w:ascii="Arial" w:hAnsi="Arial" w:cs="Arial"/>
          <w:sz w:val="24"/>
          <w:szCs w:val="24"/>
          <w:rtl/>
          <w:lang w:bidi="ar-DZ"/>
        </w:rPr>
        <w:t xml:space="preserve"> </w:t>
      </w:r>
      <w:r w:rsidRPr="001432A9">
        <w:rPr>
          <w:rFonts w:ascii="Arial" w:hAnsi="Arial" w:cs="Arial" w:hint="cs"/>
          <w:sz w:val="24"/>
          <w:szCs w:val="24"/>
          <w:rtl/>
          <w:lang w:bidi="ar-DZ"/>
        </w:rPr>
        <w:t>عن</w:t>
      </w:r>
      <w:r w:rsidRPr="001432A9">
        <w:rPr>
          <w:rFonts w:ascii="Arial" w:hAnsi="Arial" w:cs="Arial"/>
          <w:sz w:val="24"/>
          <w:szCs w:val="24"/>
          <w:rtl/>
          <w:lang w:bidi="ar-DZ"/>
        </w:rPr>
        <w:t xml:space="preserve"> </w:t>
      </w:r>
      <w:r w:rsidRPr="001432A9">
        <w:rPr>
          <w:rFonts w:ascii="Arial" w:hAnsi="Arial" w:cs="Arial" w:hint="cs"/>
          <w:sz w:val="24"/>
          <w:szCs w:val="24"/>
          <w:rtl/>
          <w:lang w:bidi="ar-DZ"/>
        </w:rPr>
        <w:t>الوضعية</w:t>
      </w:r>
      <w:r w:rsidRPr="001432A9">
        <w:rPr>
          <w:rFonts w:ascii="Arial" w:hAnsi="Arial" w:cs="Arial"/>
          <w:sz w:val="24"/>
          <w:szCs w:val="24"/>
          <w:rtl/>
          <w:lang w:bidi="ar-DZ"/>
        </w:rPr>
        <w:t xml:space="preserve"> </w:t>
      </w:r>
      <w:r w:rsidRPr="001432A9">
        <w:rPr>
          <w:rFonts w:ascii="Arial" w:hAnsi="Arial" w:cs="Arial" w:hint="cs"/>
          <w:sz w:val="24"/>
          <w:szCs w:val="24"/>
          <w:rtl/>
          <w:lang w:bidi="ar-DZ"/>
        </w:rPr>
        <w:t>المالية</w:t>
      </w:r>
      <w:r w:rsidRPr="001432A9">
        <w:rPr>
          <w:rFonts w:ascii="Arial" w:hAnsi="Arial" w:cs="Arial"/>
          <w:sz w:val="24"/>
          <w:szCs w:val="24"/>
          <w:rtl/>
          <w:lang w:bidi="ar-DZ"/>
        </w:rPr>
        <w:t xml:space="preserve"> </w:t>
      </w:r>
      <w:r w:rsidRPr="001432A9">
        <w:rPr>
          <w:rFonts w:ascii="Arial" w:hAnsi="Arial" w:cs="Arial" w:hint="cs"/>
          <w:sz w:val="24"/>
          <w:szCs w:val="24"/>
          <w:rtl/>
          <w:lang w:bidi="ar-DZ"/>
        </w:rPr>
        <w:t>وممتلكات</w:t>
      </w:r>
      <w:r w:rsidRPr="001432A9">
        <w:rPr>
          <w:rFonts w:ascii="Arial" w:hAnsi="Arial" w:cs="Arial"/>
          <w:sz w:val="24"/>
          <w:szCs w:val="24"/>
          <w:rtl/>
          <w:lang w:bidi="ar-DZ"/>
        </w:rPr>
        <w:t xml:space="preserve"> </w:t>
      </w:r>
      <w:r w:rsidRPr="001432A9">
        <w:rPr>
          <w:rFonts w:ascii="Arial" w:hAnsi="Arial" w:cs="Arial" w:hint="cs"/>
          <w:sz w:val="24"/>
          <w:szCs w:val="24"/>
          <w:rtl/>
          <w:lang w:bidi="ar-DZ"/>
        </w:rPr>
        <w:t>الكيان،</w:t>
      </w:r>
      <w:r w:rsidRPr="001432A9">
        <w:rPr>
          <w:rFonts w:ascii="Arial" w:hAnsi="Arial" w:cs="Arial"/>
          <w:sz w:val="24"/>
          <w:szCs w:val="24"/>
          <w:rtl/>
          <w:lang w:bidi="ar-DZ"/>
        </w:rPr>
        <w:t xml:space="preserve"> </w:t>
      </w:r>
      <w:r w:rsidRPr="001432A9">
        <w:rPr>
          <w:rFonts w:ascii="Arial" w:hAnsi="Arial" w:cs="Arial" w:hint="cs"/>
          <w:sz w:val="24"/>
          <w:szCs w:val="24"/>
          <w:rtl/>
          <w:lang w:bidi="ar-DZ"/>
        </w:rPr>
        <w:t>ونجا عته</w:t>
      </w:r>
      <w:r w:rsidRPr="001432A9">
        <w:rPr>
          <w:rFonts w:ascii="Arial" w:hAnsi="Arial" w:cs="Arial"/>
          <w:sz w:val="24"/>
          <w:szCs w:val="24"/>
          <w:rtl/>
          <w:lang w:bidi="ar-DZ"/>
        </w:rPr>
        <w:t xml:space="preserve"> </w:t>
      </w:r>
      <w:r w:rsidRPr="001432A9">
        <w:rPr>
          <w:rFonts w:ascii="Arial" w:hAnsi="Arial" w:cs="Arial" w:hint="cs"/>
          <w:sz w:val="24"/>
          <w:szCs w:val="24"/>
          <w:rtl/>
          <w:lang w:bidi="ar-DZ"/>
        </w:rPr>
        <w:t>ووضعية</w:t>
      </w:r>
      <w:r w:rsidRPr="001432A9">
        <w:rPr>
          <w:rFonts w:ascii="Arial" w:hAnsi="Arial" w:cs="Arial"/>
          <w:sz w:val="24"/>
          <w:szCs w:val="24"/>
          <w:rtl/>
          <w:lang w:bidi="ar-DZ"/>
        </w:rPr>
        <w:t xml:space="preserve"> </w:t>
      </w:r>
      <w:r w:rsidRPr="001432A9">
        <w:rPr>
          <w:rFonts w:ascii="Arial" w:hAnsi="Arial" w:cs="Arial" w:hint="cs"/>
          <w:sz w:val="24"/>
          <w:szCs w:val="24"/>
          <w:rtl/>
          <w:lang w:bidi="ar-DZ"/>
        </w:rPr>
        <w:t>خزينته</w:t>
      </w:r>
      <w:r w:rsidRPr="001432A9">
        <w:rPr>
          <w:rFonts w:ascii="Arial" w:hAnsi="Arial" w:cs="Arial"/>
          <w:sz w:val="24"/>
          <w:szCs w:val="24"/>
          <w:rtl/>
          <w:lang w:bidi="ar-DZ"/>
        </w:rPr>
        <w:t xml:space="preserve"> </w:t>
      </w:r>
      <w:r w:rsidRPr="001432A9">
        <w:rPr>
          <w:rFonts w:ascii="Arial" w:hAnsi="Arial" w:cs="Arial" w:hint="cs"/>
          <w:sz w:val="24"/>
          <w:szCs w:val="24"/>
          <w:rtl/>
          <w:lang w:bidi="ar-DZ"/>
        </w:rPr>
        <w:t>في</w:t>
      </w:r>
      <w:r w:rsidRPr="001432A9">
        <w:rPr>
          <w:rFonts w:ascii="Arial" w:hAnsi="Arial" w:cs="Arial"/>
          <w:sz w:val="24"/>
          <w:szCs w:val="24"/>
          <w:rtl/>
          <w:lang w:bidi="ar-DZ"/>
        </w:rPr>
        <w:t xml:space="preserve"> </w:t>
      </w:r>
      <w:r w:rsidRPr="001432A9">
        <w:rPr>
          <w:rFonts w:ascii="Arial" w:hAnsi="Arial" w:cs="Arial" w:hint="cs"/>
          <w:sz w:val="24"/>
          <w:szCs w:val="24"/>
          <w:rtl/>
          <w:lang w:bidi="ar-DZ"/>
        </w:rPr>
        <w:t>نهاية</w:t>
      </w:r>
      <w:r w:rsidRPr="001432A9">
        <w:rPr>
          <w:rFonts w:ascii="Arial" w:hAnsi="Arial" w:cs="Arial"/>
          <w:sz w:val="24"/>
          <w:szCs w:val="24"/>
          <w:rtl/>
          <w:lang w:bidi="ar-DZ"/>
        </w:rPr>
        <w:t xml:space="preserve"> </w:t>
      </w:r>
      <w:r w:rsidRPr="001432A9">
        <w:rPr>
          <w:rFonts w:ascii="Arial" w:hAnsi="Arial" w:cs="Arial" w:hint="cs"/>
          <w:sz w:val="24"/>
          <w:szCs w:val="24"/>
          <w:rtl/>
          <w:lang w:bidi="ar-DZ"/>
        </w:rPr>
        <w:t>السنة</w:t>
      </w:r>
      <w:r w:rsidRPr="001432A9">
        <w:rPr>
          <w:rFonts w:ascii="Arial" w:hAnsi="Arial" w:cs="Arial"/>
          <w:sz w:val="24"/>
          <w:szCs w:val="24"/>
          <w:rtl/>
          <w:lang w:bidi="ar-DZ"/>
        </w:rPr>
        <w:t xml:space="preserve"> </w:t>
      </w:r>
      <w:r w:rsidRPr="001432A9">
        <w:rPr>
          <w:rFonts w:ascii="Arial" w:hAnsi="Arial" w:cs="Arial" w:hint="cs"/>
          <w:sz w:val="24"/>
          <w:szCs w:val="24"/>
          <w:rtl/>
          <w:lang w:bidi="ar-DZ"/>
        </w:rPr>
        <w:t>المالي</w:t>
      </w:r>
      <w:r>
        <w:rPr>
          <w:rFonts w:ascii="Arial" w:hAnsi="Arial" w:cs="Arial" w:hint="cs"/>
          <w:sz w:val="24"/>
          <w:szCs w:val="24"/>
          <w:rtl/>
          <w:lang w:bidi="ar-DZ"/>
        </w:rPr>
        <w:t>ة"</w:t>
      </w:r>
    </w:p>
    <w:p w:rsidR="00E642A2" w:rsidRDefault="00E642A2" w:rsidP="00E642A2">
      <w:pPr>
        <w:pStyle w:val="Paragraphedeliste"/>
        <w:tabs>
          <w:tab w:val="left" w:pos="1002"/>
        </w:tabs>
        <w:bidi/>
        <w:ind w:left="1080"/>
        <w:jc w:val="left"/>
        <w:rPr>
          <w:rFonts w:ascii="Arial" w:hAnsi="Arial" w:cs="Arial"/>
          <w:sz w:val="24"/>
          <w:szCs w:val="24"/>
          <w:rtl/>
          <w:lang w:bidi="ar-DZ"/>
        </w:rPr>
      </w:pPr>
    </w:p>
    <w:p w:rsidR="00E642A2" w:rsidRDefault="00E642A2" w:rsidP="00E642A2">
      <w:pPr>
        <w:pStyle w:val="Paragraphedeliste"/>
        <w:tabs>
          <w:tab w:val="left" w:pos="1002"/>
        </w:tabs>
        <w:bidi/>
        <w:ind w:left="1080"/>
        <w:jc w:val="left"/>
        <w:rPr>
          <w:rFonts w:ascii="Arial" w:hAnsi="Arial" w:cs="Arial"/>
          <w:sz w:val="24"/>
          <w:szCs w:val="24"/>
          <w:rtl/>
          <w:lang w:bidi="ar-DZ"/>
        </w:rPr>
      </w:pPr>
      <w:r w:rsidRPr="00C9717F">
        <w:rPr>
          <w:rFonts w:ascii="Arial" w:hAnsi="Arial" w:cs="Arial" w:hint="cs"/>
          <w:color w:val="FF0000"/>
          <w:sz w:val="24"/>
          <w:szCs w:val="24"/>
          <w:u w:val="double"/>
          <w:rtl/>
          <w:lang w:bidi="ar-DZ"/>
        </w:rPr>
        <w:t>ب- أهداف مسك المحاسبة المالية:</w:t>
      </w:r>
      <w:r>
        <w:rPr>
          <w:rFonts w:ascii="Arial" w:hAnsi="Arial" w:cs="Arial" w:hint="cs"/>
          <w:sz w:val="24"/>
          <w:szCs w:val="24"/>
          <w:rtl/>
          <w:lang w:bidi="ar-DZ"/>
        </w:rPr>
        <w:t xml:space="preserve"> الكيانات الملزمة بمسك المحاسبة </w:t>
      </w:r>
      <w:proofErr w:type="gramStart"/>
      <w:r>
        <w:rPr>
          <w:rFonts w:ascii="Arial" w:hAnsi="Arial" w:cs="Arial" w:hint="cs"/>
          <w:sz w:val="24"/>
          <w:szCs w:val="24"/>
          <w:rtl/>
          <w:lang w:bidi="ar-DZ"/>
        </w:rPr>
        <w:t>المالية  منصوص</w:t>
      </w:r>
      <w:proofErr w:type="gramEnd"/>
      <w:r>
        <w:rPr>
          <w:rFonts w:ascii="Arial" w:hAnsi="Arial" w:cs="Arial" w:hint="cs"/>
          <w:sz w:val="24"/>
          <w:szCs w:val="24"/>
          <w:rtl/>
          <w:lang w:bidi="ar-DZ"/>
        </w:rPr>
        <w:t xml:space="preserve"> عليها في نص المادة4 و 5 من القانون سالف الذكر.</w:t>
      </w:r>
    </w:p>
    <w:p w:rsidR="00E642A2" w:rsidRDefault="00E642A2" w:rsidP="00E642A2">
      <w:pPr>
        <w:pStyle w:val="Paragraphedeliste"/>
        <w:tabs>
          <w:tab w:val="left" w:pos="1002"/>
        </w:tabs>
        <w:bidi/>
        <w:ind w:left="1080"/>
        <w:jc w:val="left"/>
        <w:rPr>
          <w:rFonts w:ascii="Arial" w:hAnsi="Arial" w:cs="Arial"/>
          <w:sz w:val="24"/>
          <w:szCs w:val="24"/>
          <w:rtl/>
          <w:lang w:bidi="ar-DZ"/>
        </w:rPr>
      </w:pPr>
      <w:proofErr w:type="gramStart"/>
      <w:r>
        <w:rPr>
          <w:rFonts w:ascii="Arial" w:hAnsi="Arial" w:cs="Arial" w:hint="cs"/>
          <w:sz w:val="24"/>
          <w:szCs w:val="24"/>
          <w:rtl/>
          <w:lang w:bidi="ar-DZ"/>
        </w:rPr>
        <w:t>المادة</w:t>
      </w:r>
      <w:proofErr w:type="gramEnd"/>
      <w:r>
        <w:rPr>
          <w:rFonts w:ascii="Arial" w:hAnsi="Arial" w:cs="Arial" w:hint="cs"/>
          <w:sz w:val="24"/>
          <w:szCs w:val="24"/>
          <w:rtl/>
          <w:lang w:bidi="ar-DZ"/>
        </w:rPr>
        <w:t xml:space="preserve"> 4 "تلتزم الكيانات الآتية بمسك محاسبة مالية:</w:t>
      </w:r>
    </w:p>
    <w:p w:rsidR="00E642A2" w:rsidRDefault="00E642A2" w:rsidP="00E642A2">
      <w:pPr>
        <w:pStyle w:val="Paragraphedeliste"/>
        <w:numPr>
          <w:ilvl w:val="0"/>
          <w:numId w:val="11"/>
        </w:numPr>
        <w:tabs>
          <w:tab w:val="left" w:pos="1002"/>
        </w:tabs>
        <w:bidi/>
        <w:jc w:val="left"/>
        <w:rPr>
          <w:rFonts w:ascii="Arial" w:hAnsi="Arial" w:cs="Arial"/>
          <w:sz w:val="24"/>
          <w:szCs w:val="24"/>
        </w:rPr>
      </w:pPr>
      <w:r>
        <w:rPr>
          <w:rFonts w:ascii="Arial" w:hAnsi="Arial" w:cs="Arial" w:hint="cs"/>
          <w:sz w:val="24"/>
          <w:szCs w:val="24"/>
          <w:rtl/>
          <w:lang w:bidi="ar-DZ"/>
        </w:rPr>
        <w:t>الشركات الخاضعة لأحكام القانون التجاري.</w:t>
      </w:r>
    </w:p>
    <w:p w:rsidR="00E642A2" w:rsidRDefault="00E642A2" w:rsidP="00E642A2">
      <w:pPr>
        <w:pStyle w:val="Paragraphedeliste"/>
        <w:numPr>
          <w:ilvl w:val="0"/>
          <w:numId w:val="11"/>
        </w:numPr>
        <w:tabs>
          <w:tab w:val="left" w:pos="1002"/>
        </w:tabs>
        <w:bidi/>
        <w:jc w:val="left"/>
        <w:rPr>
          <w:rFonts w:ascii="Arial" w:hAnsi="Arial" w:cs="Arial"/>
          <w:sz w:val="24"/>
          <w:szCs w:val="24"/>
        </w:rPr>
      </w:pPr>
      <w:proofErr w:type="gramStart"/>
      <w:r>
        <w:rPr>
          <w:rFonts w:ascii="Arial" w:hAnsi="Arial" w:cs="Arial" w:hint="cs"/>
          <w:sz w:val="24"/>
          <w:szCs w:val="24"/>
          <w:rtl/>
          <w:lang w:bidi="ar-DZ"/>
        </w:rPr>
        <w:t>التعاونيات</w:t>
      </w:r>
      <w:proofErr w:type="gramEnd"/>
      <w:r>
        <w:rPr>
          <w:rFonts w:ascii="Arial" w:hAnsi="Arial" w:cs="Arial" w:hint="cs"/>
          <w:sz w:val="24"/>
          <w:szCs w:val="24"/>
          <w:rtl/>
          <w:lang w:bidi="ar-DZ"/>
        </w:rPr>
        <w:t>،</w:t>
      </w:r>
    </w:p>
    <w:p w:rsidR="00E642A2" w:rsidRDefault="00E642A2" w:rsidP="00E642A2">
      <w:pPr>
        <w:pStyle w:val="Paragraphedeliste"/>
        <w:numPr>
          <w:ilvl w:val="0"/>
          <w:numId w:val="11"/>
        </w:numPr>
        <w:tabs>
          <w:tab w:val="left" w:pos="1002"/>
        </w:tabs>
        <w:bidi/>
        <w:jc w:val="left"/>
        <w:rPr>
          <w:rFonts w:ascii="Arial" w:hAnsi="Arial" w:cs="Arial"/>
          <w:sz w:val="24"/>
          <w:szCs w:val="24"/>
        </w:rPr>
      </w:pPr>
      <w:r>
        <w:rPr>
          <w:rFonts w:ascii="Arial" w:hAnsi="Arial" w:cs="Arial" w:hint="cs"/>
          <w:sz w:val="24"/>
          <w:szCs w:val="24"/>
          <w:rtl/>
          <w:lang w:bidi="ar-DZ"/>
        </w:rPr>
        <w:t xml:space="preserve">الأشخاص </w:t>
      </w:r>
      <w:proofErr w:type="gramStart"/>
      <w:r>
        <w:rPr>
          <w:rFonts w:ascii="Arial" w:hAnsi="Arial" w:cs="Arial" w:hint="cs"/>
          <w:sz w:val="24"/>
          <w:szCs w:val="24"/>
          <w:rtl/>
          <w:lang w:bidi="ar-DZ"/>
        </w:rPr>
        <w:t>الطبيعيين</w:t>
      </w:r>
      <w:proofErr w:type="gramEnd"/>
      <w:r>
        <w:rPr>
          <w:rFonts w:ascii="Arial" w:hAnsi="Arial" w:cs="Arial" w:hint="cs"/>
          <w:sz w:val="24"/>
          <w:szCs w:val="24"/>
          <w:rtl/>
          <w:lang w:bidi="ar-DZ"/>
        </w:rPr>
        <w:t xml:space="preserve"> أو المعنويين الخاضعين لذلك بموجب نص قانوني أو تنظيمي."</w:t>
      </w:r>
    </w:p>
    <w:p w:rsidR="00E642A2" w:rsidRDefault="00E642A2" w:rsidP="00E642A2">
      <w:pPr>
        <w:tabs>
          <w:tab w:val="left" w:pos="1002"/>
        </w:tabs>
        <w:bidi/>
        <w:jc w:val="left"/>
        <w:rPr>
          <w:rFonts w:ascii="Arial" w:hAnsi="Arial" w:cs="Arial"/>
          <w:sz w:val="24"/>
          <w:szCs w:val="24"/>
          <w:rtl/>
        </w:rPr>
      </w:pPr>
      <w:r>
        <w:rPr>
          <w:rFonts w:ascii="Arial" w:hAnsi="Arial" w:cs="Arial" w:hint="cs"/>
          <w:sz w:val="24"/>
          <w:szCs w:val="24"/>
          <w:rtl/>
        </w:rPr>
        <w:t xml:space="preserve">              المادة 5 " يمكن للكيانات الصغيرة التي لا يتعدى رقم أعمالها وعدد مستخدميها ونشاطها حد معين ، أن تمسك محاسبة مالية مبسطة "  تحدد شروط و </w:t>
      </w:r>
      <w:proofErr w:type="spellStart"/>
      <w:r>
        <w:rPr>
          <w:rFonts w:ascii="Arial" w:hAnsi="Arial" w:cs="Arial" w:hint="cs"/>
          <w:sz w:val="24"/>
          <w:szCs w:val="24"/>
          <w:rtl/>
        </w:rPr>
        <w:t>كيفيات</w:t>
      </w:r>
      <w:proofErr w:type="spellEnd"/>
      <w:r>
        <w:rPr>
          <w:rFonts w:ascii="Arial" w:hAnsi="Arial" w:cs="Arial" w:hint="cs"/>
          <w:sz w:val="24"/>
          <w:szCs w:val="24"/>
          <w:rtl/>
        </w:rPr>
        <w:t xml:space="preserve">  تطبيق هذه المادة عن طريق التنظيم.</w:t>
      </w:r>
    </w:p>
    <w:p w:rsidR="00E642A2" w:rsidRDefault="00E642A2" w:rsidP="00E642A2">
      <w:pPr>
        <w:tabs>
          <w:tab w:val="left" w:pos="1002"/>
        </w:tabs>
        <w:bidi/>
        <w:jc w:val="left"/>
        <w:rPr>
          <w:rFonts w:ascii="Arial" w:hAnsi="Arial" w:cs="Arial"/>
          <w:sz w:val="24"/>
          <w:szCs w:val="24"/>
          <w:rtl/>
        </w:rPr>
      </w:pPr>
      <w:r>
        <w:rPr>
          <w:rFonts w:ascii="Arial" w:hAnsi="Arial" w:cs="Arial" w:hint="cs"/>
          <w:sz w:val="24"/>
          <w:szCs w:val="24"/>
          <w:rtl/>
        </w:rPr>
        <w:t xml:space="preserve">              ومما سبق يمكننا سرد أهداف مسك المحاسبة </w:t>
      </w:r>
      <w:proofErr w:type="gramStart"/>
      <w:r>
        <w:rPr>
          <w:rFonts w:ascii="Arial" w:hAnsi="Arial" w:cs="Arial" w:hint="cs"/>
          <w:sz w:val="24"/>
          <w:szCs w:val="24"/>
          <w:rtl/>
        </w:rPr>
        <w:t>المالية</w:t>
      </w:r>
      <w:proofErr w:type="gramEnd"/>
    </w:p>
    <w:p w:rsidR="00E642A2" w:rsidRDefault="00E642A2" w:rsidP="00E642A2">
      <w:pPr>
        <w:pStyle w:val="Paragraphedeliste"/>
        <w:numPr>
          <w:ilvl w:val="0"/>
          <w:numId w:val="13"/>
        </w:numPr>
        <w:tabs>
          <w:tab w:val="left" w:pos="1002"/>
        </w:tabs>
        <w:bidi/>
        <w:jc w:val="left"/>
        <w:rPr>
          <w:rFonts w:ascii="Arial" w:hAnsi="Arial" w:cs="Arial"/>
          <w:sz w:val="24"/>
          <w:szCs w:val="24"/>
        </w:rPr>
      </w:pPr>
      <w:proofErr w:type="gramStart"/>
      <w:r>
        <w:rPr>
          <w:rFonts w:ascii="Arial" w:hAnsi="Arial" w:cs="Arial" w:hint="cs"/>
          <w:sz w:val="24"/>
          <w:szCs w:val="24"/>
          <w:rtl/>
        </w:rPr>
        <w:t>ضرورة</w:t>
      </w:r>
      <w:proofErr w:type="gramEnd"/>
      <w:r>
        <w:rPr>
          <w:rFonts w:ascii="Arial" w:hAnsi="Arial" w:cs="Arial" w:hint="cs"/>
          <w:sz w:val="24"/>
          <w:szCs w:val="24"/>
          <w:rtl/>
        </w:rPr>
        <w:t xml:space="preserve"> قانونية</w:t>
      </w:r>
    </w:p>
    <w:p w:rsidR="00E642A2" w:rsidRDefault="00E642A2" w:rsidP="00E642A2">
      <w:pPr>
        <w:pStyle w:val="Paragraphedeliste"/>
        <w:numPr>
          <w:ilvl w:val="0"/>
          <w:numId w:val="13"/>
        </w:numPr>
        <w:tabs>
          <w:tab w:val="left" w:pos="1002"/>
        </w:tabs>
        <w:bidi/>
        <w:jc w:val="left"/>
        <w:rPr>
          <w:rFonts w:ascii="Arial" w:hAnsi="Arial" w:cs="Arial"/>
          <w:sz w:val="24"/>
          <w:szCs w:val="24"/>
        </w:rPr>
      </w:pPr>
      <w:proofErr w:type="gramStart"/>
      <w:r>
        <w:rPr>
          <w:rFonts w:ascii="Arial" w:hAnsi="Arial" w:cs="Arial" w:hint="cs"/>
          <w:sz w:val="24"/>
          <w:szCs w:val="24"/>
          <w:rtl/>
        </w:rPr>
        <w:t>أداة</w:t>
      </w:r>
      <w:proofErr w:type="gramEnd"/>
      <w:r>
        <w:rPr>
          <w:rFonts w:ascii="Arial" w:hAnsi="Arial" w:cs="Arial" w:hint="cs"/>
          <w:sz w:val="24"/>
          <w:szCs w:val="24"/>
          <w:rtl/>
        </w:rPr>
        <w:t xml:space="preserve"> للتسيير.</w:t>
      </w:r>
    </w:p>
    <w:p w:rsidR="00E642A2" w:rsidRDefault="00E642A2" w:rsidP="00E642A2">
      <w:pPr>
        <w:pStyle w:val="Paragraphedeliste"/>
        <w:numPr>
          <w:ilvl w:val="0"/>
          <w:numId w:val="13"/>
        </w:numPr>
        <w:tabs>
          <w:tab w:val="left" w:pos="1002"/>
        </w:tabs>
        <w:bidi/>
        <w:jc w:val="left"/>
        <w:rPr>
          <w:rFonts w:ascii="Arial" w:hAnsi="Arial" w:cs="Arial"/>
          <w:sz w:val="24"/>
          <w:szCs w:val="24"/>
        </w:rPr>
      </w:pPr>
      <w:r>
        <w:rPr>
          <w:rFonts w:ascii="Arial" w:hAnsi="Arial" w:cs="Arial" w:hint="cs"/>
          <w:sz w:val="24"/>
          <w:szCs w:val="24"/>
          <w:rtl/>
        </w:rPr>
        <w:t xml:space="preserve">وسيلة للحصول على </w:t>
      </w:r>
      <w:proofErr w:type="gramStart"/>
      <w:r>
        <w:rPr>
          <w:rFonts w:ascii="Arial" w:hAnsi="Arial" w:cs="Arial" w:hint="cs"/>
          <w:sz w:val="24"/>
          <w:szCs w:val="24"/>
          <w:rtl/>
        </w:rPr>
        <w:t>المعلومات  والتواصل</w:t>
      </w:r>
      <w:proofErr w:type="gramEnd"/>
      <w:r>
        <w:rPr>
          <w:rFonts w:ascii="Arial" w:hAnsi="Arial" w:cs="Arial" w:hint="cs"/>
          <w:sz w:val="24"/>
          <w:szCs w:val="24"/>
          <w:rtl/>
        </w:rPr>
        <w:t xml:space="preserve"> مع الغير.</w:t>
      </w:r>
    </w:p>
    <w:p w:rsidR="00E642A2" w:rsidRDefault="00E642A2" w:rsidP="00E642A2">
      <w:pPr>
        <w:pStyle w:val="Paragraphedeliste"/>
        <w:numPr>
          <w:ilvl w:val="0"/>
          <w:numId w:val="13"/>
        </w:numPr>
        <w:tabs>
          <w:tab w:val="left" w:pos="1002"/>
        </w:tabs>
        <w:bidi/>
        <w:jc w:val="left"/>
        <w:rPr>
          <w:rFonts w:ascii="Arial" w:hAnsi="Arial" w:cs="Arial"/>
          <w:sz w:val="24"/>
          <w:szCs w:val="24"/>
        </w:rPr>
      </w:pPr>
      <w:proofErr w:type="gramStart"/>
      <w:r>
        <w:rPr>
          <w:rFonts w:ascii="Arial" w:hAnsi="Arial" w:cs="Arial" w:hint="cs"/>
          <w:sz w:val="24"/>
          <w:szCs w:val="24"/>
          <w:rtl/>
        </w:rPr>
        <w:t>أداة</w:t>
      </w:r>
      <w:proofErr w:type="gramEnd"/>
      <w:r>
        <w:rPr>
          <w:rFonts w:ascii="Arial" w:hAnsi="Arial" w:cs="Arial" w:hint="cs"/>
          <w:sz w:val="24"/>
          <w:szCs w:val="24"/>
          <w:rtl/>
        </w:rPr>
        <w:t xml:space="preserve"> إثبات في حالة النزاع.</w:t>
      </w:r>
    </w:p>
    <w:p w:rsidR="00E642A2" w:rsidRDefault="00E642A2" w:rsidP="00E642A2">
      <w:pPr>
        <w:pStyle w:val="Paragraphedeliste"/>
        <w:numPr>
          <w:ilvl w:val="0"/>
          <w:numId w:val="13"/>
        </w:numPr>
        <w:tabs>
          <w:tab w:val="left" w:pos="1002"/>
        </w:tabs>
        <w:bidi/>
        <w:jc w:val="left"/>
        <w:rPr>
          <w:rFonts w:ascii="Arial" w:hAnsi="Arial" w:cs="Arial"/>
          <w:sz w:val="24"/>
          <w:szCs w:val="24"/>
        </w:rPr>
      </w:pPr>
      <w:r>
        <w:rPr>
          <w:rFonts w:ascii="Arial" w:hAnsi="Arial" w:cs="Arial" w:hint="cs"/>
          <w:sz w:val="24"/>
          <w:szCs w:val="24"/>
          <w:rtl/>
        </w:rPr>
        <w:t>أداة لحساب الوعاء الضريبي ومبلغ الضرائب الواجبة الدفع.</w:t>
      </w:r>
    </w:p>
    <w:p w:rsidR="00E642A2" w:rsidRPr="00C9717F" w:rsidRDefault="00E642A2" w:rsidP="00E642A2">
      <w:pPr>
        <w:tabs>
          <w:tab w:val="left" w:pos="1002"/>
        </w:tabs>
        <w:bidi/>
        <w:jc w:val="left"/>
        <w:rPr>
          <w:rFonts w:ascii="Arial" w:hAnsi="Arial" w:cs="Arial"/>
          <w:sz w:val="24"/>
          <w:szCs w:val="24"/>
          <w:u w:val="double"/>
          <w:rtl/>
        </w:rPr>
      </w:pPr>
      <w:r w:rsidRPr="00547B9D">
        <w:rPr>
          <w:rFonts w:ascii="Arial" w:hAnsi="Arial" w:cs="Arial" w:hint="cs"/>
          <w:color w:val="FF0000"/>
          <w:sz w:val="24"/>
          <w:szCs w:val="24"/>
          <w:rtl/>
        </w:rPr>
        <w:t xml:space="preserve">           </w:t>
      </w:r>
      <w:r w:rsidRPr="00C9717F">
        <w:rPr>
          <w:rFonts w:ascii="Arial" w:hAnsi="Arial" w:cs="Arial" w:hint="cs"/>
          <w:color w:val="FF0000"/>
          <w:sz w:val="24"/>
          <w:szCs w:val="24"/>
          <w:u w:val="double"/>
          <w:rtl/>
        </w:rPr>
        <w:t>2.3) المستعملون للمحاسبة</w:t>
      </w:r>
      <w:r w:rsidRPr="00C9717F">
        <w:rPr>
          <w:rFonts w:ascii="Arial" w:hAnsi="Arial" w:cs="Arial" w:hint="cs"/>
          <w:sz w:val="24"/>
          <w:szCs w:val="24"/>
          <w:u w:val="double"/>
          <w:rtl/>
        </w:rPr>
        <w:t xml:space="preserve"> :</w:t>
      </w:r>
    </w:p>
    <w:p w:rsidR="00E642A2" w:rsidRDefault="00E642A2" w:rsidP="00E642A2">
      <w:pPr>
        <w:tabs>
          <w:tab w:val="left" w:pos="1002"/>
        </w:tabs>
        <w:bidi/>
        <w:jc w:val="left"/>
        <w:rPr>
          <w:rFonts w:ascii="Arial" w:hAnsi="Arial" w:cs="Arial"/>
          <w:sz w:val="24"/>
          <w:szCs w:val="24"/>
          <w:rtl/>
        </w:rPr>
      </w:pPr>
      <w:r w:rsidRPr="00547B9D">
        <w:rPr>
          <w:rFonts w:ascii="Arial" w:hAnsi="Arial" w:cs="Arial" w:hint="cs"/>
          <w:color w:val="FF0000"/>
          <w:sz w:val="24"/>
          <w:szCs w:val="24"/>
          <w:rtl/>
        </w:rPr>
        <w:t xml:space="preserve">         </w:t>
      </w:r>
      <w:proofErr w:type="gramStart"/>
      <w:r w:rsidRPr="00547B9D">
        <w:rPr>
          <w:rFonts w:ascii="Arial" w:hAnsi="Arial" w:cs="Arial" w:hint="cs"/>
          <w:color w:val="FF0000"/>
          <w:sz w:val="24"/>
          <w:szCs w:val="24"/>
          <w:rtl/>
        </w:rPr>
        <w:t xml:space="preserve">        </w:t>
      </w:r>
      <w:r w:rsidRPr="00C9717F">
        <w:rPr>
          <w:rFonts w:ascii="Arial" w:hAnsi="Arial" w:cs="Arial" w:hint="cs"/>
          <w:color w:val="FF0000"/>
          <w:sz w:val="24"/>
          <w:szCs w:val="24"/>
          <w:u w:val="double"/>
          <w:rtl/>
        </w:rPr>
        <w:t>أ) ال</w:t>
      </w:r>
      <w:proofErr w:type="gramEnd"/>
      <w:r w:rsidRPr="00C9717F">
        <w:rPr>
          <w:rFonts w:ascii="Arial" w:hAnsi="Arial" w:cs="Arial" w:hint="cs"/>
          <w:color w:val="FF0000"/>
          <w:sz w:val="24"/>
          <w:szCs w:val="24"/>
          <w:u w:val="double"/>
          <w:rtl/>
        </w:rPr>
        <w:t>مؤسسة</w:t>
      </w:r>
      <w:r w:rsidRPr="00547B9D">
        <w:rPr>
          <w:rFonts w:ascii="Arial" w:hAnsi="Arial" w:cs="Arial" w:hint="cs"/>
          <w:color w:val="FF0000"/>
          <w:sz w:val="24"/>
          <w:szCs w:val="24"/>
          <w:rtl/>
        </w:rPr>
        <w:t>:</w:t>
      </w:r>
      <w:r>
        <w:rPr>
          <w:rFonts w:ascii="Arial" w:hAnsi="Arial" w:cs="Arial" w:hint="cs"/>
          <w:sz w:val="24"/>
          <w:szCs w:val="24"/>
          <w:rtl/>
        </w:rPr>
        <w:t xml:space="preserve"> تساعد المحاسبة من معرفة مكونات  وتطور الذمة المالية للمؤسسة.</w:t>
      </w:r>
    </w:p>
    <w:p w:rsidR="00E642A2" w:rsidRPr="00C9717F" w:rsidRDefault="00E642A2" w:rsidP="00E642A2">
      <w:pPr>
        <w:tabs>
          <w:tab w:val="left" w:pos="1002"/>
        </w:tabs>
        <w:bidi/>
        <w:jc w:val="left"/>
        <w:rPr>
          <w:rFonts w:ascii="Arial" w:hAnsi="Arial" w:cs="Arial"/>
          <w:sz w:val="24"/>
          <w:szCs w:val="24"/>
          <w:u w:val="double"/>
          <w:rtl/>
        </w:rPr>
      </w:pPr>
      <w:r w:rsidRPr="00547B9D">
        <w:rPr>
          <w:rFonts w:ascii="Arial" w:hAnsi="Arial" w:cs="Arial" w:hint="cs"/>
          <w:color w:val="FF0000"/>
          <w:sz w:val="24"/>
          <w:szCs w:val="24"/>
          <w:rtl/>
        </w:rPr>
        <w:t xml:space="preserve">                </w:t>
      </w:r>
      <w:r w:rsidRPr="00C9717F">
        <w:rPr>
          <w:rFonts w:ascii="Arial" w:hAnsi="Arial" w:cs="Arial" w:hint="cs"/>
          <w:color w:val="FF0000"/>
          <w:sz w:val="24"/>
          <w:szCs w:val="24"/>
          <w:u w:val="double"/>
          <w:rtl/>
        </w:rPr>
        <w:t xml:space="preserve">ب) </w:t>
      </w:r>
      <w:proofErr w:type="gramStart"/>
      <w:r w:rsidRPr="00C9717F">
        <w:rPr>
          <w:rFonts w:ascii="Arial" w:hAnsi="Arial" w:cs="Arial" w:hint="cs"/>
          <w:color w:val="FF0000"/>
          <w:sz w:val="24"/>
          <w:szCs w:val="24"/>
          <w:u w:val="double"/>
          <w:rtl/>
        </w:rPr>
        <w:t>الغير</w:t>
      </w:r>
      <w:r w:rsidRPr="00C9717F">
        <w:rPr>
          <w:rFonts w:ascii="Arial" w:hAnsi="Arial" w:cs="Arial" w:hint="cs"/>
          <w:sz w:val="24"/>
          <w:szCs w:val="24"/>
          <w:u w:val="double"/>
          <w:rtl/>
        </w:rPr>
        <w:t xml:space="preserve"> :</w:t>
      </w:r>
      <w:proofErr w:type="gramEnd"/>
      <w:r w:rsidRPr="00C9717F">
        <w:rPr>
          <w:rFonts w:ascii="Arial" w:hAnsi="Arial" w:cs="Arial" w:hint="cs"/>
          <w:sz w:val="24"/>
          <w:szCs w:val="24"/>
          <w:u w:val="double"/>
          <w:rtl/>
        </w:rPr>
        <w:t xml:space="preserve"> </w:t>
      </w:r>
    </w:p>
    <w:p w:rsidR="00E642A2" w:rsidRDefault="00E642A2" w:rsidP="00E642A2">
      <w:pPr>
        <w:pStyle w:val="Paragraphedeliste"/>
        <w:numPr>
          <w:ilvl w:val="0"/>
          <w:numId w:val="14"/>
        </w:numPr>
        <w:tabs>
          <w:tab w:val="left" w:pos="1002"/>
        </w:tabs>
        <w:bidi/>
        <w:jc w:val="left"/>
        <w:rPr>
          <w:rFonts w:ascii="Arial" w:hAnsi="Arial" w:cs="Arial"/>
          <w:sz w:val="24"/>
          <w:szCs w:val="24"/>
        </w:rPr>
      </w:pPr>
      <w:proofErr w:type="gramStart"/>
      <w:r>
        <w:rPr>
          <w:rFonts w:ascii="Arial" w:hAnsi="Arial" w:cs="Arial" w:hint="cs"/>
          <w:sz w:val="24"/>
          <w:szCs w:val="24"/>
          <w:rtl/>
        </w:rPr>
        <w:t>الدائنون</w:t>
      </w:r>
      <w:proofErr w:type="gramEnd"/>
    </w:p>
    <w:p w:rsidR="00E642A2" w:rsidRDefault="00E642A2" w:rsidP="00E642A2">
      <w:pPr>
        <w:pStyle w:val="Paragraphedeliste"/>
        <w:numPr>
          <w:ilvl w:val="0"/>
          <w:numId w:val="14"/>
        </w:numPr>
        <w:tabs>
          <w:tab w:val="left" w:pos="1002"/>
        </w:tabs>
        <w:bidi/>
        <w:jc w:val="left"/>
        <w:rPr>
          <w:rFonts w:ascii="Arial" w:hAnsi="Arial" w:cs="Arial"/>
          <w:sz w:val="24"/>
          <w:szCs w:val="24"/>
        </w:rPr>
      </w:pPr>
      <w:r>
        <w:rPr>
          <w:rFonts w:ascii="Arial" w:hAnsi="Arial" w:cs="Arial" w:hint="cs"/>
          <w:sz w:val="24"/>
          <w:szCs w:val="24"/>
          <w:rtl/>
        </w:rPr>
        <w:t>مصلحة الضرائب</w:t>
      </w:r>
    </w:p>
    <w:p w:rsidR="00E642A2" w:rsidRDefault="00E642A2" w:rsidP="00E642A2">
      <w:pPr>
        <w:pStyle w:val="Paragraphedeliste"/>
        <w:numPr>
          <w:ilvl w:val="0"/>
          <w:numId w:val="14"/>
        </w:numPr>
        <w:tabs>
          <w:tab w:val="left" w:pos="1002"/>
        </w:tabs>
        <w:bidi/>
        <w:jc w:val="left"/>
        <w:rPr>
          <w:rFonts w:ascii="Arial" w:hAnsi="Arial" w:cs="Arial"/>
          <w:sz w:val="24"/>
          <w:szCs w:val="24"/>
        </w:rPr>
      </w:pPr>
      <w:proofErr w:type="gramStart"/>
      <w:r>
        <w:rPr>
          <w:rFonts w:ascii="Arial" w:hAnsi="Arial" w:cs="Arial" w:hint="cs"/>
          <w:sz w:val="24"/>
          <w:szCs w:val="24"/>
          <w:rtl/>
        </w:rPr>
        <w:t>الهيئات</w:t>
      </w:r>
      <w:proofErr w:type="gramEnd"/>
      <w:r>
        <w:rPr>
          <w:rFonts w:ascii="Arial" w:hAnsi="Arial" w:cs="Arial" w:hint="cs"/>
          <w:sz w:val="24"/>
          <w:szCs w:val="24"/>
          <w:rtl/>
        </w:rPr>
        <w:t xml:space="preserve"> الاجتماعية</w:t>
      </w:r>
    </w:p>
    <w:p w:rsidR="00E642A2" w:rsidRDefault="00E642A2" w:rsidP="00E642A2">
      <w:pPr>
        <w:pStyle w:val="Paragraphedeliste"/>
        <w:numPr>
          <w:ilvl w:val="0"/>
          <w:numId w:val="14"/>
        </w:numPr>
        <w:tabs>
          <w:tab w:val="left" w:pos="1002"/>
        </w:tabs>
        <w:bidi/>
        <w:jc w:val="left"/>
        <w:rPr>
          <w:rFonts w:ascii="Arial" w:hAnsi="Arial" w:cs="Arial"/>
          <w:sz w:val="24"/>
          <w:szCs w:val="24"/>
        </w:rPr>
      </w:pPr>
      <w:r>
        <w:rPr>
          <w:rFonts w:ascii="Arial" w:hAnsi="Arial" w:cs="Arial" w:hint="cs"/>
          <w:sz w:val="24"/>
          <w:szCs w:val="24"/>
          <w:rtl/>
        </w:rPr>
        <w:t>الأجراء( العاملون في المؤسسة)</w:t>
      </w:r>
    </w:p>
    <w:p w:rsidR="00E642A2" w:rsidRDefault="00E642A2" w:rsidP="00E642A2">
      <w:pPr>
        <w:pStyle w:val="Paragraphedeliste"/>
        <w:numPr>
          <w:ilvl w:val="0"/>
          <w:numId w:val="14"/>
        </w:numPr>
        <w:tabs>
          <w:tab w:val="left" w:pos="1002"/>
        </w:tabs>
        <w:bidi/>
        <w:jc w:val="left"/>
        <w:rPr>
          <w:rFonts w:ascii="Arial" w:hAnsi="Arial" w:cs="Arial"/>
          <w:sz w:val="24"/>
          <w:szCs w:val="24"/>
        </w:rPr>
      </w:pPr>
      <w:r>
        <w:rPr>
          <w:rFonts w:ascii="Arial" w:hAnsi="Arial" w:cs="Arial" w:hint="cs"/>
          <w:sz w:val="24"/>
          <w:szCs w:val="24"/>
          <w:rtl/>
        </w:rPr>
        <w:t>المؤسسات المالية</w:t>
      </w:r>
    </w:p>
    <w:p w:rsidR="00E642A2" w:rsidRDefault="00E642A2" w:rsidP="00E642A2">
      <w:pPr>
        <w:pStyle w:val="Paragraphedeliste"/>
        <w:numPr>
          <w:ilvl w:val="0"/>
          <w:numId w:val="14"/>
        </w:numPr>
        <w:tabs>
          <w:tab w:val="left" w:pos="1002"/>
        </w:tabs>
        <w:bidi/>
        <w:jc w:val="left"/>
        <w:rPr>
          <w:rFonts w:ascii="Arial" w:hAnsi="Arial" w:cs="Arial"/>
          <w:sz w:val="24"/>
          <w:szCs w:val="24"/>
        </w:rPr>
      </w:pPr>
      <w:proofErr w:type="gramStart"/>
      <w:r>
        <w:rPr>
          <w:rFonts w:ascii="Arial" w:hAnsi="Arial" w:cs="Arial" w:hint="cs"/>
          <w:sz w:val="24"/>
          <w:szCs w:val="24"/>
          <w:rtl/>
        </w:rPr>
        <w:t>المستثمرون</w:t>
      </w:r>
      <w:proofErr w:type="gramEnd"/>
      <w:r>
        <w:rPr>
          <w:rFonts w:ascii="Arial" w:hAnsi="Arial" w:cs="Arial" w:hint="cs"/>
          <w:sz w:val="24"/>
          <w:szCs w:val="24"/>
          <w:rtl/>
        </w:rPr>
        <w:t xml:space="preserve"> والمساهمون المحتملون.</w:t>
      </w:r>
    </w:p>
    <w:p w:rsidR="00E642A2" w:rsidRDefault="00E642A2" w:rsidP="00E642A2">
      <w:pPr>
        <w:pStyle w:val="Paragraphedeliste"/>
        <w:tabs>
          <w:tab w:val="left" w:pos="1002"/>
        </w:tabs>
        <w:bidi/>
        <w:ind w:left="2595"/>
        <w:jc w:val="left"/>
        <w:rPr>
          <w:rFonts w:ascii="Arial" w:hAnsi="Arial" w:cs="Arial"/>
          <w:sz w:val="24"/>
          <w:szCs w:val="24"/>
          <w:rtl/>
        </w:rPr>
      </w:pPr>
      <w:r>
        <w:rPr>
          <w:rFonts w:ascii="Arial" w:hAnsi="Arial" w:cs="Arial" w:hint="cs"/>
          <w:sz w:val="24"/>
          <w:szCs w:val="24"/>
          <w:rtl/>
        </w:rPr>
        <w:t xml:space="preserve">يهتم هؤلاء بمعرفة </w:t>
      </w:r>
      <w:proofErr w:type="spellStart"/>
      <w:r>
        <w:rPr>
          <w:rFonts w:ascii="Arial" w:hAnsi="Arial" w:cs="Arial" w:hint="cs"/>
          <w:sz w:val="24"/>
          <w:szCs w:val="24"/>
          <w:rtl/>
        </w:rPr>
        <w:t>مردودية</w:t>
      </w:r>
      <w:proofErr w:type="spellEnd"/>
      <w:r>
        <w:rPr>
          <w:rFonts w:ascii="Arial" w:hAnsi="Arial" w:cs="Arial" w:hint="cs"/>
          <w:sz w:val="24"/>
          <w:szCs w:val="24"/>
          <w:rtl/>
        </w:rPr>
        <w:t xml:space="preserve"> المؤسسة وقدرتها على السداد.</w:t>
      </w:r>
    </w:p>
    <w:p w:rsidR="00E642A2" w:rsidRPr="00C9717F" w:rsidRDefault="00E642A2" w:rsidP="00E642A2">
      <w:pPr>
        <w:tabs>
          <w:tab w:val="left" w:pos="1002"/>
        </w:tabs>
        <w:bidi/>
        <w:jc w:val="left"/>
        <w:rPr>
          <w:rFonts w:ascii="Arial" w:hAnsi="Arial" w:cs="Arial"/>
          <w:color w:val="FF0000"/>
          <w:sz w:val="24"/>
          <w:szCs w:val="24"/>
          <w:u w:val="double"/>
          <w:rtl/>
        </w:rPr>
      </w:pPr>
      <w:r w:rsidRPr="00547B9D">
        <w:rPr>
          <w:rFonts w:ascii="Arial" w:hAnsi="Arial" w:cs="Arial" w:hint="cs"/>
          <w:color w:val="FF0000"/>
          <w:sz w:val="24"/>
          <w:szCs w:val="24"/>
          <w:rtl/>
        </w:rPr>
        <w:t xml:space="preserve">          </w:t>
      </w:r>
      <w:r w:rsidRPr="00C9717F">
        <w:rPr>
          <w:rFonts w:ascii="Arial" w:hAnsi="Arial" w:cs="Arial" w:hint="cs"/>
          <w:color w:val="FF0000"/>
          <w:sz w:val="24"/>
          <w:szCs w:val="24"/>
          <w:u w:val="double"/>
          <w:rtl/>
        </w:rPr>
        <w:t>3.3) دور الإعلام الآلي في المؤسسة:</w:t>
      </w:r>
    </w:p>
    <w:p w:rsidR="00E642A2" w:rsidRDefault="00E642A2" w:rsidP="00E642A2">
      <w:pPr>
        <w:tabs>
          <w:tab w:val="left" w:pos="1002"/>
        </w:tabs>
        <w:bidi/>
        <w:jc w:val="left"/>
        <w:rPr>
          <w:rFonts w:ascii="Arial" w:hAnsi="Arial" w:cs="Arial"/>
          <w:sz w:val="24"/>
          <w:szCs w:val="24"/>
          <w:rtl/>
        </w:rPr>
      </w:pPr>
      <w:r>
        <w:rPr>
          <w:rFonts w:ascii="Arial" w:hAnsi="Arial" w:cs="Arial" w:hint="cs"/>
          <w:sz w:val="24"/>
          <w:szCs w:val="24"/>
          <w:rtl/>
        </w:rPr>
        <w:t xml:space="preserve">    يلع</w:t>
      </w:r>
      <w:proofErr w:type="gramStart"/>
      <w:r>
        <w:rPr>
          <w:rFonts w:ascii="Arial" w:hAnsi="Arial" w:cs="Arial" w:hint="cs"/>
          <w:sz w:val="24"/>
          <w:szCs w:val="24"/>
          <w:rtl/>
        </w:rPr>
        <w:t>ب الإعلام ال</w:t>
      </w:r>
      <w:proofErr w:type="gramEnd"/>
      <w:r>
        <w:rPr>
          <w:rFonts w:ascii="Arial" w:hAnsi="Arial" w:cs="Arial" w:hint="cs"/>
          <w:sz w:val="24"/>
          <w:szCs w:val="24"/>
          <w:rtl/>
        </w:rPr>
        <w:t>آلي دورا كبيرا في المحاسبة المالية  لدي المؤسسة  وذلك من خلال نصوص المواد التالية:</w:t>
      </w:r>
    </w:p>
    <w:p w:rsidR="00E642A2" w:rsidRDefault="00E642A2" w:rsidP="00E642A2">
      <w:pPr>
        <w:tabs>
          <w:tab w:val="left" w:pos="1002"/>
        </w:tabs>
        <w:bidi/>
        <w:jc w:val="left"/>
        <w:rPr>
          <w:rFonts w:ascii="Arial" w:hAnsi="Arial" w:cs="Arial"/>
          <w:sz w:val="24"/>
          <w:szCs w:val="24"/>
          <w:rtl/>
        </w:rPr>
      </w:pPr>
      <w:r>
        <w:rPr>
          <w:rFonts w:ascii="Arial" w:hAnsi="Arial" w:cs="Arial" w:hint="cs"/>
          <w:sz w:val="24"/>
          <w:szCs w:val="24"/>
          <w:rtl/>
        </w:rPr>
        <w:t xml:space="preserve">               </w:t>
      </w:r>
      <w:proofErr w:type="gramStart"/>
      <w:r>
        <w:rPr>
          <w:rFonts w:ascii="Arial" w:hAnsi="Arial" w:cs="Arial" w:hint="cs"/>
          <w:sz w:val="24"/>
          <w:szCs w:val="24"/>
          <w:rtl/>
        </w:rPr>
        <w:t>من</w:t>
      </w:r>
      <w:proofErr w:type="gramEnd"/>
      <w:r>
        <w:rPr>
          <w:rFonts w:ascii="Arial" w:hAnsi="Arial" w:cs="Arial" w:hint="cs"/>
          <w:sz w:val="24"/>
          <w:szCs w:val="24"/>
          <w:rtl/>
        </w:rPr>
        <w:t xml:space="preserve"> المرسوم التنفيذي رقم 09/110 المؤرخ في مؤرخ في 11 ربيع الثاني 1430 الموافق ل 7/4/2009</w:t>
      </w:r>
    </w:p>
    <w:p w:rsidR="00E642A2" w:rsidRDefault="00E642A2" w:rsidP="00E642A2">
      <w:pPr>
        <w:tabs>
          <w:tab w:val="left" w:pos="1002"/>
        </w:tabs>
        <w:bidi/>
        <w:jc w:val="left"/>
        <w:rPr>
          <w:rFonts w:ascii="Arial" w:hAnsi="Arial" w:cs="Arial"/>
          <w:sz w:val="24"/>
          <w:szCs w:val="24"/>
          <w:rtl/>
        </w:rPr>
      </w:pPr>
      <w:r>
        <w:rPr>
          <w:rFonts w:ascii="Arial" w:hAnsi="Arial" w:cs="Arial" w:hint="cs"/>
          <w:sz w:val="24"/>
          <w:szCs w:val="24"/>
          <w:rtl/>
        </w:rPr>
        <w:lastRenderedPageBreak/>
        <w:t xml:space="preserve">المادة3 " يعتبر نظام الإعلام الآلي في مفهوم هذا المرسوم ربط بين موارد مادية وبرامج الإعلام </w:t>
      </w:r>
      <w:proofErr w:type="gramStart"/>
      <w:r>
        <w:rPr>
          <w:rFonts w:ascii="Arial" w:hAnsi="Arial" w:cs="Arial" w:hint="cs"/>
          <w:sz w:val="24"/>
          <w:szCs w:val="24"/>
          <w:rtl/>
        </w:rPr>
        <w:t>الآلي ،</w:t>
      </w:r>
      <w:proofErr w:type="gramEnd"/>
      <w:r>
        <w:rPr>
          <w:rFonts w:ascii="Arial" w:hAnsi="Arial" w:cs="Arial" w:hint="cs"/>
          <w:sz w:val="24"/>
          <w:szCs w:val="24"/>
          <w:rtl/>
        </w:rPr>
        <w:t xml:space="preserve"> يمكن من خلاله:</w:t>
      </w:r>
    </w:p>
    <w:p w:rsidR="00E642A2" w:rsidRDefault="00E642A2" w:rsidP="00E642A2">
      <w:pPr>
        <w:pStyle w:val="Paragraphedeliste"/>
        <w:numPr>
          <w:ilvl w:val="0"/>
          <w:numId w:val="11"/>
        </w:numPr>
        <w:tabs>
          <w:tab w:val="left" w:pos="1002"/>
        </w:tabs>
        <w:bidi/>
        <w:jc w:val="left"/>
        <w:rPr>
          <w:rFonts w:ascii="Arial" w:hAnsi="Arial" w:cs="Arial"/>
          <w:sz w:val="24"/>
          <w:szCs w:val="24"/>
        </w:rPr>
      </w:pPr>
      <w:r>
        <w:rPr>
          <w:rFonts w:ascii="Arial" w:hAnsi="Arial" w:cs="Arial" w:hint="cs"/>
          <w:sz w:val="24"/>
          <w:szCs w:val="24"/>
          <w:rtl/>
        </w:rPr>
        <w:t xml:space="preserve">الحصول على معلومات في شكل تعاقدي أو </w:t>
      </w:r>
      <w:proofErr w:type="gramStart"/>
      <w:r>
        <w:rPr>
          <w:rFonts w:ascii="Arial" w:hAnsi="Arial" w:cs="Arial" w:hint="cs"/>
          <w:sz w:val="24"/>
          <w:szCs w:val="24"/>
          <w:rtl/>
        </w:rPr>
        <w:t>تنظيمي</w:t>
      </w:r>
      <w:proofErr w:type="gramEnd"/>
      <w:r>
        <w:rPr>
          <w:rFonts w:ascii="Arial" w:hAnsi="Arial" w:cs="Arial" w:hint="cs"/>
          <w:sz w:val="24"/>
          <w:szCs w:val="24"/>
          <w:rtl/>
        </w:rPr>
        <w:t>.</w:t>
      </w:r>
    </w:p>
    <w:p w:rsidR="00E642A2" w:rsidRDefault="00E642A2" w:rsidP="00E642A2">
      <w:pPr>
        <w:pStyle w:val="Paragraphedeliste"/>
        <w:numPr>
          <w:ilvl w:val="0"/>
          <w:numId w:val="11"/>
        </w:numPr>
        <w:tabs>
          <w:tab w:val="left" w:pos="1002"/>
        </w:tabs>
        <w:bidi/>
        <w:jc w:val="left"/>
        <w:rPr>
          <w:rFonts w:ascii="Arial" w:hAnsi="Arial" w:cs="Arial"/>
          <w:sz w:val="24"/>
          <w:szCs w:val="24"/>
        </w:rPr>
      </w:pPr>
      <w:proofErr w:type="gramStart"/>
      <w:r>
        <w:rPr>
          <w:rFonts w:ascii="Arial" w:hAnsi="Arial" w:cs="Arial" w:hint="cs"/>
          <w:sz w:val="24"/>
          <w:szCs w:val="24"/>
          <w:rtl/>
        </w:rPr>
        <w:t>معالجة</w:t>
      </w:r>
      <w:proofErr w:type="gramEnd"/>
      <w:r>
        <w:rPr>
          <w:rFonts w:ascii="Arial" w:hAnsi="Arial" w:cs="Arial" w:hint="cs"/>
          <w:sz w:val="24"/>
          <w:szCs w:val="24"/>
          <w:rtl/>
        </w:rPr>
        <w:t xml:space="preserve"> هذه المعلومات.</w:t>
      </w:r>
    </w:p>
    <w:p w:rsidR="00E642A2" w:rsidRDefault="00E642A2" w:rsidP="00E642A2">
      <w:pPr>
        <w:pStyle w:val="Paragraphedeliste"/>
        <w:numPr>
          <w:ilvl w:val="0"/>
          <w:numId w:val="11"/>
        </w:numPr>
        <w:tabs>
          <w:tab w:val="left" w:pos="1002"/>
        </w:tabs>
        <w:bidi/>
        <w:jc w:val="left"/>
        <w:rPr>
          <w:rFonts w:ascii="Arial" w:hAnsi="Arial" w:cs="Arial"/>
          <w:sz w:val="24"/>
          <w:szCs w:val="24"/>
        </w:rPr>
      </w:pPr>
      <w:r>
        <w:rPr>
          <w:rFonts w:ascii="Arial" w:hAnsi="Arial" w:cs="Arial" w:hint="cs"/>
          <w:sz w:val="24"/>
          <w:szCs w:val="24"/>
          <w:rtl/>
        </w:rPr>
        <w:t xml:space="preserve">بلورة المعطيات أو </w:t>
      </w:r>
      <w:proofErr w:type="gramStart"/>
      <w:r>
        <w:rPr>
          <w:rFonts w:ascii="Arial" w:hAnsi="Arial" w:cs="Arial" w:hint="cs"/>
          <w:sz w:val="24"/>
          <w:szCs w:val="24"/>
          <w:rtl/>
        </w:rPr>
        <w:t>النتائج</w:t>
      </w:r>
      <w:proofErr w:type="gramEnd"/>
      <w:r>
        <w:rPr>
          <w:rFonts w:ascii="Arial" w:hAnsi="Arial" w:cs="Arial" w:hint="cs"/>
          <w:sz w:val="24"/>
          <w:szCs w:val="24"/>
          <w:rtl/>
        </w:rPr>
        <w:t xml:space="preserve"> في أشكال مغايرة.</w:t>
      </w:r>
    </w:p>
    <w:p w:rsidR="00E642A2" w:rsidRDefault="00E642A2" w:rsidP="00E642A2">
      <w:pPr>
        <w:tabs>
          <w:tab w:val="left" w:pos="1002"/>
        </w:tabs>
        <w:bidi/>
        <w:jc w:val="left"/>
        <w:rPr>
          <w:rFonts w:ascii="Arial" w:hAnsi="Arial" w:cs="Arial"/>
          <w:sz w:val="24"/>
          <w:szCs w:val="24"/>
          <w:rtl/>
        </w:rPr>
      </w:pPr>
      <w:proofErr w:type="gramStart"/>
      <w:r>
        <w:rPr>
          <w:rFonts w:ascii="Arial" w:hAnsi="Arial" w:cs="Arial" w:hint="cs"/>
          <w:sz w:val="24"/>
          <w:szCs w:val="24"/>
          <w:rtl/>
        </w:rPr>
        <w:t>المادة</w:t>
      </w:r>
      <w:proofErr w:type="gramEnd"/>
      <w:r>
        <w:rPr>
          <w:rFonts w:ascii="Arial" w:hAnsi="Arial" w:cs="Arial" w:hint="cs"/>
          <w:sz w:val="24"/>
          <w:szCs w:val="24"/>
          <w:rtl/>
        </w:rPr>
        <w:t xml:space="preserve"> 4 " يجب أن يستجيب مسك المحاسبة عن طريق أنظمة الإعلام الآلي لمجمل الالتزامات والمبادئ المحاسبية المعمول </w:t>
      </w:r>
      <w:proofErr w:type="spellStart"/>
      <w:r>
        <w:rPr>
          <w:rFonts w:ascii="Arial" w:hAnsi="Arial" w:cs="Arial" w:hint="cs"/>
          <w:sz w:val="24"/>
          <w:szCs w:val="24"/>
          <w:rtl/>
        </w:rPr>
        <w:t>بها</w:t>
      </w:r>
      <w:proofErr w:type="spellEnd"/>
      <w:r>
        <w:rPr>
          <w:rFonts w:ascii="Arial" w:hAnsi="Arial" w:cs="Arial" w:hint="cs"/>
          <w:sz w:val="24"/>
          <w:szCs w:val="24"/>
          <w:rtl/>
        </w:rPr>
        <w:t xml:space="preserve"> وأحكام هذا المرسوم. "</w:t>
      </w:r>
    </w:p>
    <w:p w:rsidR="00E642A2" w:rsidRPr="00547B9D" w:rsidRDefault="00E642A2" w:rsidP="00E642A2">
      <w:pPr>
        <w:tabs>
          <w:tab w:val="left" w:pos="1002"/>
        </w:tabs>
        <w:bidi/>
        <w:jc w:val="left"/>
        <w:rPr>
          <w:rFonts w:ascii="Arial" w:hAnsi="Arial" w:cs="Arial"/>
          <w:sz w:val="24"/>
          <w:szCs w:val="24"/>
          <w:rtl/>
        </w:rPr>
      </w:pPr>
      <w:r>
        <w:rPr>
          <w:rFonts w:ascii="Arial" w:hAnsi="Arial" w:cs="Arial" w:hint="cs"/>
          <w:sz w:val="24"/>
          <w:szCs w:val="24"/>
          <w:rtl/>
        </w:rPr>
        <w:t xml:space="preserve">المادة 5 " يجب أن يحدد كل تسجيل محاسبي مصدر ومحتوى وتحميل كل معلومة وكذا مراجع الوثيقة </w:t>
      </w:r>
      <w:proofErr w:type="spellStart"/>
      <w:r>
        <w:rPr>
          <w:rFonts w:ascii="Arial" w:hAnsi="Arial" w:cs="Arial" w:hint="cs"/>
          <w:sz w:val="24"/>
          <w:szCs w:val="24"/>
          <w:rtl/>
        </w:rPr>
        <w:t>الثبوتية</w:t>
      </w:r>
      <w:proofErr w:type="spellEnd"/>
      <w:r>
        <w:rPr>
          <w:rFonts w:ascii="Arial" w:hAnsi="Arial" w:cs="Arial" w:hint="cs"/>
          <w:sz w:val="24"/>
          <w:szCs w:val="24"/>
          <w:rtl/>
        </w:rPr>
        <w:t xml:space="preserve"> التي يستند عليها. يجب أن تعرف إصدارات نظام الإعلام الآلي وترقم وتؤرخ عند إنشائها بواسطة وسائل توفر كل الضمان في مجال الإثبات."</w:t>
      </w:r>
      <w:r w:rsidRPr="008E691C">
        <w:rPr>
          <w:rFonts w:ascii="Arial" w:hAnsi="Arial" w:cs="Arial" w:hint="cs"/>
          <w:sz w:val="24"/>
          <w:szCs w:val="24"/>
          <w:rtl/>
        </w:rPr>
        <w:br/>
      </w:r>
      <w:r w:rsidRPr="00547B9D">
        <w:rPr>
          <w:rFonts w:ascii="Arial" w:hAnsi="Arial" w:cs="Arial" w:hint="cs"/>
          <w:color w:val="FF0000"/>
          <w:sz w:val="24"/>
          <w:szCs w:val="24"/>
          <w:rtl/>
        </w:rPr>
        <w:t xml:space="preserve">       </w:t>
      </w:r>
      <w:r w:rsidRPr="00C9717F">
        <w:rPr>
          <w:rFonts w:ascii="Arial" w:hAnsi="Arial" w:cs="Arial" w:hint="cs"/>
          <w:color w:val="FF0000"/>
          <w:sz w:val="24"/>
          <w:szCs w:val="24"/>
          <w:u w:val="double"/>
          <w:rtl/>
        </w:rPr>
        <w:t xml:space="preserve">4.3) مبادئ </w:t>
      </w:r>
      <w:proofErr w:type="gramStart"/>
      <w:r w:rsidRPr="00C9717F">
        <w:rPr>
          <w:rFonts w:ascii="Arial" w:hAnsi="Arial" w:cs="Arial" w:hint="cs"/>
          <w:color w:val="FF0000"/>
          <w:sz w:val="24"/>
          <w:szCs w:val="24"/>
          <w:u w:val="double"/>
          <w:rtl/>
        </w:rPr>
        <w:t>المحاسبة :</w:t>
      </w:r>
      <w:proofErr w:type="gramEnd"/>
    </w:p>
    <w:p w:rsidR="00E642A2" w:rsidRDefault="00E642A2" w:rsidP="00E642A2">
      <w:pPr>
        <w:tabs>
          <w:tab w:val="left" w:pos="1002"/>
        </w:tabs>
        <w:bidi/>
        <w:jc w:val="left"/>
        <w:rPr>
          <w:rFonts w:ascii="Arial" w:hAnsi="Arial" w:cs="Arial"/>
          <w:sz w:val="24"/>
          <w:szCs w:val="24"/>
          <w:rtl/>
        </w:rPr>
      </w:pPr>
      <w:proofErr w:type="gramStart"/>
      <w:r>
        <w:rPr>
          <w:rFonts w:ascii="Arial" w:hAnsi="Arial" w:cs="Arial" w:hint="cs"/>
          <w:sz w:val="24"/>
          <w:szCs w:val="24"/>
          <w:rtl/>
        </w:rPr>
        <w:t>تستنتج</w:t>
      </w:r>
      <w:proofErr w:type="gramEnd"/>
      <w:r>
        <w:rPr>
          <w:rFonts w:ascii="Arial" w:hAnsi="Arial" w:cs="Arial" w:hint="cs"/>
          <w:sz w:val="24"/>
          <w:szCs w:val="24"/>
          <w:rtl/>
        </w:rPr>
        <w:t xml:space="preserve"> المبادئ المحاسبية من المصادر الداخلية التي يعتمد عليها النظام المحاسبي المالي. وهي على التوالي:</w:t>
      </w:r>
    </w:p>
    <w:p w:rsidR="00E642A2" w:rsidRDefault="00E642A2" w:rsidP="00E642A2">
      <w:pPr>
        <w:pStyle w:val="Paragraphedeliste"/>
        <w:numPr>
          <w:ilvl w:val="1"/>
          <w:numId w:val="15"/>
        </w:numPr>
        <w:tabs>
          <w:tab w:val="left" w:pos="1002"/>
        </w:tabs>
        <w:bidi/>
        <w:jc w:val="left"/>
        <w:rPr>
          <w:rFonts w:ascii="Arial" w:hAnsi="Arial" w:cs="Arial"/>
          <w:sz w:val="24"/>
          <w:szCs w:val="24"/>
        </w:rPr>
      </w:pPr>
      <w:proofErr w:type="gramStart"/>
      <w:r>
        <w:rPr>
          <w:rFonts w:ascii="Arial" w:hAnsi="Arial" w:cs="Arial" w:hint="cs"/>
          <w:sz w:val="24"/>
          <w:szCs w:val="24"/>
          <w:rtl/>
        </w:rPr>
        <w:t>مبدأ</w:t>
      </w:r>
      <w:proofErr w:type="gramEnd"/>
      <w:r>
        <w:rPr>
          <w:rFonts w:ascii="Arial" w:hAnsi="Arial" w:cs="Arial" w:hint="cs"/>
          <w:sz w:val="24"/>
          <w:szCs w:val="24"/>
          <w:rtl/>
        </w:rPr>
        <w:t xml:space="preserve"> استمرارية الاستغلال:يتم إعداد البيانات المحاسبية بافتراض أن مشروع الكيان مستمر.على أن يتم </w:t>
      </w:r>
      <w:proofErr w:type="gramStart"/>
      <w:r>
        <w:rPr>
          <w:rFonts w:ascii="Arial" w:hAnsi="Arial" w:cs="Arial" w:hint="cs"/>
          <w:sz w:val="24"/>
          <w:szCs w:val="24"/>
          <w:rtl/>
        </w:rPr>
        <w:t>الإفصاح  عن</w:t>
      </w:r>
      <w:proofErr w:type="gramEnd"/>
      <w:r>
        <w:rPr>
          <w:rFonts w:ascii="Arial" w:hAnsi="Arial" w:cs="Arial" w:hint="cs"/>
          <w:sz w:val="24"/>
          <w:szCs w:val="24"/>
          <w:rtl/>
        </w:rPr>
        <w:t xml:space="preserve"> الحالات المغايرة لهذا الافتراض.</w:t>
      </w:r>
    </w:p>
    <w:p w:rsidR="00E642A2" w:rsidRDefault="00E642A2" w:rsidP="00E642A2">
      <w:pPr>
        <w:pStyle w:val="Paragraphedeliste"/>
        <w:numPr>
          <w:ilvl w:val="1"/>
          <w:numId w:val="15"/>
        </w:numPr>
        <w:tabs>
          <w:tab w:val="left" w:pos="1002"/>
        </w:tabs>
        <w:bidi/>
        <w:jc w:val="left"/>
        <w:rPr>
          <w:rFonts w:ascii="Arial" w:hAnsi="Arial" w:cs="Arial"/>
          <w:sz w:val="24"/>
          <w:szCs w:val="24"/>
        </w:rPr>
      </w:pPr>
      <w:proofErr w:type="gramStart"/>
      <w:r>
        <w:rPr>
          <w:rFonts w:ascii="Arial" w:hAnsi="Arial" w:cs="Arial" w:hint="cs"/>
          <w:sz w:val="24"/>
          <w:szCs w:val="24"/>
          <w:rtl/>
        </w:rPr>
        <w:t>مبدأ</w:t>
      </w:r>
      <w:proofErr w:type="gramEnd"/>
      <w:r>
        <w:rPr>
          <w:rFonts w:ascii="Arial" w:hAnsi="Arial" w:cs="Arial" w:hint="cs"/>
          <w:sz w:val="24"/>
          <w:szCs w:val="24"/>
          <w:rtl/>
        </w:rPr>
        <w:t xml:space="preserve"> مصداقية المعلومة: يجب أن تكون المعلومة المقدمة من خلال الكشوف المالية خالية من الأخطاء والغموض على أن تقدم صورة صادقة للمؤسسة.</w:t>
      </w:r>
    </w:p>
    <w:p w:rsidR="00E642A2" w:rsidRDefault="00E642A2" w:rsidP="00E642A2">
      <w:pPr>
        <w:pStyle w:val="Paragraphedeliste"/>
        <w:numPr>
          <w:ilvl w:val="1"/>
          <w:numId w:val="15"/>
        </w:numPr>
        <w:tabs>
          <w:tab w:val="left" w:pos="1002"/>
        </w:tabs>
        <w:bidi/>
        <w:jc w:val="left"/>
        <w:rPr>
          <w:rFonts w:ascii="Arial" w:hAnsi="Arial" w:cs="Arial"/>
          <w:sz w:val="24"/>
          <w:szCs w:val="24"/>
        </w:rPr>
      </w:pPr>
      <w:proofErr w:type="gramStart"/>
      <w:r>
        <w:rPr>
          <w:rFonts w:ascii="Arial" w:hAnsi="Arial" w:cs="Arial" w:hint="cs"/>
          <w:sz w:val="24"/>
          <w:szCs w:val="24"/>
          <w:rtl/>
        </w:rPr>
        <w:t>مبدأ</w:t>
      </w:r>
      <w:proofErr w:type="gramEnd"/>
      <w:r>
        <w:rPr>
          <w:rFonts w:ascii="Arial" w:hAnsi="Arial" w:cs="Arial" w:hint="cs"/>
          <w:sz w:val="24"/>
          <w:szCs w:val="24"/>
          <w:rtl/>
        </w:rPr>
        <w:t xml:space="preserve"> قابلية المقارنة: يجب أن تسمح المعلومات بإجراء مقارنة بين عدة سنوات أو مؤسسات أخرى.</w:t>
      </w:r>
    </w:p>
    <w:p w:rsidR="00E642A2" w:rsidRDefault="00E642A2" w:rsidP="00E642A2">
      <w:pPr>
        <w:pStyle w:val="Paragraphedeliste"/>
        <w:numPr>
          <w:ilvl w:val="1"/>
          <w:numId w:val="15"/>
        </w:numPr>
        <w:tabs>
          <w:tab w:val="left" w:pos="1002"/>
        </w:tabs>
        <w:bidi/>
        <w:jc w:val="left"/>
        <w:rPr>
          <w:rFonts w:ascii="Arial" w:hAnsi="Arial" w:cs="Arial"/>
          <w:sz w:val="24"/>
          <w:szCs w:val="24"/>
        </w:rPr>
      </w:pPr>
      <w:r>
        <w:rPr>
          <w:rFonts w:ascii="Arial" w:hAnsi="Arial" w:cs="Arial" w:hint="cs"/>
          <w:sz w:val="24"/>
          <w:szCs w:val="24"/>
          <w:rtl/>
        </w:rPr>
        <w:t xml:space="preserve">مبدأ التكلفة التاريخية: يجب تسجيل المعلومات الاقتصادية بتكلفة شرائها أو </w:t>
      </w:r>
      <w:proofErr w:type="gramStart"/>
      <w:r>
        <w:rPr>
          <w:rFonts w:ascii="Arial" w:hAnsi="Arial" w:cs="Arial" w:hint="cs"/>
          <w:sz w:val="24"/>
          <w:szCs w:val="24"/>
          <w:rtl/>
        </w:rPr>
        <w:t>إنتاجها</w:t>
      </w:r>
      <w:proofErr w:type="gramEnd"/>
      <w:r>
        <w:rPr>
          <w:rFonts w:ascii="Arial" w:hAnsi="Arial" w:cs="Arial" w:hint="cs"/>
          <w:sz w:val="24"/>
          <w:szCs w:val="24"/>
          <w:rtl/>
        </w:rPr>
        <w:t xml:space="preserve"> وبتاريخ حدوتها.</w:t>
      </w:r>
    </w:p>
    <w:p w:rsidR="00E642A2" w:rsidRDefault="00E642A2" w:rsidP="00E642A2">
      <w:pPr>
        <w:pStyle w:val="Paragraphedeliste"/>
        <w:numPr>
          <w:ilvl w:val="1"/>
          <w:numId w:val="15"/>
        </w:numPr>
        <w:tabs>
          <w:tab w:val="left" w:pos="1002"/>
        </w:tabs>
        <w:bidi/>
        <w:jc w:val="left"/>
        <w:rPr>
          <w:rFonts w:ascii="Arial" w:hAnsi="Arial" w:cs="Arial"/>
          <w:sz w:val="24"/>
          <w:szCs w:val="24"/>
        </w:rPr>
      </w:pPr>
      <w:r>
        <w:rPr>
          <w:rFonts w:ascii="Arial" w:hAnsi="Arial" w:cs="Arial" w:hint="cs"/>
          <w:sz w:val="24"/>
          <w:szCs w:val="24"/>
          <w:rtl/>
        </w:rPr>
        <w:t xml:space="preserve">مبدأ أسبقية الواقع الاقتصادي على المظهر القانوني:  يجب أن </w:t>
      </w:r>
      <w:proofErr w:type="gramStart"/>
      <w:r>
        <w:rPr>
          <w:rFonts w:ascii="Arial" w:hAnsi="Arial" w:cs="Arial" w:hint="cs"/>
          <w:sz w:val="24"/>
          <w:szCs w:val="24"/>
          <w:rtl/>
        </w:rPr>
        <w:t>تقيم  المعلومة</w:t>
      </w:r>
      <w:proofErr w:type="gramEnd"/>
      <w:r>
        <w:rPr>
          <w:rFonts w:ascii="Arial" w:hAnsi="Arial" w:cs="Arial" w:hint="cs"/>
          <w:sz w:val="24"/>
          <w:szCs w:val="24"/>
          <w:rtl/>
        </w:rPr>
        <w:t xml:space="preserve"> بقيمتها الحقيقية وليس بقيمة اقتنائها.</w:t>
      </w:r>
    </w:p>
    <w:p w:rsidR="00E642A2" w:rsidRDefault="00E642A2" w:rsidP="00E642A2">
      <w:pPr>
        <w:pStyle w:val="Paragraphedeliste"/>
        <w:numPr>
          <w:ilvl w:val="1"/>
          <w:numId w:val="15"/>
        </w:numPr>
        <w:tabs>
          <w:tab w:val="left" w:pos="1002"/>
        </w:tabs>
        <w:bidi/>
        <w:jc w:val="left"/>
        <w:rPr>
          <w:rFonts w:ascii="Arial" w:hAnsi="Arial" w:cs="Arial"/>
          <w:sz w:val="24"/>
          <w:szCs w:val="24"/>
        </w:rPr>
      </w:pPr>
      <w:r>
        <w:rPr>
          <w:rFonts w:ascii="Arial" w:hAnsi="Arial" w:cs="Arial" w:hint="cs"/>
          <w:sz w:val="24"/>
          <w:szCs w:val="24"/>
          <w:rtl/>
        </w:rPr>
        <w:t xml:space="preserve">مبدأ استمرارية الطرق المحاسبية: يجب المحافظة على نفس النهج </w:t>
      </w:r>
      <w:proofErr w:type="gramStart"/>
      <w:r>
        <w:rPr>
          <w:rFonts w:ascii="Arial" w:hAnsi="Arial" w:cs="Arial" w:hint="cs"/>
          <w:sz w:val="24"/>
          <w:szCs w:val="24"/>
          <w:rtl/>
        </w:rPr>
        <w:t>المحاسبي  لعدة</w:t>
      </w:r>
      <w:proofErr w:type="gramEnd"/>
      <w:r>
        <w:rPr>
          <w:rFonts w:ascii="Arial" w:hAnsi="Arial" w:cs="Arial" w:hint="cs"/>
          <w:sz w:val="24"/>
          <w:szCs w:val="24"/>
          <w:rtl/>
        </w:rPr>
        <w:t xml:space="preserve"> سنوات</w:t>
      </w:r>
    </w:p>
    <w:p w:rsidR="00E642A2" w:rsidRDefault="00E642A2" w:rsidP="00E642A2">
      <w:pPr>
        <w:pStyle w:val="Paragraphedeliste"/>
        <w:numPr>
          <w:ilvl w:val="1"/>
          <w:numId w:val="15"/>
        </w:numPr>
        <w:tabs>
          <w:tab w:val="left" w:pos="1002"/>
        </w:tabs>
        <w:bidi/>
        <w:jc w:val="left"/>
        <w:rPr>
          <w:rFonts w:ascii="Arial" w:hAnsi="Arial" w:cs="Arial"/>
          <w:sz w:val="24"/>
          <w:szCs w:val="24"/>
        </w:rPr>
      </w:pPr>
      <w:r>
        <w:rPr>
          <w:rFonts w:ascii="Arial" w:hAnsi="Arial" w:cs="Arial" w:hint="cs"/>
          <w:sz w:val="24"/>
          <w:szCs w:val="24"/>
          <w:rtl/>
        </w:rPr>
        <w:t>مبدأ استقلالية الدورات المالية: لكل سنة أعبائها وإراداتها.</w:t>
      </w:r>
    </w:p>
    <w:p w:rsidR="00E642A2" w:rsidRDefault="00E642A2" w:rsidP="00E642A2">
      <w:pPr>
        <w:pStyle w:val="Paragraphedeliste"/>
        <w:numPr>
          <w:ilvl w:val="1"/>
          <w:numId w:val="15"/>
        </w:numPr>
        <w:tabs>
          <w:tab w:val="left" w:pos="1002"/>
        </w:tabs>
        <w:bidi/>
        <w:jc w:val="left"/>
        <w:rPr>
          <w:rFonts w:ascii="Arial" w:hAnsi="Arial" w:cs="Arial"/>
          <w:sz w:val="24"/>
          <w:szCs w:val="24"/>
        </w:rPr>
      </w:pPr>
      <w:r>
        <w:rPr>
          <w:rFonts w:ascii="Arial" w:hAnsi="Arial" w:cs="Arial" w:hint="cs"/>
          <w:sz w:val="24"/>
          <w:szCs w:val="24"/>
          <w:rtl/>
        </w:rPr>
        <w:t xml:space="preserve">مبدأ الحيطة:مراعاة درجة معقولة من </w:t>
      </w:r>
      <w:proofErr w:type="gramStart"/>
      <w:r>
        <w:rPr>
          <w:rFonts w:ascii="Arial" w:hAnsi="Arial" w:cs="Arial" w:hint="cs"/>
          <w:sz w:val="24"/>
          <w:szCs w:val="24"/>
          <w:rtl/>
        </w:rPr>
        <w:t>الحذر  حين</w:t>
      </w:r>
      <w:proofErr w:type="gramEnd"/>
      <w:r>
        <w:rPr>
          <w:rFonts w:ascii="Arial" w:hAnsi="Arial" w:cs="Arial" w:hint="cs"/>
          <w:sz w:val="24"/>
          <w:szCs w:val="24"/>
          <w:rtl/>
        </w:rPr>
        <w:t xml:space="preserve"> القيام بالأحكام  اللازمة  لإعداد التقديرات ضمن شروط الشك، بكيفية لا يتم  تقييم الأصول أو المنتجات أكثر من قيمتها، أو تقييم الخصوم والأعباء بأقل من قيمتها.</w:t>
      </w:r>
    </w:p>
    <w:p w:rsidR="00E642A2" w:rsidRDefault="00E642A2" w:rsidP="00E642A2">
      <w:pPr>
        <w:pStyle w:val="Paragraphedeliste"/>
        <w:numPr>
          <w:ilvl w:val="1"/>
          <w:numId w:val="15"/>
        </w:numPr>
        <w:tabs>
          <w:tab w:val="left" w:pos="1002"/>
        </w:tabs>
        <w:bidi/>
        <w:jc w:val="left"/>
        <w:rPr>
          <w:rFonts w:ascii="Arial" w:hAnsi="Arial" w:cs="Arial"/>
          <w:sz w:val="24"/>
          <w:szCs w:val="24"/>
        </w:rPr>
      </w:pPr>
      <w:r>
        <w:rPr>
          <w:rFonts w:ascii="Arial" w:hAnsi="Arial" w:cs="Arial" w:hint="cs"/>
          <w:sz w:val="24"/>
          <w:szCs w:val="24"/>
          <w:rtl/>
        </w:rPr>
        <w:t xml:space="preserve">مبدأ عدم </w:t>
      </w:r>
      <w:proofErr w:type="gramStart"/>
      <w:r>
        <w:rPr>
          <w:rFonts w:ascii="Arial" w:hAnsi="Arial" w:cs="Arial" w:hint="cs"/>
          <w:sz w:val="24"/>
          <w:szCs w:val="24"/>
          <w:rtl/>
        </w:rPr>
        <w:t>المقاصة :</w:t>
      </w:r>
      <w:proofErr w:type="gramEnd"/>
      <w:r>
        <w:rPr>
          <w:rFonts w:ascii="Arial" w:hAnsi="Arial" w:cs="Arial" w:hint="cs"/>
          <w:sz w:val="24"/>
          <w:szCs w:val="24"/>
          <w:rtl/>
        </w:rPr>
        <w:t>لا يرخص بالمقاصة بين عناصر الأصول والخصوم في الميزانية ،أو بين عناصر الأعباء والنتائج ، إلا في حالة استثنائية بموجب القانون.</w:t>
      </w:r>
    </w:p>
    <w:p w:rsidR="00E642A2" w:rsidRPr="00C9717F" w:rsidRDefault="00E642A2" w:rsidP="00E642A2">
      <w:pPr>
        <w:tabs>
          <w:tab w:val="left" w:pos="1002"/>
        </w:tabs>
        <w:bidi/>
        <w:jc w:val="left"/>
        <w:rPr>
          <w:rFonts w:ascii="Arial" w:hAnsi="Arial" w:cs="Arial"/>
          <w:color w:val="FF0000"/>
          <w:sz w:val="24"/>
          <w:szCs w:val="24"/>
          <w:u w:val="double"/>
          <w:rtl/>
        </w:rPr>
      </w:pPr>
      <w:r>
        <w:rPr>
          <w:rFonts w:ascii="Arial" w:hAnsi="Arial" w:cs="Arial" w:hint="cs"/>
          <w:sz w:val="24"/>
          <w:szCs w:val="24"/>
          <w:rtl/>
        </w:rPr>
        <w:t xml:space="preserve">         </w:t>
      </w:r>
      <w:r w:rsidRPr="00C9717F">
        <w:rPr>
          <w:rFonts w:ascii="Arial" w:hAnsi="Arial" w:cs="Arial" w:hint="cs"/>
          <w:color w:val="FF0000"/>
          <w:sz w:val="24"/>
          <w:szCs w:val="24"/>
          <w:u w:val="double"/>
          <w:rtl/>
        </w:rPr>
        <w:t>5.3) مصادر قواعد المحاسبة :</w:t>
      </w:r>
    </w:p>
    <w:p w:rsidR="00E642A2" w:rsidRPr="00C9717F" w:rsidRDefault="00E642A2" w:rsidP="00E642A2">
      <w:pPr>
        <w:tabs>
          <w:tab w:val="left" w:pos="1002"/>
        </w:tabs>
        <w:bidi/>
        <w:jc w:val="left"/>
        <w:rPr>
          <w:rFonts w:ascii="Arial" w:hAnsi="Arial" w:cs="Arial"/>
          <w:color w:val="FF0000"/>
          <w:sz w:val="24"/>
          <w:szCs w:val="24"/>
          <w:u w:val="double"/>
          <w:rtl/>
        </w:rPr>
      </w:pPr>
      <w:r w:rsidRPr="00C9717F">
        <w:rPr>
          <w:rFonts w:ascii="Arial" w:hAnsi="Arial" w:cs="Arial" w:hint="cs"/>
          <w:color w:val="FF0000"/>
          <w:sz w:val="24"/>
          <w:szCs w:val="24"/>
          <w:u w:val="double"/>
          <w:rtl/>
        </w:rPr>
        <w:t xml:space="preserve">أ) </w:t>
      </w:r>
      <w:proofErr w:type="gramStart"/>
      <w:r w:rsidRPr="00C9717F">
        <w:rPr>
          <w:rFonts w:ascii="Arial" w:hAnsi="Arial" w:cs="Arial" w:hint="cs"/>
          <w:color w:val="FF0000"/>
          <w:sz w:val="24"/>
          <w:szCs w:val="24"/>
          <w:u w:val="double"/>
          <w:rtl/>
        </w:rPr>
        <w:t>المصادر</w:t>
      </w:r>
      <w:proofErr w:type="gramEnd"/>
      <w:r w:rsidRPr="00C9717F">
        <w:rPr>
          <w:rFonts w:ascii="Arial" w:hAnsi="Arial" w:cs="Arial" w:hint="cs"/>
          <w:color w:val="FF0000"/>
          <w:sz w:val="24"/>
          <w:szCs w:val="24"/>
          <w:u w:val="double"/>
          <w:rtl/>
        </w:rPr>
        <w:t xml:space="preserve"> الداخلية:</w:t>
      </w:r>
    </w:p>
    <w:p w:rsidR="00E642A2" w:rsidRDefault="00E642A2" w:rsidP="00E642A2">
      <w:pPr>
        <w:numPr>
          <w:ilvl w:val="0"/>
          <w:numId w:val="16"/>
        </w:numPr>
        <w:bidi/>
        <w:spacing w:after="0" w:line="240" w:lineRule="auto"/>
        <w:jc w:val="lowKashida"/>
        <w:rPr>
          <w:rFonts w:cs="Simplified Arabic"/>
          <w:sz w:val="24"/>
          <w:szCs w:val="24"/>
        </w:rPr>
      </w:pPr>
      <w:r>
        <w:rPr>
          <w:rFonts w:ascii="Arial" w:hAnsi="Arial" w:cs="Arial" w:hint="cs"/>
          <w:sz w:val="24"/>
          <w:szCs w:val="24"/>
          <w:rtl/>
        </w:rPr>
        <w:t xml:space="preserve">القانون </w:t>
      </w:r>
      <w:r w:rsidRPr="00053BD8">
        <w:rPr>
          <w:rFonts w:cs="Simplified Arabic" w:hint="cs"/>
          <w:sz w:val="24"/>
          <w:szCs w:val="24"/>
          <w:rtl/>
        </w:rPr>
        <w:t>لقانون رقم 07-11</w:t>
      </w:r>
    </w:p>
    <w:p w:rsidR="00E642A2" w:rsidRDefault="00E642A2" w:rsidP="00E642A2">
      <w:pPr>
        <w:numPr>
          <w:ilvl w:val="0"/>
          <w:numId w:val="16"/>
        </w:numPr>
        <w:bidi/>
        <w:spacing w:after="0" w:line="240" w:lineRule="auto"/>
        <w:jc w:val="lowKashida"/>
        <w:rPr>
          <w:rFonts w:cs="Simplified Arabic"/>
          <w:sz w:val="24"/>
          <w:szCs w:val="24"/>
        </w:rPr>
      </w:pPr>
      <w:proofErr w:type="gramStart"/>
      <w:r w:rsidRPr="00053BD8">
        <w:rPr>
          <w:rFonts w:cs="Simplified Arabic" w:hint="cs"/>
          <w:sz w:val="24"/>
          <w:szCs w:val="24"/>
          <w:rtl/>
        </w:rPr>
        <w:t>المرسوم</w:t>
      </w:r>
      <w:proofErr w:type="gramEnd"/>
      <w:r w:rsidRPr="00053BD8">
        <w:rPr>
          <w:rFonts w:cs="Simplified Arabic" w:hint="cs"/>
          <w:sz w:val="24"/>
          <w:szCs w:val="24"/>
          <w:rtl/>
        </w:rPr>
        <w:t xml:space="preserve"> التنفيذي 08-156</w:t>
      </w:r>
    </w:p>
    <w:p w:rsidR="00E642A2" w:rsidRDefault="00E642A2" w:rsidP="00E642A2">
      <w:pPr>
        <w:numPr>
          <w:ilvl w:val="0"/>
          <w:numId w:val="16"/>
        </w:numPr>
        <w:bidi/>
        <w:spacing w:after="0" w:line="240" w:lineRule="auto"/>
        <w:jc w:val="lowKashida"/>
        <w:rPr>
          <w:rFonts w:cs="Simplified Arabic"/>
          <w:sz w:val="24"/>
          <w:szCs w:val="24"/>
        </w:rPr>
      </w:pPr>
      <w:r w:rsidRPr="00053BD8">
        <w:rPr>
          <w:rFonts w:cs="Simplified Arabic" w:hint="cs"/>
          <w:sz w:val="24"/>
          <w:szCs w:val="24"/>
          <w:rtl/>
        </w:rPr>
        <w:t xml:space="preserve">المرسوم التنفيذي </w:t>
      </w:r>
      <w:r>
        <w:rPr>
          <w:rFonts w:cs="Simplified Arabic" w:hint="cs"/>
          <w:sz w:val="24"/>
          <w:szCs w:val="24"/>
          <w:rtl/>
        </w:rPr>
        <w:t>09</w:t>
      </w:r>
      <w:r w:rsidRPr="00053BD8">
        <w:rPr>
          <w:rFonts w:cs="Simplified Arabic" w:hint="cs"/>
          <w:sz w:val="24"/>
          <w:szCs w:val="24"/>
          <w:rtl/>
        </w:rPr>
        <w:t>-</w:t>
      </w:r>
      <w:r>
        <w:rPr>
          <w:rFonts w:cs="Simplified Arabic" w:hint="cs"/>
          <w:sz w:val="24"/>
          <w:szCs w:val="24"/>
          <w:rtl/>
        </w:rPr>
        <w:t>110 (المتعلق بالإعلام الآلي)</w:t>
      </w:r>
    </w:p>
    <w:p w:rsidR="00E642A2" w:rsidRDefault="00E642A2" w:rsidP="00E642A2">
      <w:pPr>
        <w:numPr>
          <w:ilvl w:val="0"/>
          <w:numId w:val="16"/>
        </w:numPr>
        <w:bidi/>
        <w:spacing w:after="0" w:line="240" w:lineRule="auto"/>
        <w:jc w:val="lowKashida"/>
        <w:rPr>
          <w:rFonts w:cs="Simplified Arabic"/>
          <w:sz w:val="24"/>
          <w:szCs w:val="24"/>
        </w:rPr>
      </w:pPr>
      <w:r>
        <w:rPr>
          <w:rFonts w:cs="Simplified Arabic" w:hint="cs"/>
          <w:sz w:val="24"/>
          <w:szCs w:val="24"/>
          <w:rtl/>
        </w:rPr>
        <w:t>القرار71 (</w:t>
      </w:r>
      <w:proofErr w:type="gramStart"/>
      <w:r>
        <w:rPr>
          <w:rFonts w:cs="Simplified Arabic" w:hint="cs"/>
          <w:sz w:val="24"/>
          <w:szCs w:val="24"/>
          <w:rtl/>
        </w:rPr>
        <w:t>مدونة</w:t>
      </w:r>
      <w:proofErr w:type="gramEnd"/>
      <w:r>
        <w:rPr>
          <w:rFonts w:cs="Simplified Arabic"/>
          <w:sz w:val="24"/>
          <w:szCs w:val="24"/>
        </w:rPr>
        <w:t xml:space="preserve"> </w:t>
      </w:r>
      <w:r>
        <w:rPr>
          <w:rFonts w:cs="Simplified Arabic" w:hint="cs"/>
          <w:sz w:val="24"/>
          <w:szCs w:val="24"/>
          <w:rtl/>
          <w:lang w:bidi="ar-DZ"/>
        </w:rPr>
        <w:t>الحسابات</w:t>
      </w:r>
      <w:r>
        <w:rPr>
          <w:rFonts w:cs="Simplified Arabic" w:hint="cs"/>
          <w:sz w:val="24"/>
          <w:szCs w:val="24"/>
          <w:rtl/>
        </w:rPr>
        <w:t>)</w:t>
      </w:r>
    </w:p>
    <w:p w:rsidR="00E642A2" w:rsidRPr="00547B9D" w:rsidRDefault="00E642A2" w:rsidP="00E642A2">
      <w:pPr>
        <w:pStyle w:val="Paragraphedeliste"/>
        <w:numPr>
          <w:ilvl w:val="0"/>
          <w:numId w:val="16"/>
        </w:numPr>
        <w:tabs>
          <w:tab w:val="left" w:pos="1002"/>
        </w:tabs>
        <w:bidi/>
        <w:jc w:val="left"/>
        <w:rPr>
          <w:rFonts w:ascii="Arial" w:hAnsi="Arial" w:cs="Arial"/>
          <w:sz w:val="24"/>
          <w:szCs w:val="24"/>
          <w:rtl/>
        </w:rPr>
      </w:pPr>
      <w:r>
        <w:rPr>
          <w:rFonts w:cs="Simplified Arabic" w:hint="cs"/>
          <w:sz w:val="24"/>
          <w:szCs w:val="24"/>
          <w:rtl/>
        </w:rPr>
        <w:t>القرار 72(</w:t>
      </w:r>
      <w:proofErr w:type="gramStart"/>
      <w:r>
        <w:rPr>
          <w:rFonts w:cs="Simplified Arabic" w:hint="cs"/>
          <w:sz w:val="24"/>
          <w:szCs w:val="24"/>
          <w:rtl/>
        </w:rPr>
        <w:t>شروط</w:t>
      </w:r>
      <w:proofErr w:type="gramEnd"/>
      <w:r>
        <w:rPr>
          <w:rFonts w:cs="Simplified Arabic" w:hint="cs"/>
          <w:sz w:val="24"/>
          <w:szCs w:val="24"/>
          <w:rtl/>
        </w:rPr>
        <w:t xml:space="preserve"> استخدام المحاسبة المبسطة)</w:t>
      </w:r>
    </w:p>
    <w:p w:rsidR="00E642A2" w:rsidRDefault="00E642A2" w:rsidP="00E642A2">
      <w:pPr>
        <w:pStyle w:val="Paragraphedeliste"/>
        <w:tabs>
          <w:tab w:val="left" w:pos="1002"/>
        </w:tabs>
        <w:bidi/>
        <w:jc w:val="left"/>
        <w:rPr>
          <w:rFonts w:cs="Simplified Arabic"/>
          <w:sz w:val="24"/>
          <w:szCs w:val="24"/>
          <w:rtl/>
          <w:lang w:bidi="ar-DZ"/>
        </w:rPr>
      </w:pPr>
      <w:r w:rsidRPr="00547B9D">
        <w:rPr>
          <w:rFonts w:cs="Simplified Arabic" w:hint="cs"/>
          <w:color w:val="FF0000"/>
          <w:sz w:val="24"/>
          <w:szCs w:val="24"/>
          <w:rtl/>
        </w:rPr>
        <w:t xml:space="preserve">      </w:t>
      </w:r>
      <w:r w:rsidRPr="00C9717F">
        <w:rPr>
          <w:rFonts w:cs="Simplified Arabic" w:hint="cs"/>
          <w:color w:val="FF0000"/>
          <w:sz w:val="24"/>
          <w:szCs w:val="24"/>
          <w:u w:val="double"/>
          <w:rtl/>
        </w:rPr>
        <w:t xml:space="preserve">ب) المصادر </w:t>
      </w:r>
      <w:proofErr w:type="gramStart"/>
      <w:r w:rsidRPr="00C9717F">
        <w:rPr>
          <w:rFonts w:cs="Simplified Arabic" w:hint="cs"/>
          <w:color w:val="FF0000"/>
          <w:sz w:val="24"/>
          <w:szCs w:val="24"/>
          <w:u w:val="double"/>
          <w:rtl/>
        </w:rPr>
        <w:t xml:space="preserve">الخارجية </w:t>
      </w:r>
      <w:r w:rsidRPr="00547B9D">
        <w:rPr>
          <w:rFonts w:cs="Simplified Arabic" w:hint="cs"/>
          <w:color w:val="FF0000"/>
          <w:sz w:val="24"/>
          <w:szCs w:val="24"/>
          <w:rtl/>
        </w:rPr>
        <w:t>:</w:t>
      </w:r>
      <w:proofErr w:type="gramEnd"/>
      <w:r>
        <w:rPr>
          <w:rFonts w:cs="Simplified Arabic" w:hint="cs"/>
          <w:sz w:val="24"/>
          <w:szCs w:val="24"/>
          <w:rtl/>
        </w:rPr>
        <w:t xml:space="preserve">اعتمدت الجزائر على </w:t>
      </w:r>
      <w:r>
        <w:rPr>
          <w:rFonts w:cs="Simplified Arabic"/>
          <w:sz w:val="24"/>
          <w:szCs w:val="24"/>
        </w:rPr>
        <w:t>IAS</w:t>
      </w:r>
      <w:r>
        <w:rPr>
          <w:rFonts w:cs="Simplified Arabic" w:hint="cs"/>
          <w:sz w:val="24"/>
          <w:szCs w:val="24"/>
          <w:rtl/>
        </w:rPr>
        <w:t xml:space="preserve"> و </w:t>
      </w:r>
      <w:r>
        <w:rPr>
          <w:rFonts w:cs="Simplified Arabic"/>
          <w:sz w:val="24"/>
          <w:szCs w:val="24"/>
        </w:rPr>
        <w:t>IFRS</w:t>
      </w:r>
      <w:r>
        <w:rPr>
          <w:rFonts w:cs="Simplified Arabic" w:hint="cs"/>
          <w:sz w:val="24"/>
          <w:szCs w:val="24"/>
          <w:rtl/>
          <w:lang w:bidi="ar-DZ"/>
        </w:rPr>
        <w:t xml:space="preserve"> لسنة 2004</w:t>
      </w:r>
    </w:p>
    <w:p w:rsidR="00E642A2" w:rsidRPr="00547B9D" w:rsidRDefault="00E642A2" w:rsidP="00E642A2">
      <w:pPr>
        <w:pStyle w:val="Paragraphedeliste"/>
        <w:tabs>
          <w:tab w:val="left" w:pos="1002"/>
        </w:tabs>
        <w:bidi/>
        <w:jc w:val="left"/>
        <w:rPr>
          <w:rFonts w:ascii="Arial" w:hAnsi="Arial" w:cs="Arial"/>
          <w:sz w:val="24"/>
          <w:szCs w:val="24"/>
          <w:lang w:bidi="ar-DZ"/>
        </w:rPr>
      </w:pPr>
      <w:r w:rsidRPr="00E013A1">
        <w:rPr>
          <w:rFonts w:cs="Simplified Arabic" w:hint="cs"/>
          <w:sz w:val="28"/>
          <w:szCs w:val="28"/>
          <w:rtl/>
          <w:lang w:bidi="ar-DZ"/>
        </w:rPr>
        <w:t xml:space="preserve">  </w:t>
      </w:r>
      <w:r w:rsidRPr="00547B9D">
        <w:rPr>
          <w:rFonts w:ascii="Arial" w:hAnsi="Arial" w:cs="Arial"/>
          <w:sz w:val="24"/>
          <w:szCs w:val="24"/>
          <w:rtl/>
          <w:lang w:bidi="ar-DZ"/>
        </w:rPr>
        <w:t xml:space="preserve">إن السعي لأجل حماية المستثمرين في أي دولة يتطلب أن توفر لهم قوائم مالية معدة بالاستناد إلى معايير عالمية تتمتع بجودة عالية، بحيث تتصف بالقابلية للمقارنة بغض النظر عن الدولة التي تقع </w:t>
      </w:r>
      <w:proofErr w:type="spellStart"/>
      <w:r w:rsidRPr="00547B9D">
        <w:rPr>
          <w:rFonts w:ascii="Arial" w:hAnsi="Arial" w:cs="Arial"/>
          <w:sz w:val="24"/>
          <w:szCs w:val="24"/>
          <w:rtl/>
          <w:lang w:bidi="ar-DZ"/>
        </w:rPr>
        <w:t>بها</w:t>
      </w:r>
      <w:proofErr w:type="spellEnd"/>
      <w:r w:rsidRPr="00547B9D">
        <w:rPr>
          <w:rFonts w:ascii="Arial" w:hAnsi="Arial" w:cs="Arial"/>
          <w:sz w:val="24"/>
          <w:szCs w:val="24"/>
          <w:rtl/>
          <w:lang w:bidi="ar-DZ"/>
        </w:rPr>
        <w:t xml:space="preserve"> الشركة،  وذلك حتى تساعد المستثمرين على تقييم فرص الاستثمار المتاحة والمفاضلة بينها واختيار أحسنها. </w:t>
      </w:r>
      <w:proofErr w:type="gramStart"/>
      <w:r w:rsidRPr="00547B9D">
        <w:rPr>
          <w:rFonts w:ascii="Arial" w:hAnsi="Arial" w:cs="Arial"/>
          <w:sz w:val="24"/>
          <w:szCs w:val="24"/>
          <w:rtl/>
          <w:lang w:bidi="ar-DZ"/>
        </w:rPr>
        <w:t>وفي</w:t>
      </w:r>
      <w:proofErr w:type="gramEnd"/>
      <w:r w:rsidRPr="00547B9D">
        <w:rPr>
          <w:rFonts w:ascii="Arial" w:hAnsi="Arial" w:cs="Arial"/>
          <w:sz w:val="24"/>
          <w:szCs w:val="24"/>
          <w:rtl/>
          <w:lang w:bidi="ar-DZ"/>
        </w:rPr>
        <w:t xml:space="preserve"> هذا المجال فان معايير المحاسبة الدولية </w:t>
      </w:r>
      <w:r w:rsidRPr="00547B9D">
        <w:rPr>
          <w:rFonts w:ascii="Arial" w:hAnsi="Arial" w:cs="Arial"/>
          <w:sz w:val="24"/>
          <w:szCs w:val="24"/>
          <w:lang w:bidi="ar-DZ"/>
        </w:rPr>
        <w:t>IAS/IFRS</w:t>
      </w:r>
      <w:r w:rsidRPr="00547B9D">
        <w:rPr>
          <w:rFonts w:ascii="Arial" w:hAnsi="Arial" w:cs="Arial"/>
          <w:sz w:val="24"/>
          <w:szCs w:val="24"/>
          <w:rtl/>
          <w:lang w:bidi="ar-DZ"/>
        </w:rPr>
        <w:t xml:space="preserve"> تلعب دور هام على المستوى الدولي في توحيد اللغة المحاسبية، عن طريق معايير تراعى فيها أهم متطلبات العرض والإفصاح، وتتميز بمرونة في التطبيق بين مختلف الدول في العالم.</w:t>
      </w:r>
      <w:r w:rsidRPr="00547B9D">
        <w:t xml:space="preserve"> </w:t>
      </w:r>
      <w:r w:rsidRPr="00547B9D">
        <w:rPr>
          <w:rFonts w:ascii="Arial" w:hAnsi="Arial" w:cs="Arial"/>
          <w:sz w:val="24"/>
          <w:szCs w:val="24"/>
          <w:lang w:bidi="ar-DZ"/>
        </w:rPr>
        <w:t>I</w:t>
      </w:r>
    </w:p>
    <w:p w:rsidR="00E642A2" w:rsidRDefault="00E642A2" w:rsidP="00E642A2">
      <w:pPr>
        <w:rPr>
          <w:rtl/>
          <w:lang w:bidi="ar-DZ"/>
        </w:rPr>
      </w:pPr>
    </w:p>
    <w:p w:rsidR="00454F25" w:rsidRPr="00E642A2" w:rsidRDefault="00454F25" w:rsidP="00E642A2">
      <w:pPr>
        <w:jc w:val="right"/>
        <w:rPr>
          <w:rFonts w:ascii="Times New Roman" w:hAnsi="Times New Roman" w:cs="Times New Roman"/>
        </w:rPr>
      </w:pPr>
    </w:p>
    <w:sectPr w:rsidR="00454F25" w:rsidRPr="00E642A2" w:rsidSect="00E642A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D0FB3"/>
    <w:multiLevelType w:val="hybridMultilevel"/>
    <w:tmpl w:val="1068DB14"/>
    <w:lvl w:ilvl="0" w:tplc="EB40B6EA">
      <w:start w:val="2"/>
      <w:numFmt w:val="bullet"/>
      <w:lvlText w:val="-"/>
      <w:lvlJc w:val="left"/>
      <w:pPr>
        <w:ind w:left="2940" w:hanging="360"/>
      </w:pPr>
      <w:rPr>
        <w:rFonts w:ascii="Arial" w:eastAsiaTheme="minorHAnsi" w:hAnsi="Arial" w:cs="Arial" w:hint="default"/>
      </w:rPr>
    </w:lvl>
    <w:lvl w:ilvl="1" w:tplc="040C0009">
      <w:start w:val="1"/>
      <w:numFmt w:val="bullet"/>
      <w:lvlText w:val=""/>
      <w:lvlJc w:val="left"/>
      <w:pPr>
        <w:ind w:left="2580" w:hanging="360"/>
      </w:pPr>
      <w:rPr>
        <w:rFonts w:ascii="Wingdings" w:hAnsi="Wingdings"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
    <w:nsid w:val="1AB70A21"/>
    <w:multiLevelType w:val="hybridMultilevel"/>
    <w:tmpl w:val="0BDC5AD6"/>
    <w:lvl w:ilvl="0" w:tplc="47249714">
      <w:start w:val="1"/>
      <w:numFmt w:val="decimal"/>
      <w:lvlText w:val="%1)"/>
      <w:lvlJc w:val="left"/>
      <w:pPr>
        <w:ind w:left="1080" w:hanging="360"/>
      </w:pPr>
      <w:rPr>
        <w:rFonts w:hint="default"/>
        <w:color w:val="FF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C6A5338"/>
    <w:multiLevelType w:val="hybridMultilevel"/>
    <w:tmpl w:val="B98A6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094FF3"/>
    <w:multiLevelType w:val="hybridMultilevel"/>
    <w:tmpl w:val="EA320AE8"/>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
    <w:nsid w:val="2C8119A2"/>
    <w:multiLevelType w:val="hybridMultilevel"/>
    <w:tmpl w:val="0D34082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3004469"/>
    <w:multiLevelType w:val="hybridMultilevel"/>
    <w:tmpl w:val="3B70A3A2"/>
    <w:lvl w:ilvl="0" w:tplc="146275CA">
      <w:start w:val="1"/>
      <w:numFmt w:val="bullet"/>
      <w:lvlText w:val=""/>
      <w:lvlJc w:val="left"/>
      <w:pPr>
        <w:tabs>
          <w:tab w:val="num" w:pos="720"/>
        </w:tabs>
        <w:ind w:left="720" w:hanging="360"/>
      </w:pPr>
      <w:rPr>
        <w:rFonts w:ascii="Webdings" w:hAnsi="Webdings" w:hint="default"/>
        <w:sz w:val="28"/>
      </w:rPr>
    </w:lvl>
    <w:lvl w:ilvl="1" w:tplc="04090005">
      <w:start w:val="1"/>
      <w:numFmt w:val="bullet"/>
      <w:lvlText w:val=""/>
      <w:lvlJc w:val="left"/>
      <w:pPr>
        <w:tabs>
          <w:tab w:val="num" w:pos="1434"/>
        </w:tabs>
        <w:ind w:left="1434" w:hanging="360"/>
      </w:pPr>
      <w:rPr>
        <w:rFonts w:ascii="Wingdings" w:hAnsi="Wingdings" w:hint="default"/>
      </w:rPr>
    </w:lvl>
    <w:lvl w:ilvl="2" w:tplc="040C0005" w:tentative="1">
      <w:start w:val="1"/>
      <w:numFmt w:val="bullet"/>
      <w:lvlText w:val=""/>
      <w:lvlJc w:val="left"/>
      <w:pPr>
        <w:tabs>
          <w:tab w:val="num" w:pos="2154"/>
        </w:tabs>
        <w:ind w:left="2154" w:hanging="360"/>
      </w:pPr>
      <w:rPr>
        <w:rFonts w:ascii="Wingdings" w:hAnsi="Wingdings" w:hint="default"/>
      </w:rPr>
    </w:lvl>
    <w:lvl w:ilvl="3" w:tplc="040C0001" w:tentative="1">
      <w:start w:val="1"/>
      <w:numFmt w:val="bullet"/>
      <w:lvlText w:val=""/>
      <w:lvlJc w:val="left"/>
      <w:pPr>
        <w:tabs>
          <w:tab w:val="num" w:pos="2874"/>
        </w:tabs>
        <w:ind w:left="2874" w:hanging="360"/>
      </w:pPr>
      <w:rPr>
        <w:rFonts w:ascii="Symbol" w:hAnsi="Symbol" w:hint="default"/>
      </w:rPr>
    </w:lvl>
    <w:lvl w:ilvl="4" w:tplc="040C0003" w:tentative="1">
      <w:start w:val="1"/>
      <w:numFmt w:val="bullet"/>
      <w:lvlText w:val="o"/>
      <w:lvlJc w:val="left"/>
      <w:pPr>
        <w:tabs>
          <w:tab w:val="num" w:pos="3594"/>
        </w:tabs>
        <w:ind w:left="3594" w:hanging="360"/>
      </w:pPr>
      <w:rPr>
        <w:rFonts w:ascii="Courier New" w:hAnsi="Courier New" w:hint="default"/>
      </w:rPr>
    </w:lvl>
    <w:lvl w:ilvl="5" w:tplc="040C0005" w:tentative="1">
      <w:start w:val="1"/>
      <w:numFmt w:val="bullet"/>
      <w:lvlText w:val=""/>
      <w:lvlJc w:val="left"/>
      <w:pPr>
        <w:tabs>
          <w:tab w:val="num" w:pos="4314"/>
        </w:tabs>
        <w:ind w:left="4314" w:hanging="360"/>
      </w:pPr>
      <w:rPr>
        <w:rFonts w:ascii="Wingdings" w:hAnsi="Wingdings" w:hint="default"/>
      </w:rPr>
    </w:lvl>
    <w:lvl w:ilvl="6" w:tplc="040C0001" w:tentative="1">
      <w:start w:val="1"/>
      <w:numFmt w:val="bullet"/>
      <w:lvlText w:val=""/>
      <w:lvlJc w:val="left"/>
      <w:pPr>
        <w:tabs>
          <w:tab w:val="num" w:pos="5034"/>
        </w:tabs>
        <w:ind w:left="5034" w:hanging="360"/>
      </w:pPr>
      <w:rPr>
        <w:rFonts w:ascii="Symbol" w:hAnsi="Symbol" w:hint="default"/>
      </w:rPr>
    </w:lvl>
    <w:lvl w:ilvl="7" w:tplc="040C0003" w:tentative="1">
      <w:start w:val="1"/>
      <w:numFmt w:val="bullet"/>
      <w:lvlText w:val="o"/>
      <w:lvlJc w:val="left"/>
      <w:pPr>
        <w:tabs>
          <w:tab w:val="num" w:pos="5754"/>
        </w:tabs>
        <w:ind w:left="5754" w:hanging="360"/>
      </w:pPr>
      <w:rPr>
        <w:rFonts w:ascii="Courier New" w:hAnsi="Courier New" w:hint="default"/>
      </w:rPr>
    </w:lvl>
    <w:lvl w:ilvl="8" w:tplc="040C0005" w:tentative="1">
      <w:start w:val="1"/>
      <w:numFmt w:val="bullet"/>
      <w:lvlText w:val=""/>
      <w:lvlJc w:val="left"/>
      <w:pPr>
        <w:tabs>
          <w:tab w:val="num" w:pos="6474"/>
        </w:tabs>
        <w:ind w:left="6474" w:hanging="360"/>
      </w:pPr>
      <w:rPr>
        <w:rFonts w:ascii="Wingdings" w:hAnsi="Wingdings" w:hint="default"/>
      </w:rPr>
    </w:lvl>
  </w:abstractNum>
  <w:abstractNum w:abstractNumId="6">
    <w:nsid w:val="41286D55"/>
    <w:multiLevelType w:val="hybridMultilevel"/>
    <w:tmpl w:val="3B70A3A2"/>
    <w:lvl w:ilvl="0" w:tplc="040C000D">
      <w:start w:val="1"/>
      <w:numFmt w:val="bullet"/>
      <w:lvlText w:val=""/>
      <w:lvlJc w:val="left"/>
      <w:pPr>
        <w:tabs>
          <w:tab w:val="num" w:pos="714"/>
        </w:tabs>
        <w:ind w:left="714" w:hanging="360"/>
      </w:pPr>
      <w:rPr>
        <w:rFonts w:ascii="Wingdings" w:hAnsi="Wingdings" w:hint="default"/>
      </w:rPr>
    </w:lvl>
    <w:lvl w:ilvl="1" w:tplc="04090005">
      <w:start w:val="1"/>
      <w:numFmt w:val="bullet"/>
      <w:lvlText w:val=""/>
      <w:lvlJc w:val="left"/>
      <w:pPr>
        <w:tabs>
          <w:tab w:val="num" w:pos="1434"/>
        </w:tabs>
        <w:ind w:left="1434" w:hanging="360"/>
      </w:pPr>
      <w:rPr>
        <w:rFonts w:ascii="Wingdings" w:hAnsi="Wingdings" w:hint="default"/>
      </w:rPr>
    </w:lvl>
    <w:lvl w:ilvl="2" w:tplc="040C0005" w:tentative="1">
      <w:start w:val="1"/>
      <w:numFmt w:val="bullet"/>
      <w:lvlText w:val=""/>
      <w:lvlJc w:val="left"/>
      <w:pPr>
        <w:tabs>
          <w:tab w:val="num" w:pos="2154"/>
        </w:tabs>
        <w:ind w:left="2154" w:hanging="360"/>
      </w:pPr>
      <w:rPr>
        <w:rFonts w:ascii="Wingdings" w:hAnsi="Wingdings" w:hint="default"/>
      </w:rPr>
    </w:lvl>
    <w:lvl w:ilvl="3" w:tplc="040C0001" w:tentative="1">
      <w:start w:val="1"/>
      <w:numFmt w:val="bullet"/>
      <w:lvlText w:val=""/>
      <w:lvlJc w:val="left"/>
      <w:pPr>
        <w:tabs>
          <w:tab w:val="num" w:pos="2874"/>
        </w:tabs>
        <w:ind w:left="2874" w:hanging="360"/>
      </w:pPr>
      <w:rPr>
        <w:rFonts w:ascii="Symbol" w:hAnsi="Symbol" w:hint="default"/>
      </w:rPr>
    </w:lvl>
    <w:lvl w:ilvl="4" w:tplc="040C0003" w:tentative="1">
      <w:start w:val="1"/>
      <w:numFmt w:val="bullet"/>
      <w:lvlText w:val="o"/>
      <w:lvlJc w:val="left"/>
      <w:pPr>
        <w:tabs>
          <w:tab w:val="num" w:pos="3594"/>
        </w:tabs>
        <w:ind w:left="3594" w:hanging="360"/>
      </w:pPr>
      <w:rPr>
        <w:rFonts w:ascii="Courier New" w:hAnsi="Courier New" w:hint="default"/>
      </w:rPr>
    </w:lvl>
    <w:lvl w:ilvl="5" w:tplc="040C0005" w:tentative="1">
      <w:start w:val="1"/>
      <w:numFmt w:val="bullet"/>
      <w:lvlText w:val=""/>
      <w:lvlJc w:val="left"/>
      <w:pPr>
        <w:tabs>
          <w:tab w:val="num" w:pos="4314"/>
        </w:tabs>
        <w:ind w:left="4314" w:hanging="360"/>
      </w:pPr>
      <w:rPr>
        <w:rFonts w:ascii="Wingdings" w:hAnsi="Wingdings" w:hint="default"/>
      </w:rPr>
    </w:lvl>
    <w:lvl w:ilvl="6" w:tplc="040C0001" w:tentative="1">
      <w:start w:val="1"/>
      <w:numFmt w:val="bullet"/>
      <w:lvlText w:val=""/>
      <w:lvlJc w:val="left"/>
      <w:pPr>
        <w:tabs>
          <w:tab w:val="num" w:pos="5034"/>
        </w:tabs>
        <w:ind w:left="5034" w:hanging="360"/>
      </w:pPr>
      <w:rPr>
        <w:rFonts w:ascii="Symbol" w:hAnsi="Symbol" w:hint="default"/>
      </w:rPr>
    </w:lvl>
    <w:lvl w:ilvl="7" w:tplc="040C0003" w:tentative="1">
      <w:start w:val="1"/>
      <w:numFmt w:val="bullet"/>
      <w:lvlText w:val="o"/>
      <w:lvlJc w:val="left"/>
      <w:pPr>
        <w:tabs>
          <w:tab w:val="num" w:pos="5754"/>
        </w:tabs>
        <w:ind w:left="5754" w:hanging="360"/>
      </w:pPr>
      <w:rPr>
        <w:rFonts w:ascii="Courier New" w:hAnsi="Courier New" w:hint="default"/>
      </w:rPr>
    </w:lvl>
    <w:lvl w:ilvl="8" w:tplc="040C0005" w:tentative="1">
      <w:start w:val="1"/>
      <w:numFmt w:val="bullet"/>
      <w:lvlText w:val=""/>
      <w:lvlJc w:val="left"/>
      <w:pPr>
        <w:tabs>
          <w:tab w:val="num" w:pos="6474"/>
        </w:tabs>
        <w:ind w:left="6474" w:hanging="360"/>
      </w:pPr>
      <w:rPr>
        <w:rFonts w:ascii="Wingdings" w:hAnsi="Wingdings" w:hint="default"/>
      </w:rPr>
    </w:lvl>
  </w:abstractNum>
  <w:abstractNum w:abstractNumId="7">
    <w:nsid w:val="42253B96"/>
    <w:multiLevelType w:val="hybridMultilevel"/>
    <w:tmpl w:val="3738E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3A6B5D"/>
    <w:multiLevelType w:val="hybridMultilevel"/>
    <w:tmpl w:val="CA96636C"/>
    <w:lvl w:ilvl="0" w:tplc="EB40B6EA">
      <w:start w:val="2"/>
      <w:numFmt w:val="bullet"/>
      <w:lvlText w:val="-"/>
      <w:lvlJc w:val="left"/>
      <w:pPr>
        <w:ind w:left="1800" w:hanging="360"/>
      </w:pPr>
      <w:rPr>
        <w:rFonts w:ascii="Arial" w:eastAsiaTheme="minorHAnsi"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nsid w:val="4EAF4FCD"/>
    <w:multiLevelType w:val="hybridMultilevel"/>
    <w:tmpl w:val="52808EB8"/>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56AF3710"/>
    <w:multiLevelType w:val="hybridMultilevel"/>
    <w:tmpl w:val="D5AA9652"/>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nsid w:val="634F1641"/>
    <w:multiLevelType w:val="hybridMultilevel"/>
    <w:tmpl w:val="DC82E4D2"/>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FE20674"/>
    <w:multiLevelType w:val="hybridMultilevel"/>
    <w:tmpl w:val="72F46988"/>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74814CF7"/>
    <w:multiLevelType w:val="hybridMultilevel"/>
    <w:tmpl w:val="D8DC0FD8"/>
    <w:lvl w:ilvl="0" w:tplc="040C0009">
      <w:start w:val="1"/>
      <w:numFmt w:val="bullet"/>
      <w:lvlText w:val=""/>
      <w:lvlJc w:val="left"/>
      <w:pPr>
        <w:ind w:left="2595" w:hanging="360"/>
      </w:pPr>
      <w:rPr>
        <w:rFonts w:ascii="Wingdings" w:hAnsi="Wingdings" w:hint="default"/>
      </w:rPr>
    </w:lvl>
    <w:lvl w:ilvl="1" w:tplc="040C0003" w:tentative="1">
      <w:start w:val="1"/>
      <w:numFmt w:val="bullet"/>
      <w:lvlText w:val="o"/>
      <w:lvlJc w:val="left"/>
      <w:pPr>
        <w:ind w:left="3315" w:hanging="360"/>
      </w:pPr>
      <w:rPr>
        <w:rFonts w:ascii="Courier New" w:hAnsi="Courier New" w:cs="Courier New" w:hint="default"/>
      </w:rPr>
    </w:lvl>
    <w:lvl w:ilvl="2" w:tplc="040C0005" w:tentative="1">
      <w:start w:val="1"/>
      <w:numFmt w:val="bullet"/>
      <w:lvlText w:val=""/>
      <w:lvlJc w:val="left"/>
      <w:pPr>
        <w:ind w:left="4035" w:hanging="360"/>
      </w:pPr>
      <w:rPr>
        <w:rFonts w:ascii="Wingdings" w:hAnsi="Wingdings" w:hint="default"/>
      </w:rPr>
    </w:lvl>
    <w:lvl w:ilvl="3" w:tplc="040C0001" w:tentative="1">
      <w:start w:val="1"/>
      <w:numFmt w:val="bullet"/>
      <w:lvlText w:val=""/>
      <w:lvlJc w:val="left"/>
      <w:pPr>
        <w:ind w:left="4755" w:hanging="360"/>
      </w:pPr>
      <w:rPr>
        <w:rFonts w:ascii="Symbol" w:hAnsi="Symbol" w:hint="default"/>
      </w:rPr>
    </w:lvl>
    <w:lvl w:ilvl="4" w:tplc="040C0003" w:tentative="1">
      <w:start w:val="1"/>
      <w:numFmt w:val="bullet"/>
      <w:lvlText w:val="o"/>
      <w:lvlJc w:val="left"/>
      <w:pPr>
        <w:ind w:left="5475" w:hanging="360"/>
      </w:pPr>
      <w:rPr>
        <w:rFonts w:ascii="Courier New" w:hAnsi="Courier New" w:cs="Courier New" w:hint="default"/>
      </w:rPr>
    </w:lvl>
    <w:lvl w:ilvl="5" w:tplc="040C0005" w:tentative="1">
      <w:start w:val="1"/>
      <w:numFmt w:val="bullet"/>
      <w:lvlText w:val=""/>
      <w:lvlJc w:val="left"/>
      <w:pPr>
        <w:ind w:left="6195" w:hanging="360"/>
      </w:pPr>
      <w:rPr>
        <w:rFonts w:ascii="Wingdings" w:hAnsi="Wingdings" w:hint="default"/>
      </w:rPr>
    </w:lvl>
    <w:lvl w:ilvl="6" w:tplc="040C0001" w:tentative="1">
      <w:start w:val="1"/>
      <w:numFmt w:val="bullet"/>
      <w:lvlText w:val=""/>
      <w:lvlJc w:val="left"/>
      <w:pPr>
        <w:ind w:left="6915" w:hanging="360"/>
      </w:pPr>
      <w:rPr>
        <w:rFonts w:ascii="Symbol" w:hAnsi="Symbol" w:hint="default"/>
      </w:rPr>
    </w:lvl>
    <w:lvl w:ilvl="7" w:tplc="040C0003" w:tentative="1">
      <w:start w:val="1"/>
      <w:numFmt w:val="bullet"/>
      <w:lvlText w:val="o"/>
      <w:lvlJc w:val="left"/>
      <w:pPr>
        <w:ind w:left="7635" w:hanging="360"/>
      </w:pPr>
      <w:rPr>
        <w:rFonts w:ascii="Courier New" w:hAnsi="Courier New" w:cs="Courier New" w:hint="default"/>
      </w:rPr>
    </w:lvl>
    <w:lvl w:ilvl="8" w:tplc="040C0005" w:tentative="1">
      <w:start w:val="1"/>
      <w:numFmt w:val="bullet"/>
      <w:lvlText w:val=""/>
      <w:lvlJc w:val="left"/>
      <w:pPr>
        <w:ind w:left="8355" w:hanging="360"/>
      </w:pPr>
      <w:rPr>
        <w:rFonts w:ascii="Wingdings" w:hAnsi="Wingdings" w:hint="default"/>
      </w:rPr>
    </w:lvl>
  </w:abstractNum>
  <w:abstractNum w:abstractNumId="14">
    <w:nsid w:val="7B4E3AC1"/>
    <w:multiLevelType w:val="hybridMultilevel"/>
    <w:tmpl w:val="8B8057F8"/>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F512750"/>
    <w:multiLevelType w:val="hybridMultilevel"/>
    <w:tmpl w:val="B5562378"/>
    <w:lvl w:ilvl="0" w:tplc="03B2391E">
      <w:start w:val="1"/>
      <w:numFmt w:val="decimal"/>
      <w:lvlText w:val="%1."/>
      <w:lvlJc w:val="left"/>
      <w:pPr>
        <w:tabs>
          <w:tab w:val="num" w:pos="720"/>
        </w:tabs>
        <w:ind w:left="720" w:hanging="360"/>
      </w:pPr>
      <w:rPr>
        <w:rFonts w:cs="Times New Roman" w:hint="cs"/>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11"/>
  </w:num>
  <w:num w:numId="4">
    <w:abstractNumId w:val="5"/>
  </w:num>
  <w:num w:numId="5">
    <w:abstractNumId w:val="6"/>
  </w:num>
  <w:num w:numId="6">
    <w:abstractNumId w:val="15"/>
  </w:num>
  <w:num w:numId="7">
    <w:abstractNumId w:val="4"/>
  </w:num>
  <w:num w:numId="8">
    <w:abstractNumId w:val="1"/>
  </w:num>
  <w:num w:numId="9">
    <w:abstractNumId w:val="10"/>
  </w:num>
  <w:num w:numId="10">
    <w:abstractNumId w:val="9"/>
  </w:num>
  <w:num w:numId="11">
    <w:abstractNumId w:val="8"/>
  </w:num>
  <w:num w:numId="12">
    <w:abstractNumId w:val="12"/>
  </w:num>
  <w:num w:numId="13">
    <w:abstractNumId w:val="3"/>
  </w:num>
  <w:num w:numId="14">
    <w:abstractNumId w:val="13"/>
  </w:num>
  <w:num w:numId="15">
    <w:abstractNumId w:val="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E642A2"/>
    <w:rsid w:val="00052CDA"/>
    <w:rsid w:val="002A65F9"/>
    <w:rsid w:val="00454F25"/>
    <w:rsid w:val="00E642A2"/>
    <w:rsid w:val="00F702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2A2"/>
    <w:pPr>
      <w:spacing w:after="200" w:line="276" w:lineRule="auto"/>
      <w:jc w:val="center"/>
    </w:pPr>
  </w:style>
  <w:style w:type="paragraph" w:styleId="Titre2">
    <w:name w:val="heading 2"/>
    <w:basedOn w:val="Normal"/>
    <w:next w:val="Normal"/>
    <w:link w:val="Titre2Car"/>
    <w:qFormat/>
    <w:rsid w:val="00E642A2"/>
    <w:pPr>
      <w:keepNext/>
      <w:tabs>
        <w:tab w:val="left" w:pos="324"/>
      </w:tabs>
      <w:bidi/>
      <w:spacing w:after="0" w:line="360" w:lineRule="auto"/>
      <w:ind w:left="-36"/>
      <w:jc w:val="both"/>
      <w:outlineLvl w:val="1"/>
    </w:pPr>
    <w:rPr>
      <w:rFonts w:ascii="Times New Roman" w:eastAsia="Times New Roman" w:hAnsi="Times New Roman" w:cs="Arabic Transparent"/>
      <w:b/>
      <w:bCs/>
      <w:sz w:val="32"/>
      <w:szCs w:val="32"/>
      <w:lang w:eastAsia="fr-FR" w:bidi="ar-DZ"/>
    </w:rPr>
  </w:style>
  <w:style w:type="paragraph" w:styleId="Titre4">
    <w:name w:val="heading 4"/>
    <w:basedOn w:val="Normal"/>
    <w:next w:val="Normal"/>
    <w:link w:val="Titre4Car"/>
    <w:qFormat/>
    <w:rsid w:val="00E642A2"/>
    <w:pPr>
      <w:keepNext/>
      <w:keepLines/>
      <w:spacing w:before="200" w:after="0"/>
      <w:jc w:val="left"/>
      <w:outlineLvl w:val="3"/>
    </w:pPr>
    <w:rPr>
      <w:rFonts w:ascii="Cambria" w:eastAsia="Times New Roman" w:hAnsi="Cambria" w:cs="Times New Roman"/>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642A2"/>
    <w:rPr>
      <w:rFonts w:ascii="Times New Roman" w:eastAsia="Times New Roman" w:hAnsi="Times New Roman" w:cs="Arabic Transparent"/>
      <w:b/>
      <w:bCs/>
      <w:sz w:val="32"/>
      <w:szCs w:val="32"/>
      <w:lang w:eastAsia="fr-FR" w:bidi="ar-DZ"/>
    </w:rPr>
  </w:style>
  <w:style w:type="character" w:customStyle="1" w:styleId="Titre4Car">
    <w:name w:val="Titre 4 Car"/>
    <w:basedOn w:val="Policepardfaut"/>
    <w:link w:val="Titre4"/>
    <w:rsid w:val="00E642A2"/>
    <w:rPr>
      <w:rFonts w:ascii="Cambria" w:eastAsia="Times New Roman" w:hAnsi="Cambria" w:cs="Times New Roman"/>
      <w:b/>
      <w:bCs/>
      <w:i/>
      <w:iCs/>
      <w:color w:val="4F81BD"/>
    </w:rPr>
  </w:style>
  <w:style w:type="paragraph" w:styleId="En-tte">
    <w:name w:val="header"/>
    <w:basedOn w:val="Normal"/>
    <w:link w:val="En-tteCar"/>
    <w:rsid w:val="00E642A2"/>
    <w:pPr>
      <w:tabs>
        <w:tab w:val="center" w:pos="4153"/>
        <w:tab w:val="right" w:pos="8306"/>
      </w:tabs>
      <w:bidi/>
      <w:spacing w:after="0" w:line="240" w:lineRule="auto"/>
      <w:jc w:val="left"/>
    </w:pPr>
    <w:rPr>
      <w:rFonts w:ascii="Times New Roman" w:eastAsia="Times New Roman" w:hAnsi="Times New Roman" w:cs="Arabic Transparent"/>
      <w:sz w:val="28"/>
      <w:szCs w:val="28"/>
      <w:lang w:eastAsia="fr-FR" w:bidi="ar-DZ"/>
    </w:rPr>
  </w:style>
  <w:style w:type="character" w:customStyle="1" w:styleId="En-tteCar">
    <w:name w:val="En-tête Car"/>
    <w:basedOn w:val="Policepardfaut"/>
    <w:link w:val="En-tte"/>
    <w:rsid w:val="00E642A2"/>
    <w:rPr>
      <w:rFonts w:ascii="Times New Roman" w:eastAsia="Times New Roman" w:hAnsi="Times New Roman" w:cs="Arabic Transparent"/>
      <w:sz w:val="28"/>
      <w:szCs w:val="28"/>
      <w:lang w:eastAsia="fr-FR" w:bidi="ar-DZ"/>
    </w:rPr>
  </w:style>
  <w:style w:type="paragraph" w:styleId="Corpsdetexte3">
    <w:name w:val="Body Text 3"/>
    <w:basedOn w:val="Normal"/>
    <w:link w:val="Corpsdetexte3Car"/>
    <w:rsid w:val="00E642A2"/>
    <w:pPr>
      <w:tabs>
        <w:tab w:val="left" w:pos="324"/>
      </w:tabs>
      <w:bidi/>
      <w:spacing w:after="0" w:line="360" w:lineRule="auto"/>
      <w:jc w:val="both"/>
    </w:pPr>
    <w:rPr>
      <w:rFonts w:ascii="Times New Roman" w:eastAsia="Times New Roman" w:hAnsi="Times New Roman" w:cs="Arabic Transparent"/>
      <w:sz w:val="28"/>
      <w:szCs w:val="28"/>
      <w:lang w:eastAsia="fr-FR" w:bidi="ar-DZ"/>
    </w:rPr>
  </w:style>
  <w:style w:type="character" w:customStyle="1" w:styleId="Corpsdetexte3Car">
    <w:name w:val="Corps de texte 3 Car"/>
    <w:basedOn w:val="Policepardfaut"/>
    <w:link w:val="Corpsdetexte3"/>
    <w:rsid w:val="00E642A2"/>
    <w:rPr>
      <w:rFonts w:ascii="Times New Roman" w:eastAsia="Times New Roman" w:hAnsi="Times New Roman" w:cs="Arabic Transparent"/>
      <w:sz w:val="28"/>
      <w:szCs w:val="28"/>
      <w:lang w:eastAsia="fr-FR" w:bidi="ar-DZ"/>
    </w:rPr>
  </w:style>
  <w:style w:type="paragraph" w:styleId="Paragraphedeliste">
    <w:name w:val="List Paragraph"/>
    <w:basedOn w:val="Normal"/>
    <w:uiPriority w:val="34"/>
    <w:qFormat/>
    <w:rsid w:val="00E642A2"/>
    <w:pPr>
      <w:ind w:left="720"/>
      <w:contextualSpacing/>
    </w:pPr>
  </w:style>
  <w:style w:type="table" w:styleId="Grilledutableau">
    <w:name w:val="Table Grid"/>
    <w:basedOn w:val="TableauNormal"/>
    <w:uiPriority w:val="59"/>
    <w:rsid w:val="00E642A2"/>
    <w:pPr>
      <w:spacing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1665</Words>
  <Characters>9163</Characters>
  <Application>Microsoft Office Word</Application>
  <DocSecurity>0</DocSecurity>
  <Lines>76</Lines>
  <Paragraphs>21</Paragraphs>
  <ScaleCrop>false</ScaleCrop>
  <Company/>
  <LinksUpToDate>false</LinksUpToDate>
  <CharactersWithSpaces>10807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2017-08-26T08:23:00Z</dcterms:created>
  <dcterms:modified xsi:type="dcterms:W3CDTF">2017-08-26T08:33:00Z</dcterms:modified>
</cp:coreProperties>
</file>