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8E" w:rsidRDefault="00A8458E" w:rsidP="00A8458E">
      <w:pPr>
        <w:pStyle w:val="NoSpacing"/>
        <w:rPr>
          <w:rFonts w:ascii="Arial" w:eastAsia="Arial" w:hAnsi="Arial" w:cs="Arial"/>
          <w:b/>
          <w:sz w:val="20"/>
          <w:szCs w:val="20"/>
        </w:rPr>
      </w:pPr>
      <w:r>
        <w:rPr>
          <w:rFonts w:ascii="Arial" w:eastAsia="Arial" w:hAnsi="Arial" w:cs="Arial"/>
          <w:b/>
          <w:sz w:val="20"/>
          <w:szCs w:val="20"/>
        </w:rPr>
        <w:t>Auteur</w:t>
      </w:r>
      <w:proofErr w:type="gramStart"/>
      <w:r>
        <w:rPr>
          <w:rFonts w:ascii="Arial" w:eastAsia="Arial" w:hAnsi="Arial" w:cs="Arial"/>
          <w:b/>
          <w:sz w:val="20"/>
          <w:szCs w:val="20"/>
        </w:rPr>
        <w:t> :</w:t>
      </w:r>
      <w:r w:rsidRPr="00135B1C">
        <w:rPr>
          <w:rFonts w:ascii="Arial" w:eastAsia="Arial" w:hAnsi="Arial" w:cs="Arial"/>
          <w:b/>
          <w:sz w:val="20"/>
          <w:szCs w:val="20"/>
        </w:rPr>
        <w:t>Nicolas</w:t>
      </w:r>
      <w:proofErr w:type="gramEnd"/>
      <w:r w:rsidRPr="00135B1C">
        <w:rPr>
          <w:rFonts w:ascii="Arial" w:eastAsia="Arial" w:hAnsi="Arial" w:cs="Arial"/>
          <w:b/>
          <w:sz w:val="20"/>
          <w:szCs w:val="20"/>
        </w:rPr>
        <w:t xml:space="preserve"> Dissident:</w:t>
      </w:r>
    </w:p>
    <w:p w:rsidR="00A8458E" w:rsidRDefault="00A8458E" w:rsidP="00A8458E">
      <w:pPr>
        <w:pStyle w:val="NoSpacing"/>
        <w:rPr>
          <w:rFonts w:ascii="Arial" w:eastAsia="Arial" w:hAnsi="Arial" w:cs="Arial"/>
          <w:b/>
          <w:sz w:val="20"/>
          <w:szCs w:val="20"/>
        </w:rPr>
      </w:pPr>
      <w:r>
        <w:rPr>
          <w:rFonts w:ascii="Arial" w:eastAsia="Arial" w:hAnsi="Arial" w:cs="Arial"/>
          <w:b/>
          <w:sz w:val="20"/>
          <w:szCs w:val="20"/>
        </w:rPr>
        <w:t>Date : mai 2016</w:t>
      </w:r>
    </w:p>
    <w:p w:rsidR="00A8458E" w:rsidRDefault="00A8458E" w:rsidP="00A8458E">
      <w:pPr>
        <w:pStyle w:val="NoSpacing"/>
        <w:rPr>
          <w:rFonts w:ascii="Arial" w:eastAsia="Arial" w:hAnsi="Arial" w:cs="Arial"/>
          <w:b/>
          <w:sz w:val="20"/>
          <w:szCs w:val="20"/>
        </w:rPr>
      </w:pPr>
    </w:p>
    <w:p w:rsidR="00A8458E" w:rsidRDefault="00A8458E" w:rsidP="00A8458E">
      <w:pPr>
        <w:pStyle w:val="NoSpacing"/>
        <w:jc w:val="center"/>
        <w:rPr>
          <w:rFonts w:ascii="Arial" w:eastAsia="Arial" w:hAnsi="Arial" w:cs="Arial"/>
          <w:b/>
          <w:sz w:val="20"/>
          <w:szCs w:val="20"/>
        </w:rPr>
      </w:pPr>
      <w:r w:rsidRPr="00135B1C">
        <w:rPr>
          <w:rFonts w:ascii="Arial" w:eastAsia="Arial" w:hAnsi="Arial" w:cs="Arial"/>
          <w:b/>
          <w:sz w:val="20"/>
          <w:szCs w:val="20"/>
        </w:rPr>
        <w:t>Langues régionales en Russie.</w:t>
      </w:r>
    </w:p>
    <w:p w:rsidR="00A8458E" w:rsidRDefault="00A8458E" w:rsidP="00A8458E">
      <w:pPr>
        <w:pStyle w:val="NoSpacing"/>
        <w:jc w:val="center"/>
        <w:rPr>
          <w:rFonts w:ascii="Arial" w:eastAsia="Arial" w:hAnsi="Arial" w:cs="Arial"/>
          <w:b/>
          <w:sz w:val="20"/>
          <w:szCs w:val="20"/>
        </w:rPr>
      </w:pPr>
    </w:p>
    <w:p w:rsidR="00A8458E" w:rsidRDefault="00A8458E" w:rsidP="00A8458E">
      <w:pPr>
        <w:pStyle w:val="NoSpacing"/>
        <w:jc w:val="center"/>
        <w:rPr>
          <w:rFonts w:ascii="Arial" w:eastAsia="Arial" w:hAnsi="Arial" w:cs="Arial"/>
          <w:sz w:val="20"/>
          <w:szCs w:val="20"/>
        </w:rPr>
      </w:pPr>
    </w:p>
    <w:p w:rsidR="00A8458E" w:rsidRDefault="00A8458E" w:rsidP="00A8458E">
      <w:pPr>
        <w:pStyle w:val="NoSpacing"/>
      </w:pPr>
      <w:r w:rsidRPr="00A8458E">
        <w:rPr>
          <w:b/>
        </w:rPr>
        <w:t>Source</w:t>
      </w:r>
      <w:r>
        <w:t xml:space="preserve"> : </w:t>
      </w:r>
      <w:hyperlink r:id="rId4" w:history="1">
        <w:r w:rsidRPr="003158AE">
          <w:rPr>
            <w:rStyle w:val="Hyperlink"/>
          </w:rPr>
          <w:t>https://ru.wikipedia.org/wiki/Образование_на_языках_народов_России</w:t>
        </w:r>
      </w:hyperlink>
    </w:p>
    <w:p w:rsidR="00A8458E" w:rsidRDefault="00A8458E" w:rsidP="00A8458E">
      <w:pPr>
        <w:pStyle w:val="NoSpacing"/>
      </w:pPr>
    </w:p>
    <w:p w:rsidR="00A8458E" w:rsidRDefault="00A8458E" w:rsidP="00A8458E">
      <w:pPr>
        <w:pStyle w:val="NoSpacing"/>
        <w:rPr>
          <w:rFonts w:ascii="Arial" w:eastAsia="Arial" w:hAnsi="Arial" w:cs="Arial"/>
          <w:sz w:val="20"/>
          <w:szCs w:val="20"/>
        </w:rPr>
      </w:pPr>
      <w:r>
        <w:rPr>
          <w:rFonts w:ascii="Arial" w:eastAsia="Arial" w:hAnsi="Arial" w:cs="Arial"/>
          <w:sz w:val="20"/>
          <w:szCs w:val="20"/>
        </w:rPr>
        <w:br/>
        <w:t>En Russie depuis 2008 il y a le bac qui doit se faire en russe, ça a réduit le nombre d'écoles en langues régionales. Il y a aussi la qualité des manuels scolaires qui était mise en cause pour certaines langues. Mais il faut aussi compter les écoles maternelle</w:t>
      </w:r>
      <w:r>
        <w:rPr>
          <w:rFonts w:ascii="Arial" w:eastAsia="Arial" w:hAnsi="Arial" w:cs="Arial"/>
          <w:sz w:val="20"/>
          <w:szCs w:val="20"/>
        </w:rPr>
        <w:t>s</w:t>
      </w:r>
      <w:r>
        <w:rPr>
          <w:rFonts w:ascii="Arial" w:eastAsia="Arial" w:hAnsi="Arial" w:cs="Arial"/>
          <w:sz w:val="20"/>
          <w:szCs w:val="20"/>
        </w:rPr>
        <w:t xml:space="preserve">. </w:t>
      </w:r>
    </w:p>
    <w:p w:rsidR="00A8458E" w:rsidRDefault="00A8458E" w:rsidP="00A8458E">
      <w:pPr>
        <w:pStyle w:val="NoSpacing"/>
        <w:rPr>
          <w:rFonts w:ascii="Arial" w:eastAsia="Arial" w:hAnsi="Arial" w:cs="Arial"/>
          <w:sz w:val="20"/>
          <w:szCs w:val="20"/>
        </w:rPr>
      </w:pPr>
      <w:r>
        <w:rPr>
          <w:rFonts w:ascii="Arial" w:eastAsia="Arial" w:hAnsi="Arial" w:cs="Arial"/>
          <w:sz w:val="20"/>
          <w:szCs w:val="20"/>
        </w:rPr>
        <w:t>En France, si on parle breton à l'école maternelle, la République tremble ! 2356 écoles maternelles entièrement en langues non russe en Russie en 2011 officiellement, mais j'ai lu (article sur un pope qui s'est installé en Tchétchénie) qu'en fait en Tchétchénie il va de soi que l'on parle tchétchène à l'école maternelle, et que les enfants russes doivent apprendre</w:t>
      </w:r>
      <w:r>
        <w:rPr>
          <w:rFonts w:ascii="Arial" w:eastAsia="Arial" w:hAnsi="Arial" w:cs="Arial"/>
          <w:sz w:val="20"/>
          <w:szCs w:val="20"/>
        </w:rPr>
        <w:t xml:space="preserve"> aussi le tchétchène</w:t>
      </w:r>
      <w:r>
        <w:rPr>
          <w:rFonts w:ascii="Arial" w:eastAsia="Arial" w:hAnsi="Arial" w:cs="Arial"/>
          <w:sz w:val="20"/>
          <w:szCs w:val="20"/>
        </w:rPr>
        <w:t>, alors qu'officiellement il n'y a que 4 écoles maternelles en tchétchène.</w:t>
      </w:r>
    </w:p>
    <w:p w:rsidR="00A8458E" w:rsidRDefault="00A8458E" w:rsidP="00A8458E">
      <w:pPr>
        <w:pStyle w:val="NoSpacing"/>
        <w:rPr>
          <w:rFonts w:ascii="Arial" w:eastAsia="Arial" w:hAnsi="Arial" w:cs="Arial"/>
          <w:sz w:val="20"/>
          <w:szCs w:val="20"/>
        </w:rPr>
      </w:pPr>
      <w:r>
        <w:rPr>
          <w:rFonts w:ascii="Arial" w:eastAsia="Arial" w:hAnsi="Arial" w:cs="Arial"/>
          <w:sz w:val="20"/>
          <w:szCs w:val="20"/>
        </w:rPr>
        <w:br/>
        <w:t xml:space="preserve">Mon </w:t>
      </w:r>
      <w:proofErr w:type="spellStart"/>
      <w:r>
        <w:rPr>
          <w:rFonts w:ascii="Arial" w:eastAsia="Arial" w:hAnsi="Arial" w:cs="Arial"/>
          <w:sz w:val="20"/>
          <w:szCs w:val="20"/>
        </w:rPr>
        <w:t>arrière grand-père</w:t>
      </w:r>
      <w:proofErr w:type="spellEnd"/>
      <w:r>
        <w:rPr>
          <w:rFonts w:ascii="Arial" w:eastAsia="Arial" w:hAnsi="Arial" w:cs="Arial"/>
          <w:sz w:val="20"/>
          <w:szCs w:val="20"/>
        </w:rPr>
        <w:t xml:space="preserve"> était sévèrement puni quand il parlait breton, et j'imagine que l'autre l'était quand il parlait auvergnat. </w:t>
      </w:r>
    </w:p>
    <w:p w:rsidR="00A8458E" w:rsidRDefault="00A8458E" w:rsidP="00A8458E">
      <w:pPr>
        <w:pStyle w:val="NoSpacing"/>
        <w:rPr>
          <w:rFonts w:ascii="Arial" w:eastAsia="Arial" w:hAnsi="Arial" w:cs="Arial"/>
          <w:sz w:val="20"/>
          <w:szCs w:val="20"/>
        </w:rPr>
      </w:pPr>
      <w:r>
        <w:rPr>
          <w:rFonts w:ascii="Arial" w:eastAsia="Arial" w:hAnsi="Arial" w:cs="Arial"/>
          <w:sz w:val="20"/>
          <w:szCs w:val="20"/>
        </w:rPr>
        <w:t xml:space="preserve">C'était pareil pour les Gallois (et les Écossais je crois). </w:t>
      </w:r>
    </w:p>
    <w:p w:rsidR="00A8458E" w:rsidRDefault="00A8458E" w:rsidP="00A8458E">
      <w:pPr>
        <w:pStyle w:val="NoSpacing"/>
        <w:rPr>
          <w:rFonts w:ascii="Arial" w:eastAsia="Arial" w:hAnsi="Arial" w:cs="Arial"/>
          <w:sz w:val="20"/>
          <w:szCs w:val="20"/>
        </w:rPr>
      </w:pPr>
      <w:r>
        <w:rPr>
          <w:rFonts w:ascii="Arial" w:eastAsia="Arial" w:hAnsi="Arial" w:cs="Arial"/>
          <w:sz w:val="20"/>
          <w:szCs w:val="20"/>
        </w:rPr>
        <w:t>Aux USA, pire, les enfants qui parlaient navajo, mohawk etc… devai</w:t>
      </w:r>
      <w:r>
        <w:rPr>
          <w:rFonts w:ascii="Arial" w:eastAsia="Arial" w:hAnsi="Arial" w:cs="Arial"/>
          <w:sz w:val="20"/>
          <w:szCs w:val="20"/>
        </w:rPr>
        <w:t>en</w:t>
      </w:r>
      <w:r>
        <w:rPr>
          <w:rFonts w:ascii="Arial" w:eastAsia="Arial" w:hAnsi="Arial" w:cs="Arial"/>
          <w:sz w:val="20"/>
          <w:szCs w:val="20"/>
        </w:rPr>
        <w:t>t manger du savon pour se laver l'âme de leur saleté indigène. Aux USA il y a quelque chose comme une école primaire en navajo (il y a plus de Navajos que de CT), peut-être 2 en tout pour toutes les langues indigènes des USA. Du coup, pour l'immersion linguistique, c'est plutôt ça : pour 2000$, envoie ton gamin 3 fois par semaine en été pour qu'il puisse découvrir la langue de ses ancêtres en s'amusant. Effort peut-être louable, mais finalement, après la répression brutale, on a la</w:t>
      </w:r>
      <w:r>
        <w:rPr>
          <w:rFonts w:ascii="Arial" w:eastAsia="Arial" w:hAnsi="Arial" w:cs="Arial"/>
          <w:sz w:val="20"/>
          <w:szCs w:val="20"/>
        </w:rPr>
        <w:t xml:space="preserve"> </w:t>
      </w:r>
      <w:proofErr w:type="spellStart"/>
      <w:r>
        <w:rPr>
          <w:rFonts w:ascii="Arial" w:eastAsia="Arial" w:hAnsi="Arial" w:cs="Arial"/>
          <w:b/>
          <w:bCs/>
          <w:sz w:val="20"/>
          <w:szCs w:val="20"/>
        </w:rPr>
        <w:t>folklorisation</w:t>
      </w:r>
      <w:proofErr w:type="spellEnd"/>
      <w:r>
        <w:rPr>
          <w:rFonts w:ascii="Arial" w:eastAsia="Arial" w:hAnsi="Arial" w:cs="Arial"/>
          <w:sz w:val="20"/>
          <w:szCs w:val="20"/>
        </w:rPr>
        <w:t> des autres cultures </w:t>
      </w:r>
      <w:hyperlink r:id="rId5" w:history="1">
        <w:r>
          <w:rPr>
            <w:rFonts w:ascii="Arial" w:eastAsia="Arial" w:hAnsi="Arial" w:cs="Arial"/>
            <w:sz w:val="20"/>
            <w:szCs w:val="20"/>
          </w:rPr>
          <w:t>http://aildi.arizona.edu/2016-classes</w:t>
        </w:r>
      </w:hyperlink>
      <w:r>
        <w:rPr>
          <w:rFonts w:ascii="Arial" w:eastAsia="Arial" w:hAnsi="Arial" w:cs="Arial"/>
          <w:sz w:val="20"/>
          <w:szCs w:val="20"/>
        </w:rPr>
        <w:br/>
      </w:r>
      <w:r>
        <w:rPr>
          <w:rFonts w:ascii="Arial" w:eastAsia="Arial" w:hAnsi="Arial" w:cs="Arial"/>
          <w:sz w:val="20"/>
          <w:szCs w:val="20"/>
        </w:rPr>
        <w:br/>
        <w:t>Le génocide culturel est très spécifique des pays Occidentaux porteurs de civilisation supérieure : le quechua et l'Aymara se portent bien, et au Paraguay à peu près tout le monde (95% ?) parle Guarani. J'avais même lu que les immigrés l'apprenaient.</w:t>
      </w:r>
      <w:r>
        <w:rPr>
          <w:rFonts w:ascii="Arial" w:eastAsia="Arial" w:hAnsi="Arial" w:cs="Arial"/>
          <w:sz w:val="20"/>
          <w:szCs w:val="20"/>
        </w:rPr>
        <w:br/>
      </w:r>
      <w:r>
        <w:rPr>
          <w:rFonts w:ascii="Arial" w:eastAsia="Arial" w:hAnsi="Arial" w:cs="Arial"/>
          <w:sz w:val="20"/>
          <w:szCs w:val="20"/>
        </w:rPr>
        <w:br/>
      </w:r>
      <w:proofErr w:type="spellStart"/>
      <w:r w:rsidRPr="00A8458E">
        <w:rPr>
          <w:rFonts w:ascii="Arial" w:eastAsia="Arial" w:hAnsi="Arial" w:cs="Arial"/>
          <w:sz w:val="20"/>
          <w:szCs w:val="20"/>
          <w:lang w:val="en-US"/>
        </w:rPr>
        <w:t>Mécanisme</w:t>
      </w:r>
      <w:proofErr w:type="spellEnd"/>
      <w:r w:rsidRPr="00A8458E">
        <w:rPr>
          <w:rFonts w:ascii="Arial" w:eastAsia="Arial" w:hAnsi="Arial" w:cs="Arial"/>
          <w:sz w:val="20"/>
          <w:szCs w:val="20"/>
          <w:lang w:val="en-US"/>
        </w:rPr>
        <w:t xml:space="preserve"> </w:t>
      </w:r>
      <w:proofErr w:type="spellStart"/>
      <w:r w:rsidRPr="00A8458E">
        <w:rPr>
          <w:rFonts w:ascii="Arial" w:eastAsia="Arial" w:hAnsi="Arial" w:cs="Arial"/>
          <w:sz w:val="20"/>
          <w:szCs w:val="20"/>
          <w:lang w:val="en-US"/>
        </w:rPr>
        <w:t>d'ac</w:t>
      </w:r>
      <w:r w:rsidRPr="00A8458E">
        <w:rPr>
          <w:rFonts w:ascii="Arial" w:eastAsia="Arial" w:hAnsi="Arial" w:cs="Arial"/>
          <w:sz w:val="20"/>
          <w:szCs w:val="20"/>
          <w:lang w:val="en-US"/>
        </w:rPr>
        <w:t>c</w:t>
      </w:r>
      <w:r w:rsidRPr="00A8458E">
        <w:rPr>
          <w:rFonts w:ascii="Arial" w:eastAsia="Arial" w:hAnsi="Arial" w:cs="Arial"/>
          <w:sz w:val="20"/>
          <w:szCs w:val="20"/>
          <w:lang w:val="en-US"/>
        </w:rPr>
        <w:t>ulturation</w:t>
      </w:r>
      <w:proofErr w:type="spellEnd"/>
      <w:r w:rsidRPr="00A8458E">
        <w:rPr>
          <w:rFonts w:ascii="Arial" w:eastAsia="Arial" w:hAnsi="Arial" w:cs="Arial"/>
          <w:sz w:val="20"/>
          <w:szCs w:val="20"/>
          <w:lang w:val="en-US"/>
        </w:rPr>
        <w:t xml:space="preserve"> US à </w:t>
      </w:r>
      <w:proofErr w:type="spellStart"/>
      <w:r w:rsidRPr="00A8458E">
        <w:rPr>
          <w:rFonts w:ascii="Arial" w:eastAsia="Arial" w:hAnsi="Arial" w:cs="Arial"/>
          <w:sz w:val="20"/>
          <w:szCs w:val="20"/>
          <w:lang w:val="en-US"/>
        </w:rPr>
        <w:t>l'ancienne</w:t>
      </w:r>
      <w:proofErr w:type="spellEnd"/>
      <w:r w:rsidRPr="00A8458E">
        <w:rPr>
          <w:rFonts w:ascii="Arial" w:eastAsia="Arial" w:hAnsi="Arial" w:cs="Arial"/>
          <w:sz w:val="20"/>
          <w:szCs w:val="20"/>
          <w:lang w:val="en-US"/>
        </w:rPr>
        <w:t xml:space="preserve"> (</w:t>
      </w:r>
      <w:proofErr w:type="spellStart"/>
      <w:r w:rsidRPr="00A8458E">
        <w:rPr>
          <w:rFonts w:ascii="Arial" w:eastAsia="Arial" w:hAnsi="Arial" w:cs="Arial"/>
          <w:sz w:val="20"/>
          <w:szCs w:val="20"/>
          <w:lang w:val="en-US"/>
        </w:rPr>
        <w:t>répression</w:t>
      </w:r>
      <w:proofErr w:type="spellEnd"/>
      <w:r w:rsidRPr="00A8458E">
        <w:rPr>
          <w:rFonts w:ascii="Arial" w:eastAsia="Arial" w:hAnsi="Arial" w:cs="Arial"/>
          <w:sz w:val="20"/>
          <w:szCs w:val="20"/>
          <w:lang w:val="en-US"/>
        </w:rPr>
        <w:t>) :</w:t>
      </w:r>
      <w:r w:rsidRPr="00A8458E">
        <w:rPr>
          <w:rFonts w:ascii="Arial" w:eastAsia="Arial" w:hAnsi="Arial" w:cs="Arial"/>
          <w:sz w:val="20"/>
          <w:szCs w:val="20"/>
          <w:lang w:val="en-US"/>
        </w:rPr>
        <w:br/>
      </w:r>
      <w:r>
        <w:fldChar w:fldCharType="begin"/>
      </w:r>
      <w:r w:rsidRPr="00A8458E">
        <w:rPr>
          <w:lang w:val="en-US"/>
        </w:rPr>
        <w:instrText xml:space="preserve"> HYPERLINK "https://en.wikipedia.org/wiki/American_Indian_boarding_schools" </w:instrText>
      </w:r>
      <w:r>
        <w:fldChar w:fldCharType="separate"/>
      </w:r>
      <w:r w:rsidRPr="00A8458E">
        <w:rPr>
          <w:rFonts w:ascii="Arial" w:eastAsia="Arial" w:hAnsi="Arial" w:cs="Arial"/>
          <w:sz w:val="20"/>
          <w:szCs w:val="20"/>
          <w:lang w:val="en-US"/>
        </w:rPr>
        <w:t>https://en.wikipedia.org/wiki/American_Indian_boarding_schools</w:t>
      </w:r>
      <w:r>
        <w:rPr>
          <w:rFonts w:ascii="Arial" w:eastAsia="Arial" w:hAnsi="Arial" w:cs="Arial"/>
          <w:sz w:val="20"/>
          <w:szCs w:val="20"/>
        </w:rPr>
        <w:fldChar w:fldCharType="end"/>
      </w:r>
      <w:r w:rsidRPr="00A8458E">
        <w:rPr>
          <w:rFonts w:ascii="Arial" w:eastAsia="Arial" w:hAnsi="Arial" w:cs="Arial"/>
          <w:sz w:val="20"/>
          <w:szCs w:val="20"/>
          <w:lang w:val="en-US"/>
        </w:rPr>
        <w:br/>
      </w:r>
      <w:r w:rsidRPr="00A8458E">
        <w:rPr>
          <w:rFonts w:ascii="Arial" w:eastAsia="Arial" w:hAnsi="Arial" w:cs="Arial"/>
          <w:sz w:val="20"/>
          <w:szCs w:val="20"/>
          <w:lang w:val="en-US"/>
        </w:rPr>
        <w:t>"Investigations of the later twentieth century have revealed many documented cases of sexual, manual, physical and mental abuse occurring at such schools."</w:t>
      </w:r>
      <w:r w:rsidRPr="00A8458E">
        <w:rPr>
          <w:rFonts w:ascii="Arial" w:eastAsia="Arial" w:hAnsi="Arial" w:cs="Arial"/>
          <w:sz w:val="20"/>
          <w:szCs w:val="20"/>
          <w:lang w:val="en-US"/>
        </w:rPr>
        <w:br/>
      </w:r>
      <w:r w:rsidRPr="00A8458E">
        <w:rPr>
          <w:rFonts w:ascii="Arial" w:eastAsia="Arial" w:hAnsi="Arial" w:cs="Arial"/>
          <w:sz w:val="20"/>
          <w:szCs w:val="20"/>
          <w:lang w:val="en-US"/>
        </w:rPr>
        <w:br/>
      </w:r>
      <w:r>
        <w:rPr>
          <w:rFonts w:ascii="Arial" w:eastAsia="Arial" w:hAnsi="Arial" w:cs="Arial"/>
          <w:sz w:val="20"/>
          <w:szCs w:val="20"/>
        </w:rPr>
        <w:t>Côté australien ils volaient les enfants aborigène, jusque pas très longtemps…</w:t>
      </w:r>
      <w:r>
        <w:rPr>
          <w:rFonts w:ascii="Arial" w:eastAsia="Arial" w:hAnsi="Arial" w:cs="Arial"/>
          <w:sz w:val="20"/>
          <w:szCs w:val="20"/>
        </w:rPr>
        <w:br/>
      </w:r>
      <w:r>
        <w:rPr>
          <w:rFonts w:ascii="Arial" w:eastAsia="Arial" w:hAnsi="Arial" w:cs="Arial"/>
          <w:sz w:val="20"/>
          <w:szCs w:val="20"/>
        </w:rPr>
        <w:br/>
        <w:t>E</w:t>
      </w:r>
      <w:r w:rsidR="00B43C3B">
        <w:rPr>
          <w:rFonts w:ascii="Arial" w:eastAsia="Arial" w:hAnsi="Arial" w:cs="Arial"/>
          <w:sz w:val="20"/>
          <w:szCs w:val="20"/>
        </w:rPr>
        <w:t xml:space="preserve">t </w:t>
      </w:r>
      <w:r>
        <w:rPr>
          <w:rFonts w:ascii="Arial" w:eastAsia="Arial" w:hAnsi="Arial" w:cs="Arial"/>
          <w:sz w:val="20"/>
          <w:szCs w:val="20"/>
        </w:rPr>
        <w:t xml:space="preserve">en Russie ? </w:t>
      </w:r>
    </w:p>
    <w:p w:rsidR="00B43C3B" w:rsidRDefault="00B43C3B" w:rsidP="00A8458E">
      <w:pPr>
        <w:pStyle w:val="NoSpacing"/>
        <w:rPr>
          <w:rFonts w:ascii="Arial" w:eastAsia="Arial" w:hAnsi="Arial" w:cs="Arial"/>
          <w:sz w:val="20"/>
          <w:szCs w:val="20"/>
        </w:rPr>
      </w:pPr>
      <w:bookmarkStart w:id="0" w:name="_GoBack"/>
      <w:bookmarkEnd w:id="0"/>
    </w:p>
    <w:p w:rsidR="00A8458E" w:rsidRDefault="00A8458E" w:rsidP="00A8458E">
      <w:pPr>
        <w:pStyle w:val="NoSpacing"/>
        <w:rPr>
          <w:rFonts w:ascii="Arial" w:eastAsia="Arial" w:hAnsi="Arial" w:cs="Arial"/>
          <w:sz w:val="20"/>
          <w:szCs w:val="20"/>
        </w:rPr>
      </w:pPr>
      <w:r>
        <w:rPr>
          <w:rFonts w:ascii="Arial" w:eastAsia="Arial" w:hAnsi="Arial" w:cs="Arial"/>
          <w:sz w:val="20"/>
          <w:szCs w:val="20"/>
        </w:rPr>
        <w:t xml:space="preserve">Non </w:t>
      </w:r>
      <w:r>
        <w:rPr>
          <w:rFonts w:ascii="Arial" w:eastAsia="Arial" w:hAnsi="Arial" w:cs="Arial"/>
          <w:sz w:val="20"/>
          <w:szCs w:val="20"/>
        </w:rPr>
        <w:t>seulement la Russie donne le droit de vivre sa culture (</w:t>
      </w:r>
      <w:proofErr w:type="spellStart"/>
      <w:r>
        <w:rPr>
          <w:rFonts w:ascii="Arial" w:eastAsia="Arial" w:hAnsi="Arial" w:cs="Arial"/>
          <w:sz w:val="20"/>
          <w:szCs w:val="20"/>
        </w:rPr>
        <w:t>e.g</w:t>
      </w:r>
      <w:proofErr w:type="spellEnd"/>
      <w:r>
        <w:rPr>
          <w:rFonts w:ascii="Arial" w:eastAsia="Arial" w:hAnsi="Arial" w:cs="Arial"/>
          <w:sz w:val="20"/>
          <w:szCs w:val="20"/>
        </w:rPr>
        <w:t xml:space="preserve">. l'islam est religion d'état en Tchétchénie… mais </w:t>
      </w:r>
      <w:proofErr w:type="spellStart"/>
      <w:r>
        <w:rPr>
          <w:rFonts w:ascii="Arial" w:eastAsia="Arial" w:hAnsi="Arial" w:cs="Arial"/>
          <w:sz w:val="20"/>
          <w:szCs w:val="20"/>
        </w:rPr>
        <w:t>Kadyrov</w:t>
      </w:r>
      <w:proofErr w:type="spellEnd"/>
      <w:r>
        <w:rPr>
          <w:rFonts w:ascii="Arial" w:eastAsia="Arial" w:hAnsi="Arial" w:cs="Arial"/>
          <w:sz w:val="20"/>
          <w:szCs w:val="20"/>
        </w:rPr>
        <w:t xml:space="preserve"> finance les 3 popes de la République) et de parler sa langue y compris à l'école, mais en plus l'éducation russe attire de plus en plus : 221400 étudiants étrangers dans les universités russes en 2014/2015, contre 153800 4 ans plus tôt. Les Européens notamment sont passés de 1300 à 1800… Ce sont encore des chiffres relativement modestes </w:t>
      </w:r>
      <w:hyperlink r:id="rId6" w:history="1">
        <w:r>
          <w:rPr>
            <w:rFonts w:ascii="Arial" w:eastAsia="Arial" w:hAnsi="Arial" w:cs="Arial"/>
            <w:sz w:val="20"/>
            <w:szCs w:val="20"/>
          </w:rPr>
          <w:t>par rapport aux USA</w:t>
        </w:r>
      </w:hyperlink>
      <w:r>
        <w:rPr>
          <w:rFonts w:ascii="Arial" w:eastAsia="Arial" w:hAnsi="Arial" w:cs="Arial"/>
          <w:sz w:val="20"/>
          <w:szCs w:val="20"/>
        </w:rPr>
        <w:t> et même par rapport à la France, mais en hausse rapide (+9,5% par an, contre +7,8% par an aux USA). On avait 4,3% d'étudiants étrangers en Russie en 2014/2015 contre 2,2% 4 ans plus tôt</w:t>
      </w:r>
    </w:p>
    <w:p w:rsidR="00A8458E" w:rsidRDefault="00A8458E" w:rsidP="00A8458E">
      <w:pPr>
        <w:pStyle w:val="NoSpacing"/>
        <w:rPr>
          <w:rFonts w:ascii="Arial" w:eastAsia="Arial" w:hAnsi="Arial" w:cs="Arial"/>
          <w:sz w:val="20"/>
          <w:szCs w:val="20"/>
        </w:rPr>
      </w:pPr>
      <w:r>
        <w:rPr>
          <w:rFonts w:ascii="Arial" w:eastAsia="Arial" w:hAnsi="Arial" w:cs="Arial"/>
          <w:sz w:val="20"/>
          <w:szCs w:val="20"/>
        </w:rPr>
        <w:t xml:space="preserve">C'est dans le dernier </w:t>
      </w:r>
      <w:proofErr w:type="spellStart"/>
      <w:r>
        <w:rPr>
          <w:rFonts w:ascii="Arial" w:eastAsia="Arial" w:hAnsi="Arial" w:cs="Arial"/>
          <w:sz w:val="20"/>
          <w:szCs w:val="20"/>
        </w:rPr>
        <w:t>ежегодник</w:t>
      </w:r>
      <w:proofErr w:type="spellEnd"/>
      <w:r>
        <w:rPr>
          <w:rFonts w:ascii="Arial" w:eastAsia="Arial" w:hAnsi="Arial" w:cs="Arial"/>
          <w:sz w:val="20"/>
          <w:szCs w:val="20"/>
        </w:rPr>
        <w:t xml:space="preserve"> </w:t>
      </w:r>
      <w:proofErr w:type="spellStart"/>
      <w:r>
        <w:rPr>
          <w:rFonts w:ascii="Arial" w:eastAsia="Arial" w:hAnsi="Arial" w:cs="Arial"/>
          <w:sz w:val="20"/>
          <w:szCs w:val="20"/>
        </w:rPr>
        <w:t>гкс</w:t>
      </w:r>
      <w:proofErr w:type="spellEnd"/>
      <w:r>
        <w:rPr>
          <w:rFonts w:ascii="Arial" w:eastAsia="Arial" w:hAnsi="Arial" w:cs="Arial"/>
          <w:sz w:val="20"/>
          <w:szCs w:val="20"/>
        </w:rPr>
        <w:t>, page 215</w:t>
      </w:r>
      <w:r w:rsidR="00B43C3B">
        <w:rPr>
          <w:rFonts w:ascii="Arial" w:eastAsia="Arial" w:hAnsi="Arial" w:cs="Arial"/>
          <w:sz w:val="20"/>
          <w:szCs w:val="20"/>
        </w:rPr>
        <w:t xml:space="preserve"> (1)</w:t>
      </w:r>
      <w:r>
        <w:rPr>
          <w:rFonts w:ascii="Arial" w:eastAsia="Arial" w:hAnsi="Arial" w:cs="Arial"/>
          <w:sz w:val="20"/>
          <w:szCs w:val="20"/>
        </w:rPr>
        <w:t xml:space="preserve">. Pour la vitalité des langues régionales, Cf. aussi le même </w:t>
      </w:r>
      <w:proofErr w:type="spellStart"/>
      <w:r>
        <w:rPr>
          <w:rFonts w:ascii="Arial" w:eastAsia="Arial" w:hAnsi="Arial" w:cs="Arial"/>
          <w:sz w:val="20"/>
          <w:szCs w:val="20"/>
        </w:rPr>
        <w:t>ежегодник</w:t>
      </w:r>
      <w:proofErr w:type="spellEnd"/>
      <w:r>
        <w:rPr>
          <w:rFonts w:ascii="Arial" w:eastAsia="Arial" w:hAnsi="Arial" w:cs="Arial"/>
          <w:sz w:val="20"/>
          <w:szCs w:val="20"/>
        </w:rPr>
        <w:t xml:space="preserve"> pp 247-249 : Par exemple au Daghestan il y a 48 journaux dans 6 langues régionales différentes.</w:t>
      </w:r>
    </w:p>
    <w:p w:rsidR="00B43C3B" w:rsidRDefault="00B43C3B" w:rsidP="00A8458E">
      <w:pPr>
        <w:pStyle w:val="NoSpacing"/>
        <w:rPr>
          <w:rFonts w:ascii="Arial" w:eastAsia="Arial" w:hAnsi="Arial" w:cs="Arial"/>
          <w:sz w:val="20"/>
          <w:szCs w:val="20"/>
        </w:rPr>
      </w:pPr>
    </w:p>
    <w:p w:rsidR="00B43C3B" w:rsidRDefault="00B43C3B" w:rsidP="00A8458E">
      <w:pPr>
        <w:pStyle w:val="NoSpacing"/>
      </w:pPr>
      <w:r w:rsidRPr="00B43C3B">
        <w:rPr>
          <w:rFonts w:ascii="Arial" w:eastAsia="Arial" w:hAnsi="Arial" w:cs="Arial"/>
          <w:b/>
          <w:sz w:val="20"/>
          <w:szCs w:val="20"/>
        </w:rPr>
        <w:t>NOTES</w:t>
      </w:r>
      <w:r>
        <w:rPr>
          <w:rFonts w:ascii="Arial" w:eastAsia="Arial" w:hAnsi="Arial" w:cs="Arial"/>
          <w:sz w:val="20"/>
          <w:szCs w:val="20"/>
        </w:rPr>
        <w:t xml:space="preserve"> : </w:t>
      </w:r>
    </w:p>
    <w:p w:rsidR="00DE1FCF" w:rsidRDefault="00DE1FCF">
      <w:pPr>
        <w:rPr>
          <w:rFonts w:ascii="Arial" w:hAnsi="Arial" w:cs="Arial"/>
          <w:sz w:val="24"/>
          <w:szCs w:val="24"/>
        </w:rPr>
      </w:pPr>
    </w:p>
    <w:p w:rsidR="00B43C3B" w:rsidRDefault="00B43C3B" w:rsidP="00B43C3B">
      <w:pPr>
        <w:pStyle w:val="NoSpacing"/>
        <w:rPr>
          <w:rFonts w:eastAsia="Arial"/>
        </w:rPr>
      </w:pPr>
      <w:r>
        <w:rPr>
          <w:sz w:val="24"/>
          <w:szCs w:val="24"/>
        </w:rPr>
        <w:t>(1) « </w:t>
      </w:r>
      <w:proofErr w:type="spellStart"/>
      <w:r>
        <w:rPr>
          <w:rFonts w:eastAsia="Arial"/>
        </w:rPr>
        <w:t>ежегодник</w:t>
      </w:r>
      <w:proofErr w:type="spellEnd"/>
      <w:r>
        <w:rPr>
          <w:rFonts w:eastAsia="Arial"/>
        </w:rPr>
        <w:t xml:space="preserve"> </w:t>
      </w:r>
      <w:proofErr w:type="spellStart"/>
      <w:r>
        <w:rPr>
          <w:rFonts w:eastAsia="Arial"/>
        </w:rPr>
        <w:t>гкс</w:t>
      </w:r>
      <w:proofErr w:type="spellEnd"/>
      <w:r>
        <w:rPr>
          <w:rFonts w:eastAsia="Arial"/>
        </w:rPr>
        <w:t> » est le recueil gouvernemental des statistiques annuelles de la Fédération de Russie.</w:t>
      </w:r>
    </w:p>
    <w:p w:rsidR="00B43C3B" w:rsidRDefault="00B43C3B" w:rsidP="00B43C3B">
      <w:pPr>
        <w:pStyle w:val="NoSpacing"/>
        <w:rPr>
          <w:rFonts w:eastAsia="Arial"/>
        </w:rPr>
      </w:pPr>
      <w:r>
        <w:rPr>
          <w:rFonts w:eastAsia="Arial"/>
        </w:rPr>
        <w:t xml:space="preserve">- Adresse générale : </w:t>
      </w:r>
      <w:hyperlink r:id="rId7" w:history="1">
        <w:r w:rsidRPr="003158AE">
          <w:rPr>
            <w:rStyle w:val="Hyperlink"/>
            <w:rFonts w:ascii="Arial" w:eastAsia="Arial" w:hAnsi="Arial" w:cs="Arial"/>
            <w:sz w:val="20"/>
            <w:szCs w:val="20"/>
          </w:rPr>
          <w:t>http://www.gks.ru/bgd/regl/b16_13/Main.htm</w:t>
        </w:r>
      </w:hyperlink>
    </w:p>
    <w:p w:rsidR="00B43C3B" w:rsidRDefault="00B43C3B" w:rsidP="00B43C3B">
      <w:pPr>
        <w:pStyle w:val="NoSpacing"/>
        <w:rPr>
          <w:rFonts w:eastAsia="Arial"/>
        </w:rPr>
      </w:pPr>
      <w:r>
        <w:rPr>
          <w:rFonts w:eastAsia="Arial"/>
        </w:rPr>
        <w:t>- Il est possible de télécharger les documents par centres d’intérêt et sous plusieurs formes.</w:t>
      </w:r>
    </w:p>
    <w:p w:rsidR="00B43C3B" w:rsidRPr="00A8458E" w:rsidRDefault="00B43C3B" w:rsidP="00B43C3B">
      <w:pPr>
        <w:pStyle w:val="NoSpacing"/>
        <w:rPr>
          <w:sz w:val="24"/>
          <w:szCs w:val="24"/>
        </w:rPr>
      </w:pPr>
      <w:r>
        <w:rPr>
          <w:rFonts w:eastAsia="Arial"/>
        </w:rPr>
        <w:t xml:space="preserve">Lien du catalogue : </w:t>
      </w:r>
      <w:r w:rsidRPr="00B43C3B">
        <w:rPr>
          <w:rFonts w:eastAsia="Arial"/>
        </w:rPr>
        <w:t>http://www.gks.ru/wps/wcm/connect/rosstat_main/rosstat/ru/statistics/publications/catalog/doc_1135087342078</w:t>
      </w:r>
    </w:p>
    <w:sectPr w:rsidR="00B43C3B" w:rsidRPr="00A8458E" w:rsidSect="00A845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8E"/>
    <w:rsid w:val="00A8458E"/>
    <w:rsid w:val="00B43C3B"/>
    <w:rsid w:val="00DE1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AED4"/>
  <w15:chartTrackingRefBased/>
  <w15:docId w15:val="{17094AF0-FEC0-4A0B-9F46-2CFF0996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8458E"/>
    <w:pPr>
      <w:spacing w:after="0" w:line="240" w:lineRule="auto"/>
    </w:pPr>
    <w:rPr>
      <w:rFonts w:eastAsiaTheme="minorEastAsia"/>
      <w:lang w:eastAsia="fr-FR"/>
    </w:rPr>
  </w:style>
  <w:style w:type="character" w:styleId="Hyperlink">
    <w:name w:val="Hyperlink"/>
    <w:basedOn w:val="DefaultParagraphFont"/>
    <w:uiPriority w:val="99"/>
    <w:unhideWhenUsed/>
    <w:rsid w:val="00A845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ks.ru/bgd/regl/b16_13/Mai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ie.org/Services/Project-Atlas/United-States/International-Students-In-US" TargetMode="External"/><Relationship Id="rId5" Type="http://schemas.openxmlformats.org/officeDocument/2006/relationships/hyperlink" Target="http://aildi.arizona.edu/2016-classes" TargetMode="External"/><Relationship Id="rId4" Type="http://schemas.openxmlformats.org/officeDocument/2006/relationships/hyperlink" Target="https://ru.wikipedia.org/wiki/&#1054;&#1073;&#1088;&#1072;&#1079;&#1086;&#1074;&#1072;&#1085;&#1080;&#1077;_&#1085;&#1072;_&#1103;&#1079;&#1099;&#1082;&#1072;&#1093;_&#1085;&#1072;&#1088;&#1086;&#1076;&#1086;&#1074;_&#1056;&#1086;&#1089;&#1089;&#1080;&#108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614</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2017-08-04T17:01:00Z</dcterms:created>
  <dcterms:modified xsi:type="dcterms:W3CDTF">2017-08-04T17:22:00Z</dcterms:modified>
</cp:coreProperties>
</file>