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B0" w:rsidRDefault="002827B0" w:rsidP="0051721C">
      <w:pPr>
        <w:spacing w:after="0" w:line="240" w:lineRule="auto"/>
        <w:rPr>
          <w:rFonts w:ascii="Georgia" w:hAnsi="Georgia" w:cs="Times"/>
          <w:b/>
          <w:color w:val="1F497D"/>
          <w:sz w:val="20"/>
          <w:szCs w:val="20"/>
          <w:u w:val="single"/>
        </w:rPr>
      </w:pPr>
    </w:p>
    <w:p w:rsidR="00491CDA" w:rsidRDefault="00491CDA" w:rsidP="00491CDA">
      <w:pPr>
        <w:pBdr>
          <w:top w:val="single" w:sz="4" w:space="1" w:color="000000"/>
          <w:left w:val="single" w:sz="4" w:space="4" w:color="000000"/>
          <w:bottom w:val="single" w:sz="4" w:space="1" w:color="000000"/>
          <w:right w:val="single" w:sz="4" w:space="21" w:color="000000"/>
        </w:pBdr>
        <w:shd w:val="clear" w:color="auto" w:fill="2F5496"/>
        <w:spacing w:after="0"/>
        <w:jc w:val="center"/>
        <w:rPr>
          <w:rFonts w:ascii="Georgia" w:hAnsi="Georgia" w:cs="Arial"/>
          <w:bCs/>
          <w:color w:val="FFFFFF"/>
          <w:sz w:val="36"/>
          <w:szCs w:val="36"/>
        </w:rPr>
      </w:pPr>
      <w:r>
        <w:rPr>
          <w:rFonts w:ascii="Georgia" w:hAnsi="Georgia" w:cs="Arial"/>
          <w:bCs/>
          <w:color w:val="FFFFFF"/>
          <w:sz w:val="36"/>
          <w:szCs w:val="36"/>
        </w:rPr>
        <w:t xml:space="preserve">ANTALYA </w:t>
      </w:r>
    </w:p>
    <w:p w:rsidR="00491CDA" w:rsidRPr="00164A05" w:rsidRDefault="00491CDA" w:rsidP="00491CDA">
      <w:pPr>
        <w:pBdr>
          <w:top w:val="single" w:sz="4" w:space="1" w:color="000000"/>
          <w:left w:val="single" w:sz="4" w:space="4" w:color="000000"/>
          <w:bottom w:val="single" w:sz="4" w:space="1" w:color="000000"/>
          <w:right w:val="single" w:sz="4" w:space="21" w:color="000000"/>
        </w:pBdr>
        <w:shd w:val="clear" w:color="auto" w:fill="2F5496"/>
        <w:spacing w:after="0"/>
        <w:jc w:val="center"/>
        <w:rPr>
          <w:rFonts w:ascii="Georgia" w:hAnsi="Georgia" w:cs="Arial"/>
          <w:b/>
          <w:bCs/>
          <w:color w:val="FFFFFF"/>
          <w:sz w:val="36"/>
          <w:szCs w:val="36"/>
        </w:rPr>
      </w:pPr>
      <w:r>
        <w:rPr>
          <w:rFonts w:ascii="Georgia" w:hAnsi="Georgia" w:cs="Arial"/>
          <w:bCs/>
          <w:color w:val="FFFFFF"/>
          <w:sz w:val="36"/>
          <w:szCs w:val="36"/>
        </w:rPr>
        <w:t>Hôtel 5* et 5* Luxe</w:t>
      </w:r>
    </w:p>
    <w:p w:rsidR="00491CDA" w:rsidRPr="00164A05" w:rsidRDefault="002A4AEE" w:rsidP="00491CDA">
      <w:pPr>
        <w:pBdr>
          <w:top w:val="single" w:sz="4" w:space="1" w:color="000000"/>
          <w:left w:val="single" w:sz="4" w:space="4" w:color="000000"/>
          <w:bottom w:val="single" w:sz="4" w:space="1" w:color="000000"/>
          <w:right w:val="single" w:sz="4" w:space="21" w:color="000000"/>
        </w:pBdr>
        <w:shd w:val="clear" w:color="auto" w:fill="2F5496"/>
        <w:spacing w:after="0"/>
        <w:jc w:val="center"/>
        <w:rPr>
          <w:rFonts w:ascii="Georgia" w:hAnsi="Georgia" w:cs="Arial"/>
          <w:b/>
          <w:bCs/>
          <w:color w:val="FFFFFF"/>
          <w:sz w:val="36"/>
          <w:szCs w:val="36"/>
        </w:rPr>
      </w:pPr>
      <w:r>
        <w:rPr>
          <w:rFonts w:ascii="Georgia" w:hAnsi="Georgia" w:cs="Arial"/>
          <w:bCs/>
          <w:color w:val="FFFFFF"/>
          <w:sz w:val="36"/>
          <w:szCs w:val="36"/>
        </w:rPr>
        <w:t>07</w:t>
      </w:r>
      <w:r w:rsidR="00491CDA" w:rsidRPr="00164A05">
        <w:rPr>
          <w:rFonts w:ascii="Georgia" w:hAnsi="Georgia" w:cs="Arial"/>
          <w:bCs/>
          <w:color w:val="FFFFFF"/>
          <w:sz w:val="36"/>
          <w:szCs w:val="36"/>
        </w:rPr>
        <w:t xml:space="preserve"> nuits </w:t>
      </w:r>
    </w:p>
    <w:p w:rsidR="00491CDA" w:rsidRDefault="00491CDA" w:rsidP="0051721C">
      <w:pPr>
        <w:spacing w:after="0" w:line="240" w:lineRule="auto"/>
        <w:rPr>
          <w:rFonts w:ascii="Georgia" w:hAnsi="Georgia" w:cs="Times"/>
          <w:b/>
          <w:color w:val="1F497D"/>
          <w:sz w:val="20"/>
          <w:szCs w:val="20"/>
          <w:u w:val="single"/>
        </w:rPr>
      </w:pPr>
    </w:p>
    <w:p w:rsidR="00DD57D4" w:rsidRPr="002827B0" w:rsidRDefault="00DD57D4" w:rsidP="002827B0">
      <w:pPr>
        <w:pStyle w:val="NormalWeb"/>
        <w:jc w:val="both"/>
        <w:rPr>
          <w:rFonts w:ascii="Comic Sans MS" w:hAnsi="Comic Sans MS"/>
          <w:color w:val="000000" w:themeColor="text1"/>
          <w:sz w:val="20"/>
          <w:szCs w:val="20"/>
        </w:rPr>
      </w:pPr>
      <w:r w:rsidRPr="002827B0">
        <w:rPr>
          <w:rFonts w:ascii="Comic Sans MS" w:hAnsi="Comic Sans MS"/>
          <w:bCs/>
          <w:color w:val="000000" w:themeColor="text1"/>
          <w:sz w:val="20"/>
          <w:szCs w:val="20"/>
        </w:rPr>
        <w:t>Antalya</w:t>
      </w:r>
      <w:r w:rsidRPr="002827B0">
        <w:rPr>
          <w:rFonts w:ascii="Comic Sans MS" w:hAnsi="Comic Sans MS"/>
          <w:color w:val="000000" w:themeColor="text1"/>
          <w:sz w:val="20"/>
          <w:szCs w:val="20"/>
        </w:rPr>
        <w:t xml:space="preserve"> est la grande ville touristique du </w:t>
      </w:r>
      <w:hyperlink r:id="rId8" w:tooltip="Point cardinal" w:history="1">
        <w:r w:rsidRPr="002827B0">
          <w:rPr>
            <w:rStyle w:val="Lienhypertexte"/>
            <w:rFonts w:ascii="Comic Sans MS" w:hAnsi="Comic Sans MS"/>
            <w:color w:val="000000" w:themeColor="text1"/>
            <w:sz w:val="20"/>
            <w:szCs w:val="20"/>
            <w:u w:val="none"/>
          </w:rPr>
          <w:t>sud</w:t>
        </w:r>
      </w:hyperlink>
      <w:r w:rsidRPr="002827B0">
        <w:rPr>
          <w:rFonts w:ascii="Comic Sans MS" w:hAnsi="Comic Sans MS"/>
          <w:color w:val="000000" w:themeColor="text1"/>
          <w:sz w:val="20"/>
          <w:szCs w:val="20"/>
        </w:rPr>
        <w:t xml:space="preserve"> de la </w:t>
      </w:r>
      <w:r w:rsidR="008C6F87" w:rsidRPr="002827B0">
        <w:rPr>
          <w:rFonts w:ascii="Comic Sans MS" w:hAnsi="Comic Sans MS"/>
          <w:color w:val="000000" w:themeColor="text1"/>
          <w:sz w:val="20"/>
          <w:szCs w:val="20"/>
        </w:rPr>
        <w:t>Turquie, la</w:t>
      </w:r>
      <w:r w:rsidRPr="002827B0">
        <w:rPr>
          <w:rFonts w:ascii="Comic Sans MS" w:hAnsi="Comic Sans MS"/>
          <w:color w:val="000000" w:themeColor="text1"/>
          <w:sz w:val="20"/>
          <w:szCs w:val="20"/>
        </w:rPr>
        <w:t xml:space="preserve"> capitale touristique de la côte </w:t>
      </w:r>
      <w:hyperlink r:id="rId9" w:tooltip="Mer Méditerranée" w:history="1">
        <w:r w:rsidRPr="002827B0">
          <w:rPr>
            <w:rStyle w:val="Lienhypertexte"/>
            <w:rFonts w:ascii="Comic Sans MS" w:hAnsi="Comic Sans MS"/>
            <w:color w:val="000000" w:themeColor="text1"/>
            <w:sz w:val="20"/>
            <w:szCs w:val="20"/>
            <w:u w:val="none"/>
          </w:rPr>
          <w:t>méditerranéenne</w:t>
        </w:r>
      </w:hyperlink>
      <w:r w:rsidRPr="002827B0">
        <w:rPr>
          <w:rFonts w:ascii="Comic Sans MS" w:hAnsi="Comic Sans MS"/>
          <w:color w:val="000000" w:themeColor="text1"/>
          <w:sz w:val="20"/>
          <w:szCs w:val="20"/>
        </w:rPr>
        <w:t xml:space="preserve"> turque, surnommée la « </w:t>
      </w:r>
      <w:hyperlink r:id="rId10" w:tooltip="Riviera turque" w:history="1">
        <w:r w:rsidRPr="002827B0">
          <w:rPr>
            <w:rStyle w:val="Lienhypertexte"/>
            <w:rFonts w:ascii="Comic Sans MS" w:hAnsi="Comic Sans MS"/>
            <w:color w:val="000000" w:themeColor="text1"/>
            <w:sz w:val="20"/>
            <w:szCs w:val="20"/>
            <w:u w:val="none"/>
          </w:rPr>
          <w:t>Riviera turque</w:t>
        </w:r>
      </w:hyperlink>
      <w:r w:rsidRPr="002827B0">
        <w:rPr>
          <w:rFonts w:ascii="Comic Sans MS" w:hAnsi="Comic Sans MS"/>
          <w:color w:val="000000" w:themeColor="text1"/>
          <w:sz w:val="20"/>
          <w:szCs w:val="20"/>
        </w:rPr>
        <w:t> ».</w:t>
      </w:r>
    </w:p>
    <w:p w:rsidR="00DD57D4" w:rsidRPr="002827B0" w:rsidRDefault="00AF1CC1" w:rsidP="002827B0">
      <w:pPr>
        <w:pStyle w:val="NormalWeb"/>
        <w:jc w:val="both"/>
        <w:rPr>
          <w:rFonts w:ascii="Comic Sans MS" w:hAnsi="Comic Sans MS"/>
          <w:color w:val="000000" w:themeColor="text1"/>
          <w:sz w:val="20"/>
          <w:szCs w:val="20"/>
        </w:rPr>
      </w:pPr>
      <w:r w:rsidRPr="002827B0">
        <w:rPr>
          <w:rFonts w:ascii="Arial" w:hAnsi="Arial" w:cs="Arial"/>
          <w:noProof/>
          <w:color w:val="0000FF"/>
          <w:sz w:val="20"/>
          <w:szCs w:val="20"/>
        </w:rPr>
        <w:drawing>
          <wp:anchor distT="0" distB="0" distL="114300" distR="114300" simplePos="0" relativeHeight="251658240" behindDoc="0" locked="0" layoutInCell="1" allowOverlap="1">
            <wp:simplePos x="0" y="0"/>
            <wp:positionH relativeFrom="margin">
              <wp:posOffset>-1702</wp:posOffset>
            </wp:positionH>
            <wp:positionV relativeFrom="margin">
              <wp:posOffset>2538730</wp:posOffset>
            </wp:positionV>
            <wp:extent cx="5762625" cy="1914525"/>
            <wp:effectExtent l="0" t="0" r="9525" b="9525"/>
            <wp:wrapSquare wrapText="bothSides"/>
            <wp:docPr id="3" name="Image 3" descr="http://cdn1.hotelopia.com/destinations/d/AYT.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1.hotelopia.com/destinations/d/AYT.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2625" cy="1914525"/>
                    </a:xfrm>
                    <a:prstGeom prst="rect">
                      <a:avLst/>
                    </a:prstGeom>
                    <a:noFill/>
                    <a:ln>
                      <a:noFill/>
                    </a:ln>
                  </pic:spPr>
                </pic:pic>
              </a:graphicData>
            </a:graphic>
          </wp:anchor>
        </w:drawing>
      </w:r>
      <w:r w:rsidR="00DD57D4" w:rsidRPr="002827B0">
        <w:rPr>
          <w:rFonts w:ascii="Comic Sans MS" w:hAnsi="Comic Sans MS"/>
          <w:color w:val="000000" w:themeColor="text1"/>
          <w:sz w:val="20"/>
          <w:szCs w:val="20"/>
        </w:rPr>
        <w:t>Elle peut même être considérée comme l'une des stations balnéaires les plus fréquentées au monde (plus de 9 millions de touristes annuels en 2010)</w:t>
      </w:r>
      <w:hyperlink r:id="rId13" w:anchor="cite_note-stat2010-1" w:history="1">
        <w:r w:rsidR="00DD57D4" w:rsidRPr="002827B0">
          <w:rPr>
            <w:rStyle w:val="citecrochet1"/>
            <w:rFonts w:ascii="Comic Sans MS" w:hAnsi="Comic Sans MS"/>
            <w:color w:val="000000" w:themeColor="text1"/>
            <w:sz w:val="20"/>
            <w:szCs w:val="20"/>
            <w:vertAlign w:val="superscript"/>
          </w:rPr>
          <w:t>[</w:t>
        </w:r>
        <w:r w:rsidR="00DD57D4" w:rsidRPr="002827B0">
          <w:rPr>
            <w:rStyle w:val="Lienhypertexte"/>
            <w:rFonts w:ascii="Comic Sans MS" w:hAnsi="Comic Sans MS"/>
            <w:color w:val="000000" w:themeColor="text1"/>
            <w:sz w:val="20"/>
            <w:szCs w:val="20"/>
            <w:u w:val="none"/>
            <w:vertAlign w:val="superscript"/>
          </w:rPr>
          <w:t>1</w:t>
        </w:r>
        <w:r w:rsidR="00DD57D4" w:rsidRPr="002827B0">
          <w:rPr>
            <w:rStyle w:val="citecrochet1"/>
            <w:rFonts w:ascii="Comic Sans MS" w:hAnsi="Comic Sans MS"/>
            <w:color w:val="000000" w:themeColor="text1"/>
            <w:sz w:val="20"/>
            <w:szCs w:val="20"/>
            <w:vertAlign w:val="superscript"/>
          </w:rPr>
          <w:t>]</w:t>
        </w:r>
      </w:hyperlink>
      <w:r w:rsidR="00DD57D4" w:rsidRPr="002827B0">
        <w:rPr>
          <w:rFonts w:ascii="Comic Sans MS" w:hAnsi="Comic Sans MS"/>
          <w:color w:val="000000" w:themeColor="text1"/>
          <w:sz w:val="20"/>
          <w:szCs w:val="20"/>
        </w:rPr>
        <w:t>.</w:t>
      </w:r>
    </w:p>
    <w:p w:rsidR="00AF1CC1" w:rsidRDefault="00AF1CC1" w:rsidP="002827B0">
      <w:pPr>
        <w:pStyle w:val="NormalWeb"/>
        <w:jc w:val="both"/>
        <w:rPr>
          <w:rFonts w:ascii="Comic Sans MS" w:hAnsi="Comic Sans MS"/>
          <w:color w:val="000000" w:themeColor="text1"/>
          <w:sz w:val="20"/>
          <w:szCs w:val="20"/>
        </w:rPr>
      </w:pPr>
    </w:p>
    <w:p w:rsidR="00DD57D4" w:rsidRPr="002827B0" w:rsidRDefault="00DD57D4" w:rsidP="002827B0">
      <w:pPr>
        <w:pStyle w:val="NormalWeb"/>
        <w:jc w:val="both"/>
        <w:rPr>
          <w:rFonts w:ascii="Comic Sans MS" w:hAnsi="Comic Sans MS"/>
          <w:color w:val="000000" w:themeColor="text1"/>
          <w:sz w:val="20"/>
          <w:szCs w:val="20"/>
        </w:rPr>
      </w:pPr>
      <w:r w:rsidRPr="002827B0">
        <w:rPr>
          <w:rFonts w:ascii="Comic Sans MS" w:hAnsi="Comic Sans MS"/>
          <w:color w:val="000000" w:themeColor="text1"/>
          <w:sz w:val="20"/>
          <w:szCs w:val="20"/>
        </w:rPr>
        <w:t xml:space="preserve"> La vieille ville d'Antalya, Kaleici, s'allonge au flanc d'une falaise abrupte en contrebas de laquelle se niche un ancien port, aujourd'hui port de plaisance moderne</w:t>
      </w:r>
    </w:p>
    <w:p w:rsidR="00BC2EC1" w:rsidRPr="002827B0" w:rsidRDefault="00EB41B7" w:rsidP="002827B0">
      <w:pPr>
        <w:pStyle w:val="NormalWeb"/>
        <w:jc w:val="both"/>
        <w:rPr>
          <w:rFonts w:ascii="Comic Sans MS" w:hAnsi="Comic Sans MS"/>
          <w:sz w:val="20"/>
          <w:szCs w:val="20"/>
        </w:rPr>
      </w:pPr>
      <w:r w:rsidRPr="002827B0">
        <w:rPr>
          <w:rFonts w:ascii="Arial" w:hAnsi="Arial" w:cs="Arial"/>
          <w:noProof/>
          <w:color w:val="0000FF"/>
          <w:sz w:val="20"/>
          <w:szCs w:val="20"/>
        </w:rPr>
        <w:drawing>
          <wp:anchor distT="0" distB="0" distL="114300" distR="114300" simplePos="0" relativeHeight="251659264" behindDoc="0" locked="0" layoutInCell="1" allowOverlap="1">
            <wp:simplePos x="0" y="0"/>
            <wp:positionH relativeFrom="margin">
              <wp:align>right</wp:align>
            </wp:positionH>
            <wp:positionV relativeFrom="margin">
              <wp:posOffset>7017696</wp:posOffset>
            </wp:positionV>
            <wp:extent cx="2816860" cy="1543050"/>
            <wp:effectExtent l="0" t="0" r="2540" b="0"/>
            <wp:wrapSquare wrapText="bothSides"/>
            <wp:docPr id="4" name="Image 4" descr="http://atlasvoyagesgroup.com.s3.amazonaws.com/atlasvoyages/antalya.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tlasvoyagesgroup.com.s3.amazonaws.com/atlasvoyages/antalya.jpg">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6860" cy="1543050"/>
                    </a:xfrm>
                    <a:prstGeom prst="rect">
                      <a:avLst/>
                    </a:prstGeom>
                    <a:noFill/>
                    <a:ln>
                      <a:noFill/>
                    </a:ln>
                  </pic:spPr>
                </pic:pic>
              </a:graphicData>
            </a:graphic>
          </wp:anchor>
        </w:drawing>
      </w:r>
      <w:r w:rsidR="00DD57D4" w:rsidRPr="002827B0">
        <w:rPr>
          <w:rFonts w:ascii="Comic Sans MS" w:hAnsi="Comic Sans MS" w:cs="Arial"/>
          <w:color w:val="373737"/>
          <w:sz w:val="20"/>
          <w:szCs w:val="20"/>
        </w:rPr>
        <w:t>Protégée d'un côté par les monts du Taurus, baignée de l'autre par les eaux bleues de la Méditerranée, la région d'Antalya est devenue en quelques années une destination phare du tourisme balnéaire en Turquie avec un ensoleillement avoisinant les 300 jours par/an. Un succès qu'elle doit à ses belles plages de sable et de galet, bordées par une eau particulièrement limpide, ainsi qu'à des infrastructures touristiques modernes et variées. Les amateurs de farniente y trouveront un cadre et un service à leur mesure. Les sportifs pourront y pratiquer une foule d'activités nautiques tout en s'adonnant aux plaisirs de la randonnée, du golf ou de l'escalade. Quant aux curieux, ils découvriront de nombreux sites naturels et historiques tels que Termessos ou encore Aspendos</w:t>
      </w:r>
    </w:p>
    <w:p w:rsidR="002827B0" w:rsidRDefault="00DD57D4" w:rsidP="00897445">
      <w:pPr>
        <w:pStyle w:val="NormalWeb"/>
        <w:jc w:val="both"/>
        <w:rPr>
          <w:rFonts w:ascii="Comic Sans MS" w:hAnsi="Comic Sans MS"/>
          <w:color w:val="000000" w:themeColor="text1"/>
          <w:sz w:val="20"/>
          <w:szCs w:val="20"/>
        </w:rPr>
      </w:pPr>
      <w:r w:rsidRPr="002827B0">
        <w:rPr>
          <w:rFonts w:ascii="Comic Sans MS" w:hAnsi="Comic Sans MS"/>
          <w:color w:val="000000" w:themeColor="text1"/>
          <w:sz w:val="20"/>
          <w:szCs w:val="20"/>
        </w:rPr>
        <w:t xml:space="preserve">Depuis sa fondation en </w:t>
      </w:r>
      <w:hyperlink r:id="rId16" w:tooltip="-150" w:history="1">
        <w:r w:rsidRPr="002827B0">
          <w:rPr>
            <w:rStyle w:val="Lienhypertexte"/>
            <w:rFonts w:ascii="Comic Sans MS" w:hAnsi="Comic Sans MS"/>
            <w:color w:val="000000" w:themeColor="text1"/>
            <w:sz w:val="20"/>
            <w:szCs w:val="20"/>
            <w:u w:val="none"/>
          </w:rPr>
          <w:t>150 av. J.-C.</w:t>
        </w:r>
      </w:hyperlink>
      <w:r w:rsidRPr="002827B0">
        <w:rPr>
          <w:rFonts w:ascii="Comic Sans MS" w:hAnsi="Comic Sans MS"/>
          <w:color w:val="000000" w:themeColor="text1"/>
          <w:sz w:val="20"/>
          <w:szCs w:val="20"/>
        </w:rPr>
        <w:t xml:space="preserve"> par </w:t>
      </w:r>
      <w:hyperlink r:id="rId17" w:tooltip="Attale II" w:history="1">
        <w:r w:rsidRPr="002827B0">
          <w:rPr>
            <w:rStyle w:val="Lienhypertexte"/>
            <w:rFonts w:ascii="Comic Sans MS" w:hAnsi="Comic Sans MS"/>
            <w:color w:val="000000" w:themeColor="text1"/>
            <w:sz w:val="20"/>
            <w:szCs w:val="20"/>
            <w:u w:val="none"/>
          </w:rPr>
          <w:t>Attale II</w:t>
        </w:r>
      </w:hyperlink>
      <w:r w:rsidRPr="002827B0">
        <w:rPr>
          <w:rFonts w:ascii="Comic Sans MS" w:hAnsi="Comic Sans MS"/>
          <w:color w:val="000000" w:themeColor="text1"/>
          <w:sz w:val="20"/>
          <w:szCs w:val="20"/>
        </w:rPr>
        <w:t xml:space="preserve">, </w:t>
      </w:r>
      <w:hyperlink r:id="rId18" w:tooltip="Roi" w:history="1">
        <w:r w:rsidRPr="002827B0">
          <w:rPr>
            <w:rStyle w:val="Lienhypertexte"/>
            <w:rFonts w:ascii="Comic Sans MS" w:hAnsi="Comic Sans MS"/>
            <w:color w:val="000000" w:themeColor="text1"/>
            <w:sz w:val="20"/>
            <w:szCs w:val="20"/>
            <w:u w:val="none"/>
          </w:rPr>
          <w:t>roi</w:t>
        </w:r>
      </w:hyperlink>
      <w:r w:rsidRPr="002827B0">
        <w:rPr>
          <w:rFonts w:ascii="Comic Sans MS" w:hAnsi="Comic Sans MS"/>
          <w:color w:val="000000" w:themeColor="text1"/>
          <w:sz w:val="20"/>
          <w:szCs w:val="20"/>
        </w:rPr>
        <w:t xml:space="preserve"> de </w:t>
      </w:r>
      <w:hyperlink r:id="rId19" w:tooltip="Pergame" w:history="1">
        <w:r w:rsidRPr="002827B0">
          <w:rPr>
            <w:rStyle w:val="Lienhypertexte"/>
            <w:rFonts w:ascii="Comic Sans MS" w:hAnsi="Comic Sans MS"/>
            <w:color w:val="000000" w:themeColor="text1"/>
            <w:sz w:val="20"/>
            <w:szCs w:val="20"/>
            <w:u w:val="none"/>
          </w:rPr>
          <w:t>Pergame</w:t>
        </w:r>
      </w:hyperlink>
      <w:r w:rsidRPr="002827B0">
        <w:rPr>
          <w:rFonts w:ascii="Comic Sans MS" w:hAnsi="Comic Sans MS"/>
          <w:color w:val="000000" w:themeColor="text1"/>
          <w:sz w:val="20"/>
          <w:szCs w:val="20"/>
        </w:rPr>
        <w:t xml:space="preserve">, qui l'appela </w:t>
      </w:r>
      <w:r w:rsidRPr="002827B0">
        <w:rPr>
          <w:rFonts w:ascii="Comic Sans MS" w:hAnsi="Comic Sans MS"/>
          <w:bCs/>
          <w:color w:val="000000" w:themeColor="text1"/>
          <w:sz w:val="20"/>
          <w:szCs w:val="20"/>
        </w:rPr>
        <w:t>Attaleia</w:t>
      </w:r>
      <w:r w:rsidRPr="002827B0">
        <w:rPr>
          <w:rFonts w:ascii="Comic Sans MS" w:hAnsi="Comic Sans MS"/>
          <w:color w:val="000000" w:themeColor="text1"/>
          <w:sz w:val="20"/>
          <w:szCs w:val="20"/>
        </w:rPr>
        <w:t xml:space="preserve"> la ville a toujours été habitée. Les </w:t>
      </w:r>
      <w:hyperlink r:id="rId20" w:tooltip="Rome antique" w:history="1">
        <w:r w:rsidRPr="002827B0">
          <w:rPr>
            <w:rStyle w:val="Lienhypertexte"/>
            <w:rFonts w:ascii="Comic Sans MS" w:hAnsi="Comic Sans MS"/>
            <w:color w:val="000000" w:themeColor="text1"/>
            <w:sz w:val="20"/>
            <w:szCs w:val="20"/>
            <w:u w:val="none"/>
          </w:rPr>
          <w:t>Romains</w:t>
        </w:r>
      </w:hyperlink>
      <w:r w:rsidRPr="002827B0">
        <w:rPr>
          <w:rFonts w:ascii="Comic Sans MS" w:hAnsi="Comic Sans MS"/>
          <w:color w:val="000000" w:themeColor="text1"/>
          <w:sz w:val="20"/>
          <w:szCs w:val="20"/>
        </w:rPr>
        <w:t xml:space="preserve">, les </w:t>
      </w:r>
      <w:hyperlink r:id="rId21" w:tooltip="Empire byzantin" w:history="1">
        <w:r w:rsidRPr="002827B0">
          <w:rPr>
            <w:rStyle w:val="Lienhypertexte"/>
            <w:rFonts w:ascii="Comic Sans MS" w:hAnsi="Comic Sans MS"/>
            <w:color w:val="000000" w:themeColor="text1"/>
            <w:sz w:val="20"/>
            <w:szCs w:val="20"/>
            <w:u w:val="none"/>
          </w:rPr>
          <w:t>Byzantins</w:t>
        </w:r>
      </w:hyperlink>
      <w:r w:rsidRPr="002827B0">
        <w:rPr>
          <w:rFonts w:ascii="Comic Sans MS" w:hAnsi="Comic Sans MS"/>
          <w:color w:val="000000" w:themeColor="text1"/>
          <w:sz w:val="20"/>
          <w:szCs w:val="20"/>
        </w:rPr>
        <w:t xml:space="preserve"> et les </w:t>
      </w:r>
      <w:hyperlink r:id="rId22" w:tooltip="Seldjoukides" w:history="1">
        <w:r w:rsidRPr="002827B0">
          <w:rPr>
            <w:rStyle w:val="Lienhypertexte"/>
            <w:rFonts w:ascii="Comic Sans MS" w:hAnsi="Comic Sans MS"/>
            <w:color w:val="000000" w:themeColor="text1"/>
            <w:sz w:val="20"/>
            <w:szCs w:val="20"/>
            <w:u w:val="none"/>
          </w:rPr>
          <w:t>Seldjoukides</w:t>
        </w:r>
      </w:hyperlink>
      <w:r w:rsidRPr="002827B0">
        <w:rPr>
          <w:rFonts w:ascii="Comic Sans MS" w:hAnsi="Comic Sans MS"/>
          <w:color w:val="000000" w:themeColor="text1"/>
          <w:sz w:val="20"/>
          <w:szCs w:val="20"/>
        </w:rPr>
        <w:t xml:space="preserve"> occupèrent la ville avant qu'elle ne tombe sous la loi </w:t>
      </w:r>
      <w:hyperlink r:id="rId23" w:tooltip="Empire ottoman" w:history="1">
        <w:r w:rsidRPr="002827B0">
          <w:rPr>
            <w:rStyle w:val="Lienhypertexte"/>
            <w:rFonts w:ascii="Comic Sans MS" w:hAnsi="Comic Sans MS"/>
            <w:color w:val="000000" w:themeColor="text1"/>
            <w:sz w:val="20"/>
            <w:szCs w:val="20"/>
            <w:u w:val="none"/>
          </w:rPr>
          <w:t>ottomane</w:t>
        </w:r>
      </w:hyperlink>
      <w:r w:rsidRPr="002827B0">
        <w:rPr>
          <w:rFonts w:ascii="Comic Sans MS" w:hAnsi="Comic Sans MS"/>
          <w:color w:val="000000" w:themeColor="text1"/>
          <w:sz w:val="20"/>
          <w:szCs w:val="20"/>
        </w:rPr>
        <w:t xml:space="preserve">. Elle fut alors nommée </w:t>
      </w:r>
      <w:r w:rsidRPr="002827B0">
        <w:rPr>
          <w:rFonts w:ascii="Comic Sans MS" w:hAnsi="Comic Sans MS"/>
          <w:bCs/>
          <w:color w:val="000000" w:themeColor="text1"/>
          <w:sz w:val="20"/>
          <w:szCs w:val="20"/>
        </w:rPr>
        <w:t>Adalya</w:t>
      </w:r>
      <w:r w:rsidR="00C1277E">
        <w:rPr>
          <w:rFonts w:ascii="Comic Sans MS" w:hAnsi="Comic Sans MS"/>
          <w:color w:val="000000" w:themeColor="text1"/>
          <w:sz w:val="20"/>
          <w:szCs w:val="20"/>
        </w:rPr>
        <w:t>.</w:t>
      </w:r>
    </w:p>
    <w:p w:rsidR="00AF1CC1" w:rsidRDefault="00AF1CC1" w:rsidP="002827B0">
      <w:pPr>
        <w:pStyle w:val="NormalWeb"/>
        <w:jc w:val="both"/>
        <w:rPr>
          <w:rFonts w:ascii="Georgia" w:hAnsi="Georgia" w:cs="Times"/>
          <w:b/>
          <w:color w:val="1F497D"/>
          <w:sz w:val="20"/>
          <w:szCs w:val="20"/>
          <w:u w:val="single"/>
        </w:rPr>
      </w:pPr>
    </w:p>
    <w:p w:rsidR="00AF1CC1" w:rsidRDefault="00AF1CC1" w:rsidP="002827B0">
      <w:pPr>
        <w:pStyle w:val="NormalWeb"/>
        <w:jc w:val="both"/>
        <w:rPr>
          <w:rFonts w:ascii="Georgia" w:hAnsi="Georgia" w:cs="Times"/>
          <w:b/>
          <w:color w:val="1F497D"/>
          <w:sz w:val="20"/>
          <w:szCs w:val="20"/>
          <w:u w:val="single"/>
        </w:rPr>
      </w:pPr>
    </w:p>
    <w:p w:rsidR="0051721C" w:rsidRDefault="0051721C" w:rsidP="002827B0">
      <w:pPr>
        <w:pStyle w:val="NormalWeb"/>
        <w:jc w:val="both"/>
        <w:rPr>
          <w:rFonts w:ascii="Georgia" w:hAnsi="Georgia" w:cs="Times"/>
          <w:b/>
          <w:color w:val="1F497D"/>
          <w:sz w:val="20"/>
          <w:szCs w:val="20"/>
          <w:u w:val="single"/>
        </w:rPr>
      </w:pPr>
      <w:r>
        <w:rPr>
          <w:rFonts w:ascii="Georgia" w:hAnsi="Georgia" w:cs="Times"/>
          <w:b/>
          <w:color w:val="1F497D"/>
          <w:sz w:val="20"/>
          <w:szCs w:val="20"/>
          <w:u w:val="single"/>
        </w:rPr>
        <w:t>NOS HOTELS OU SIMILAIRES :</w:t>
      </w:r>
    </w:p>
    <w:p w:rsidR="0051721C" w:rsidRPr="00C97748" w:rsidRDefault="0051721C" w:rsidP="0051721C">
      <w:pPr>
        <w:spacing w:after="0" w:line="240" w:lineRule="auto"/>
        <w:rPr>
          <w:rFonts w:ascii="Georgia" w:hAnsi="Georgia" w:cs="Times"/>
          <w:b/>
          <w:color w:val="1F497D"/>
          <w:sz w:val="20"/>
          <w:szCs w:val="20"/>
          <w:u w:val="single"/>
          <w:lang w:val="en-US"/>
        </w:rPr>
      </w:pPr>
    </w:p>
    <w:tbl>
      <w:tblPr>
        <w:tblW w:w="10718" w:type="dxa"/>
        <w:tblInd w:w="-517" w:type="dxa"/>
        <w:tblLayout w:type="fixed"/>
        <w:tblLook w:val="04A0"/>
      </w:tblPr>
      <w:tblGrid>
        <w:gridCol w:w="2384"/>
        <w:gridCol w:w="2206"/>
        <w:gridCol w:w="2207"/>
        <w:gridCol w:w="1911"/>
        <w:gridCol w:w="2010"/>
      </w:tblGrid>
      <w:tr w:rsidR="00AF1CC1" w:rsidTr="00AC0D42">
        <w:trPr>
          <w:trHeight w:val="142"/>
        </w:trPr>
        <w:tc>
          <w:tcPr>
            <w:tcW w:w="2384" w:type="dxa"/>
            <w:tcBorders>
              <w:top w:val="single" w:sz="4" w:space="0" w:color="000000"/>
              <w:left w:val="single" w:sz="4" w:space="0" w:color="000000"/>
              <w:bottom w:val="single" w:sz="4" w:space="0" w:color="000000"/>
              <w:right w:val="nil"/>
            </w:tcBorders>
            <w:hideMark/>
          </w:tcPr>
          <w:p w:rsidR="00AF1CC1" w:rsidRPr="002A4AEE" w:rsidRDefault="00AF1CC1">
            <w:pPr>
              <w:snapToGrid w:val="0"/>
              <w:spacing w:after="0" w:line="240" w:lineRule="auto"/>
              <w:jc w:val="center"/>
              <w:rPr>
                <w:rFonts w:ascii="Georgia" w:hAnsi="Georgia" w:cs="Arial"/>
                <w:b/>
                <w:sz w:val="20"/>
                <w:szCs w:val="20"/>
              </w:rPr>
            </w:pPr>
            <w:r w:rsidRPr="002A4AEE">
              <w:rPr>
                <w:rFonts w:ascii="Georgia" w:hAnsi="Georgia" w:cs="Arial"/>
                <w:b/>
                <w:sz w:val="20"/>
                <w:szCs w:val="20"/>
              </w:rPr>
              <w:t>Hôtel</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AF1CC1">
            <w:pPr>
              <w:snapToGrid w:val="0"/>
              <w:spacing w:after="0" w:line="240" w:lineRule="auto"/>
              <w:jc w:val="center"/>
              <w:rPr>
                <w:rFonts w:ascii="Georgia" w:hAnsi="Georgia"/>
                <w:b/>
                <w:sz w:val="20"/>
                <w:szCs w:val="20"/>
              </w:rPr>
            </w:pPr>
            <w:r w:rsidRPr="002A4AEE">
              <w:rPr>
                <w:rFonts w:ascii="Georgia" w:hAnsi="Georgia"/>
                <w:b/>
                <w:sz w:val="20"/>
                <w:szCs w:val="20"/>
              </w:rPr>
              <w:t xml:space="preserve">Prix par personne en chambre double ou triple </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AF1CC1">
            <w:pPr>
              <w:snapToGrid w:val="0"/>
              <w:spacing w:after="0" w:line="240" w:lineRule="auto"/>
              <w:jc w:val="center"/>
              <w:rPr>
                <w:rFonts w:ascii="Georgia" w:hAnsi="Georgia"/>
                <w:b/>
                <w:sz w:val="20"/>
                <w:szCs w:val="20"/>
              </w:rPr>
            </w:pPr>
            <w:r w:rsidRPr="002A4AEE">
              <w:rPr>
                <w:rFonts w:ascii="Georgia" w:hAnsi="Georgia"/>
                <w:b/>
                <w:sz w:val="20"/>
                <w:szCs w:val="20"/>
              </w:rPr>
              <w:t xml:space="preserve">Prix en chambre single </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AF1CC1">
            <w:pPr>
              <w:snapToGrid w:val="0"/>
              <w:spacing w:after="0" w:line="240" w:lineRule="auto"/>
              <w:jc w:val="center"/>
              <w:rPr>
                <w:rFonts w:ascii="Georgia" w:hAnsi="Georgia"/>
                <w:b/>
                <w:sz w:val="20"/>
                <w:szCs w:val="20"/>
              </w:rPr>
            </w:pPr>
            <w:r w:rsidRPr="002A4AEE">
              <w:rPr>
                <w:rFonts w:ascii="Georgia" w:hAnsi="Georgia"/>
                <w:b/>
                <w:sz w:val="20"/>
                <w:szCs w:val="20"/>
              </w:rPr>
              <w:t>Enfant entre 2 et 7 ans</w:t>
            </w:r>
          </w:p>
        </w:tc>
        <w:tc>
          <w:tcPr>
            <w:tcW w:w="2010" w:type="dxa"/>
            <w:tcBorders>
              <w:top w:val="single" w:sz="4" w:space="0" w:color="000000"/>
              <w:left w:val="single" w:sz="4" w:space="0" w:color="000000"/>
              <w:bottom w:val="single" w:sz="4" w:space="0" w:color="000000"/>
              <w:right w:val="single" w:sz="4" w:space="0" w:color="000000"/>
            </w:tcBorders>
          </w:tcPr>
          <w:p w:rsidR="00AC0D42" w:rsidRDefault="00AF1CC1">
            <w:pPr>
              <w:snapToGrid w:val="0"/>
              <w:spacing w:after="0" w:line="240" w:lineRule="auto"/>
              <w:jc w:val="center"/>
              <w:rPr>
                <w:rFonts w:ascii="Georgia" w:hAnsi="Georgia"/>
                <w:b/>
                <w:sz w:val="20"/>
                <w:szCs w:val="20"/>
              </w:rPr>
            </w:pPr>
            <w:r w:rsidRPr="002A4AEE">
              <w:rPr>
                <w:rFonts w:ascii="Georgia" w:hAnsi="Georgia"/>
                <w:b/>
                <w:sz w:val="20"/>
                <w:szCs w:val="20"/>
              </w:rPr>
              <w:t>Enfant entre 7 et 11.99 ans</w:t>
            </w:r>
          </w:p>
          <w:p w:rsidR="00AF1CC1" w:rsidRPr="002A4AEE" w:rsidRDefault="00AC0D42">
            <w:pPr>
              <w:snapToGrid w:val="0"/>
              <w:spacing w:after="0" w:line="240" w:lineRule="auto"/>
              <w:jc w:val="center"/>
              <w:rPr>
                <w:rFonts w:ascii="Georgia" w:hAnsi="Georgia"/>
                <w:b/>
                <w:sz w:val="20"/>
                <w:szCs w:val="20"/>
              </w:rPr>
            </w:pPr>
            <w:bookmarkStart w:id="0" w:name="_GoBack"/>
            <w:bookmarkEnd w:id="0"/>
            <w:r w:rsidRPr="00AC0D42">
              <w:rPr>
                <w:rFonts w:ascii="Georgia" w:hAnsi="Georgia"/>
                <w:b/>
                <w:color w:val="FF0000"/>
                <w:sz w:val="20"/>
                <w:szCs w:val="20"/>
              </w:rPr>
              <w:t>( max 01 enfant par chambre)</w:t>
            </w:r>
          </w:p>
        </w:tc>
      </w:tr>
      <w:tr w:rsidR="00AF1CC1" w:rsidRPr="00C97748" w:rsidTr="00AC0D42">
        <w:trPr>
          <w:trHeight w:val="286"/>
        </w:trPr>
        <w:tc>
          <w:tcPr>
            <w:tcW w:w="2384" w:type="dxa"/>
            <w:tcBorders>
              <w:top w:val="single" w:sz="4" w:space="0" w:color="000000"/>
              <w:left w:val="single" w:sz="4" w:space="0" w:color="000000"/>
              <w:bottom w:val="single" w:sz="4" w:space="0" w:color="000000"/>
              <w:right w:val="nil"/>
            </w:tcBorders>
            <w:hideMark/>
          </w:tcPr>
          <w:p w:rsidR="00AF1CC1" w:rsidRPr="002A4AEE" w:rsidRDefault="00AF1CC1" w:rsidP="002A4AEE">
            <w:pPr>
              <w:snapToGrid w:val="0"/>
              <w:spacing w:after="0"/>
              <w:jc w:val="center"/>
              <w:rPr>
                <w:rFonts w:ascii="Georgia" w:hAnsi="Georgia"/>
                <w:b/>
                <w:color w:val="C0504D"/>
                <w:sz w:val="24"/>
                <w:szCs w:val="24"/>
              </w:rPr>
            </w:pPr>
            <w:r w:rsidRPr="002A4AEE">
              <w:rPr>
                <w:rFonts w:ascii="Calibri" w:eastAsia="Times New Roman" w:hAnsi="Calibri" w:cs="Times New Roman"/>
                <w:b/>
                <w:bCs/>
                <w:sz w:val="24"/>
                <w:szCs w:val="24"/>
                <w:lang w:eastAsia="fr-FR"/>
              </w:rPr>
              <w:t>KARMIR RESORT &amp;SPA 5*</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AF1CC1" w:rsidP="002A4AEE">
            <w:pPr>
              <w:spacing w:after="0"/>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10900</w:t>
            </w:r>
          </w:p>
          <w:p w:rsidR="00AF1CC1" w:rsidRPr="002A4AEE" w:rsidRDefault="00AF1CC1" w:rsidP="002A4AEE">
            <w:pPr>
              <w:spacing w:after="0"/>
              <w:rPr>
                <w:rFonts w:ascii="Georgia" w:hAnsi="Georgia"/>
                <w:b/>
                <w:color w:val="2F5496" w:themeColor="accent5" w:themeShade="BF"/>
                <w:sz w:val="24"/>
                <w:szCs w:val="24"/>
              </w:rPr>
            </w:pP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AF1CC1" w:rsidP="002A4AEE">
            <w:pPr>
              <w:spacing w:after="0"/>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12900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AF1CC1" w:rsidP="002A4AEE">
            <w:pPr>
              <w:spacing w:after="0"/>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6500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AF1CC1" w:rsidP="002A4AEE">
            <w:pPr>
              <w:spacing w:after="0"/>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7500</w:t>
            </w:r>
          </w:p>
        </w:tc>
      </w:tr>
      <w:tr w:rsidR="00AF1CC1" w:rsidRPr="00C97748" w:rsidTr="00AC0D42">
        <w:trPr>
          <w:trHeight w:val="286"/>
        </w:trPr>
        <w:tc>
          <w:tcPr>
            <w:tcW w:w="2384" w:type="dxa"/>
            <w:tcBorders>
              <w:top w:val="single" w:sz="4" w:space="0" w:color="000000"/>
              <w:left w:val="single" w:sz="4" w:space="0" w:color="000000"/>
              <w:bottom w:val="single" w:sz="4" w:space="0" w:color="000000"/>
              <w:right w:val="nil"/>
            </w:tcBorders>
          </w:tcPr>
          <w:p w:rsidR="00AF1CC1" w:rsidRPr="002A4AEE" w:rsidRDefault="00AF1CC1" w:rsidP="004A32FC">
            <w:pPr>
              <w:snapToGrid w:val="0"/>
              <w:spacing w:line="240" w:lineRule="auto"/>
              <w:jc w:val="center"/>
              <w:rPr>
                <w:rFonts w:ascii="Georgia" w:hAnsi="Georgia"/>
                <w:b/>
                <w:color w:val="C0504D"/>
                <w:sz w:val="24"/>
                <w:szCs w:val="24"/>
              </w:rPr>
            </w:pPr>
            <w:r w:rsidRPr="002A4AEE">
              <w:rPr>
                <w:rFonts w:ascii="Calibri" w:eastAsia="Times New Roman" w:hAnsi="Calibri" w:cs="Times New Roman"/>
                <w:b/>
                <w:bCs/>
                <w:sz w:val="24"/>
                <w:szCs w:val="24"/>
                <w:lang w:eastAsia="fr-FR"/>
              </w:rPr>
              <w:t>Kimeros 5*</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AF1CC1"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12900</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AF1CC1"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16800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AF1CC1"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6500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AF1CC1"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7900</w:t>
            </w:r>
          </w:p>
        </w:tc>
      </w:tr>
      <w:tr w:rsidR="00AF1CC1" w:rsidRPr="00C97748" w:rsidTr="00AC0D42">
        <w:trPr>
          <w:trHeight w:val="430"/>
        </w:trPr>
        <w:tc>
          <w:tcPr>
            <w:tcW w:w="2384" w:type="dxa"/>
            <w:tcBorders>
              <w:top w:val="single" w:sz="4" w:space="0" w:color="000000"/>
              <w:left w:val="single" w:sz="4" w:space="0" w:color="000000"/>
              <w:bottom w:val="single" w:sz="4" w:space="0" w:color="000000"/>
              <w:right w:val="nil"/>
            </w:tcBorders>
            <w:hideMark/>
          </w:tcPr>
          <w:p w:rsidR="00AF1CC1" w:rsidRPr="002A4AEE" w:rsidRDefault="00AF1CC1" w:rsidP="004A32FC">
            <w:pPr>
              <w:snapToGrid w:val="0"/>
              <w:spacing w:line="240" w:lineRule="auto"/>
              <w:jc w:val="center"/>
              <w:rPr>
                <w:rFonts w:ascii="Georgia" w:hAnsi="Georgia"/>
                <w:b/>
                <w:color w:val="C0504D"/>
                <w:sz w:val="24"/>
                <w:szCs w:val="24"/>
                <w:lang w:val="en-US"/>
              </w:rPr>
            </w:pPr>
            <w:r w:rsidRPr="002A4AEE">
              <w:rPr>
                <w:rFonts w:ascii="Calibri" w:eastAsia="Times New Roman" w:hAnsi="Calibri" w:cs="Times New Roman"/>
                <w:b/>
                <w:bCs/>
                <w:sz w:val="24"/>
                <w:szCs w:val="24"/>
                <w:lang w:val="en-US" w:eastAsia="fr-FR"/>
              </w:rPr>
              <w:t>World of Wonders Kremlin Palace 5*</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AF1CC1"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1</w:t>
            </w:r>
            <w:r w:rsidR="007379C4" w:rsidRPr="002A4AEE">
              <w:rPr>
                <w:rFonts w:ascii="Georgia" w:hAnsi="Georgia"/>
                <w:b/>
                <w:color w:val="2F5496" w:themeColor="accent5" w:themeShade="BF"/>
                <w:sz w:val="24"/>
                <w:szCs w:val="24"/>
              </w:rPr>
              <w:t>470</w:t>
            </w:r>
            <w:r w:rsidRPr="002A4AEE">
              <w:rPr>
                <w:rFonts w:ascii="Georgia" w:hAnsi="Georgia"/>
                <w:b/>
                <w:color w:val="2F5496" w:themeColor="accent5" w:themeShade="BF"/>
                <w:sz w:val="24"/>
                <w:szCs w:val="24"/>
              </w:rPr>
              <w:t>0</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18000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65</w:t>
            </w:r>
            <w:r w:rsidR="00AF1CC1" w:rsidRPr="002A4AEE">
              <w:rPr>
                <w:rFonts w:ascii="Georgia" w:hAnsi="Georgia"/>
                <w:b/>
                <w:color w:val="2F5496" w:themeColor="accent5" w:themeShade="BF"/>
                <w:sz w:val="24"/>
                <w:szCs w:val="24"/>
              </w:rPr>
              <w:t>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rPr>
            </w:pPr>
            <w:r w:rsidRPr="002A4AEE">
              <w:rPr>
                <w:rFonts w:ascii="Georgia" w:hAnsi="Georgia"/>
                <w:b/>
                <w:color w:val="2F5496" w:themeColor="accent5" w:themeShade="BF"/>
                <w:sz w:val="24"/>
                <w:szCs w:val="24"/>
              </w:rPr>
              <w:t>8900</w:t>
            </w:r>
          </w:p>
        </w:tc>
      </w:tr>
      <w:tr w:rsidR="00AF1CC1" w:rsidRPr="00C97748" w:rsidTr="00AC0D42">
        <w:trPr>
          <w:trHeight w:val="430"/>
        </w:trPr>
        <w:tc>
          <w:tcPr>
            <w:tcW w:w="2384" w:type="dxa"/>
            <w:tcBorders>
              <w:top w:val="single" w:sz="4" w:space="0" w:color="000000"/>
              <w:left w:val="single" w:sz="4" w:space="0" w:color="000000"/>
              <w:bottom w:val="single" w:sz="4" w:space="0" w:color="000000"/>
              <w:right w:val="nil"/>
            </w:tcBorders>
          </w:tcPr>
          <w:p w:rsidR="00AF1CC1" w:rsidRPr="002A4AEE" w:rsidRDefault="007379C4" w:rsidP="004A32FC">
            <w:pPr>
              <w:suppressAutoHyphens w:val="0"/>
              <w:spacing w:line="240" w:lineRule="auto"/>
              <w:jc w:val="center"/>
              <w:rPr>
                <w:rFonts w:ascii="Calibri" w:eastAsia="Times New Roman" w:hAnsi="Calibri" w:cs="Times New Roman"/>
                <w:b/>
                <w:bCs/>
                <w:sz w:val="24"/>
                <w:szCs w:val="24"/>
                <w:lang w:val="en-US" w:eastAsia="fr-FR"/>
              </w:rPr>
            </w:pPr>
            <w:r w:rsidRPr="002A4AEE">
              <w:rPr>
                <w:rFonts w:ascii="Calibri" w:eastAsia="Times New Roman" w:hAnsi="Calibri" w:cs="Times New Roman"/>
                <w:b/>
                <w:bCs/>
                <w:sz w:val="24"/>
                <w:szCs w:val="24"/>
                <w:lang w:val="en-US" w:eastAsia="fr-FR"/>
              </w:rPr>
              <w:t>world of wonders topkapi palace 5*</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14700</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18000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6500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8900</w:t>
            </w:r>
          </w:p>
        </w:tc>
      </w:tr>
      <w:tr w:rsidR="00AF1CC1" w:rsidRPr="00C97748" w:rsidTr="00AC0D42">
        <w:trPr>
          <w:trHeight w:val="430"/>
        </w:trPr>
        <w:tc>
          <w:tcPr>
            <w:tcW w:w="2384" w:type="dxa"/>
            <w:tcBorders>
              <w:top w:val="single" w:sz="4" w:space="0" w:color="000000"/>
              <w:left w:val="single" w:sz="4" w:space="0" w:color="000000"/>
              <w:bottom w:val="single" w:sz="4" w:space="0" w:color="000000"/>
              <w:right w:val="nil"/>
            </w:tcBorders>
          </w:tcPr>
          <w:p w:rsidR="00AF1CC1" w:rsidRPr="002A4AEE" w:rsidRDefault="007379C4" w:rsidP="004A32FC">
            <w:pPr>
              <w:suppressAutoHyphens w:val="0"/>
              <w:spacing w:line="240" w:lineRule="auto"/>
              <w:jc w:val="center"/>
              <w:rPr>
                <w:rFonts w:ascii="Calibri" w:eastAsia="Times New Roman" w:hAnsi="Calibri" w:cs="Times New Roman"/>
                <w:b/>
                <w:bCs/>
                <w:sz w:val="24"/>
                <w:szCs w:val="24"/>
                <w:lang w:eastAsia="fr-FR"/>
              </w:rPr>
            </w:pPr>
            <w:r w:rsidRPr="002A4AEE">
              <w:rPr>
                <w:rFonts w:ascii="Calibri" w:eastAsia="Times New Roman" w:hAnsi="Calibri" w:cs="Times New Roman"/>
                <w:b/>
                <w:bCs/>
                <w:sz w:val="24"/>
                <w:szCs w:val="24"/>
                <w:lang w:eastAsia="fr-FR"/>
              </w:rPr>
              <w:t>Gloria Verde 5*</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14700</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18000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6500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7379C4"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8900</w:t>
            </w:r>
          </w:p>
        </w:tc>
      </w:tr>
      <w:tr w:rsidR="00AF1CC1" w:rsidRPr="00C97748" w:rsidTr="00AC0D42">
        <w:trPr>
          <w:trHeight w:val="430"/>
        </w:trPr>
        <w:tc>
          <w:tcPr>
            <w:tcW w:w="2384" w:type="dxa"/>
            <w:tcBorders>
              <w:top w:val="single" w:sz="4" w:space="0" w:color="000000"/>
              <w:left w:val="single" w:sz="4" w:space="0" w:color="000000"/>
              <w:bottom w:val="single" w:sz="4" w:space="0" w:color="000000"/>
              <w:right w:val="nil"/>
            </w:tcBorders>
            <w:vAlign w:val="bottom"/>
          </w:tcPr>
          <w:p w:rsidR="00AF1CC1" w:rsidRPr="002A4AEE" w:rsidRDefault="004A32FC" w:rsidP="004A32FC">
            <w:pPr>
              <w:suppressAutoHyphens w:val="0"/>
              <w:spacing w:line="240" w:lineRule="auto"/>
              <w:jc w:val="center"/>
              <w:rPr>
                <w:rFonts w:ascii="Calibri" w:eastAsia="Times New Roman" w:hAnsi="Calibri" w:cs="Times New Roman"/>
                <w:b/>
                <w:bCs/>
                <w:sz w:val="24"/>
                <w:szCs w:val="24"/>
                <w:lang w:eastAsia="fr-FR"/>
              </w:rPr>
            </w:pPr>
            <w:r w:rsidRPr="002A4AEE">
              <w:rPr>
                <w:rFonts w:ascii="Calibri" w:eastAsia="Times New Roman" w:hAnsi="Calibri" w:cs="Times New Roman"/>
                <w:b/>
                <w:bCs/>
                <w:sz w:val="24"/>
                <w:szCs w:val="24"/>
                <w:lang w:eastAsia="fr-FR"/>
              </w:rPr>
              <w:t>Gloria Golf 5*</w:t>
            </w:r>
            <w:r w:rsidR="002A4AEE">
              <w:rPr>
                <w:rFonts w:ascii="Calibri" w:eastAsia="Times New Roman" w:hAnsi="Calibri" w:cs="Times New Roman"/>
                <w:b/>
                <w:bCs/>
                <w:sz w:val="24"/>
                <w:szCs w:val="24"/>
                <w:lang w:eastAsia="fr-FR"/>
              </w:rPr>
              <w:t xml:space="preserve"> Luxe</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AF1CC1"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lang w:val="en-US"/>
              </w:rPr>
              <w:t>1</w:t>
            </w:r>
            <w:r w:rsidR="004A32FC" w:rsidRPr="002A4AEE">
              <w:rPr>
                <w:rFonts w:ascii="Georgia" w:hAnsi="Georgia"/>
                <w:b/>
                <w:color w:val="2F5496" w:themeColor="accent5" w:themeShade="BF"/>
                <w:sz w:val="24"/>
                <w:szCs w:val="24"/>
                <w:lang w:val="en-US"/>
              </w:rPr>
              <w:t>690</w:t>
            </w:r>
            <w:r w:rsidRPr="002A4AEE">
              <w:rPr>
                <w:rFonts w:ascii="Georgia" w:hAnsi="Georgia"/>
                <w:b/>
                <w:color w:val="2F5496" w:themeColor="accent5" w:themeShade="BF"/>
                <w:sz w:val="24"/>
                <w:szCs w:val="24"/>
                <w:lang w:val="en-US"/>
              </w:rPr>
              <w:t>0</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lang w:val="en-US"/>
              </w:rPr>
              <w:t>23500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6500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lang w:val="en-US"/>
              </w:rPr>
              <w:t>12900</w:t>
            </w:r>
          </w:p>
        </w:tc>
      </w:tr>
      <w:tr w:rsidR="00AF1CC1" w:rsidRPr="00C97748" w:rsidTr="00AC0D42">
        <w:trPr>
          <w:trHeight w:val="430"/>
        </w:trPr>
        <w:tc>
          <w:tcPr>
            <w:tcW w:w="2384" w:type="dxa"/>
            <w:tcBorders>
              <w:top w:val="single" w:sz="4" w:space="0" w:color="000000"/>
              <w:left w:val="single" w:sz="4" w:space="0" w:color="000000"/>
              <w:bottom w:val="single" w:sz="4" w:space="0" w:color="000000"/>
              <w:right w:val="nil"/>
            </w:tcBorders>
            <w:vAlign w:val="bottom"/>
          </w:tcPr>
          <w:p w:rsidR="00AF1CC1" w:rsidRPr="002A4AEE" w:rsidRDefault="004A32FC" w:rsidP="004A32FC">
            <w:pPr>
              <w:suppressAutoHyphens w:val="0"/>
              <w:spacing w:line="240" w:lineRule="auto"/>
              <w:jc w:val="center"/>
              <w:rPr>
                <w:rFonts w:ascii="Calibri" w:eastAsia="Times New Roman" w:hAnsi="Calibri" w:cs="Times New Roman"/>
                <w:b/>
                <w:bCs/>
                <w:sz w:val="24"/>
                <w:szCs w:val="24"/>
                <w:lang w:eastAsia="fr-FR"/>
              </w:rPr>
            </w:pPr>
            <w:r w:rsidRPr="002A4AEE">
              <w:rPr>
                <w:rFonts w:ascii="Calibri" w:eastAsia="Times New Roman" w:hAnsi="Calibri" w:cs="Times New Roman"/>
                <w:b/>
                <w:bCs/>
                <w:sz w:val="24"/>
                <w:szCs w:val="24"/>
                <w:lang w:eastAsia="fr-FR"/>
              </w:rPr>
              <w:t>Rixos 5*</w:t>
            </w:r>
            <w:r w:rsidR="002A4AEE">
              <w:rPr>
                <w:rFonts w:ascii="Calibri" w:eastAsia="Times New Roman" w:hAnsi="Calibri" w:cs="Times New Roman"/>
                <w:b/>
                <w:bCs/>
                <w:sz w:val="24"/>
                <w:szCs w:val="24"/>
                <w:lang w:eastAsia="fr-FR"/>
              </w:rPr>
              <w:t>Luxe</w:t>
            </w:r>
          </w:p>
        </w:tc>
        <w:tc>
          <w:tcPr>
            <w:tcW w:w="2206"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lang w:val="en-US"/>
              </w:rPr>
              <w:t>19900</w:t>
            </w:r>
          </w:p>
        </w:tc>
        <w:tc>
          <w:tcPr>
            <w:tcW w:w="2207"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lang w:val="en-US"/>
              </w:rPr>
              <w:t>32000</w:t>
            </w:r>
          </w:p>
        </w:tc>
        <w:tc>
          <w:tcPr>
            <w:tcW w:w="1911"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rPr>
              <w:t>6500</w:t>
            </w:r>
          </w:p>
        </w:tc>
        <w:tc>
          <w:tcPr>
            <w:tcW w:w="2010" w:type="dxa"/>
            <w:tcBorders>
              <w:top w:val="single" w:sz="4" w:space="0" w:color="000000"/>
              <w:left w:val="single" w:sz="4" w:space="0" w:color="000000"/>
              <w:bottom w:val="single" w:sz="4" w:space="0" w:color="000000"/>
              <w:right w:val="single" w:sz="4" w:space="0" w:color="000000"/>
            </w:tcBorders>
          </w:tcPr>
          <w:p w:rsidR="00AF1CC1" w:rsidRPr="002A4AEE" w:rsidRDefault="004A32FC" w:rsidP="004A32FC">
            <w:pPr>
              <w:snapToGrid w:val="0"/>
              <w:spacing w:line="240" w:lineRule="auto"/>
              <w:jc w:val="center"/>
              <w:rPr>
                <w:rFonts w:ascii="Georgia" w:hAnsi="Georgia"/>
                <w:b/>
                <w:color w:val="2F5496" w:themeColor="accent5" w:themeShade="BF"/>
                <w:sz w:val="24"/>
                <w:szCs w:val="24"/>
                <w:lang w:val="en-US"/>
              </w:rPr>
            </w:pPr>
            <w:r w:rsidRPr="002A4AEE">
              <w:rPr>
                <w:rFonts w:ascii="Georgia" w:hAnsi="Georgia"/>
                <w:b/>
                <w:color w:val="2F5496" w:themeColor="accent5" w:themeShade="BF"/>
                <w:sz w:val="24"/>
                <w:szCs w:val="24"/>
                <w:lang w:val="en-US"/>
              </w:rPr>
              <w:t>13900</w:t>
            </w:r>
          </w:p>
        </w:tc>
      </w:tr>
    </w:tbl>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51721C" w:rsidRDefault="00031FCC" w:rsidP="0051721C">
      <w:pPr>
        <w:spacing w:after="0" w:line="240" w:lineRule="auto"/>
        <w:rPr>
          <w:rFonts w:ascii="Georgia" w:hAnsi="Georgia" w:cs="font77"/>
          <w:b/>
          <w:bCs/>
          <w:color w:val="1F497D"/>
          <w:sz w:val="20"/>
          <w:szCs w:val="20"/>
          <w:u w:val="single"/>
        </w:rPr>
      </w:pPr>
      <w:r w:rsidRPr="002A4AEE">
        <w:rPr>
          <w:rFonts w:ascii="Georgia" w:hAnsi="Georgia" w:cs="font77"/>
          <w:b/>
          <w:bCs/>
          <w:color w:val="1F497D"/>
          <w:sz w:val="20"/>
          <w:szCs w:val="20"/>
          <w:u w:val="single"/>
        </w:rPr>
        <w:t>Notre tarif comprend :</w:t>
      </w:r>
    </w:p>
    <w:p w:rsidR="002A4AEE" w:rsidRPr="002A4AEE" w:rsidRDefault="002A4AEE" w:rsidP="0051721C">
      <w:pPr>
        <w:spacing w:after="0" w:line="240" w:lineRule="auto"/>
        <w:rPr>
          <w:rFonts w:ascii="Georgia" w:hAnsi="Georgia" w:cs="font77"/>
          <w:b/>
          <w:bCs/>
          <w:color w:val="1F497D"/>
          <w:sz w:val="20"/>
          <w:szCs w:val="20"/>
          <w:u w:val="single"/>
        </w:rPr>
      </w:pPr>
    </w:p>
    <w:p w:rsidR="00EB41B7" w:rsidRPr="00EB41B7" w:rsidRDefault="00EB41B7" w:rsidP="002A4AEE">
      <w:pPr>
        <w:pStyle w:val="Paragraphedeliste"/>
        <w:numPr>
          <w:ilvl w:val="0"/>
          <w:numId w:val="5"/>
        </w:numPr>
        <w:spacing w:after="0"/>
        <w:rPr>
          <w:rFonts w:ascii="Georgia" w:eastAsia="Times New Roman" w:hAnsi="Georgia" w:cs="Times New Roman"/>
          <w:color w:val="000000"/>
          <w:lang w:eastAsia="fr-FR"/>
        </w:rPr>
      </w:pPr>
      <w:r w:rsidRPr="00EB41B7">
        <w:rPr>
          <w:rFonts w:ascii="Georgia" w:eastAsia="Times New Roman" w:hAnsi="Georgia" w:cs="Times New Roman"/>
          <w:color w:val="000000"/>
          <w:lang w:eastAsia="fr-FR"/>
        </w:rPr>
        <w:t>Billet d’avion en classe économique CASA/ ANTALYA/CASA</w:t>
      </w:r>
    </w:p>
    <w:p w:rsidR="00EB41B7" w:rsidRPr="00EB41B7" w:rsidRDefault="00EB41B7" w:rsidP="002A4AEE">
      <w:pPr>
        <w:pStyle w:val="Paragraphedeliste"/>
        <w:numPr>
          <w:ilvl w:val="0"/>
          <w:numId w:val="5"/>
        </w:numPr>
        <w:spacing w:after="0"/>
        <w:rPr>
          <w:rFonts w:ascii="Georgia" w:eastAsia="Times New Roman" w:hAnsi="Georgia" w:cs="Times New Roman"/>
          <w:color w:val="000000"/>
          <w:lang w:eastAsia="fr-FR"/>
        </w:rPr>
      </w:pPr>
      <w:r w:rsidRPr="00EB41B7">
        <w:rPr>
          <w:rFonts w:ascii="Georgia" w:eastAsia="Times New Roman" w:hAnsi="Georgia" w:cs="Times New Roman"/>
          <w:color w:val="000000"/>
          <w:lang w:eastAsia="fr-FR"/>
        </w:rPr>
        <w:t>Séjour de 07 nuits en ALL INCLUSIVE avec boissons</w:t>
      </w:r>
    </w:p>
    <w:p w:rsidR="00031FCC" w:rsidRPr="00EB41B7" w:rsidRDefault="00EB41B7" w:rsidP="002A4AEE">
      <w:pPr>
        <w:pStyle w:val="Paragraphedeliste"/>
        <w:numPr>
          <w:ilvl w:val="0"/>
          <w:numId w:val="5"/>
        </w:numPr>
        <w:spacing w:after="0"/>
        <w:rPr>
          <w:rFonts w:ascii="Georgia" w:eastAsia="Times New Roman" w:hAnsi="Georgia" w:cs="Times New Roman"/>
          <w:color w:val="000000"/>
          <w:lang w:eastAsia="fr-FR"/>
        </w:rPr>
      </w:pPr>
      <w:r w:rsidRPr="00EB41B7">
        <w:rPr>
          <w:rFonts w:ascii="Georgia" w:eastAsia="Times New Roman" w:hAnsi="Georgia" w:cs="Times New Roman"/>
          <w:color w:val="000000"/>
          <w:lang w:eastAsia="fr-FR"/>
        </w:rPr>
        <w:t>Transferts Aéroport Antalya/ Hôtel/ Aéroport</w:t>
      </w:r>
    </w:p>
    <w:p w:rsidR="00031FCC" w:rsidRPr="00EB41B7" w:rsidRDefault="00EB41B7" w:rsidP="002A4AEE">
      <w:pPr>
        <w:pStyle w:val="Paragraphedeliste"/>
        <w:numPr>
          <w:ilvl w:val="0"/>
          <w:numId w:val="5"/>
        </w:numPr>
        <w:spacing w:after="0"/>
        <w:rPr>
          <w:rFonts w:ascii="Georgia" w:eastAsia="Times New Roman" w:hAnsi="Georgia" w:cs="Times New Roman"/>
          <w:color w:val="000000"/>
          <w:lang w:eastAsia="fr-FR"/>
        </w:rPr>
      </w:pPr>
      <w:r w:rsidRPr="00EB41B7">
        <w:rPr>
          <w:rFonts w:ascii="Georgia" w:eastAsia="Times New Roman" w:hAnsi="Georgia" w:cs="Times New Roman"/>
          <w:color w:val="000000"/>
          <w:lang w:eastAsia="fr-FR"/>
        </w:rPr>
        <w:t>Une visite d’Antalya</w:t>
      </w:r>
    </w:p>
    <w:p w:rsidR="00031FCC" w:rsidRPr="00EB41B7" w:rsidRDefault="00EB41B7" w:rsidP="002A4AEE">
      <w:pPr>
        <w:pStyle w:val="Paragraphedeliste"/>
        <w:numPr>
          <w:ilvl w:val="0"/>
          <w:numId w:val="5"/>
        </w:numPr>
        <w:spacing w:after="0"/>
        <w:rPr>
          <w:rFonts w:ascii="Georgia" w:eastAsia="Times New Roman" w:hAnsi="Georgia" w:cs="Times New Roman"/>
          <w:color w:val="000000"/>
          <w:lang w:eastAsia="fr-FR"/>
        </w:rPr>
      </w:pPr>
      <w:r w:rsidRPr="00EB41B7">
        <w:rPr>
          <w:rFonts w:ascii="Georgia" w:eastAsia="Times New Roman" w:hAnsi="Georgia" w:cs="Times New Roman"/>
          <w:color w:val="000000"/>
          <w:lang w:eastAsia="fr-FR"/>
        </w:rPr>
        <w:t>Taxes de Séjour</w:t>
      </w:r>
    </w:p>
    <w:p w:rsidR="00EB41B7" w:rsidRDefault="00EB41B7" w:rsidP="002A4AEE">
      <w:pPr>
        <w:jc w:val="both"/>
        <w:rPr>
          <w:rFonts w:ascii="Georgia" w:hAnsi="Georgia" w:cs="font77"/>
          <w:b/>
          <w:bCs/>
          <w:color w:val="1F497D"/>
          <w:sz w:val="20"/>
          <w:szCs w:val="20"/>
          <w:u w:val="single"/>
        </w:rPr>
      </w:pPr>
    </w:p>
    <w:p w:rsidR="00EB41B7" w:rsidRDefault="00EB41B7" w:rsidP="00EB41B7">
      <w:pPr>
        <w:spacing w:after="0" w:line="240" w:lineRule="auto"/>
        <w:rPr>
          <w:rFonts w:ascii="Georgia" w:hAnsi="Georgia" w:cs="font77"/>
          <w:b/>
          <w:bCs/>
          <w:color w:val="1F497D"/>
          <w:sz w:val="20"/>
          <w:szCs w:val="20"/>
          <w:u w:val="single"/>
        </w:rPr>
      </w:pPr>
      <w:r w:rsidRPr="002A4AEE">
        <w:rPr>
          <w:rFonts w:ascii="Georgia" w:hAnsi="Georgia" w:cs="font77"/>
          <w:b/>
          <w:bCs/>
          <w:color w:val="1F497D"/>
          <w:sz w:val="20"/>
          <w:szCs w:val="20"/>
          <w:u w:val="single"/>
        </w:rPr>
        <w:t>Notre Tarif ne comprend pas :</w:t>
      </w:r>
    </w:p>
    <w:p w:rsidR="00EB41B7" w:rsidRPr="002A4AEE" w:rsidRDefault="00EB41B7" w:rsidP="00EB41B7">
      <w:pPr>
        <w:spacing w:after="0" w:line="240" w:lineRule="auto"/>
        <w:rPr>
          <w:rFonts w:ascii="Georgia" w:hAnsi="Georgia" w:cs="font77"/>
          <w:color w:val="1F497D"/>
          <w:sz w:val="20"/>
          <w:szCs w:val="20"/>
        </w:rPr>
      </w:pPr>
    </w:p>
    <w:p w:rsidR="00EB41B7" w:rsidRPr="002A4AEE" w:rsidRDefault="00EB41B7" w:rsidP="00EB41B7">
      <w:pPr>
        <w:pStyle w:val="Paragraphedeliste"/>
        <w:numPr>
          <w:ilvl w:val="0"/>
          <w:numId w:val="6"/>
        </w:numPr>
        <w:spacing w:after="0" w:line="240" w:lineRule="auto"/>
        <w:rPr>
          <w:rFonts w:ascii="Georgia" w:hAnsi="Georgia" w:cs="font77"/>
          <w:b/>
          <w:bCs/>
          <w:sz w:val="20"/>
          <w:szCs w:val="20"/>
          <w:u w:val="single"/>
        </w:rPr>
      </w:pPr>
      <w:r w:rsidRPr="002A4AEE">
        <w:rPr>
          <w:rFonts w:ascii="Georgia" w:eastAsia="Times New Roman" w:hAnsi="Georgia" w:cs="Times New Roman"/>
          <w:lang w:eastAsia="fr-FR"/>
        </w:rPr>
        <w:t>ASSURANCE VOYAGES</w:t>
      </w:r>
    </w:p>
    <w:p w:rsidR="00EB41B7" w:rsidRPr="002A4AEE" w:rsidRDefault="00EB41B7" w:rsidP="00EB41B7">
      <w:pPr>
        <w:pStyle w:val="Paragraphedeliste"/>
        <w:numPr>
          <w:ilvl w:val="0"/>
          <w:numId w:val="6"/>
        </w:numPr>
        <w:spacing w:after="0" w:line="240" w:lineRule="auto"/>
        <w:rPr>
          <w:rFonts w:ascii="Georgia" w:eastAsia="Times New Roman" w:hAnsi="Georgia" w:cs="Times New Roman"/>
          <w:lang w:eastAsia="fr-FR"/>
        </w:rPr>
      </w:pPr>
      <w:r w:rsidRPr="002A4AEE">
        <w:rPr>
          <w:rFonts w:ascii="Georgia" w:eastAsia="Times New Roman" w:hAnsi="Georgia" w:cs="Times New Roman"/>
          <w:lang w:eastAsia="fr-FR"/>
        </w:rPr>
        <w:t>DEPENSES PERSONNELLES</w:t>
      </w:r>
    </w:p>
    <w:p w:rsidR="00EB41B7" w:rsidRPr="002A4AEE" w:rsidRDefault="00EB41B7" w:rsidP="00EB41B7">
      <w:pPr>
        <w:pStyle w:val="Paragraphedeliste"/>
        <w:numPr>
          <w:ilvl w:val="0"/>
          <w:numId w:val="6"/>
        </w:numPr>
        <w:spacing w:after="0" w:line="240" w:lineRule="auto"/>
        <w:rPr>
          <w:rFonts w:ascii="Georgia" w:hAnsi="Georgia" w:cs="font77"/>
          <w:b/>
          <w:bCs/>
          <w:sz w:val="20"/>
          <w:szCs w:val="20"/>
          <w:u w:val="single"/>
        </w:rPr>
      </w:pPr>
      <w:r w:rsidRPr="002A4AEE">
        <w:rPr>
          <w:rFonts w:ascii="Georgia" w:eastAsia="Times New Roman" w:hAnsi="Georgia" w:cs="Times New Roman"/>
          <w:lang w:eastAsia="fr-FR"/>
        </w:rPr>
        <w:t>EXTRAS HORS PROGRAMME</w:t>
      </w:r>
    </w:p>
    <w:p w:rsidR="00EB41B7" w:rsidRDefault="00EB41B7" w:rsidP="002A4AEE">
      <w:pPr>
        <w:jc w:val="both"/>
        <w:rPr>
          <w:rFonts w:ascii="Georgia" w:hAnsi="Georgia" w:cs="font77"/>
          <w:b/>
          <w:bCs/>
          <w:color w:val="1F497D"/>
          <w:sz w:val="20"/>
          <w:szCs w:val="20"/>
          <w:u w:val="single"/>
        </w:rPr>
      </w:pPr>
    </w:p>
    <w:p w:rsidR="002A4AEE" w:rsidRPr="002A4AEE" w:rsidRDefault="002A4AEE" w:rsidP="002A4AEE">
      <w:pPr>
        <w:jc w:val="both"/>
        <w:rPr>
          <w:rFonts w:ascii="Georgia" w:hAnsi="Georgia" w:cs="font77"/>
          <w:b/>
          <w:bCs/>
          <w:color w:val="1F497D"/>
          <w:sz w:val="20"/>
          <w:szCs w:val="20"/>
          <w:u w:val="single"/>
        </w:rPr>
      </w:pPr>
      <w:r w:rsidRPr="002A4AEE">
        <w:rPr>
          <w:rFonts w:ascii="Georgia" w:hAnsi="Georgia" w:cs="font77"/>
          <w:b/>
          <w:bCs/>
          <w:color w:val="1F497D"/>
          <w:sz w:val="20"/>
          <w:szCs w:val="20"/>
          <w:u w:val="single"/>
        </w:rPr>
        <w:t>Remarque :</w:t>
      </w:r>
    </w:p>
    <w:p w:rsidR="002A4AEE" w:rsidRPr="00B377D4" w:rsidRDefault="002A4AEE" w:rsidP="002A4AEE">
      <w:pPr>
        <w:jc w:val="both"/>
        <w:rPr>
          <w:rFonts w:ascii="Georgia" w:hAnsi="Georgia"/>
          <w:color w:val="323E4F" w:themeColor="text2" w:themeShade="BF"/>
          <w:sz w:val="24"/>
          <w:szCs w:val="24"/>
        </w:rPr>
      </w:pPr>
      <w:r w:rsidRPr="002A4AEE">
        <w:rPr>
          <w:rFonts w:ascii="Georgia" w:hAnsi="Georgia"/>
          <w:shd w:val="clear" w:color="auto" w:fill="FFFFFF" w:themeFill="background1"/>
        </w:rPr>
        <w:t>Pour les clients du Rixos Premium, l’accès illimité et gratuit au parc de jeux « the land of the Legends »</w:t>
      </w:r>
      <w:hyperlink r:id="rId24" w:history="1">
        <w:r w:rsidRPr="00B377D4">
          <w:rPr>
            <w:rStyle w:val="Lienhypertexte"/>
            <w:rFonts w:ascii="Georgia" w:hAnsi="Georgia"/>
            <w:sz w:val="24"/>
            <w:szCs w:val="24"/>
          </w:rPr>
          <w:t>http://thelandoflegendsthemepark.rixos.com/</w:t>
        </w:r>
      </w:hyperlink>
    </w:p>
    <w:p w:rsidR="0051721C" w:rsidRDefault="0051721C"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EB41B7" w:rsidRDefault="00EB41B7" w:rsidP="0051721C">
      <w:pPr>
        <w:spacing w:after="0" w:line="240" w:lineRule="auto"/>
        <w:rPr>
          <w:rFonts w:ascii="Georgia" w:hAnsi="Georgia" w:cs="font77"/>
          <w:b/>
          <w:bCs/>
          <w:color w:val="1F497D"/>
          <w:sz w:val="20"/>
          <w:szCs w:val="20"/>
          <w:u w:val="single"/>
        </w:rPr>
      </w:pPr>
    </w:p>
    <w:p w:rsidR="002A4AEE" w:rsidRPr="002A4AEE" w:rsidRDefault="002A4AEE" w:rsidP="0051721C">
      <w:pPr>
        <w:spacing w:after="0" w:line="240" w:lineRule="auto"/>
        <w:rPr>
          <w:rFonts w:ascii="Georgia" w:hAnsi="Georgia" w:cs="font77"/>
          <w:b/>
          <w:bCs/>
          <w:color w:val="1F497D"/>
          <w:sz w:val="20"/>
          <w:szCs w:val="20"/>
          <w:u w:val="single"/>
        </w:rPr>
      </w:pPr>
      <w:r>
        <w:rPr>
          <w:rFonts w:ascii="Georgia" w:hAnsi="Georgia" w:cs="font77"/>
          <w:b/>
          <w:bCs/>
          <w:noProof/>
          <w:color w:val="1F497D"/>
          <w:sz w:val="20"/>
          <w:szCs w:val="20"/>
          <w:u w:val="single"/>
          <w:lang w:eastAsia="fr-FR"/>
        </w:rPr>
        <w:drawing>
          <wp:inline distT="0" distB="0" distL="0" distR="0">
            <wp:extent cx="6147881" cy="3365500"/>
            <wp:effectExtent l="0" t="0" r="5715"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nd of legends.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04607" cy="3396553"/>
                    </a:xfrm>
                    <a:prstGeom prst="rect">
                      <a:avLst/>
                    </a:prstGeom>
                  </pic:spPr>
                </pic:pic>
              </a:graphicData>
            </a:graphic>
          </wp:inline>
        </w:drawing>
      </w:r>
    </w:p>
    <w:p w:rsidR="0051721C" w:rsidRPr="002A4AEE" w:rsidRDefault="0051721C" w:rsidP="0051721C">
      <w:pPr>
        <w:spacing w:after="0" w:line="240" w:lineRule="auto"/>
        <w:rPr>
          <w:rFonts w:ascii="Georgia" w:hAnsi="Georgia" w:cs="font77"/>
          <w:b/>
          <w:bCs/>
          <w:color w:val="1F497D"/>
          <w:sz w:val="20"/>
          <w:szCs w:val="20"/>
          <w:u w:val="single"/>
        </w:rPr>
      </w:pPr>
    </w:p>
    <w:p w:rsidR="0051721C" w:rsidRPr="002A4AEE" w:rsidRDefault="0051721C" w:rsidP="0051721C">
      <w:pPr>
        <w:spacing w:after="0" w:line="240" w:lineRule="auto"/>
        <w:rPr>
          <w:rFonts w:ascii="Georgia" w:hAnsi="Georgia" w:cs="font77"/>
          <w:color w:val="1F497D"/>
          <w:sz w:val="20"/>
          <w:szCs w:val="20"/>
        </w:rPr>
      </w:pPr>
    </w:p>
    <w:p w:rsidR="00C1277E" w:rsidRPr="002A4AEE" w:rsidRDefault="00953842" w:rsidP="002A4AEE">
      <w:pPr>
        <w:spacing w:after="0" w:line="240" w:lineRule="auto"/>
        <w:rPr>
          <w:rFonts w:ascii="Georgia" w:hAnsi="Georgia" w:cs="Times"/>
          <w:sz w:val="20"/>
          <w:szCs w:val="20"/>
        </w:rPr>
      </w:pPr>
      <w:r w:rsidRPr="002A4AEE">
        <w:rPr>
          <w:rFonts w:ascii="Georgia" w:hAnsi="Georgia" w:cs="Times"/>
          <w:b/>
          <w:color w:val="1F497D"/>
          <w:sz w:val="20"/>
          <w:szCs w:val="20"/>
          <w:u w:val="single"/>
        </w:rPr>
        <w:t>N</w:t>
      </w:r>
      <w:r w:rsidR="0051721C" w:rsidRPr="002A4AEE">
        <w:rPr>
          <w:rFonts w:ascii="Georgia" w:hAnsi="Georgia" w:cs="Times"/>
          <w:b/>
          <w:color w:val="1F497D"/>
          <w:sz w:val="20"/>
          <w:szCs w:val="20"/>
          <w:u w:val="single"/>
        </w:rPr>
        <w:t>os départs</w:t>
      </w:r>
      <w:r w:rsidR="0051721C" w:rsidRPr="001B1950">
        <w:rPr>
          <w:rFonts w:ascii="Georgia" w:hAnsi="Georgia" w:cs="Times"/>
          <w:b/>
          <w:color w:val="1F497D"/>
          <w:sz w:val="20"/>
          <w:szCs w:val="20"/>
          <w:u w:val="single"/>
        </w:rPr>
        <w:t> </w:t>
      </w:r>
      <w:r w:rsidR="001B1950" w:rsidRPr="001B1950">
        <w:rPr>
          <w:rFonts w:ascii="Georgia" w:hAnsi="Georgia" w:cs="Times"/>
          <w:b/>
          <w:color w:val="1F497D"/>
          <w:sz w:val="20"/>
          <w:szCs w:val="20"/>
          <w:u w:val="single"/>
        </w:rPr>
        <w:t>avec Corendon</w:t>
      </w:r>
      <w:r w:rsidR="001B1950">
        <w:rPr>
          <w:rFonts w:ascii="Georgia" w:hAnsi="Georgia" w:cs="Times"/>
          <w:b/>
          <w:color w:val="1F497D"/>
          <w:sz w:val="20"/>
          <w:szCs w:val="20"/>
          <w:u w:val="single"/>
        </w:rPr>
        <w:t xml:space="preserve"> (vol direct)</w:t>
      </w:r>
      <w:r w:rsidR="0051721C" w:rsidRPr="001B1950">
        <w:rPr>
          <w:rFonts w:ascii="Georgia" w:hAnsi="Georgia" w:cs="Times"/>
          <w:b/>
          <w:color w:val="1F497D"/>
          <w:sz w:val="20"/>
          <w:szCs w:val="20"/>
          <w:u w:val="single"/>
        </w:rPr>
        <w:t>:</w:t>
      </w:r>
      <w:r w:rsidR="0051721C" w:rsidRPr="002A4AEE">
        <w:rPr>
          <w:rFonts w:ascii="Georgia" w:hAnsi="Georgia" w:cs="Times"/>
          <w:color w:val="000000"/>
          <w:sz w:val="20"/>
          <w:szCs w:val="20"/>
        </w:rPr>
        <w:tab/>
      </w:r>
    </w:p>
    <w:p w:rsidR="0051721C" w:rsidRPr="002A4AEE" w:rsidRDefault="0051721C" w:rsidP="002A4AEE">
      <w:pPr>
        <w:spacing w:after="0" w:line="240" w:lineRule="auto"/>
        <w:rPr>
          <w:rFonts w:ascii="Georgia" w:hAnsi="Georgia" w:cs="Times"/>
          <w:sz w:val="20"/>
          <w:szCs w:val="20"/>
        </w:rPr>
      </w:pPr>
    </w:p>
    <w:p w:rsidR="0051721C" w:rsidRPr="00EB41B7" w:rsidRDefault="002A4AEE" w:rsidP="002A4AEE">
      <w:pPr>
        <w:pStyle w:val="Paragraphedeliste"/>
        <w:numPr>
          <w:ilvl w:val="0"/>
          <w:numId w:val="7"/>
        </w:numPr>
        <w:spacing w:after="0" w:line="240" w:lineRule="auto"/>
        <w:rPr>
          <w:rFonts w:ascii="Georgia" w:hAnsi="Georgia" w:cs="Times"/>
          <w:sz w:val="20"/>
          <w:szCs w:val="20"/>
        </w:rPr>
      </w:pPr>
      <w:r w:rsidRPr="00EB41B7">
        <w:rPr>
          <w:rFonts w:ascii="Georgia" w:hAnsi="Georgia" w:cs="Times"/>
          <w:b/>
          <w:sz w:val="20"/>
          <w:szCs w:val="20"/>
        </w:rPr>
        <w:t>24 au 31 Juillet</w:t>
      </w:r>
    </w:p>
    <w:p w:rsidR="00C1277E" w:rsidRPr="00EB41B7" w:rsidRDefault="002A4AEE" w:rsidP="002A4AEE">
      <w:pPr>
        <w:pStyle w:val="Paragraphedeliste"/>
        <w:numPr>
          <w:ilvl w:val="0"/>
          <w:numId w:val="7"/>
        </w:numPr>
        <w:spacing w:after="0" w:line="240" w:lineRule="auto"/>
        <w:rPr>
          <w:rFonts w:ascii="Georgia" w:hAnsi="Georgia" w:cs="Times"/>
          <w:b/>
          <w:sz w:val="20"/>
          <w:szCs w:val="20"/>
        </w:rPr>
      </w:pPr>
      <w:r w:rsidRPr="00EB41B7">
        <w:rPr>
          <w:rFonts w:ascii="Georgia" w:hAnsi="Georgia" w:cs="Times"/>
          <w:b/>
          <w:sz w:val="20"/>
          <w:szCs w:val="20"/>
        </w:rPr>
        <w:t xml:space="preserve">31 </w:t>
      </w:r>
      <w:r w:rsidR="008C6F87" w:rsidRPr="00EB41B7">
        <w:rPr>
          <w:rFonts w:ascii="Georgia" w:hAnsi="Georgia" w:cs="Times"/>
          <w:b/>
          <w:sz w:val="20"/>
          <w:szCs w:val="20"/>
        </w:rPr>
        <w:t xml:space="preserve">juillet </w:t>
      </w:r>
      <w:r w:rsidRPr="00EB41B7">
        <w:rPr>
          <w:rFonts w:ascii="Georgia" w:hAnsi="Georgia" w:cs="Times"/>
          <w:b/>
          <w:sz w:val="20"/>
          <w:szCs w:val="20"/>
        </w:rPr>
        <w:t xml:space="preserve">au 07 Aout </w:t>
      </w:r>
    </w:p>
    <w:p w:rsidR="00C1277E" w:rsidRPr="00EB41B7" w:rsidRDefault="002A4AEE" w:rsidP="002A4AEE">
      <w:pPr>
        <w:pStyle w:val="Paragraphedeliste"/>
        <w:numPr>
          <w:ilvl w:val="0"/>
          <w:numId w:val="7"/>
        </w:numPr>
        <w:spacing w:after="0" w:line="240" w:lineRule="auto"/>
        <w:rPr>
          <w:rFonts w:ascii="Georgia" w:hAnsi="Georgia" w:cs="Times"/>
          <w:b/>
          <w:sz w:val="20"/>
          <w:szCs w:val="20"/>
        </w:rPr>
      </w:pPr>
      <w:r w:rsidRPr="00EB41B7">
        <w:rPr>
          <w:rFonts w:ascii="Georgia" w:hAnsi="Georgia" w:cs="Times"/>
          <w:b/>
          <w:sz w:val="20"/>
          <w:szCs w:val="20"/>
        </w:rPr>
        <w:t>7au 14 Aout</w:t>
      </w:r>
    </w:p>
    <w:p w:rsidR="00C1277E" w:rsidRPr="00EB41B7" w:rsidRDefault="00C1277E" w:rsidP="002A4AEE">
      <w:pPr>
        <w:pStyle w:val="Paragraphedeliste"/>
        <w:numPr>
          <w:ilvl w:val="0"/>
          <w:numId w:val="7"/>
        </w:numPr>
        <w:spacing w:after="0" w:line="240" w:lineRule="auto"/>
        <w:rPr>
          <w:rFonts w:ascii="Georgia" w:hAnsi="Georgia" w:cs="Times"/>
          <w:b/>
          <w:sz w:val="20"/>
          <w:szCs w:val="20"/>
        </w:rPr>
      </w:pPr>
      <w:r w:rsidRPr="00EB41B7">
        <w:rPr>
          <w:rFonts w:ascii="Georgia" w:hAnsi="Georgia" w:cs="Times"/>
          <w:b/>
          <w:sz w:val="20"/>
          <w:szCs w:val="20"/>
        </w:rPr>
        <w:t>1</w:t>
      </w:r>
      <w:r w:rsidR="002A4AEE" w:rsidRPr="00EB41B7">
        <w:rPr>
          <w:rFonts w:ascii="Georgia" w:hAnsi="Georgia" w:cs="Times"/>
          <w:b/>
          <w:sz w:val="20"/>
          <w:szCs w:val="20"/>
        </w:rPr>
        <w:t>4 au 21</w:t>
      </w:r>
      <w:r w:rsidRPr="00EB41B7">
        <w:rPr>
          <w:rFonts w:ascii="Georgia" w:hAnsi="Georgia" w:cs="Times"/>
          <w:b/>
          <w:sz w:val="20"/>
          <w:szCs w:val="20"/>
        </w:rPr>
        <w:t xml:space="preserve"> Aout</w:t>
      </w:r>
    </w:p>
    <w:p w:rsidR="00C1277E" w:rsidRPr="00EB41B7" w:rsidRDefault="002A4AEE" w:rsidP="002A4AEE">
      <w:pPr>
        <w:pStyle w:val="Paragraphedeliste"/>
        <w:numPr>
          <w:ilvl w:val="0"/>
          <w:numId w:val="7"/>
        </w:numPr>
        <w:spacing w:after="0" w:line="240" w:lineRule="auto"/>
        <w:rPr>
          <w:rFonts w:ascii="Georgia" w:hAnsi="Georgia" w:cs="Times"/>
          <w:b/>
          <w:sz w:val="20"/>
          <w:szCs w:val="20"/>
        </w:rPr>
      </w:pPr>
      <w:r w:rsidRPr="00EB41B7">
        <w:rPr>
          <w:rFonts w:ascii="Georgia" w:hAnsi="Georgia" w:cs="Times"/>
          <w:b/>
          <w:sz w:val="20"/>
          <w:szCs w:val="20"/>
        </w:rPr>
        <w:t xml:space="preserve">21au 28 Aout </w:t>
      </w:r>
    </w:p>
    <w:p w:rsidR="00C1277E" w:rsidRPr="002A4AEE" w:rsidRDefault="00C1277E" w:rsidP="002A4AEE">
      <w:pPr>
        <w:pStyle w:val="Paragraphedeliste"/>
        <w:spacing w:after="0" w:line="240" w:lineRule="auto"/>
        <w:rPr>
          <w:rFonts w:ascii="Georgia" w:hAnsi="Georgia" w:cs="Times"/>
          <w:b/>
          <w:sz w:val="20"/>
          <w:szCs w:val="20"/>
          <w:lang w:val="en-US"/>
        </w:rPr>
      </w:pPr>
    </w:p>
    <w:sectPr w:rsidR="00C1277E" w:rsidRPr="002A4AEE" w:rsidSect="00E33D42">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548" w:rsidRDefault="002F4548" w:rsidP="00AF1CC1">
      <w:pPr>
        <w:spacing w:after="0" w:line="240" w:lineRule="auto"/>
      </w:pPr>
      <w:r>
        <w:separator/>
      </w:r>
    </w:p>
  </w:endnote>
  <w:endnote w:type="continuationSeparator" w:id="1">
    <w:p w:rsidR="002F4548" w:rsidRDefault="002F4548" w:rsidP="00AF1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font77">
    <w:altName w:val="MS Mincho"/>
    <w:charset w:val="8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CD" w:rsidRDefault="007A53C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CD" w:rsidRDefault="007A53C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CD" w:rsidRDefault="007A53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548" w:rsidRDefault="002F4548" w:rsidP="00AF1CC1">
      <w:pPr>
        <w:spacing w:after="0" w:line="240" w:lineRule="auto"/>
      </w:pPr>
      <w:r>
        <w:separator/>
      </w:r>
    </w:p>
  </w:footnote>
  <w:footnote w:type="continuationSeparator" w:id="1">
    <w:p w:rsidR="002F4548" w:rsidRDefault="002F4548" w:rsidP="00AF1C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CD" w:rsidRDefault="007A53C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CC1" w:rsidRDefault="001B1950">
    <w:pPr>
      <w:pStyle w:val="En-tte"/>
    </w:pPr>
    <w:r>
      <w:rPr>
        <w:noProof/>
        <w:lang w:eastAsia="fr-FR"/>
      </w:rPr>
      <w:drawing>
        <wp:anchor distT="0" distB="0" distL="114300" distR="114300" simplePos="0" relativeHeight="251659264" behindDoc="0" locked="0" layoutInCell="1" allowOverlap="1">
          <wp:simplePos x="0" y="0"/>
          <wp:positionH relativeFrom="margin">
            <wp:posOffset>4858385</wp:posOffset>
          </wp:positionH>
          <wp:positionV relativeFrom="topMargin">
            <wp:align>bottom</wp:align>
          </wp:positionV>
          <wp:extent cx="1244600" cy="875030"/>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nd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4600" cy="875030"/>
                  </a:xfrm>
                  <a:prstGeom prst="rect">
                    <a:avLst/>
                  </a:prstGeom>
                </pic:spPr>
              </pic:pic>
            </a:graphicData>
          </a:graphic>
        </wp:anchor>
      </w:drawing>
    </w:r>
    <w:r w:rsidR="007A53CD">
      <w:rPr>
        <w:noProof/>
        <w:lang w:eastAsia="fr-FR"/>
      </w:rPr>
      <w:drawing>
        <wp:inline distT="0" distB="0" distL="0" distR="0">
          <wp:extent cx="1770380" cy="739140"/>
          <wp:effectExtent l="19050" t="0" r="1270" b="0"/>
          <wp:docPr id="2" name="Image 1" descr="C:\Users\pc\Downloads\logo_m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c\Downloads\logo_min1.png"/>
                  <pic:cNvPicPr>
                    <a:picLocks noChangeAspect="1" noChangeArrowheads="1"/>
                  </pic:cNvPicPr>
                </pic:nvPicPr>
                <pic:blipFill>
                  <a:blip r:embed="rId2"/>
                  <a:srcRect/>
                  <a:stretch>
                    <a:fillRect/>
                  </a:stretch>
                </pic:blipFill>
                <pic:spPr bwMode="auto">
                  <a:xfrm>
                    <a:off x="0" y="0"/>
                    <a:ext cx="1770380" cy="73914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CD" w:rsidRDefault="007A53C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70"/>
      <w:numFmt w:val="bullet"/>
      <w:lvlText w:val=""/>
      <w:lvlJc w:val="left"/>
      <w:pPr>
        <w:tabs>
          <w:tab w:val="num" w:pos="720"/>
        </w:tabs>
        <w:ind w:left="720" w:hanging="360"/>
      </w:pPr>
      <w:rPr>
        <w:rFonts w:ascii="Symbol" w:hAnsi="Symbol" w:cs="Symbol"/>
        <w:color w:val="000000"/>
        <w:sz w:val="24"/>
        <w:szCs w:val="24"/>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color w:val="000000"/>
        <w:sz w:val="24"/>
        <w:szCs w:val="24"/>
      </w:rPr>
    </w:lvl>
  </w:abstractNum>
  <w:abstractNum w:abstractNumId="2">
    <w:nsid w:val="017B76C8"/>
    <w:multiLevelType w:val="hybridMultilevel"/>
    <w:tmpl w:val="4594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770727"/>
    <w:multiLevelType w:val="hybridMultilevel"/>
    <w:tmpl w:val="DDB03DFE"/>
    <w:lvl w:ilvl="0" w:tplc="9F68C188">
      <w:start w:val="1"/>
      <w:numFmt w:val="decimal"/>
      <w:lvlText w:val="(%1)"/>
      <w:lvlJc w:val="left"/>
      <w:pPr>
        <w:ind w:left="720" w:hanging="360"/>
      </w:pPr>
      <w:rPr>
        <w:rFonts w:ascii="Georgia" w:eastAsia="Times New Roman" w:hAnsi="Georgia" w:cs="Times New Roman"/>
        <w:color w:val="2F5496" w:themeColor="accent5"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2CB4F94"/>
    <w:multiLevelType w:val="hybridMultilevel"/>
    <w:tmpl w:val="041A92C2"/>
    <w:lvl w:ilvl="0" w:tplc="040C0001">
      <w:start w:val="1"/>
      <w:numFmt w:val="bullet"/>
      <w:lvlText w:val=""/>
      <w:lvlJc w:val="left"/>
      <w:pPr>
        <w:ind w:left="720" w:hanging="360"/>
      </w:pPr>
      <w:rPr>
        <w:rFonts w:ascii="Symbol" w:hAnsi="Symbol" w:hint="default"/>
      </w:rPr>
    </w:lvl>
    <w:lvl w:ilvl="1" w:tplc="E538495A">
      <w:numFmt w:val="bullet"/>
      <w:lvlText w:val="-"/>
      <w:lvlJc w:val="left"/>
      <w:pPr>
        <w:ind w:left="1440" w:hanging="360"/>
      </w:pPr>
      <w:rPr>
        <w:rFonts w:ascii="Georgia" w:eastAsia="Comic Sans MS" w:hAnsi="Georgia" w:cs="Time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564F00"/>
    <w:multiLevelType w:val="hybridMultilevel"/>
    <w:tmpl w:val="07163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026EC"/>
    <w:rsid w:val="00031FCC"/>
    <w:rsid w:val="001B1950"/>
    <w:rsid w:val="001C773B"/>
    <w:rsid w:val="001F41B9"/>
    <w:rsid w:val="002827B0"/>
    <w:rsid w:val="002A4AEE"/>
    <w:rsid w:val="002E2CC8"/>
    <w:rsid w:val="002F4548"/>
    <w:rsid w:val="00457D83"/>
    <w:rsid w:val="004725BE"/>
    <w:rsid w:val="00491CDA"/>
    <w:rsid w:val="004A32FC"/>
    <w:rsid w:val="0051721C"/>
    <w:rsid w:val="006026EC"/>
    <w:rsid w:val="00690903"/>
    <w:rsid w:val="0072028F"/>
    <w:rsid w:val="007379C4"/>
    <w:rsid w:val="007A53CD"/>
    <w:rsid w:val="007F3708"/>
    <w:rsid w:val="008518E8"/>
    <w:rsid w:val="00897445"/>
    <w:rsid w:val="008C6F87"/>
    <w:rsid w:val="008D5C20"/>
    <w:rsid w:val="00953842"/>
    <w:rsid w:val="00AC0D42"/>
    <w:rsid w:val="00AF1CC1"/>
    <w:rsid w:val="00BC2EC1"/>
    <w:rsid w:val="00C1277E"/>
    <w:rsid w:val="00C97748"/>
    <w:rsid w:val="00D30B4B"/>
    <w:rsid w:val="00DD57D4"/>
    <w:rsid w:val="00E33D42"/>
    <w:rsid w:val="00EB41B7"/>
    <w:rsid w:val="00F85C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1C"/>
    <w:pPr>
      <w:suppressAutoHyphens/>
      <w:spacing w:after="200" w:line="276" w:lineRule="auto"/>
    </w:pPr>
    <w:rPr>
      <w:rFonts w:ascii="Comic Sans MS" w:eastAsia="Comic Sans MS" w:hAnsi="Comic Sans MS" w:cs="Comic Sans MS"/>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1721C"/>
    <w:rPr>
      <w:color w:val="0000FF"/>
      <w:u w:val="single"/>
    </w:rPr>
  </w:style>
  <w:style w:type="paragraph" w:styleId="NormalWeb">
    <w:name w:val="Normal (Web)"/>
    <w:basedOn w:val="Normal"/>
    <w:uiPriority w:val="99"/>
    <w:unhideWhenUsed/>
    <w:rsid w:val="0051721C"/>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51721C"/>
    <w:rPr>
      <w:vanish/>
      <w:webHidden w:val="0"/>
      <w:specVanish w:val="0"/>
    </w:rPr>
  </w:style>
  <w:style w:type="paragraph" w:styleId="Paragraphedeliste">
    <w:name w:val="List Paragraph"/>
    <w:basedOn w:val="Normal"/>
    <w:uiPriority w:val="34"/>
    <w:qFormat/>
    <w:rsid w:val="00C97748"/>
    <w:pPr>
      <w:ind w:left="720"/>
      <w:contextualSpacing/>
    </w:pPr>
  </w:style>
  <w:style w:type="paragraph" w:styleId="Textedebulles">
    <w:name w:val="Balloon Text"/>
    <w:basedOn w:val="Normal"/>
    <w:link w:val="TextedebullesCar"/>
    <w:uiPriority w:val="99"/>
    <w:semiHidden/>
    <w:unhideWhenUsed/>
    <w:rsid w:val="008974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445"/>
    <w:rPr>
      <w:rFonts w:ascii="Segoe UI" w:eastAsia="Comic Sans MS" w:hAnsi="Segoe UI" w:cs="Segoe UI"/>
      <w:sz w:val="18"/>
      <w:szCs w:val="18"/>
      <w:lang w:eastAsia="ar-SA"/>
    </w:rPr>
  </w:style>
  <w:style w:type="paragraph" w:styleId="En-tte">
    <w:name w:val="header"/>
    <w:basedOn w:val="Normal"/>
    <w:link w:val="En-tteCar"/>
    <w:uiPriority w:val="99"/>
    <w:unhideWhenUsed/>
    <w:rsid w:val="00AF1CC1"/>
    <w:pPr>
      <w:tabs>
        <w:tab w:val="center" w:pos="4536"/>
        <w:tab w:val="right" w:pos="9072"/>
      </w:tabs>
      <w:spacing w:after="0" w:line="240" w:lineRule="auto"/>
    </w:pPr>
  </w:style>
  <w:style w:type="character" w:customStyle="1" w:styleId="En-tteCar">
    <w:name w:val="En-tête Car"/>
    <w:basedOn w:val="Policepardfaut"/>
    <w:link w:val="En-tte"/>
    <w:uiPriority w:val="99"/>
    <w:rsid w:val="00AF1CC1"/>
    <w:rPr>
      <w:rFonts w:ascii="Comic Sans MS" w:eastAsia="Comic Sans MS" w:hAnsi="Comic Sans MS" w:cs="Comic Sans MS"/>
      <w:lang w:eastAsia="ar-SA"/>
    </w:rPr>
  </w:style>
  <w:style w:type="paragraph" w:styleId="Pieddepage">
    <w:name w:val="footer"/>
    <w:basedOn w:val="Normal"/>
    <w:link w:val="PieddepageCar"/>
    <w:uiPriority w:val="99"/>
    <w:unhideWhenUsed/>
    <w:rsid w:val="00AF1C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1CC1"/>
    <w:rPr>
      <w:rFonts w:ascii="Comic Sans MS" w:eastAsia="Comic Sans MS" w:hAnsi="Comic Sans MS" w:cs="Comic Sans MS"/>
      <w:lang w:eastAsia="ar-SA"/>
    </w:rPr>
  </w:style>
</w:styles>
</file>

<file path=word/webSettings.xml><?xml version="1.0" encoding="utf-8"?>
<w:webSettings xmlns:r="http://schemas.openxmlformats.org/officeDocument/2006/relationships" xmlns:w="http://schemas.openxmlformats.org/wordprocessingml/2006/main">
  <w:divs>
    <w:div w:id="560137484">
      <w:bodyDiv w:val="1"/>
      <w:marLeft w:val="0"/>
      <w:marRight w:val="0"/>
      <w:marTop w:val="0"/>
      <w:marBottom w:val="0"/>
      <w:divBdr>
        <w:top w:val="none" w:sz="0" w:space="0" w:color="auto"/>
        <w:left w:val="none" w:sz="0" w:space="0" w:color="auto"/>
        <w:bottom w:val="none" w:sz="0" w:space="0" w:color="auto"/>
        <w:right w:val="none" w:sz="0" w:space="0" w:color="auto"/>
      </w:divBdr>
    </w:div>
    <w:div w:id="681010344">
      <w:bodyDiv w:val="1"/>
      <w:marLeft w:val="0"/>
      <w:marRight w:val="0"/>
      <w:marTop w:val="0"/>
      <w:marBottom w:val="0"/>
      <w:divBdr>
        <w:top w:val="none" w:sz="0" w:space="0" w:color="auto"/>
        <w:left w:val="none" w:sz="0" w:space="0" w:color="auto"/>
        <w:bottom w:val="none" w:sz="0" w:space="0" w:color="auto"/>
        <w:right w:val="none" w:sz="0" w:space="0" w:color="auto"/>
      </w:divBdr>
    </w:div>
    <w:div w:id="712539446">
      <w:bodyDiv w:val="1"/>
      <w:marLeft w:val="0"/>
      <w:marRight w:val="0"/>
      <w:marTop w:val="0"/>
      <w:marBottom w:val="0"/>
      <w:divBdr>
        <w:top w:val="none" w:sz="0" w:space="0" w:color="auto"/>
        <w:left w:val="none" w:sz="0" w:space="0" w:color="auto"/>
        <w:bottom w:val="none" w:sz="0" w:space="0" w:color="auto"/>
        <w:right w:val="none" w:sz="0" w:space="0" w:color="auto"/>
      </w:divBdr>
    </w:div>
    <w:div w:id="952323894">
      <w:bodyDiv w:val="1"/>
      <w:marLeft w:val="0"/>
      <w:marRight w:val="0"/>
      <w:marTop w:val="0"/>
      <w:marBottom w:val="0"/>
      <w:divBdr>
        <w:top w:val="none" w:sz="0" w:space="0" w:color="auto"/>
        <w:left w:val="none" w:sz="0" w:space="0" w:color="auto"/>
        <w:bottom w:val="none" w:sz="0" w:space="0" w:color="auto"/>
        <w:right w:val="none" w:sz="0" w:space="0" w:color="auto"/>
      </w:divBdr>
    </w:div>
    <w:div w:id="1312252158">
      <w:bodyDiv w:val="1"/>
      <w:marLeft w:val="0"/>
      <w:marRight w:val="0"/>
      <w:marTop w:val="0"/>
      <w:marBottom w:val="0"/>
      <w:divBdr>
        <w:top w:val="none" w:sz="0" w:space="0" w:color="auto"/>
        <w:left w:val="none" w:sz="0" w:space="0" w:color="auto"/>
        <w:bottom w:val="none" w:sz="0" w:space="0" w:color="auto"/>
        <w:right w:val="none" w:sz="0" w:space="0" w:color="auto"/>
      </w:divBdr>
    </w:div>
    <w:div w:id="1335113467">
      <w:bodyDiv w:val="1"/>
      <w:marLeft w:val="0"/>
      <w:marRight w:val="0"/>
      <w:marTop w:val="0"/>
      <w:marBottom w:val="0"/>
      <w:divBdr>
        <w:top w:val="none" w:sz="0" w:space="0" w:color="auto"/>
        <w:left w:val="none" w:sz="0" w:space="0" w:color="auto"/>
        <w:bottom w:val="none" w:sz="0" w:space="0" w:color="auto"/>
        <w:right w:val="none" w:sz="0" w:space="0" w:color="auto"/>
      </w:divBdr>
    </w:div>
    <w:div w:id="1432555350">
      <w:bodyDiv w:val="1"/>
      <w:marLeft w:val="0"/>
      <w:marRight w:val="0"/>
      <w:marTop w:val="0"/>
      <w:marBottom w:val="0"/>
      <w:divBdr>
        <w:top w:val="none" w:sz="0" w:space="0" w:color="auto"/>
        <w:left w:val="none" w:sz="0" w:space="0" w:color="auto"/>
        <w:bottom w:val="none" w:sz="0" w:space="0" w:color="auto"/>
        <w:right w:val="none" w:sz="0" w:space="0" w:color="auto"/>
      </w:divBdr>
      <w:divsChild>
        <w:div w:id="1113746578">
          <w:marLeft w:val="0"/>
          <w:marRight w:val="0"/>
          <w:marTop w:val="0"/>
          <w:marBottom w:val="0"/>
          <w:divBdr>
            <w:top w:val="none" w:sz="0" w:space="0" w:color="auto"/>
            <w:left w:val="none" w:sz="0" w:space="0" w:color="auto"/>
            <w:bottom w:val="none" w:sz="0" w:space="0" w:color="auto"/>
            <w:right w:val="none" w:sz="0" w:space="0" w:color="auto"/>
          </w:divBdr>
          <w:divsChild>
            <w:div w:id="569579520">
              <w:marLeft w:val="0"/>
              <w:marRight w:val="0"/>
              <w:marTop w:val="0"/>
              <w:marBottom w:val="0"/>
              <w:divBdr>
                <w:top w:val="none" w:sz="0" w:space="0" w:color="auto"/>
                <w:left w:val="none" w:sz="0" w:space="0" w:color="auto"/>
                <w:bottom w:val="none" w:sz="0" w:space="0" w:color="auto"/>
                <w:right w:val="none" w:sz="0" w:space="0" w:color="auto"/>
              </w:divBdr>
              <w:divsChild>
                <w:div w:id="1545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6191">
      <w:bodyDiv w:val="1"/>
      <w:marLeft w:val="0"/>
      <w:marRight w:val="0"/>
      <w:marTop w:val="0"/>
      <w:marBottom w:val="0"/>
      <w:divBdr>
        <w:top w:val="none" w:sz="0" w:space="0" w:color="auto"/>
        <w:left w:val="none" w:sz="0" w:space="0" w:color="auto"/>
        <w:bottom w:val="none" w:sz="0" w:space="0" w:color="auto"/>
        <w:right w:val="none" w:sz="0" w:space="0" w:color="auto"/>
      </w:divBdr>
    </w:div>
    <w:div w:id="1800877599">
      <w:bodyDiv w:val="1"/>
      <w:marLeft w:val="0"/>
      <w:marRight w:val="0"/>
      <w:marTop w:val="0"/>
      <w:marBottom w:val="0"/>
      <w:divBdr>
        <w:top w:val="none" w:sz="0" w:space="0" w:color="auto"/>
        <w:left w:val="none" w:sz="0" w:space="0" w:color="auto"/>
        <w:bottom w:val="none" w:sz="0" w:space="0" w:color="auto"/>
        <w:right w:val="none" w:sz="0" w:space="0" w:color="auto"/>
      </w:divBdr>
    </w:div>
    <w:div w:id="1883782205">
      <w:bodyDiv w:val="1"/>
      <w:marLeft w:val="0"/>
      <w:marRight w:val="0"/>
      <w:marTop w:val="0"/>
      <w:marBottom w:val="0"/>
      <w:divBdr>
        <w:top w:val="none" w:sz="0" w:space="0" w:color="auto"/>
        <w:left w:val="none" w:sz="0" w:space="0" w:color="auto"/>
        <w:bottom w:val="none" w:sz="0" w:space="0" w:color="auto"/>
        <w:right w:val="none" w:sz="0" w:space="0" w:color="auto"/>
      </w:divBdr>
    </w:div>
    <w:div w:id="2005164733">
      <w:bodyDiv w:val="1"/>
      <w:marLeft w:val="0"/>
      <w:marRight w:val="0"/>
      <w:marTop w:val="0"/>
      <w:marBottom w:val="0"/>
      <w:divBdr>
        <w:top w:val="none" w:sz="0" w:space="0" w:color="auto"/>
        <w:left w:val="none" w:sz="0" w:space="0" w:color="auto"/>
        <w:bottom w:val="none" w:sz="0" w:space="0" w:color="auto"/>
        <w:right w:val="none" w:sz="0" w:space="0" w:color="auto"/>
      </w:divBdr>
      <w:divsChild>
        <w:div w:id="806243760">
          <w:marLeft w:val="0"/>
          <w:marRight w:val="0"/>
          <w:marTop w:val="0"/>
          <w:marBottom w:val="0"/>
          <w:divBdr>
            <w:top w:val="none" w:sz="0" w:space="0" w:color="auto"/>
            <w:left w:val="none" w:sz="0" w:space="0" w:color="auto"/>
            <w:bottom w:val="none" w:sz="0" w:space="0" w:color="auto"/>
            <w:right w:val="none" w:sz="0" w:space="0" w:color="auto"/>
          </w:divBdr>
          <w:divsChild>
            <w:div w:id="1452746072">
              <w:marLeft w:val="0"/>
              <w:marRight w:val="0"/>
              <w:marTop w:val="0"/>
              <w:marBottom w:val="0"/>
              <w:divBdr>
                <w:top w:val="none" w:sz="0" w:space="0" w:color="auto"/>
                <w:left w:val="none" w:sz="0" w:space="0" w:color="auto"/>
                <w:bottom w:val="none" w:sz="0" w:space="0" w:color="auto"/>
                <w:right w:val="none" w:sz="0" w:space="0" w:color="auto"/>
              </w:divBdr>
              <w:divsChild>
                <w:div w:id="20904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oint_cardinal" TargetMode="External"/><Relationship Id="rId13" Type="http://schemas.openxmlformats.org/officeDocument/2006/relationships/hyperlink" Target="https://fr.wikipedia.org/wiki/Antalya" TargetMode="External"/><Relationship Id="rId18" Type="http://schemas.openxmlformats.org/officeDocument/2006/relationships/hyperlink" Target="https://fr.wikipedia.org/wiki/Ro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fr.wikipedia.org/wiki/Empire_byzantin"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fr.wikipedia.org/wiki/Attale_II"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r.wikipedia.org/wiki/-150" TargetMode="External"/><Relationship Id="rId20" Type="http://schemas.openxmlformats.org/officeDocument/2006/relationships/hyperlink" Target="https://fr.wikipedia.org/wiki/Rome_antiqu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0ahUKEwiiv4HQ0afNAhXsDMAKHXCkDlYQjRwIBw&amp;url=http://www.hotelopia.fr/turquie/antalya/&amp;psig=AFQjCNGTRJJctX3sv4wOlxoz70GrV5tQbQ&amp;ust=1465997824367703" TargetMode="External"/><Relationship Id="rId24" Type="http://schemas.openxmlformats.org/officeDocument/2006/relationships/hyperlink" Target="http://thelandoflegendsthemepark.rixo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fr.wikipedia.org/wiki/Empire_ottoman" TargetMode="External"/><Relationship Id="rId28" Type="http://schemas.openxmlformats.org/officeDocument/2006/relationships/footer" Target="footer1.xml"/><Relationship Id="rId10" Type="http://schemas.openxmlformats.org/officeDocument/2006/relationships/hyperlink" Target="https://fr.wikipedia.org/wiki/Riviera_turque" TargetMode="External"/><Relationship Id="rId19" Type="http://schemas.openxmlformats.org/officeDocument/2006/relationships/hyperlink" Target="https://fr.wikipedia.org/wiki/Perga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r.wikipedia.org/wiki/Mer_M%C3%A9diterran%C3%A9e" TargetMode="External"/><Relationship Id="rId14" Type="http://schemas.openxmlformats.org/officeDocument/2006/relationships/hyperlink" Target="https://www.google.com/url?sa=i&amp;rct=j&amp;q=&amp;esrc=s&amp;source=images&amp;cd=&amp;cad=rja&amp;uact=8&amp;ved=0ahUKEwjvvKDc0afNAhUILcAKHW66DR8QjRwIBw&amp;url=https://atlasvoyages.com/voyages#!/turquie/antalya-le-pays-de-tous-les-peuples,VS-IANH-NRdT2KUU&amp;psig=AFQjCNGTRJJctX3sv4wOlxoz70GrV5tQbQ&amp;ust=1465997824367703" TargetMode="External"/><Relationship Id="rId22" Type="http://schemas.openxmlformats.org/officeDocument/2006/relationships/hyperlink" Target="https://fr.wikipedia.org/wiki/Seldjoukides"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954C-EB0B-4B24-9909-0E308A36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556</Words>
  <Characters>3059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pc</cp:lastModifiedBy>
  <cp:revision>6</cp:revision>
  <cp:lastPrinted>2016-06-14T15:04:00Z</cp:lastPrinted>
  <dcterms:created xsi:type="dcterms:W3CDTF">2017-05-26T16:15:00Z</dcterms:created>
  <dcterms:modified xsi:type="dcterms:W3CDTF">2017-05-30T10:48:00Z</dcterms:modified>
</cp:coreProperties>
</file>