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28" w:rsidRPr="005C5228" w:rsidRDefault="005C5228" w:rsidP="005C5228">
      <w:pPr>
        <w:jc w:val="center"/>
        <w:rPr>
          <w:b/>
          <w:color w:val="FF0000"/>
          <w:sz w:val="28"/>
          <w:szCs w:val="28"/>
        </w:rPr>
      </w:pPr>
      <w:r w:rsidRPr="005C5228">
        <w:rPr>
          <w:b/>
          <w:color w:val="FF0000"/>
          <w:sz w:val="28"/>
          <w:szCs w:val="28"/>
        </w:rPr>
        <w:fldChar w:fldCharType="begin"/>
      </w:r>
      <w:r w:rsidRPr="005C5228">
        <w:rPr>
          <w:b/>
          <w:color w:val="FF0000"/>
          <w:sz w:val="28"/>
          <w:szCs w:val="28"/>
        </w:rPr>
        <w:instrText xml:space="preserve"> HYPERLINK "file:///C:/Users/Toshiba/Desktop/Mali/Fatima.htm" </w:instrText>
      </w:r>
      <w:r w:rsidRPr="005C5228">
        <w:rPr>
          <w:b/>
          <w:color w:val="FF0000"/>
          <w:sz w:val="28"/>
          <w:szCs w:val="28"/>
        </w:rPr>
        <w:fldChar w:fldCharType="separate"/>
      </w:r>
      <w:r w:rsidRPr="005C5228">
        <w:rPr>
          <w:rStyle w:val="Lienhypertexte"/>
          <w:b/>
          <w:sz w:val="28"/>
          <w:szCs w:val="28"/>
        </w:rPr>
        <w:t>file:///C:/Users/Toshiba/Desktop/Mali/Fatima.htm</w:t>
      </w:r>
      <w:r w:rsidRPr="005C5228">
        <w:rPr>
          <w:b/>
          <w:color w:val="FF0000"/>
          <w:sz w:val="28"/>
          <w:szCs w:val="28"/>
        </w:rPr>
        <w:fldChar w:fldCharType="end"/>
      </w:r>
    </w:p>
    <w:p w:rsidR="00D966D9" w:rsidRPr="00910D16" w:rsidRDefault="00A151BE" w:rsidP="00A151BE">
      <w:pPr>
        <w:jc w:val="center"/>
        <w:rPr>
          <w:rFonts w:ascii="French Script MT" w:hAnsi="French Script MT"/>
          <w:b/>
          <w:color w:val="FF0000"/>
          <w:sz w:val="144"/>
          <w:szCs w:val="144"/>
        </w:rPr>
      </w:pPr>
      <w:r w:rsidRPr="00910D16">
        <w:rPr>
          <w:rFonts w:ascii="French Script MT" w:hAnsi="French Script MT"/>
          <w:b/>
          <w:color w:val="FF0000"/>
          <w:sz w:val="144"/>
          <w:szCs w:val="144"/>
          <w:highlight w:val="yellow"/>
        </w:rPr>
        <w:t xml:space="preserve">Le décès de </w:t>
      </w:r>
      <w:r w:rsidR="00502922" w:rsidRPr="00910D16">
        <w:rPr>
          <w:rFonts w:ascii="French Script MT" w:hAnsi="French Script MT"/>
          <w:b/>
          <w:color w:val="FF0000"/>
          <w:sz w:val="144"/>
          <w:szCs w:val="144"/>
          <w:highlight w:val="yellow"/>
        </w:rPr>
        <w:t>Fatima</w:t>
      </w:r>
      <w:r w:rsidRPr="00910D16">
        <w:rPr>
          <w:rFonts w:ascii="French Script MT" w:hAnsi="French Script MT"/>
          <w:b/>
          <w:color w:val="FF0000"/>
          <w:sz w:val="144"/>
          <w:szCs w:val="144"/>
          <w:highlight w:val="yellow"/>
        </w:rPr>
        <w:t xml:space="preserve"> dans la souffrance</w:t>
      </w:r>
    </w:p>
    <w:p w:rsidR="001D04A7" w:rsidRDefault="001D04A7" w:rsidP="00A151BE">
      <w:pPr>
        <w:jc w:val="center"/>
        <w:rPr>
          <w:rFonts w:cs="Helvetica"/>
          <w:color w:val="000000" w:themeColor="text1"/>
          <w:sz w:val="32"/>
          <w:szCs w:val="32"/>
          <w:shd w:val="clear" w:color="auto" w:fill="FFFFFF"/>
        </w:rPr>
      </w:pPr>
      <w:r w:rsidRPr="001D04A7">
        <w:rPr>
          <w:rFonts w:cs="Helvetica"/>
          <w:color w:val="000000" w:themeColor="text1"/>
          <w:sz w:val="32"/>
          <w:szCs w:val="32"/>
          <w:shd w:val="clear" w:color="auto" w:fill="FFFFFF"/>
        </w:rPr>
        <w:t xml:space="preserve">Fatim est parti au ciel depuis </w:t>
      </w:r>
      <w:r>
        <w:rPr>
          <w:rFonts w:cs="Helvetica"/>
          <w:color w:val="000000" w:themeColor="text1"/>
          <w:sz w:val="32"/>
          <w:szCs w:val="32"/>
          <w:shd w:val="clear" w:color="auto" w:fill="FFFFFF"/>
        </w:rPr>
        <w:t xml:space="preserve">Alger via </w:t>
      </w:r>
      <w:r w:rsidRPr="001D04A7">
        <w:rPr>
          <w:rFonts w:cs="Helvetica"/>
          <w:color w:val="000000" w:themeColor="text1"/>
          <w:sz w:val="32"/>
          <w:szCs w:val="32"/>
          <w:shd w:val="clear" w:color="auto" w:fill="FFFFFF"/>
        </w:rPr>
        <w:t>Ubari superb</w:t>
      </w:r>
      <w:r>
        <w:rPr>
          <w:rFonts w:cs="Helvetica"/>
          <w:color w:val="000000" w:themeColor="text1"/>
          <w:sz w:val="32"/>
          <w:szCs w:val="32"/>
          <w:shd w:val="clear" w:color="auto" w:fill="FFFFFF"/>
        </w:rPr>
        <w:t xml:space="preserve">e oasis et petite bourgade, </w:t>
      </w:r>
      <w:r w:rsidRPr="001D04A7">
        <w:rPr>
          <w:rFonts w:cs="Helvetica"/>
          <w:color w:val="000000" w:themeColor="text1"/>
          <w:sz w:val="32"/>
          <w:szCs w:val="32"/>
          <w:shd w:val="clear" w:color="auto" w:fill="FFFFFF"/>
        </w:rPr>
        <w:t xml:space="preserve">dans le plein sud ouest de la Lybie, </w:t>
      </w:r>
    </w:p>
    <w:p w:rsidR="001D04A7" w:rsidRDefault="001D04A7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 w:rsidRPr="001D04A7">
        <w:rPr>
          <w:rFonts w:cs="Helvetica"/>
          <w:color w:val="000000" w:themeColor="text1"/>
          <w:sz w:val="32"/>
          <w:szCs w:val="32"/>
          <w:shd w:val="clear" w:color="auto" w:fill="FFFFFF"/>
        </w:rPr>
        <w:t>ou elle s’était réfugiée pour causes des te</w:t>
      </w:r>
      <w:r w:rsidRPr="001D04A7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rroristes</w:t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et djihadistes du Nord Mali.</w:t>
      </w:r>
      <w:r w:rsidRPr="001D04A7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1D04A7" w:rsidRDefault="001D04A7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 w:rsidRPr="001D04A7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Paix à son âme, Inch'Allah, Amen. . . </w:t>
      </w:r>
    </w:p>
    <w:p w:rsidR="001D04A7" w:rsidRDefault="001D04A7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 w:rsidRPr="001D04A7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Voici quelques belles photo</w:t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s de nous, d’avant il y a un long moment, et de cette magnifique oasis </w:t>
      </w:r>
      <w:r w:rsidRPr="001D04A7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ou</w:t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elle a du aller se reposer.</w:t>
      </w:r>
    </w:p>
    <w:p w:rsidR="001D04A7" w:rsidRPr="005D1D3E" w:rsidRDefault="001D04A7" w:rsidP="00A151BE">
      <w:pPr>
        <w:jc w:val="center"/>
        <w:rPr>
          <w:rStyle w:val="textexposedshow"/>
          <w:rFonts w:ascii="French Script MT" w:hAnsi="French Script MT" w:cs="Helvetica"/>
          <w:b/>
          <w:color w:val="000000" w:themeColor="text1"/>
          <w:sz w:val="96"/>
          <w:szCs w:val="96"/>
          <w:shd w:val="clear" w:color="auto" w:fill="FFFFFF"/>
        </w:rPr>
      </w:pPr>
      <w:r w:rsidRPr="005D1D3E">
        <w:rPr>
          <w:rStyle w:val="textexposedshow"/>
          <w:rFonts w:ascii="French Script MT" w:hAnsi="French Script MT" w:cs="Helvetica"/>
          <w:b/>
          <w:color w:val="000000" w:themeColor="text1"/>
          <w:sz w:val="96"/>
          <w:szCs w:val="96"/>
          <w:shd w:val="clear" w:color="auto" w:fill="FFFFFF"/>
        </w:rPr>
        <w:t>Souvenirs souvenirs. Francis.</w:t>
      </w:r>
    </w:p>
    <w:p w:rsidR="00C42560" w:rsidRDefault="00C42560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Ici La Main de Fatma, Bouaké,</w:t>
      </w:r>
      <w:r w:rsidR="00CC5826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Bernay en Ponthieu, </w:t>
      </w:r>
      <w:r w:rsidR="00851363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Grand Béréby une plage extra perdue et très difficile d’accés et les langoustes grillées,</w:t>
      </w:r>
    </w:p>
    <w:p w:rsidR="00851363" w:rsidRDefault="00851363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Fatim sur notre dromadaire avec son père El Marzok dans le désert vers Bambara Maoundé, dans le désert de Gossi et de Hag</w:t>
      </w:r>
      <w:r w:rsidR="004071EE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u</w:t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elhok, et Abidjan</w:t>
      </w:r>
    </w:p>
    <w:p w:rsidR="001D04A7" w:rsidRDefault="001D04A7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10604775" cy="7029450"/>
            <wp:effectExtent l="19050" t="0" r="6075" b="0"/>
            <wp:docPr id="4" name="Image 3" descr="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587" cy="703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A7" w:rsidRDefault="001D04A7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969000" cy="4476796"/>
            <wp:effectExtent l="19050" t="0" r="0" b="0"/>
            <wp:docPr id="5" name="Image 4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770" cy="485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E75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02E75"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981700" cy="4486275"/>
            <wp:effectExtent l="19050" t="0" r="0" b="0"/>
            <wp:docPr id="6" name="Image 5" descr="FF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2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75" w:rsidRDefault="00302E75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772150" cy="4329114"/>
            <wp:effectExtent l="19050" t="0" r="0" b="0"/>
            <wp:docPr id="7" name="Image 6" descr="FF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2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86382" cy="43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772150" cy="4329158"/>
            <wp:effectExtent l="19050" t="0" r="0" b="0"/>
            <wp:docPr id="8" name="Image 7" descr="FF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2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89" cy="43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75" w:rsidRDefault="00302E75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6010275" cy="4014161"/>
            <wp:effectExtent l="19050" t="0" r="0" b="0"/>
            <wp:docPr id="9" name="Image 8" descr="F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076" cy="40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324475" cy="3993398"/>
            <wp:effectExtent l="19050" t="0" r="0" b="0"/>
            <wp:docPr id="10" name="Image 9" descr="FF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1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394" cy="39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75" w:rsidRDefault="00302E75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575243" cy="4181475"/>
            <wp:effectExtent l="19050" t="0" r="6407" b="0"/>
            <wp:docPr id="11" name="Image 10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278" cy="41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613400" cy="4210050"/>
            <wp:effectExtent l="19050" t="0" r="6350" b="0"/>
            <wp:docPr id="12" name="Image 11" descr="FF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2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75" w:rsidRDefault="00302E75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419725" cy="5338809"/>
            <wp:effectExtent l="19050" t="0" r="9525" b="0"/>
            <wp:docPr id="13" name="Image 12" descr="FF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5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978" cy="64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ED6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 w:rsidR="002E6ED6"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6638925" cy="4525767"/>
            <wp:effectExtent l="19050" t="0" r="0" b="0"/>
            <wp:docPr id="14" name="Image 13" descr="FF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15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267" cy="45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D6" w:rsidRDefault="00C42560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7105650" cy="3683921"/>
            <wp:effectExtent l="19050" t="0" r="0" b="0"/>
            <wp:docPr id="15" name="Image 14" descr="FF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387" cy="36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334000" cy="3674081"/>
            <wp:effectExtent l="19050" t="0" r="0" b="0"/>
            <wp:docPr id="16" name="Image 15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348" cy="367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60" w:rsidRDefault="00C42560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5041900" cy="3781425"/>
            <wp:effectExtent l="19050" t="0" r="6350" b="0"/>
            <wp:docPr id="17" name="Image 16" descr="FF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3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42560">
        <w:rPr>
          <w:rStyle w:val="textexposedshow"/>
          <w:rFonts w:cs="Helvetica"/>
          <w:noProof/>
          <w:color w:val="000000" w:themeColor="text1"/>
          <w:sz w:val="32"/>
          <w:lang w:eastAsia="fr-FR"/>
        </w:rPr>
        <w:drawing>
          <wp:inline distT="0" distB="0" distL="0" distR="0">
            <wp:extent cx="5057775" cy="3793331"/>
            <wp:effectExtent l="19050" t="0" r="9525" b="0"/>
            <wp:docPr id="20" name="Image 17" descr="FF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3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60" w:rsidRDefault="00C42560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064836" cy="5419725"/>
            <wp:effectExtent l="19050" t="0" r="0" b="0"/>
            <wp:docPr id="21" name="Image 20" descr="FF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13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7984746" cy="5410200"/>
            <wp:effectExtent l="19050" t="0" r="0" b="0"/>
            <wp:docPr id="22" name="Image 21" descr="FF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 (19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999" cy="54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D3E" w:rsidRDefault="005D1D3E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Ici quelques belles photos de la très belle palmeraie d’</w:t>
      </w:r>
      <w:r w:rsidR="00910D16"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>Oubari</w:t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en Sud Lybie ou certains Tamasheks se sont réfugiés des terroristes</w:t>
      </w:r>
    </w:p>
    <w:p w:rsidR="0034123D" w:rsidRDefault="0034123D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000500" cy="2677835"/>
            <wp:effectExtent l="19050" t="0" r="0" b="0"/>
            <wp:docPr id="23" name="Image 22" descr="0424Libye0641UbariUmmEl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4Libye0641UbariUmmElMa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919" cy="26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000500" cy="2677835"/>
            <wp:effectExtent l="19050" t="0" r="0" b="0"/>
            <wp:docPr id="24" name="Image 23" descr="0425Libye0655UbariUmmEl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5Libye0655UbariUmmElMa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976" cy="26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038600" cy="2690717"/>
            <wp:effectExtent l="19050" t="0" r="0" b="0"/>
            <wp:docPr id="25" name="Image 24" descr="Les-lacs-d-Ubari-splendides-oasis-au-milieu-du-dese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516" cy="26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3D" w:rsidRDefault="0034123D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391025" cy="2469952"/>
            <wp:effectExtent l="19050" t="0" r="9525" b="0"/>
            <wp:docPr id="26" name="Image 25" descr="Les-lacs-d-Ubari-splendides-oasis-au-milieu-du-dese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420" cy="24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3724275" cy="2481298"/>
            <wp:effectExtent l="19050" t="0" r="9525" b="0"/>
            <wp:docPr id="27" name="Image 26" descr="Les-lacs-d-Ubari-splendides-oasis-au-milieu-du-dese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3723202" cy="2480584"/>
            <wp:effectExtent l="19050" t="0" r="0" b="0"/>
            <wp:docPr id="28" name="Image 27" descr="Les-lacs-d-Ubari-splendides-oasis-au-milieu-du-dese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04" cy="24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3D" w:rsidRDefault="0034123D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219575" cy="2811291"/>
            <wp:effectExtent l="19050" t="0" r="9525" b="0"/>
            <wp:docPr id="29" name="Image 28" descr="Les-lacs-d-Ubari-splendides-oasis-au-milieu-du-dese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15" cy="28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229100" cy="2812351"/>
            <wp:effectExtent l="19050" t="0" r="0" b="0"/>
            <wp:docPr id="30" name="Image 29" descr="Les-lacs-d-Ubari-splendides-oasis-au-milieu-du-dese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3784600" cy="2838450"/>
            <wp:effectExtent l="19050" t="0" r="6350" b="0"/>
            <wp:docPr id="31" name="Image 30" descr="Les-lacs-d-Ubari-splendides-oasis-au-milieu-du-dese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3D" w:rsidRDefault="0034123D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6048375" cy="4029730"/>
            <wp:effectExtent l="19050" t="0" r="9525" b="0"/>
            <wp:docPr id="32" name="Image 31" descr="Les-lacs-d-Ubari-splendides-oasis-au-milieu-du-dese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943" cy="40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6057900" cy="4028504"/>
            <wp:effectExtent l="19050" t="0" r="0" b="0"/>
            <wp:docPr id="33" name="Image 32" descr="Les-lacs-d-Ubari-splendides-oasis-au-milieu-du-deser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24" cy="403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3D" w:rsidRDefault="0034123D" w:rsidP="00A151BE">
      <w:pPr>
        <w:jc w:val="center"/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295775" cy="2862059"/>
            <wp:effectExtent l="19050" t="0" r="9525" b="0"/>
            <wp:docPr id="34" name="Image 33" descr="Les-lacs-d-Ubari-splendides-oasis-au-milieu-du-dese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1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76" cy="286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286250" cy="2855713"/>
            <wp:effectExtent l="19050" t="0" r="0" b="0"/>
            <wp:docPr id="35" name="Image 34" descr="Les-lacs-d-Ubari-splendides-oasis-au-milieu-du-dese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lacs-d-Ubari-splendides-oasis-au-milieu-du-desert-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92" cy="28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textexposedshow"/>
          <w:rFonts w:cs="Helvetic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3794125" cy="2845595"/>
            <wp:effectExtent l="19050" t="0" r="0" b="0"/>
            <wp:docPr id="37" name="Image 36" descr="Ubari Libye ville de décès de Fa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ari Libye ville de décès de Fatim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80" cy="28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A7" w:rsidRPr="0034123D" w:rsidRDefault="0034123D" w:rsidP="0034123D">
      <w:pPr>
        <w:jc w:val="center"/>
        <w:rPr>
          <w:rFonts w:cs="Helvetica"/>
          <w:color w:val="000000" w:themeColor="text1"/>
          <w:sz w:val="32"/>
          <w:szCs w:val="32"/>
          <w:shd w:val="clear" w:color="auto" w:fill="FFFFFF"/>
        </w:rPr>
      </w:pPr>
      <w:r>
        <w:rPr>
          <w:rFonts w:cs="Helvetica"/>
          <w:noProof/>
          <w:color w:val="000000" w:themeColor="text1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7936648" cy="4933950"/>
            <wp:effectExtent l="19050" t="0" r="7202" b="0"/>
            <wp:docPr id="39" name="Image 38" descr="MM7671_20081126_440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7671_20081126_4405_larg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228" cy="49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854" w:rsidRPr="0034123D" w:rsidRDefault="00307854" w:rsidP="00A151BE">
      <w:pPr>
        <w:jc w:val="center"/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</w:pPr>
      <w:r w:rsidRPr="0034123D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 xml:space="preserve">Pour donner ici souvenir à ma Fatima, </w:t>
      </w:r>
      <w:r w:rsidR="000C3AB6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 xml:space="preserve">Fatimata </w:t>
      </w:r>
      <w:r w:rsidRPr="0034123D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>décédée d’un cancer de la langue,</w:t>
      </w:r>
    </w:p>
    <w:p w:rsidR="00307854" w:rsidRPr="0034123D" w:rsidRDefault="00307854" w:rsidP="00A151BE">
      <w:pPr>
        <w:jc w:val="center"/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</w:pPr>
      <w:r w:rsidRPr="0034123D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>Je développe ici quelques précision</w:t>
      </w:r>
      <w:r w:rsidR="00F33939" w:rsidRPr="0034123D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>s</w:t>
      </w:r>
      <w:r w:rsidRPr="0034123D">
        <w:rPr>
          <w:rFonts w:ascii="French Script MT" w:hAnsi="French Script MT"/>
          <w:b/>
          <w:color w:val="000000" w:themeColor="text1"/>
          <w:sz w:val="72"/>
          <w:szCs w:val="72"/>
          <w:shd w:val="clear" w:color="auto" w:fill="DCEBFD"/>
        </w:rPr>
        <w:t xml:space="preserve"> sur l’origine de son nom, prénom.</w:t>
      </w:r>
    </w:p>
    <w:p w:rsidR="00F33939" w:rsidRDefault="00F33939" w:rsidP="00A151BE">
      <w:pPr>
        <w:jc w:val="center"/>
        <w:rPr>
          <w:color w:val="000000" w:themeColor="text1"/>
          <w:sz w:val="32"/>
          <w:szCs w:val="32"/>
          <w:shd w:val="clear" w:color="auto" w:fill="DCEBFD"/>
        </w:rPr>
      </w:pPr>
    </w:p>
    <w:p w:rsidR="000F74F0" w:rsidRPr="000F74F0" w:rsidRDefault="00502922" w:rsidP="00A151BE">
      <w:pPr>
        <w:jc w:val="center"/>
        <w:rPr>
          <w:color w:val="000000" w:themeColor="text1"/>
          <w:sz w:val="32"/>
          <w:szCs w:val="32"/>
          <w:shd w:val="clear" w:color="auto" w:fill="DCEBFD"/>
        </w:rPr>
      </w:pPr>
      <w:r w:rsidRPr="000F74F0">
        <w:rPr>
          <w:color w:val="000000" w:themeColor="text1"/>
          <w:sz w:val="32"/>
          <w:szCs w:val="32"/>
          <w:shd w:val="clear" w:color="auto" w:fill="DCEBFD"/>
        </w:rPr>
        <w:t xml:space="preserve">Le nom de la ville (qui n’était qu’un village à l’origine) </w:t>
      </w:r>
      <w:r w:rsidR="000F74F0" w:rsidRPr="000F74F0">
        <w:rPr>
          <w:color w:val="000000" w:themeColor="text1"/>
          <w:sz w:val="32"/>
          <w:szCs w:val="32"/>
          <w:shd w:val="clear" w:color="auto" w:fill="DCEBFD"/>
        </w:rPr>
        <w:t xml:space="preserve">au Portugal ou l’on vénère </w:t>
      </w:r>
      <w:r w:rsidR="000F74F0" w:rsidRPr="00ED0915">
        <w:rPr>
          <w:rFonts w:ascii="Arial Black" w:hAnsi="Arial Black"/>
          <w:color w:val="000000" w:themeColor="text1"/>
          <w:sz w:val="44"/>
          <w:szCs w:val="44"/>
          <w:shd w:val="clear" w:color="auto" w:fill="DCEBFD"/>
        </w:rPr>
        <w:t>Sainte Fatima</w:t>
      </w:r>
      <w:r w:rsidR="000F74F0" w:rsidRPr="000F74F0">
        <w:rPr>
          <w:color w:val="000000" w:themeColor="text1"/>
          <w:sz w:val="32"/>
          <w:szCs w:val="32"/>
          <w:shd w:val="clear" w:color="auto" w:fill="DCEBFD"/>
        </w:rPr>
        <w:t xml:space="preserve">, </w:t>
      </w:r>
      <w:r w:rsidRPr="000F74F0">
        <w:rPr>
          <w:color w:val="000000" w:themeColor="text1"/>
          <w:sz w:val="32"/>
          <w:szCs w:val="32"/>
          <w:shd w:val="clear" w:color="auto" w:fill="DCEBFD"/>
        </w:rPr>
        <w:t>vient de l’arabe Fatima,</w:t>
      </w:r>
    </w:p>
    <w:p w:rsidR="000F74F0" w:rsidRPr="000F74F0" w:rsidRDefault="00502922" w:rsidP="00A151BE">
      <w:pPr>
        <w:jc w:val="center"/>
        <w:rPr>
          <w:color w:val="000000" w:themeColor="text1"/>
          <w:sz w:val="32"/>
          <w:szCs w:val="32"/>
          <w:shd w:val="clear" w:color="auto" w:fill="DCEBFD"/>
        </w:rPr>
      </w:pPr>
      <w:r w:rsidRPr="000F74F0">
        <w:rPr>
          <w:color w:val="000000" w:themeColor="text1"/>
          <w:sz w:val="32"/>
          <w:szCs w:val="32"/>
          <w:shd w:val="clear" w:color="auto" w:fill="DCEBFD"/>
        </w:rPr>
        <w:t>et dérive du nom d’une princesse locale prénommée</w:t>
      </w:r>
      <w:r w:rsidRPr="000F74F0">
        <w:rPr>
          <w:rStyle w:val="apple-converted-space"/>
          <w:color w:val="000000" w:themeColor="text1"/>
          <w:sz w:val="32"/>
          <w:szCs w:val="32"/>
          <w:shd w:val="clear" w:color="auto" w:fill="DCEBFD"/>
        </w:rPr>
        <w:t> </w:t>
      </w:r>
      <w:r w:rsidRPr="000F74F0">
        <w:rPr>
          <w:b/>
          <w:bCs/>
          <w:color w:val="000000" w:themeColor="text1"/>
          <w:sz w:val="32"/>
          <w:szCs w:val="32"/>
          <w:shd w:val="clear" w:color="auto" w:fill="DCEBFD"/>
        </w:rPr>
        <w:t>Fatima</w:t>
      </w:r>
      <w:r w:rsidRPr="000F74F0">
        <w:rPr>
          <w:rStyle w:val="apple-converted-space"/>
          <w:b/>
          <w:bCs/>
          <w:color w:val="000000" w:themeColor="text1"/>
          <w:sz w:val="32"/>
          <w:szCs w:val="32"/>
          <w:shd w:val="clear" w:color="auto" w:fill="DCEBFD"/>
        </w:rPr>
        <w:t> </w:t>
      </w:r>
      <w:r w:rsidRPr="000F74F0">
        <w:rPr>
          <w:color w:val="000000" w:themeColor="text1"/>
          <w:sz w:val="32"/>
          <w:szCs w:val="32"/>
          <w:shd w:val="clear" w:color="auto" w:fill="DCEBFD"/>
        </w:rPr>
        <w:t>qui, après avoir été capturée par les forces chrétiennes</w:t>
      </w:r>
    </w:p>
    <w:p w:rsidR="00502922" w:rsidRPr="000F74F0" w:rsidRDefault="00502922" w:rsidP="00A151BE">
      <w:pPr>
        <w:jc w:val="center"/>
        <w:rPr>
          <w:color w:val="000000" w:themeColor="text1"/>
          <w:sz w:val="32"/>
          <w:szCs w:val="32"/>
        </w:rPr>
      </w:pPr>
      <w:r w:rsidRPr="000F74F0">
        <w:rPr>
          <w:color w:val="000000" w:themeColor="text1"/>
          <w:sz w:val="32"/>
          <w:szCs w:val="32"/>
          <w:shd w:val="clear" w:color="auto" w:fill="DCEBFD"/>
        </w:rPr>
        <w:t>pendant l’occupation mauresque du Portugal, fut fiancée au</w:t>
      </w:r>
      <w:r w:rsidRPr="000F74F0">
        <w:rPr>
          <w:rStyle w:val="apple-converted-space"/>
          <w:color w:val="000000" w:themeColor="text1"/>
          <w:sz w:val="32"/>
          <w:szCs w:val="32"/>
          <w:shd w:val="clear" w:color="auto" w:fill="DCEBFD"/>
        </w:rPr>
        <w:t> </w:t>
      </w:r>
      <w:r w:rsidRPr="000F74F0">
        <w:rPr>
          <w:b/>
          <w:bCs/>
          <w:color w:val="000000" w:themeColor="text1"/>
          <w:sz w:val="32"/>
          <w:szCs w:val="32"/>
          <w:shd w:val="clear" w:color="auto" w:fill="DCEBFD"/>
        </w:rPr>
        <w:t>Comte d’Ourem</w:t>
      </w:r>
      <w:r w:rsidRPr="000F74F0">
        <w:rPr>
          <w:color w:val="000000" w:themeColor="text1"/>
          <w:sz w:val="32"/>
          <w:szCs w:val="32"/>
          <w:shd w:val="clear" w:color="auto" w:fill="DCEBFD"/>
        </w:rPr>
        <w:t>, convertie au catholicisme.</w:t>
      </w:r>
    </w:p>
    <w:p w:rsidR="000F74F0" w:rsidRPr="003821DE" w:rsidRDefault="00502922" w:rsidP="00A151BE">
      <w:pPr>
        <w:jc w:val="center"/>
        <w:rPr>
          <w:rFonts w:cs="Arial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3821DE">
        <w:rPr>
          <w:rFonts w:cs="Arial"/>
          <w:b/>
          <w:color w:val="000000" w:themeColor="text1"/>
          <w:sz w:val="32"/>
          <w:szCs w:val="32"/>
          <w:u w:val="single"/>
          <w:shd w:val="clear" w:color="auto" w:fill="FFFFFF"/>
        </w:rPr>
        <w:t>L'origine du prénom Fatima remonte au temps du prophète musulman Mahomet.</w:t>
      </w:r>
    </w:p>
    <w:p w:rsidR="000F74F0" w:rsidRPr="00ED0915" w:rsidRDefault="000F74F0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</w:pPr>
      <w:r w:rsidRPr="00ED0915">
        <w:rPr>
          <w:rFonts w:asciiTheme="minorHAnsi" w:hAnsiTheme="minorHAnsi" w:cs="Arial"/>
          <w:b/>
          <w:bCs/>
          <w:color w:val="000000" w:themeColor="text1"/>
          <w:sz w:val="36"/>
          <w:szCs w:val="36"/>
          <w:u w:val="single"/>
        </w:rPr>
        <w:t>Fatima Zahra</w:t>
      </w:r>
      <w:r w:rsidRPr="00ED0915"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  <w:t> </w:t>
      </w:r>
      <w:r w:rsidRPr="00ED0915">
        <w:rPr>
          <w:rFonts w:asciiTheme="minorHAnsi" w:hAnsiTheme="minorHAnsi" w:cs="Arial"/>
          <w:color w:val="000000" w:themeColor="text1"/>
          <w:sz w:val="36"/>
          <w:szCs w:val="36"/>
          <w:u w:val="single"/>
        </w:rPr>
        <w:t>(fātima,</w:t>
      </w:r>
      <w:r w:rsidRPr="00ED0915"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  <w:t> </w:t>
      </w:r>
      <w:r w:rsidRPr="00ED0915">
        <w:rPr>
          <w:rStyle w:val="lang-ar"/>
          <w:rFonts w:asciiTheme="minorHAnsi" w:hAnsiTheme="minorHAnsi" w:cs="Arial"/>
          <w:color w:val="000000" w:themeColor="text1"/>
          <w:sz w:val="36"/>
          <w:szCs w:val="36"/>
          <w:u w:val="single"/>
          <w:rtl/>
        </w:rPr>
        <w:t>فاطمة</w:t>
      </w:r>
      <w:hyperlink r:id="rId36" w:anchor="cite_note-1" w:history="1">
        <w:r w:rsidRPr="00ED0915">
          <w:rPr>
            <w:rStyle w:val="Lienhypertexte"/>
            <w:rFonts w:asciiTheme="minorHAnsi" w:hAnsiTheme="minorHAnsi" w:cs="Arial"/>
            <w:color w:val="000000" w:themeColor="text1"/>
            <w:sz w:val="36"/>
            <w:szCs w:val="36"/>
            <w:vertAlign w:val="superscript"/>
          </w:rPr>
          <w:t>1</w:t>
        </w:r>
      </w:hyperlink>
      <w:r w:rsidRPr="00ED0915">
        <w:rPr>
          <w:rFonts w:asciiTheme="minorHAnsi" w:hAnsiTheme="minorHAnsi" w:cs="Arial"/>
          <w:color w:val="000000" w:themeColor="text1"/>
          <w:sz w:val="36"/>
          <w:szCs w:val="36"/>
          <w:u w:val="single"/>
        </w:rPr>
        <w:t>; zahra ou az-zahraʾa,</w:t>
      </w:r>
      <w:r w:rsidRPr="00ED0915"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  <w:t> </w:t>
      </w:r>
      <w:r w:rsidRPr="00ED0915">
        <w:rPr>
          <w:rStyle w:val="lang-ar"/>
          <w:rFonts w:asciiTheme="minorHAnsi" w:hAnsiTheme="minorHAnsi" w:cs="Arial"/>
          <w:color w:val="000000" w:themeColor="text1"/>
          <w:sz w:val="36"/>
          <w:szCs w:val="36"/>
          <w:u w:val="single"/>
          <w:rtl/>
        </w:rPr>
        <w:t>الزهراء</w:t>
      </w:r>
      <w:r w:rsidRPr="00ED0915">
        <w:rPr>
          <w:rFonts w:asciiTheme="minorHAnsi" w:hAnsiTheme="minorHAnsi" w:cs="Arial"/>
          <w:color w:val="000000" w:themeColor="text1"/>
          <w:sz w:val="36"/>
          <w:szCs w:val="36"/>
          <w:u w:val="single"/>
        </w:rPr>
        <w:t>,</w:t>
      </w:r>
      <w:r w:rsidRPr="00ED0915"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  <w:t> </w:t>
      </w:r>
      <w:r w:rsidRPr="00ED0915">
        <w:rPr>
          <w:rFonts w:asciiTheme="minorHAnsi" w:hAnsiTheme="minorHAnsi" w:cs="Arial"/>
          <w:i/>
          <w:iCs/>
          <w:color w:val="000000" w:themeColor="text1"/>
          <w:sz w:val="36"/>
          <w:szCs w:val="36"/>
          <w:u w:val="single"/>
        </w:rPr>
        <w:t>la resplendissante</w:t>
      </w:r>
      <w:r w:rsidRPr="00ED0915">
        <w:rPr>
          <w:rFonts w:asciiTheme="minorHAnsi" w:hAnsiTheme="minorHAnsi" w:cs="Arial"/>
          <w:color w:val="000000" w:themeColor="text1"/>
          <w:sz w:val="36"/>
          <w:szCs w:val="36"/>
          <w:u w:val="single"/>
        </w:rPr>
        <w:t>), est la fille préférée du prophète de l'</w:t>
      </w:r>
      <w:hyperlink r:id="rId37" w:tooltip="Islam" w:history="1">
        <w:r w:rsidRPr="00ED0915">
          <w:rPr>
            <w:rStyle w:val="Lienhypertexte"/>
            <w:rFonts w:asciiTheme="minorHAnsi" w:hAnsiTheme="minorHAnsi" w:cs="Arial"/>
            <w:color w:val="000000" w:themeColor="text1"/>
            <w:sz w:val="36"/>
            <w:szCs w:val="36"/>
          </w:rPr>
          <w:t>islam</w:t>
        </w:r>
      </w:hyperlink>
      <w:r w:rsidRPr="00ED0915">
        <w:rPr>
          <w:rStyle w:val="apple-converted-space"/>
          <w:rFonts w:asciiTheme="minorHAnsi" w:hAnsiTheme="minorHAnsi" w:cs="Arial"/>
          <w:color w:val="000000" w:themeColor="text1"/>
          <w:sz w:val="36"/>
          <w:szCs w:val="36"/>
          <w:u w:val="single"/>
        </w:rPr>
        <w:t> </w:t>
      </w:r>
      <w:hyperlink r:id="rId38" w:tooltip="Mahomet" w:history="1">
        <w:r w:rsidRPr="00ED0915">
          <w:rPr>
            <w:rStyle w:val="Lienhypertexte"/>
            <w:rFonts w:asciiTheme="minorHAnsi" w:hAnsiTheme="minorHAnsi" w:cs="Arial"/>
            <w:color w:val="000000" w:themeColor="text1"/>
            <w:sz w:val="36"/>
            <w:szCs w:val="36"/>
          </w:rPr>
          <w:t>Mahomet</w:t>
        </w:r>
      </w:hyperlink>
    </w:p>
    <w:p w:rsidR="00873C39" w:rsidRDefault="000F74F0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>et de sa première femme</w:t>
      </w:r>
      <w:r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39" w:tooltip="Khadija bint Khuwaylid" w:history="1">
        <w:r w:rsidRPr="000F74F0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</w:rPr>
          <w:t>Khadija</w:t>
        </w:r>
      </w:hyperlink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>, née à</w:t>
      </w:r>
      <w:r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0" w:tooltip="La Mecque" w:history="1">
        <w:r w:rsidRPr="000F74F0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</w:rPr>
          <w:t>La Mecque</w:t>
        </w:r>
      </w:hyperlink>
      <w:r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>à une date incertaine, en 604, 605</w:t>
      </w:r>
      <w:r w:rsidR="00873C39">
        <w:rPr>
          <w:rFonts w:asciiTheme="minorHAnsi" w:hAnsiTheme="minorHAnsi" w:cs="Arial"/>
          <w:color w:val="000000" w:themeColor="text1"/>
          <w:sz w:val="32"/>
          <w:szCs w:val="32"/>
        </w:rPr>
        <w:t xml:space="preserve">, 609 ou 615 selon </w:t>
      </w:r>
      <w:r w:rsidR="00EC03EA">
        <w:rPr>
          <w:rFonts w:asciiTheme="minorHAnsi" w:hAnsiTheme="minorHAnsi" w:cs="Arial"/>
          <w:color w:val="000000" w:themeColor="text1"/>
          <w:sz w:val="32"/>
          <w:szCs w:val="32"/>
        </w:rPr>
        <w:t>diverses</w:t>
      </w:r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 xml:space="preserve"> source</w:t>
      </w:r>
      <w:r w:rsidR="00873C39">
        <w:rPr>
          <w:rFonts w:asciiTheme="minorHAnsi" w:hAnsiTheme="minorHAnsi" w:cs="Arial"/>
          <w:color w:val="000000" w:themeColor="text1"/>
          <w:sz w:val="32"/>
          <w:szCs w:val="32"/>
        </w:rPr>
        <w:t>s ;</w:t>
      </w:r>
    </w:p>
    <w:p w:rsidR="000F74F0" w:rsidRPr="000F74F0" w:rsidRDefault="00873C39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proofErr w:type="gramStart"/>
      <w:r>
        <w:rPr>
          <w:rFonts w:asciiTheme="minorHAnsi" w:hAnsiTheme="minorHAnsi" w:cs="Arial"/>
          <w:color w:val="000000" w:themeColor="text1"/>
          <w:sz w:val="32"/>
          <w:szCs w:val="32"/>
        </w:rPr>
        <w:t>elle</w:t>
      </w:r>
      <w:proofErr w:type="gramEnd"/>
      <w:r>
        <w:rPr>
          <w:rFonts w:asciiTheme="minorHAnsi" w:hAnsiTheme="minorHAnsi" w:cs="Arial"/>
          <w:color w:val="000000" w:themeColor="text1"/>
          <w:sz w:val="32"/>
          <w:szCs w:val="32"/>
        </w:rPr>
        <w:t xml:space="preserve"> </w:t>
      </w:r>
      <w:r w:rsidR="000F74F0" w:rsidRPr="000F74F0">
        <w:rPr>
          <w:rFonts w:asciiTheme="minorHAnsi" w:hAnsiTheme="minorHAnsi" w:cs="Arial"/>
          <w:color w:val="000000" w:themeColor="text1"/>
          <w:sz w:val="32"/>
          <w:szCs w:val="32"/>
        </w:rPr>
        <w:t>et morte à</w:t>
      </w:r>
      <w:r w:rsidR="000F74F0"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1" w:tooltip="Médine" w:history="1">
        <w:r w:rsidR="000F74F0" w:rsidRPr="000F74F0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</w:rPr>
          <w:t>Médine</w:t>
        </w:r>
      </w:hyperlink>
      <w:r w:rsidR="000F74F0"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0F74F0" w:rsidRPr="000F74F0">
        <w:rPr>
          <w:rFonts w:asciiTheme="minorHAnsi" w:hAnsiTheme="minorHAnsi" w:cs="Arial"/>
          <w:color w:val="000000" w:themeColor="text1"/>
          <w:sz w:val="32"/>
          <w:szCs w:val="32"/>
        </w:rPr>
        <w:t>le 28 août 632 (3</w:t>
      </w:r>
      <w:r w:rsidR="000F74F0"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proofErr w:type="spellStart"/>
      <w:r w:rsidR="00CA3CA6" w:rsidRPr="000F74F0">
        <w:rPr>
          <w:rFonts w:asciiTheme="minorHAnsi" w:hAnsiTheme="minorHAnsi" w:cs="Arial"/>
          <w:color w:val="000000" w:themeColor="text1"/>
          <w:sz w:val="32"/>
          <w:szCs w:val="32"/>
        </w:rPr>
        <w:fldChar w:fldCharType="begin"/>
      </w:r>
      <w:r w:rsidR="000F74F0" w:rsidRPr="000F74F0">
        <w:rPr>
          <w:rFonts w:asciiTheme="minorHAnsi" w:hAnsiTheme="minorHAnsi" w:cs="Arial"/>
          <w:color w:val="000000" w:themeColor="text1"/>
          <w:sz w:val="32"/>
          <w:szCs w:val="32"/>
        </w:rPr>
        <w:instrText xml:space="preserve"> HYPERLINK "https://fr.wikipedia.org/wiki/Joumada_ath-thania" \o "Joumada ath-thania" </w:instrText>
      </w:r>
      <w:r w:rsidR="00CA3CA6" w:rsidRPr="000F74F0">
        <w:rPr>
          <w:rFonts w:asciiTheme="minorHAnsi" w:hAnsiTheme="minorHAnsi" w:cs="Arial"/>
          <w:color w:val="000000" w:themeColor="text1"/>
          <w:sz w:val="32"/>
          <w:szCs w:val="32"/>
        </w:rPr>
        <w:fldChar w:fldCharType="separate"/>
      </w:r>
      <w:r w:rsidR="000F74F0" w:rsidRPr="000F74F0">
        <w:rPr>
          <w:rStyle w:val="Lienhypertexte"/>
          <w:rFonts w:asciiTheme="minorHAnsi" w:hAnsiTheme="minorHAnsi" w:cs="Arial"/>
          <w:color w:val="000000" w:themeColor="text1"/>
          <w:sz w:val="32"/>
          <w:szCs w:val="32"/>
        </w:rPr>
        <w:t>joumada</w:t>
      </w:r>
      <w:proofErr w:type="spellEnd"/>
      <w:r w:rsidR="000F74F0" w:rsidRPr="000F74F0">
        <w:rPr>
          <w:rStyle w:val="Lienhypertexte"/>
          <w:rFonts w:asciiTheme="minorHAnsi" w:hAnsiTheme="minorHAnsi" w:cs="Arial"/>
          <w:color w:val="000000" w:themeColor="text1"/>
          <w:sz w:val="32"/>
          <w:szCs w:val="32"/>
        </w:rPr>
        <w:t xml:space="preserve"> </w:t>
      </w:r>
      <w:proofErr w:type="spellStart"/>
      <w:r w:rsidR="000F74F0" w:rsidRPr="000F74F0">
        <w:rPr>
          <w:rStyle w:val="Lienhypertexte"/>
          <w:rFonts w:asciiTheme="minorHAnsi" w:hAnsiTheme="minorHAnsi" w:cs="Arial"/>
          <w:color w:val="000000" w:themeColor="text1"/>
          <w:sz w:val="32"/>
          <w:szCs w:val="32"/>
        </w:rPr>
        <w:t>ath</w:t>
      </w:r>
      <w:proofErr w:type="spellEnd"/>
      <w:r w:rsidR="000F74F0" w:rsidRPr="000F74F0">
        <w:rPr>
          <w:rStyle w:val="Lienhypertexte"/>
          <w:rFonts w:asciiTheme="minorHAnsi" w:hAnsiTheme="minorHAnsi" w:cs="Arial"/>
          <w:color w:val="000000" w:themeColor="text1"/>
          <w:sz w:val="32"/>
          <w:szCs w:val="32"/>
        </w:rPr>
        <w:t>-</w:t>
      </w:r>
      <w:proofErr w:type="spellStart"/>
      <w:r w:rsidR="000F74F0" w:rsidRPr="000F74F0">
        <w:rPr>
          <w:rStyle w:val="Lienhypertexte"/>
          <w:rFonts w:asciiTheme="minorHAnsi" w:hAnsiTheme="minorHAnsi" w:cs="Arial"/>
          <w:color w:val="000000" w:themeColor="text1"/>
          <w:sz w:val="32"/>
          <w:szCs w:val="32"/>
        </w:rPr>
        <w:t>thania</w:t>
      </w:r>
      <w:proofErr w:type="spellEnd"/>
      <w:r w:rsidR="00CA3CA6" w:rsidRPr="000F74F0">
        <w:rPr>
          <w:rFonts w:asciiTheme="minorHAnsi" w:hAnsiTheme="minorHAnsi" w:cs="Arial"/>
          <w:color w:val="000000" w:themeColor="text1"/>
          <w:sz w:val="32"/>
          <w:szCs w:val="32"/>
        </w:rPr>
        <w:fldChar w:fldCharType="end"/>
      </w:r>
      <w:r w:rsidR="000F74F0"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0F74F0" w:rsidRPr="000F74F0">
        <w:rPr>
          <w:rFonts w:asciiTheme="minorHAnsi" w:hAnsiTheme="minorHAnsi" w:cs="Arial"/>
          <w:color w:val="000000" w:themeColor="text1"/>
          <w:sz w:val="32"/>
          <w:szCs w:val="32"/>
        </w:rPr>
        <w:t>11</w:t>
      </w:r>
      <w:r w:rsidR="000F74F0" w:rsidRPr="000F74F0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2" w:tooltip="Année de l'Hégire" w:history="1">
        <w:r w:rsidR="000F74F0" w:rsidRPr="000F74F0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</w:rPr>
          <w:t>AH</w:t>
        </w:r>
      </w:hyperlink>
      <w:r w:rsidR="000F74F0" w:rsidRPr="000F74F0">
        <w:rPr>
          <w:rFonts w:asciiTheme="minorHAnsi" w:hAnsiTheme="minorHAnsi" w:cs="Arial"/>
          <w:color w:val="000000" w:themeColor="text1"/>
          <w:sz w:val="32"/>
          <w:szCs w:val="32"/>
        </w:rPr>
        <w:t>).</w:t>
      </w:r>
    </w:p>
    <w:p w:rsidR="00873C39" w:rsidRDefault="000F74F0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>Considérée par Mahomet comme la reine des femmes du Paradis,</w:t>
      </w:r>
    </w:p>
    <w:p w:rsidR="000F74F0" w:rsidRPr="000F74F0" w:rsidRDefault="000F74F0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0F74F0">
        <w:rPr>
          <w:rFonts w:asciiTheme="minorHAnsi" w:hAnsiTheme="minorHAnsi" w:cs="Arial"/>
          <w:color w:val="000000" w:themeColor="text1"/>
          <w:sz w:val="32"/>
          <w:szCs w:val="32"/>
        </w:rPr>
        <w:t>il s'agit de l'un des personnages féminins les plus symboliques de la religion musulmane.</w:t>
      </w:r>
    </w:p>
    <w:p w:rsidR="000F74F0" w:rsidRPr="000F74F0" w:rsidRDefault="000F74F0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 xml:space="preserve">Fatima au </w:t>
      </w:r>
      <w:r w:rsidR="00502922" w:rsidRPr="000F74F0">
        <w:rPr>
          <w:rFonts w:asciiTheme="minorHAnsi" w:hAnsiTheme="minorHAnsi"/>
          <w:color w:val="000000" w:themeColor="text1"/>
          <w:sz w:val="32"/>
          <w:szCs w:val="32"/>
        </w:rPr>
        <w:t>Portugal est un des sites les plus vénérés dans la religion catholique romaine.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Ce fut dans ce minuscule village où, à partir de 1916, trois petits bergers portugais</w:t>
      </w:r>
    </w:p>
    <w:p w:rsidR="000F74F0" w:rsidRPr="000F74F0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se sont rencontrés tout d’abord avec un Ange et plus tard avec la Dame qui s’est fait connaître comme Notre Dame de Fatima</w:t>
      </w:r>
      <w:r w:rsidR="000F74F0" w:rsidRPr="000F74F0">
        <w:rPr>
          <w:rFonts w:asciiTheme="minorHAnsi" w:hAnsiTheme="minorHAnsi"/>
          <w:color w:val="000000" w:themeColor="text1"/>
          <w:sz w:val="32"/>
          <w:szCs w:val="32"/>
        </w:rPr>
        <w:t>,</w:t>
      </w:r>
    </w:p>
    <w:p w:rsidR="000F74F0" w:rsidRPr="000F74F0" w:rsidRDefault="000F74F0" w:rsidP="00A151BE">
      <w:pPr>
        <w:jc w:val="center"/>
        <w:rPr>
          <w:rFonts w:cs="Arial"/>
          <w:color w:val="000000" w:themeColor="text1"/>
          <w:sz w:val="32"/>
          <w:szCs w:val="32"/>
          <w:shd w:val="clear" w:color="auto" w:fill="FFFFFF"/>
        </w:rPr>
      </w:pPr>
      <w:r w:rsidRPr="000F74F0">
        <w:rPr>
          <w:rFonts w:cs="Arial"/>
          <w:color w:val="000000" w:themeColor="text1"/>
          <w:sz w:val="32"/>
          <w:szCs w:val="32"/>
          <w:shd w:val="clear" w:color="auto" w:fill="FFFFFF"/>
        </w:rPr>
        <w:t>C’était en fait La Vierge Marie qui est apparue à trois enfants le 13 mai 1917.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La ville porte un nom arabe qui signifie «haut lieu» après qu’une Servante Mauresque, épris du brave Chevalier Templier,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Gonçalo Henriques, se convertit au christianisme et fût baptisée sous le nom chrétien de «Oureana».</w:t>
      </w:r>
    </w:p>
    <w:p w:rsidR="00873C39" w:rsidRDefault="00873C39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>
        <w:rPr>
          <w:rFonts w:asciiTheme="minorHAnsi" w:hAnsiTheme="minorHAnsi"/>
          <w:color w:val="000000" w:themeColor="text1"/>
          <w:sz w:val="32"/>
          <w:szCs w:val="32"/>
        </w:rPr>
        <w:t xml:space="preserve">Ce </w:t>
      </w:r>
      <w:r w:rsidR="00502922" w:rsidRPr="000F74F0">
        <w:rPr>
          <w:rFonts w:asciiTheme="minorHAnsi" w:hAnsiTheme="minorHAnsi"/>
          <w:color w:val="000000" w:themeColor="text1"/>
          <w:sz w:val="32"/>
          <w:szCs w:val="32"/>
        </w:rPr>
        <w:t>nom remplaça celui de «Fatima» qu’elle avait reçu à sa naissance, en l’honneur de la fille de Mahomet.</w:t>
      </w:r>
      <w:r w:rsidR="00502922" w:rsidRPr="000F74F0">
        <w:rPr>
          <w:rFonts w:asciiTheme="minorHAnsi" w:hAnsiTheme="minorHAnsi"/>
          <w:color w:val="000000" w:themeColor="text1"/>
          <w:sz w:val="32"/>
          <w:szCs w:val="32"/>
        </w:rPr>
        <w:br/>
      </w:r>
      <w:r w:rsidR="00502922" w:rsidRPr="000F74F0">
        <w:rPr>
          <w:rFonts w:asciiTheme="minorHAnsi" w:hAnsiTheme="minorHAnsi"/>
          <w:color w:val="000000" w:themeColor="text1"/>
          <w:sz w:val="32"/>
          <w:szCs w:val="32"/>
        </w:rPr>
        <w:br/>
        <w:t>La ville et la Vierge Marie tenaient une place particulière dans les esprits et les cœurs de nombreux Musulmans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et des personnes de différentes croyances.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Impressionnante, l’histoire de ce tout petit village devenu la destination de millions de pèlerins et un lieu dans l’avenir de l’humanité.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Nombreux sont ceux qui sentent que le Message de Fatima présente une alternative au conflit qui prévaut dans le monde, aujourd’hui.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Le Pape Jean Paul II éprouvait une affection particulière pour Fatima.</w:t>
      </w:r>
    </w:p>
    <w:p w:rsidR="00873C39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Il prêcha le </w:t>
      </w:r>
      <w:hyperlink r:id="rId43" w:history="1">
        <w:r w:rsidRPr="000F74F0">
          <w:rPr>
            <w:rStyle w:val="Lienhypertexte"/>
            <w:rFonts w:asciiTheme="minorHAnsi" w:hAnsiTheme="minorHAnsi"/>
            <w:color w:val="000000" w:themeColor="text1"/>
            <w:sz w:val="32"/>
            <w:szCs w:val="32"/>
          </w:rPr>
          <w:t>MESSAGE</w:t>
        </w:r>
      </w:hyperlink>
      <w:r w:rsidRPr="000F74F0">
        <w:rPr>
          <w:rFonts w:asciiTheme="minorHAnsi" w:hAnsiTheme="minorHAnsi"/>
          <w:color w:val="000000" w:themeColor="text1"/>
          <w:sz w:val="32"/>
          <w:szCs w:val="32"/>
        </w:rPr>
        <w:t> comme une alternative à la tendance matérialiste de ce temps,</w:t>
      </w:r>
    </w:p>
    <w:p w:rsidR="00502922" w:rsidRDefault="00502922" w:rsidP="00A151BE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0F74F0">
        <w:rPr>
          <w:rFonts w:asciiTheme="minorHAnsi" w:hAnsiTheme="minorHAnsi"/>
          <w:color w:val="000000" w:themeColor="text1"/>
          <w:sz w:val="32"/>
          <w:szCs w:val="32"/>
        </w:rPr>
        <w:t>qui a créé un tel chaos entre riches et pauvres dans le monde contemporain avec ses conséquences de soulèvements sociaux et de guerres.</w:t>
      </w:r>
    </w:p>
    <w:p w:rsid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Dans un autre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4" w:tooltip="Hadith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hadith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, Mahomet dit : « Il n'y a eu que quatre femmes accomplies : Assiya (épouse du Pharaon qui a choisi de suivre Moïse),</w:t>
      </w:r>
    </w:p>
    <w:p w:rsidR="00134328" w:rsidRDefault="00EC03EA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>
        <w:rPr>
          <w:rFonts w:asciiTheme="minorHAnsi" w:hAnsiTheme="minorHAnsi" w:cs="Arial"/>
          <w:color w:val="000000" w:themeColor="text1"/>
          <w:sz w:val="32"/>
          <w:szCs w:val="32"/>
        </w:rPr>
        <w:t>L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a vierge Marie,</w:t>
      </w:r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5" w:tooltip="Khadija bint Khuwaylid" w:history="1">
        <w:r w:rsidR="00134328"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Khadija</w:t>
        </w:r>
      </w:hyperlink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(première épouse de Mahomet) et Fatimazahra. »</w:t>
      </w:r>
    </w:p>
    <w:p w:rsid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Il a également déclaré : « Fatimazahra est une partie de moi, et celui qui met Fatimazahra en colère, c'est moi qu'il met en colère ».</w:t>
      </w:r>
    </w:p>
    <w:p w:rsid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Elle fait aussi partie des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proofErr w:type="spellStart"/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begin"/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instrText xml:space="preserve"> HYPERLINK "https://fr.wikipedia.org/wiki/Ahl_al-Bayt" \o "Ahl al-Bayt" </w:instrText>
      </w:r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separate"/>
      </w:r>
      <w:r w:rsidRPr="00134328">
        <w:rPr>
          <w:rStyle w:val="Lienhypertexte"/>
          <w:rFonts w:asciiTheme="minorHAnsi" w:hAnsiTheme="minorHAnsi" w:cs="Arial"/>
          <w:color w:val="000000" w:themeColor="text1"/>
          <w:sz w:val="32"/>
          <w:szCs w:val="32"/>
          <w:u w:val="none"/>
        </w:rPr>
        <w:t>ahlul</w:t>
      </w:r>
      <w:proofErr w:type="spellEnd"/>
      <w:r w:rsidRPr="00134328">
        <w:rPr>
          <w:rStyle w:val="Lienhypertexte"/>
          <w:rFonts w:asciiTheme="minorHAnsi" w:hAnsiTheme="minorHAnsi" w:cs="Arial"/>
          <w:color w:val="000000" w:themeColor="text1"/>
          <w:sz w:val="32"/>
          <w:szCs w:val="32"/>
          <w:u w:val="none"/>
        </w:rPr>
        <w:t xml:space="preserve"> </w:t>
      </w:r>
      <w:proofErr w:type="spellStart"/>
      <w:r w:rsidRPr="00134328">
        <w:rPr>
          <w:rStyle w:val="Lienhypertexte"/>
          <w:rFonts w:asciiTheme="minorHAnsi" w:hAnsiTheme="minorHAnsi" w:cs="Arial"/>
          <w:color w:val="000000" w:themeColor="text1"/>
          <w:sz w:val="32"/>
          <w:szCs w:val="32"/>
          <w:u w:val="none"/>
        </w:rPr>
        <w:t>bayt</w:t>
      </w:r>
      <w:proofErr w:type="spellEnd"/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end"/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, la famille du Prophète.</w:t>
      </w:r>
    </w:p>
    <w:p w:rsid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Elle a épousé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6" w:tooltip="Ali ibn Abi Talib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Ali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, cousin de Mahomet et futur quatrième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7" w:tooltip="Calife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calife</w:t>
        </w:r>
      </w:hyperlink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48" w:tooltip="Rashidun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bien guidé</w:t>
        </w:r>
      </w:hyperlink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des Sunnites, qui lui a donné deux garçons,</w:t>
      </w:r>
    </w:p>
    <w:p w:rsidR="00134328" w:rsidRDefault="00CA3CA6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hyperlink r:id="rId49" w:tooltip="Hassan ben Ali" w:history="1">
        <w:r w:rsidR="00134328"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Hassan</w:t>
        </w:r>
      </w:hyperlink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et</w:t>
      </w:r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0" w:tooltip="Husayn ben Ali" w:history="1">
        <w:r w:rsidR="00134328"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Husayn</w:t>
        </w:r>
      </w:hyperlink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(ou Hussein) et deux filles</w:t>
      </w:r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proofErr w:type="spellStart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begin"/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instrText xml:space="preserve"> HYPERLINK "https://fr.wikipedia.org/wiki/Zaynab_bint_Ali" \o "Zaynab bint Ali" </w:instrTex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separate"/>
      </w:r>
      <w:r w:rsidR="00134328" w:rsidRPr="00134328">
        <w:rPr>
          <w:rStyle w:val="Lienhypertexte"/>
          <w:rFonts w:asciiTheme="minorHAnsi" w:hAnsiTheme="minorHAnsi" w:cs="Arial"/>
          <w:color w:val="000000" w:themeColor="text1"/>
          <w:sz w:val="32"/>
          <w:szCs w:val="32"/>
          <w:u w:val="none"/>
        </w:rPr>
        <w:t>Zaynab</w:t>
      </w:r>
      <w:proofErr w:type="spellEnd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end"/>
      </w:r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(</w:t>
      </w:r>
      <w:proofErr w:type="spellStart"/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Zaynab</w:t>
      </w:r>
      <w:proofErr w:type="spellEnd"/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 xml:space="preserve"> la Grande) et</w:t>
      </w:r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1" w:tooltip="Umm Kulthum bint Ali" w:history="1">
        <w:r w:rsidR="00134328"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Oum Kaltoum</w:t>
        </w:r>
      </w:hyperlink>
      <w:r w:rsidR="00134328"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(Zaynab la Petite).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Elle meurt six mois après Mahomet, en colère contre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2" w:tooltip="Abu Bakr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Abu Bakr</w:t>
        </w:r>
      </w:hyperlink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proofErr w:type="gramStart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selon</w:t>
      </w:r>
      <w:proofErr w:type="gramEnd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 xml:space="preserve"> les sources sunnite et chiite à cause de l'affaire de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proofErr w:type="spellStart"/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begin"/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instrText xml:space="preserve"> HYPERLINK "https://fr.wikipedia.org/wiki/Fadak" \o "Fadak" </w:instrText>
      </w:r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separate"/>
      </w:r>
      <w:r w:rsidRPr="00134328">
        <w:rPr>
          <w:rStyle w:val="Lienhypertexte"/>
          <w:rFonts w:asciiTheme="minorHAnsi" w:hAnsiTheme="minorHAnsi" w:cs="Arial"/>
          <w:color w:val="000000" w:themeColor="text1"/>
          <w:sz w:val="32"/>
          <w:szCs w:val="32"/>
          <w:u w:val="none"/>
        </w:rPr>
        <w:t>Fadak</w:t>
      </w:r>
      <w:proofErr w:type="spellEnd"/>
      <w:r w:rsidR="00CA3CA6" w:rsidRPr="00134328">
        <w:rPr>
          <w:rFonts w:asciiTheme="minorHAnsi" w:hAnsiTheme="minorHAnsi" w:cs="Arial"/>
          <w:color w:val="000000" w:themeColor="text1"/>
          <w:sz w:val="32"/>
          <w:szCs w:val="32"/>
        </w:rPr>
        <w:fldChar w:fldCharType="end"/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 xml:space="preserve"> ; </w:t>
      </w:r>
      <w:proofErr w:type="spellStart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Boukhari</w:t>
      </w:r>
      <w:proofErr w:type="spellEnd"/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, grand savant sunnite rapporte à ce propos :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« Fatima fille du prophète courroucée, évita depuis cette époque Abou Bakr et ne cessa de l’éviter jusqu'à sa propre mort,</w:t>
      </w:r>
    </w:p>
    <w:p w:rsidR="00134328" w:rsidRP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survenue six mois après celle de l’envoyé de Dieu ».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Une oasis offerte par Mahomet en héritage à 'Ali et Fatima est confisquée par le calife Abu Bakr,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qui rejeta leur témoignage, invoquant une parole de Mahomet selon laquelle les prophètes ne laissent aucun héritage.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Fatima récusa cette narration, citant notamment des versets du Coran où il est attesté que les prophètes ont des héritiers :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« Et Salomon hérita de David » (</w:t>
      </w:r>
      <w:hyperlink r:id="rId53" w:tooltip="Coran" w:history="1">
        <w:r w:rsidRPr="00134328">
          <w:rPr>
            <w:rStyle w:val="Lienhypertexte"/>
            <w:rFonts w:asciiTheme="minorHAnsi" w:hAnsiTheme="minorHAnsi" w:cs="Arial"/>
            <w:i/>
            <w:iCs/>
            <w:color w:val="000000" w:themeColor="text1"/>
            <w:sz w:val="32"/>
            <w:szCs w:val="32"/>
            <w:u w:val="none"/>
          </w:rPr>
          <w:t>Le Coran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,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="00A151BE">
        <w:rPr>
          <w:rFonts w:asciiTheme="minorHAnsi" w:hAnsiTheme="minorHAnsi" w:cs="Arial"/>
          <w:color w:val="000000" w:themeColor="text1"/>
          <w:sz w:val="32"/>
          <w:szCs w:val="32"/>
        </w:rPr>
        <w:t>« La Fo</w:t>
      </w:r>
      <w:r w:rsidR="00EC03EA">
        <w:rPr>
          <w:rFonts w:asciiTheme="minorHAnsi" w:hAnsiTheme="minorHAnsi" w:cs="Arial"/>
          <w:color w:val="000000" w:themeColor="text1"/>
          <w:sz w:val="32"/>
          <w:szCs w:val="32"/>
        </w:rPr>
        <w:t>u</w:t>
      </w:r>
      <w:r w:rsidR="00A151BE">
        <w:rPr>
          <w:rFonts w:asciiTheme="minorHAnsi" w:hAnsiTheme="minorHAnsi" w:cs="Arial"/>
          <w:color w:val="000000" w:themeColor="text1"/>
          <w:sz w:val="32"/>
          <w:szCs w:val="32"/>
        </w:rPr>
        <w:t>rmi »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) ; l'invocation de Zacharie : « Je crains [le comportement] de mes héritiers, après moi.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Et ma propre femme est stérile. Accorde-moi, de Ta part, un descendant qui hérite de moi et hérite de la famille de Jacob. » (</w:t>
      </w:r>
      <w:hyperlink r:id="rId54" w:tooltip="Coran" w:history="1">
        <w:r w:rsidRPr="00134328">
          <w:rPr>
            <w:rStyle w:val="Lienhypertexte"/>
            <w:rFonts w:asciiTheme="minorHAnsi" w:hAnsiTheme="minorHAnsi" w:cs="Arial"/>
            <w:i/>
            <w:iCs/>
            <w:color w:val="000000" w:themeColor="text1"/>
            <w:sz w:val="32"/>
            <w:szCs w:val="32"/>
            <w:u w:val="none"/>
          </w:rPr>
          <w:t>Le Coran</w:t>
        </w:r>
      </w:hyperlink>
      <w:r w:rsidR="00A151BE">
        <w:rPr>
          <w:rFonts w:asciiTheme="minorHAnsi" w:hAnsiTheme="minorHAnsi" w:cs="Arial"/>
          <w:color w:val="000000" w:themeColor="text1"/>
          <w:sz w:val="32"/>
          <w:szCs w:val="32"/>
        </w:rPr>
        <w:t>)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Considérant que c'était une mesure injuste prise contre elle et sa famille, Fatimazahra n'adressa plus la parole au calife jusqu'à sa mort,</w:t>
      </w:r>
    </w:p>
    <w:p w:rsidR="00134328" w:rsidRP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et demanda à 'Ali de l'enterrer secrètement.</w:t>
      </w:r>
    </w:p>
    <w:p w:rsidR="00A151BE" w:rsidRDefault="00EC03EA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>
        <w:rPr>
          <w:rFonts w:asciiTheme="minorHAnsi" w:hAnsiTheme="minorHAnsi" w:cs="Arial"/>
          <w:color w:val="000000" w:themeColor="text1"/>
          <w:sz w:val="32"/>
          <w:szCs w:val="32"/>
        </w:rPr>
        <w:t>Les différents surnoms (</w:t>
      </w:r>
      <w:r w:rsidR="00134328" w:rsidRPr="00134328">
        <w:rPr>
          <w:rFonts w:asciiTheme="minorHAnsi" w:hAnsiTheme="minorHAnsi" w:cs="Arial"/>
          <w:color w:val="000000" w:themeColor="text1"/>
          <w:sz w:val="32"/>
          <w:szCs w:val="32"/>
        </w:rPr>
        <w:t>Batul « la vierge »…) qu’on lui attribue témoignent du respect que lui portent les musulmans,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qu'ils soient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5" w:tooltip="Sunnites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sunnites</w:t>
        </w:r>
      </w:hyperlink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ou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Pr="00134328">
        <w:rPr>
          <w:rFonts w:asciiTheme="minorHAnsi" w:hAnsiTheme="minorHAnsi" w:cs="Arial"/>
          <w:i/>
          <w:iCs/>
          <w:color w:val="000000" w:themeColor="text1"/>
          <w:sz w:val="32"/>
          <w:szCs w:val="32"/>
        </w:rPr>
        <w:t>a fortiori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6" w:tooltip="Chiisme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chiites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Son nom est à l'origine de la dynastie des</w:t>
      </w:r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hyperlink r:id="rId57" w:tooltip="Fatimides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Fatimides</w:t>
        </w:r>
      </w:hyperlink>
      <w:r w:rsidRPr="00134328">
        <w:rPr>
          <w:rStyle w:val="apple-converted-space"/>
          <w:rFonts w:asciiTheme="minorHAnsi" w:hAnsiTheme="minorHAnsi" w:cs="Arial"/>
          <w:color w:val="000000" w:themeColor="text1"/>
          <w:sz w:val="32"/>
          <w:szCs w:val="32"/>
        </w:rPr>
        <w:t> 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(</w:t>
      </w:r>
      <w:hyperlink r:id="rId58" w:tooltip="909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909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-</w:t>
      </w:r>
      <w:hyperlink r:id="rId59" w:tooltip="1171" w:history="1">
        <w:r w:rsidRPr="00134328">
          <w:rPr>
            <w:rStyle w:val="Lienhypertexte"/>
            <w:rFonts w:asciiTheme="minorHAnsi" w:hAnsiTheme="minorHAnsi" w:cs="Arial"/>
            <w:color w:val="000000" w:themeColor="text1"/>
            <w:sz w:val="32"/>
            <w:szCs w:val="32"/>
            <w:u w:val="none"/>
          </w:rPr>
          <w:t>1171</w:t>
        </w:r>
      </w:hyperlink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), qui prétendaient en être les descendants.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À noter aussi que d'après la tradition, l'actuelle famille royale Jordanienne appartenant à la dynastie des Hachimites</w:t>
      </w:r>
    </w:p>
    <w:p w:rsidR="00A151BE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et l'actuelle famil</w:t>
      </w:r>
      <w:r w:rsidR="00A151BE">
        <w:rPr>
          <w:rFonts w:asciiTheme="minorHAnsi" w:hAnsiTheme="minorHAnsi" w:cs="Arial"/>
          <w:color w:val="000000" w:themeColor="text1"/>
          <w:sz w:val="32"/>
          <w:szCs w:val="32"/>
        </w:rPr>
        <w:t>le Royale M</w:t>
      </w: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arocaine appartenant à la dynastie des Alaouites seraient descendantes directes du prophète Mahomet</w:t>
      </w:r>
    </w:p>
    <w:p w:rsidR="00134328" w:rsidRDefault="00134328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 w:rsidRPr="00134328">
        <w:rPr>
          <w:rFonts w:asciiTheme="minorHAnsi" w:hAnsiTheme="minorHAnsi" w:cs="Arial"/>
          <w:color w:val="000000" w:themeColor="text1"/>
          <w:sz w:val="32"/>
          <w:szCs w:val="32"/>
        </w:rPr>
        <w:t>par la voie de sa fille Fatimazahra.</w:t>
      </w:r>
    </w:p>
    <w:p w:rsidR="0073755B" w:rsidRPr="0073755B" w:rsidRDefault="0073755B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French Script MT" w:hAnsi="French Script MT" w:cs="Arial"/>
          <w:b/>
          <w:color w:val="000000" w:themeColor="text1"/>
          <w:sz w:val="56"/>
          <w:szCs w:val="56"/>
          <w:u w:val="single"/>
        </w:rPr>
      </w:pPr>
      <w:r w:rsidRPr="0073755B">
        <w:rPr>
          <w:rFonts w:ascii="French Script MT" w:hAnsi="French Script MT" w:cs="Arial"/>
          <w:b/>
          <w:color w:val="000000" w:themeColor="text1"/>
          <w:sz w:val="56"/>
          <w:szCs w:val="56"/>
          <w:u w:val="single"/>
        </w:rPr>
        <w:t>Notre Pape François vient d’aller célébrer à Fatima au Portugal le centenaire de Notre Dame de Fatim</w:t>
      </w:r>
      <w:r>
        <w:rPr>
          <w:rFonts w:ascii="French Script MT" w:hAnsi="French Script MT" w:cs="Arial"/>
          <w:b/>
          <w:color w:val="000000" w:themeColor="text1"/>
          <w:sz w:val="56"/>
          <w:szCs w:val="56"/>
          <w:u w:val="single"/>
        </w:rPr>
        <w:t>a</w:t>
      </w:r>
    </w:p>
    <w:p w:rsidR="0073755B" w:rsidRDefault="0073755B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</w:p>
    <w:p w:rsidR="0073755B" w:rsidRDefault="0073755B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  <w:r>
        <w:rPr>
          <w:rFonts w:asciiTheme="minorHAnsi" w:hAnsiTheme="minorHAnsi" w:cs="Arial"/>
          <w:color w:val="000000" w:themeColor="text1"/>
          <w:sz w:val="32"/>
          <w:szCs w:val="32"/>
        </w:rPr>
        <w:t>Voici un aperçu de sa visite</w:t>
      </w:r>
    </w:p>
    <w:p w:rsidR="003A3095" w:rsidRDefault="003A3095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i/>
          <w:iCs/>
          <w:color w:val="000000" w:themeColor="text1"/>
          <w:sz w:val="32"/>
          <w:szCs w:val="32"/>
          <w:u w:val="single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u w:val="single"/>
          <w:lang w:eastAsia="fr-FR"/>
        </w:rPr>
        <w:t>Prière à la Vierge de Fatima dans la Chapelle des Apparitions par le Pape François le 13 mai 1917</w:t>
      </w:r>
    </w:p>
    <w:p w:rsidR="003A3095" w:rsidRPr="00910D16" w:rsidRDefault="003A3095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noProof/>
          <w:color w:val="000000" w:themeColor="text1"/>
          <w:sz w:val="32"/>
          <w:szCs w:val="32"/>
          <w:lang w:eastAsia="fr-FR"/>
        </w:rPr>
        <w:drawing>
          <wp:inline distT="0" distB="0" distL="0" distR="0">
            <wp:extent cx="3143250" cy="2095500"/>
            <wp:effectExtent l="19050" t="0" r="0" b="0"/>
            <wp:docPr id="1" name="Image 1" descr="C:\Users\Toshiba\Pictures\13-2015-Francois-touchant-statue-Notre-Dame-Fatimade-audience-pontificale-hebdomadaire-place-Saint-Pierre-Vatican_0_1398_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3-2015-Francois-touchant-statue-Notre-Dame-Fatimade-audience-pontificale-hebdomadaire-place-Saint-Pierre-Vatican_0_1398_9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D16">
        <w:rPr>
          <w:rFonts w:eastAsia="Times New Roman" w:cs="Arial"/>
          <w:color w:val="000000" w:themeColor="text1"/>
          <w:sz w:val="32"/>
          <w:szCs w:val="32"/>
          <w:lang w:eastAsia="fr-FR"/>
        </w:rPr>
        <w:t xml:space="preserve"> </w:t>
      </w:r>
      <w:r w:rsidRPr="00910D16">
        <w:rPr>
          <w:rFonts w:eastAsia="Times New Roman" w:cs="Arial"/>
          <w:noProof/>
          <w:color w:val="000000" w:themeColor="text1"/>
          <w:sz w:val="32"/>
          <w:szCs w:val="32"/>
          <w:lang w:eastAsia="fr-FR"/>
        </w:rPr>
        <w:drawing>
          <wp:inline distT="0" distB="0" distL="0" distR="0">
            <wp:extent cx="4524375" cy="2105160"/>
            <wp:effectExtent l="19050" t="0" r="9525" b="0"/>
            <wp:docPr id="2" name="Image 2" descr="C:\Users\Toshiba\Pictures\pape-françois-à-Fa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pape-françois-à-Fatim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0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D16">
        <w:rPr>
          <w:rFonts w:eastAsia="Times New Roman" w:cs="Arial"/>
          <w:color w:val="000000" w:themeColor="text1"/>
          <w:sz w:val="32"/>
          <w:szCs w:val="32"/>
          <w:lang w:eastAsia="fr-FR"/>
        </w:rPr>
        <w:t xml:space="preserve"> </w:t>
      </w:r>
      <w:r w:rsidRPr="00910D16">
        <w:rPr>
          <w:rFonts w:eastAsia="Times New Roman" w:cs="Arial"/>
          <w:noProof/>
          <w:color w:val="000000" w:themeColor="text1"/>
          <w:sz w:val="32"/>
          <w:szCs w:val="32"/>
          <w:lang w:eastAsia="fr-FR"/>
        </w:rPr>
        <w:drawing>
          <wp:inline distT="0" distB="0" distL="0" distR="0">
            <wp:extent cx="3305175" cy="2205140"/>
            <wp:effectExtent l="19050" t="0" r="9525" b="0"/>
            <wp:docPr id="3" name="Image 3" descr="C:\Users\Toshiba\Pictures\sanctuaire-Notre-Dame-de-Fatima-652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sanctuaire-Notre-Dame-de-Fatima-652x43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Le Saint-Père :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Salut Reine,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Bienheureuse Vierge de Fatima,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Dame au Cœur Immaculé,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refuge et chemin qui conduit à Dieu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Pèlerin de la Lumière qui nous vient de tes mains,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rends grâce à Dieu le Père qui, en tout temps et en tout lieu, agit dans l’histoire humaine ;</w:t>
      </w:r>
    </w:p>
    <w:p w:rsidR="00F7001D" w:rsidRPr="00910D16" w:rsidRDefault="00EC03EA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Pèlerin</w:t>
      </w:r>
      <w:r w:rsidR="00F7001D"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 de la Paix qu’en ce lieu tu annonces,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loue le Christ, notre paix, et pour le monde je demande la concorde entre tous les peuples ;</w:t>
      </w:r>
    </w:p>
    <w:p w:rsidR="00F7001D" w:rsidRPr="00910D16" w:rsidRDefault="00EC03EA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Pèlerin</w:t>
      </w:r>
      <w:r w:rsidR="00F7001D"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 de l’Espérance que l’Esprit anime,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me veux prophète et messager pour laver les pieds à tous les hommes, à la même table qui nous unit.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Refrain chanté par l’assemblée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Ave o clemens, ave o pia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Salve Regina Rosarii Fatimae.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Ave o clemens, ave o pia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Ave o dulcis Virgo Maria.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Le Saint-Père :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Salut, Mère de Miséricorde,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Dame au manteau blanc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ce lieu où, il y a cent ans,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tu as montré à tous les desseins de la Miséricorde de notre Dieu,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regarde ton manteau de lumière,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et, en tant qu’évêque vêtu de blanc,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me souviens de tous ceux qui,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vêtus de la pureté baptismale,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veulent vivre en Dieu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prient les mystères du Christ pour obtenir la paix.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Refrain…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Salut, vie et douceur,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Salut, notre espérance,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Ô Vierge Pèlerine, ô Reine universelle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Au plus profond de ton être,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ton Cœur Immaculé,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vois les joies de l’être humain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lorsqu’il est en pèlerinage vers la Patrie céleste.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Au plus profond de ton être,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ton Cœur Immaculé,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vois les douleurs de la famille humaine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qui gémit et pleure dans cette vallée de larmes.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Au plus profond de ton être,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ton Cœur Immaculé,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orne-nous de la splendeur de tous les joyaux de ta couronne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fais de nous des pèlerins comme tu as été pèlerine.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Par ton sourire virginal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affermis la joie de l’Église du Christ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Par ton regard de douceur, renforce l’espérance des enfants de Dieu.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Par les mains orantes que tu élèves vers le Seigneur,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unis tous les hommes dans une unique famille humaine.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Le Saint-Père :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Ô clémente, ô pieuse,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O douce Vierge Marie,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Reine du Rosaire de Fatima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Fais-nous suivre l’exemple des bienheureux François et Jacinthe,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de tous ceux qui témoignent du message de l’Évangile.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 parcourrons, ainsi, toutes les routes,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 serons pèlerins sur tous les chemins,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 abattrons tous les murs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nous vaincrons toutes les frontières,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allant vers toutes les périphéries,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y révélant la justice et la paix de Dieu.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 serons, dans la joie de l’Évangile, une Église vêtue de blanc, de la pureté blanchie dans le sang de l’Agneau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versé aujourd’hui encore dans toutes les guerres qui détruisent le monde dans lequel nous vivons.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ainsi nous serons, comme Toi, une image de la colonne lumineuse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qui éclaire les chemins du monde,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montrant à tous que Dieu existe,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que Dieu est présent,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que Dieu habite au milieu de son peuple,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hier, aujourd’hui et pour toute l’éternité.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b/>
          <w:color w:val="000000" w:themeColor="text1"/>
          <w:sz w:val="40"/>
          <w:szCs w:val="40"/>
          <w:u w:val="single"/>
          <w:lang w:eastAsia="fr-FR"/>
        </w:rPr>
      </w:pPr>
      <w:r w:rsidRPr="00910D16">
        <w:rPr>
          <w:rFonts w:eastAsia="Times New Roman" w:cs="Arial"/>
          <w:b/>
          <w:i/>
          <w:iCs/>
          <w:color w:val="000000" w:themeColor="text1"/>
          <w:sz w:val="40"/>
          <w:szCs w:val="40"/>
          <w:u w:val="single"/>
          <w:lang w:eastAsia="fr-FR"/>
        </w:rPr>
        <w:t>Le Saint-Père avec les fidèles :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Salut, Mère du Seigneur,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Vierge Marie, Reine du Rosaire de Fatima !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Bénie entre toutes les femmes,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tu es l’image de l’Église vêtue de la lumière pascale,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tu es l’honneur de notre peuple,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tu es le triomphe sur l’assaut du mal.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Prophétie de l’Amour miséricordieux du Père,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Maîtresse de l’Annonce de la Bonne Nouvelle du Fils,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Signe du Feu ardent de l’Esprit Saint,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enseigne-nous, dans cette vallée de joies et de douleurs,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les vérités éternelles que le Père révèle aux tout-petits.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Montre-nous la force de ton manteau protecteur.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En ton Cœur Immaculé,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Sois le refuge des pécheurs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et le chemin qui conduit à Dieu.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Uni à mes frères,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dans la Foi, dans l’Espérance et dans l’Amour,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je me confie à Toi.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Uni à mes frères, par Toi, je me consacre à Dieu,</w:t>
      </w:r>
    </w:p>
    <w:p w:rsidR="00F7001D" w:rsidRPr="00910D16" w:rsidRDefault="00F7001D" w:rsidP="00F7001D">
      <w:pPr>
        <w:shd w:val="clear" w:color="auto" w:fill="F3F5F7"/>
        <w:spacing w:beforeAutospacing="1" w:after="0" w:afterAutospacing="1" w:line="240" w:lineRule="auto"/>
        <w:jc w:val="center"/>
        <w:textAlignment w:val="baseline"/>
        <w:outlineLvl w:val="4"/>
        <w:rPr>
          <w:rFonts w:eastAsia="Times New Roman" w:cs="Arial"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ô Vierge du Rosaire de Fatima.</w:t>
      </w:r>
    </w:p>
    <w:p w:rsidR="009F5C08" w:rsidRPr="00910D16" w:rsidRDefault="009F5C08" w:rsidP="009F5C08">
      <w:pPr>
        <w:shd w:val="clear" w:color="auto" w:fill="FFFFFF"/>
        <w:spacing w:after="0" w:line="240" w:lineRule="auto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i/>
          <w:iCs/>
          <w:color w:val="000000" w:themeColor="text1"/>
          <w:sz w:val="40"/>
          <w:szCs w:val="40"/>
          <w:lang w:eastAsia="fr-FR"/>
        </w:rPr>
      </w:pPr>
      <w:r w:rsidRPr="00910D16">
        <w:rPr>
          <w:rFonts w:ascii="Arial Black" w:eastAsia="Times New Roman" w:hAnsi="Arial Black" w:cs="Arial"/>
          <w:i/>
          <w:iCs/>
          <w:color w:val="000000" w:themeColor="text1"/>
          <w:sz w:val="40"/>
          <w:szCs w:val="40"/>
          <w:lang w:eastAsia="fr-FR"/>
        </w:rPr>
        <w:t>Parole du Pape François à Fatima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Bienheureuse Vierge de Fatima, avec une gratitude renouvelée pour ta présence maternelle 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10D16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</w:t>
      </w:r>
      <w:r w:rsidR="009F5C08"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 unissons notre voix à celle de toutes les générations qui te disent bienheureuse.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Nous célébrons en toi les grandes œuvres de Dieu, qui jamais ne se lasse de se pencher avec miséricorde sur l’humanité, 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affligée par le mal et blessée par le péché, pour la guérir et pour la sauver.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Accueille avec ta bienveillance de Mère l’acte de consécration que nous accomplissons aujourd’hui avec confiance, 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devant ton image qui nous est si chère.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Nous sommes assurés que chacun de nous est précieux à tes yeux et que rien ne t’est étranger de tout ce qui habite dans nos cœurs. 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Nous nous laissons embrasser par ton très doux regard et recevons la caresse réconfortante de ton sourire.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Protège notre vie entre tes bras: bénis et renforce tout désir de bien ; ravive et nourris la foi ; soutiens et illumine l’espérance ; 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suscite et anime la charité ; </w:t>
      </w:r>
      <w:r w:rsidR="00EC03EA"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guide-nous</w:t>
      </w: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 tous sur le chemin de la sainteté.</w:t>
      </w:r>
    </w:p>
    <w:p w:rsidR="009F5C08" w:rsidRPr="00910D16" w:rsidRDefault="009F5C08" w:rsidP="009F5C08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 w:themeColor="text1"/>
          <w:sz w:val="32"/>
          <w:szCs w:val="32"/>
          <w:lang w:eastAsia="fr-FR"/>
        </w:rPr>
      </w:pPr>
    </w:p>
    <w:p w:rsidR="009F5C08" w:rsidRPr="00910D16" w:rsidRDefault="009F5C08" w:rsidP="009F5C08">
      <w:pPr>
        <w:shd w:val="clear" w:color="auto" w:fill="FFFFFF"/>
        <w:spacing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Enseigne-nous ton amour de prédilection pour les petits et les pauvres, </w:t>
      </w:r>
    </w:p>
    <w:p w:rsidR="009F5C08" w:rsidRPr="00910D16" w:rsidRDefault="009F5C08" w:rsidP="009F5C08">
      <w:pPr>
        <w:shd w:val="clear" w:color="auto" w:fill="FFFFFF"/>
        <w:spacing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 xml:space="preserve">pour les exclus et les personnes qui souffrent, pour les pécheurs et les égarés du cœur : </w:t>
      </w:r>
    </w:p>
    <w:p w:rsidR="009F5C08" w:rsidRPr="00910D16" w:rsidRDefault="009F5C08" w:rsidP="009F5C08">
      <w:pPr>
        <w:shd w:val="clear" w:color="auto" w:fill="FFFFFF"/>
        <w:spacing w:line="240" w:lineRule="auto"/>
        <w:jc w:val="center"/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</w:pPr>
      <w:r w:rsidRPr="00910D16">
        <w:rPr>
          <w:rFonts w:eastAsia="Times New Roman" w:cs="Arial"/>
          <w:i/>
          <w:iCs/>
          <w:color w:val="000000" w:themeColor="text1"/>
          <w:sz w:val="32"/>
          <w:szCs w:val="32"/>
          <w:lang w:eastAsia="fr-FR"/>
        </w:rPr>
        <w:t>rassemble tous les hommes sous ta protection et confie les tous à ton Fils bien-aimé, Notre Seigneur Jésus. Amen.</w:t>
      </w:r>
    </w:p>
    <w:p w:rsidR="00102FB4" w:rsidRPr="00910D16" w:rsidRDefault="00102FB4" w:rsidP="00102FB4">
      <w:pPr>
        <w:pStyle w:val="Titre3"/>
        <w:shd w:val="clear" w:color="auto" w:fill="FFFFFF"/>
        <w:spacing w:line="240" w:lineRule="atLeast"/>
        <w:jc w:val="center"/>
        <w:rPr>
          <w:rFonts w:ascii="Arial" w:hAnsi="Arial" w:cs="Arial"/>
          <w:color w:val="000000" w:themeColor="text1"/>
          <w:sz w:val="48"/>
          <w:szCs w:val="48"/>
          <w:highlight w:val="yellow"/>
          <w:u w:val="single"/>
          <w:shd w:val="clear" w:color="auto" w:fill="F5F5F5"/>
        </w:rPr>
      </w:pPr>
      <w:r w:rsidRPr="00910D16">
        <w:rPr>
          <w:rFonts w:ascii="Arial" w:hAnsi="Arial" w:cs="Arial"/>
          <w:color w:val="000000" w:themeColor="text1"/>
          <w:sz w:val="48"/>
          <w:szCs w:val="48"/>
          <w:highlight w:val="cyan"/>
          <w:u w:val="single"/>
          <w:shd w:val="clear" w:color="auto" w:fill="F5F5F5"/>
        </w:rPr>
        <w:t>Poème à Fatima</w:t>
      </w:r>
    </w:p>
    <w:p w:rsidR="00102FB4" w:rsidRPr="00910D16" w:rsidRDefault="00102FB4" w:rsidP="00102FB4">
      <w:pPr>
        <w:pStyle w:val="Titre3"/>
        <w:shd w:val="clear" w:color="auto" w:fill="FFFFFF"/>
        <w:spacing w:line="240" w:lineRule="atLeast"/>
        <w:jc w:val="center"/>
        <w:rPr>
          <w:rFonts w:ascii="Arial" w:hAnsi="Arial" w:cs="Arial"/>
          <w:b w:val="0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b w:val="0"/>
          <w:color w:val="000000" w:themeColor="text1"/>
          <w:sz w:val="36"/>
          <w:szCs w:val="36"/>
          <w:highlight w:val="yellow"/>
          <w:shd w:val="clear" w:color="auto" w:fill="F5F5F5"/>
        </w:rPr>
        <w:t xml:space="preserve">t-i-s-íwɑy, t-æ-s-ɑ̏wi-t-t,  </w:t>
      </w:r>
      <w:r w:rsidRPr="00910D16">
        <w:rPr>
          <w:rFonts w:ascii="Arial" w:hAnsi="Arial" w:cs="Arial"/>
          <w:b w:val="0"/>
          <w:color w:val="000000" w:themeColor="text1"/>
          <w:sz w:val="36"/>
          <w:szCs w:val="36"/>
          <w:highlight w:val="yellow"/>
        </w:rPr>
        <w:t>t-əwwɑ́r Fatim</w:t>
      </w:r>
    </w:p>
    <w:p w:rsidR="00102FB4" w:rsidRPr="00910D16" w:rsidRDefault="00102FB4" w:rsidP="00102FB4">
      <w:pPr>
        <w:jc w:val="center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Tu es enfant de sable, enfant de nuit</w:t>
      </w:r>
    </w:p>
    <w:p w:rsidR="00102FB4" w:rsidRPr="00910D16" w:rsidRDefault="00102FB4" w:rsidP="00102FB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Tu as grandi dans le sable de Gossi loin des villes</w:t>
      </w: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br/>
        <w:t>en écoutant les berceuses des nomades.</w:t>
      </w:r>
    </w:p>
    <w:p w:rsidR="00102FB4" w:rsidRPr="00910D16" w:rsidRDefault="00102FB4" w:rsidP="00102FB4">
      <w:pPr>
        <w:pStyle w:val="NormalWeb"/>
        <w:shd w:val="clear" w:color="auto" w:fill="F1F3F3"/>
        <w:spacing w:before="150" w:beforeAutospacing="0" w:after="150" w:afterAutospacing="0"/>
        <w:jc w:val="center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Je suis silencieux et profond comme toi la nuit,</w:t>
      </w: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br/>
        <w:t>comme le désert m’a pris dans mon corps et dans mon esprit.</w:t>
      </w:r>
    </w:p>
    <w:p w:rsidR="00102FB4" w:rsidRPr="00910D16" w:rsidRDefault="00102FB4" w:rsidP="00102FB4">
      <w:pPr>
        <w:pStyle w:val="NormalWeb"/>
        <w:shd w:val="clear" w:color="auto" w:fill="F1F3F3"/>
        <w:spacing w:before="150" w:beforeAutospacing="0" w:after="150" w:afterAutospacing="0"/>
        <w:jc w:val="center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Mon souvenir reste encore soutenu,</w:t>
      </w:r>
    </w:p>
    <w:p w:rsidR="00102FB4" w:rsidRPr="00910D16" w:rsidRDefault="00102FB4" w:rsidP="00102FB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d’années superbes.</w:t>
      </w:r>
    </w:p>
    <w:p w:rsidR="00102FB4" w:rsidRPr="00910D16" w:rsidRDefault="00102FB4" w:rsidP="00102FB4">
      <w:pPr>
        <w:jc w:val="center"/>
        <w:rPr>
          <w:rFonts w:ascii="Arial" w:hAnsi="Arial" w:cs="Arial"/>
          <w:color w:val="000000" w:themeColor="text1"/>
          <w:sz w:val="36"/>
          <w:szCs w:val="36"/>
          <w:highlight w:val="lightGray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lightGray"/>
        </w:rPr>
        <w:t>Paix à ton Ame dans le sable d’Alger après tes dernières années à UBARI et sa superbe palmeraie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lightGray"/>
        </w:rPr>
      </w:pPr>
      <w:r w:rsidRPr="00910D16">
        <w:rPr>
          <w:rFonts w:ascii="Arial" w:eastAsia="Times New Roman" w:hAnsi="Arial" w:cs="Arial"/>
          <w:bCs/>
          <w:color w:val="000000" w:themeColor="text1"/>
          <w:kern w:val="36"/>
          <w:sz w:val="36"/>
          <w:szCs w:val="36"/>
          <w:highlight w:val="lightGray"/>
          <w:lang w:eastAsia="fr-FR"/>
        </w:rPr>
        <w:t xml:space="preserve">ælɤɑ̀dæt-æn / </w:t>
      </w:r>
      <w:hyperlink r:id="rId63" w:history="1">
        <w:r w:rsidRPr="00910D16">
          <w:rPr>
            <w:rFonts w:ascii="Arial" w:eastAsia="Times New Roman" w:hAnsi="Arial" w:cs="Arial"/>
            <w:color w:val="000000" w:themeColor="text1"/>
            <w:sz w:val="36"/>
            <w:szCs w:val="36"/>
            <w:highlight w:val="lightGray"/>
            <w:lang w:eastAsia="fr-FR"/>
          </w:rPr>
          <w:t>ælɤɑ̀fəyæt</w:t>
        </w:r>
      </w:hyperlink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lightGray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lightGray"/>
        </w:rPr>
        <w:t>Moi et ta famille, nous nous souvenons.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eastAsia="Times New Roman" w:hAnsi="Arial" w:cs="Arial"/>
          <w:color w:val="000000" w:themeColor="text1"/>
          <w:sz w:val="36"/>
          <w:szCs w:val="36"/>
          <w:highlight w:val="lightGray"/>
          <w:lang w:eastAsia="fr-FR"/>
        </w:rPr>
      </w:pP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56"/>
          <w:szCs w:val="56"/>
        </w:rPr>
      </w:pPr>
      <w:r w:rsidRPr="00910D16">
        <w:rPr>
          <w:rFonts w:ascii="Arial" w:eastAsia="Times New Roman" w:hAnsi="Arial" w:cs="Arial"/>
          <w:color w:val="000000" w:themeColor="text1"/>
          <w:sz w:val="56"/>
          <w:szCs w:val="56"/>
          <w:lang w:eastAsia="fr-FR"/>
        </w:rPr>
        <w:t xml:space="preserve">Francis le </w:t>
      </w:r>
      <w:hyperlink r:id="rId64" w:history="1">
        <w:r w:rsidRPr="00910D16">
          <w:rPr>
            <w:rStyle w:val="Lienhypertexte"/>
            <w:rFonts w:ascii="Arial" w:hAnsi="Arial" w:cs="Arial"/>
            <w:bCs/>
            <w:color w:val="000000" w:themeColor="text1"/>
            <w:sz w:val="56"/>
            <w:szCs w:val="56"/>
            <w:u w:val="none"/>
            <w:shd w:val="clear" w:color="auto" w:fill="F5F5F5"/>
          </w:rPr>
          <w:t>Ămahăɣ</w:t>
        </w:r>
      </w:hyperlink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</w:rPr>
        <w:t>-----------------------------------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La Main de Fat’ma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« C’est Ta main », combien et combien de fois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Suis-je  passé en admiration devant elle.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Entre Gossi et Douentza.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En premier et en hors piste,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car pas de piste carrossable,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« Le Goudron » n’était pas encore arrivé.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L’on ne se connaissait pas encore.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Plusieurs dizaines de fois La Main de Fat’ma,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me laissa sans voix, épris d’un sentiment de…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« Quelque chose qui suivra, ici et dans les environs »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Je réalisais alors ma 3° traversée du Sahara,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France-Côte d’Ivoire et vis-versa.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cyan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C’est  après qu’ensemble nous partîmes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cyan"/>
        </w:rPr>
        <w:t>dans le désert de Gossi, à la recherche de mère et père.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Ils étaient bien « cachés », de vrais nomades…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Jusqu’à ce jour La Main de Fat’ma est dans mon cœur.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  <w:highlight w:val="yellow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 xml:space="preserve">La Main de Francis, La Main de Fatim qui écrit ici. </w:t>
      </w:r>
    </w:p>
    <w:p w:rsidR="00102FB4" w:rsidRPr="00910D16" w:rsidRDefault="00102FB4" w:rsidP="00102FB4">
      <w:pPr>
        <w:shd w:val="clear" w:color="auto" w:fill="FFFFFF"/>
        <w:spacing w:before="100" w:after="100" w:line="400" w:lineRule="atLeast"/>
        <w:jc w:val="center"/>
        <w:outlineLvl w:val="0"/>
        <w:rPr>
          <w:rFonts w:ascii="Arial" w:hAnsi="Arial" w:cs="Arial"/>
          <w:color w:val="000000" w:themeColor="text1"/>
          <w:sz w:val="36"/>
          <w:szCs w:val="36"/>
        </w:rPr>
      </w:pPr>
      <w:r w:rsidRPr="00910D16">
        <w:rPr>
          <w:rFonts w:ascii="Arial" w:hAnsi="Arial" w:cs="Arial"/>
          <w:color w:val="000000" w:themeColor="text1"/>
          <w:sz w:val="36"/>
          <w:szCs w:val="36"/>
          <w:highlight w:val="yellow"/>
        </w:rPr>
        <w:t>Sentiments profonds</w:t>
      </w:r>
      <w:r w:rsidRPr="00910D16">
        <w:rPr>
          <w:rFonts w:ascii="Arial" w:hAnsi="Arial" w:cs="Arial"/>
          <w:color w:val="000000" w:themeColor="text1"/>
          <w:sz w:val="36"/>
          <w:szCs w:val="36"/>
        </w:rPr>
        <w:t xml:space="preserve">      «  F … F »</w:t>
      </w:r>
      <w:r w:rsidRPr="00910D16">
        <w:rPr>
          <w:rFonts w:ascii="Arial" w:hAnsi="Arial" w:cs="Arial"/>
          <w:color w:val="000000" w:themeColor="text1"/>
          <w:sz w:val="36"/>
          <w:szCs w:val="36"/>
        </w:rPr>
        <w:br/>
      </w:r>
    </w:p>
    <w:p w:rsidR="00102FB4" w:rsidRPr="00910D16" w:rsidRDefault="00102FB4" w:rsidP="009F5C0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000000" w:themeColor="text1"/>
          <w:sz w:val="36"/>
          <w:szCs w:val="36"/>
          <w:lang w:eastAsia="fr-FR"/>
        </w:rPr>
      </w:pPr>
    </w:p>
    <w:p w:rsidR="00F7001D" w:rsidRPr="00910D16" w:rsidRDefault="00F7001D" w:rsidP="009F5C0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</w:p>
    <w:p w:rsidR="00F33939" w:rsidRPr="00910D16" w:rsidRDefault="00F33939" w:rsidP="009F5C0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</w:p>
    <w:p w:rsidR="00F33939" w:rsidRPr="00910D16" w:rsidRDefault="00F33939" w:rsidP="009F5C0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="Arial"/>
          <w:color w:val="000000" w:themeColor="text1"/>
          <w:sz w:val="32"/>
          <w:szCs w:val="32"/>
        </w:rPr>
      </w:pPr>
    </w:p>
    <w:p w:rsidR="00F33939" w:rsidRPr="00910D16" w:rsidRDefault="00F33939" w:rsidP="00A151BE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French Script MT" w:hAnsi="French Script MT" w:cs="Arial"/>
          <w:b/>
          <w:color w:val="000000" w:themeColor="text1"/>
          <w:sz w:val="96"/>
          <w:szCs w:val="96"/>
        </w:rPr>
      </w:pPr>
      <w:r w:rsidRPr="00910D16">
        <w:rPr>
          <w:rFonts w:ascii="French Script MT" w:hAnsi="French Script MT" w:cs="Arial"/>
          <w:b/>
          <w:color w:val="000000" w:themeColor="text1"/>
          <w:sz w:val="96"/>
          <w:szCs w:val="96"/>
        </w:rPr>
        <w:t xml:space="preserve">Francis le Franco </w:t>
      </w:r>
      <w:r w:rsidR="00EC03EA" w:rsidRPr="00910D16">
        <w:rPr>
          <w:rFonts w:ascii="French Script MT" w:hAnsi="French Script MT" w:cs="Arial"/>
          <w:b/>
          <w:color w:val="000000" w:themeColor="text1"/>
          <w:sz w:val="96"/>
          <w:szCs w:val="96"/>
        </w:rPr>
        <w:t>Sahélo</w:t>
      </w:r>
      <w:r w:rsidRPr="00910D16">
        <w:rPr>
          <w:rFonts w:ascii="French Script MT" w:hAnsi="French Script MT" w:cs="Arial"/>
          <w:b/>
          <w:color w:val="000000" w:themeColor="text1"/>
          <w:sz w:val="96"/>
          <w:szCs w:val="96"/>
        </w:rPr>
        <w:t>-Malien</w:t>
      </w:r>
    </w:p>
    <w:p w:rsidR="00134328" w:rsidRPr="00910D16" w:rsidRDefault="00134328" w:rsidP="00502922">
      <w:pPr>
        <w:pStyle w:val="NormalWeb"/>
        <w:shd w:val="clear" w:color="auto" w:fill="FFFFFF"/>
        <w:spacing w:before="225" w:beforeAutospacing="0" w:after="225" w:afterAutospacing="0"/>
        <w:jc w:val="both"/>
        <w:rPr>
          <w:rFonts w:asciiTheme="minorHAnsi" w:hAnsiTheme="minorHAnsi"/>
          <w:color w:val="000000" w:themeColor="text1"/>
          <w:sz w:val="32"/>
          <w:szCs w:val="32"/>
        </w:rPr>
      </w:pPr>
    </w:p>
    <w:p w:rsidR="00502922" w:rsidRPr="00910D16" w:rsidRDefault="00502922">
      <w:pPr>
        <w:rPr>
          <w:color w:val="000000" w:themeColor="text1"/>
          <w:sz w:val="32"/>
          <w:szCs w:val="32"/>
        </w:rPr>
      </w:pPr>
    </w:p>
    <w:sectPr w:rsidR="00502922" w:rsidRPr="00910D16" w:rsidSect="000F74F0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502922"/>
    <w:rsid w:val="000C3AB6"/>
    <w:rsid w:val="000F74F0"/>
    <w:rsid w:val="00102FB4"/>
    <w:rsid w:val="00134328"/>
    <w:rsid w:val="001D04A7"/>
    <w:rsid w:val="002500E2"/>
    <w:rsid w:val="002E6ED6"/>
    <w:rsid w:val="00302E75"/>
    <w:rsid w:val="00307854"/>
    <w:rsid w:val="0034123D"/>
    <w:rsid w:val="003821DE"/>
    <w:rsid w:val="003A3095"/>
    <w:rsid w:val="004071EE"/>
    <w:rsid w:val="0048442F"/>
    <w:rsid w:val="00502922"/>
    <w:rsid w:val="005C5228"/>
    <w:rsid w:val="005D1D3E"/>
    <w:rsid w:val="0073755B"/>
    <w:rsid w:val="00851363"/>
    <w:rsid w:val="00873C39"/>
    <w:rsid w:val="00910D16"/>
    <w:rsid w:val="009123CF"/>
    <w:rsid w:val="009F5C08"/>
    <w:rsid w:val="00A151BE"/>
    <w:rsid w:val="00C42560"/>
    <w:rsid w:val="00CA3CA6"/>
    <w:rsid w:val="00CC5826"/>
    <w:rsid w:val="00D966D9"/>
    <w:rsid w:val="00EC03EA"/>
    <w:rsid w:val="00ED0915"/>
    <w:rsid w:val="00EF73BB"/>
    <w:rsid w:val="00F33939"/>
    <w:rsid w:val="00F70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6D9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02F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link w:val="Titre5Car"/>
    <w:uiPriority w:val="9"/>
    <w:qFormat/>
    <w:rsid w:val="00F7001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502922"/>
  </w:style>
  <w:style w:type="character" w:styleId="Lienhypertexte">
    <w:name w:val="Hyperlink"/>
    <w:basedOn w:val="Policepardfaut"/>
    <w:uiPriority w:val="99"/>
    <w:unhideWhenUsed/>
    <w:rsid w:val="0050292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02922"/>
    <w:rPr>
      <w:b/>
      <w:bCs/>
    </w:rPr>
  </w:style>
  <w:style w:type="character" w:customStyle="1" w:styleId="lang-ar">
    <w:name w:val="lang-ar"/>
    <w:basedOn w:val="Policepardfaut"/>
    <w:rsid w:val="000F74F0"/>
  </w:style>
  <w:style w:type="character" w:customStyle="1" w:styleId="indicateur-langue">
    <w:name w:val="indicateur-langue"/>
    <w:basedOn w:val="Policepardfaut"/>
    <w:rsid w:val="00134328"/>
  </w:style>
  <w:style w:type="character" w:customStyle="1" w:styleId="Titre5Car">
    <w:name w:val="Titre 5 Car"/>
    <w:basedOn w:val="Policepardfaut"/>
    <w:link w:val="Titre5"/>
    <w:uiPriority w:val="9"/>
    <w:rsid w:val="00F7001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F7001D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095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102F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exposedshow">
    <w:name w:val="text_exposed_show"/>
    <w:basedOn w:val="Policepardfaut"/>
    <w:rsid w:val="001D0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13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67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2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9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fr.wikipedia.org/wiki/Khadija_bint_Khuwaylid" TargetMode="Externa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s://fr.wikipedia.org/wiki/Ann%C3%A9e_de_l%27H%C3%A9gire" TargetMode="External"/><Relationship Id="rId47" Type="http://schemas.openxmlformats.org/officeDocument/2006/relationships/hyperlink" Target="https://fr.wikipedia.org/wiki/Calife" TargetMode="External"/><Relationship Id="rId50" Type="http://schemas.openxmlformats.org/officeDocument/2006/relationships/hyperlink" Target="https://fr.wikipedia.org/wiki/Husayn_ben_Ali" TargetMode="External"/><Relationship Id="rId55" Type="http://schemas.openxmlformats.org/officeDocument/2006/relationships/hyperlink" Target="https://fr.wikipedia.org/wiki/Sunnites" TargetMode="External"/><Relationship Id="rId63" Type="http://schemas.openxmlformats.org/officeDocument/2006/relationships/hyperlink" Target="https://fr.glosbe.com/taq/fr/%C3%A6l%C9%A4%C9%91%CC%80f%C9%99y%C3%A6t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fr.wikipedia.org/wiki/M%C3%A9dine" TargetMode="External"/><Relationship Id="rId54" Type="http://schemas.openxmlformats.org/officeDocument/2006/relationships/hyperlink" Target="https://fr.wikipedia.org/wiki/Coran" TargetMode="External"/><Relationship Id="rId62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s://fr.wikipedia.org/wiki/Islam" TargetMode="External"/><Relationship Id="rId40" Type="http://schemas.openxmlformats.org/officeDocument/2006/relationships/hyperlink" Target="https://fr.wikipedia.org/wiki/La_Mecque" TargetMode="External"/><Relationship Id="rId45" Type="http://schemas.openxmlformats.org/officeDocument/2006/relationships/hyperlink" Target="https://fr.wikipedia.org/wiki/Khadija_bint_Khuwaylid" TargetMode="External"/><Relationship Id="rId53" Type="http://schemas.openxmlformats.org/officeDocument/2006/relationships/hyperlink" Target="https://fr.wikipedia.org/wiki/Coran" TargetMode="External"/><Relationship Id="rId58" Type="http://schemas.openxmlformats.org/officeDocument/2006/relationships/hyperlink" Target="https://fr.wikipedia.org/wiki/909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s://fr.wikipedia.org/wiki/Fatima_Zahra" TargetMode="External"/><Relationship Id="rId49" Type="http://schemas.openxmlformats.org/officeDocument/2006/relationships/hyperlink" Target="https://fr.wikipedia.org/wiki/Hassan_ben_Ali" TargetMode="External"/><Relationship Id="rId57" Type="http://schemas.openxmlformats.org/officeDocument/2006/relationships/hyperlink" Target="https://fr.wikipedia.org/wiki/Fatimides" TargetMode="External"/><Relationship Id="rId61" Type="http://schemas.openxmlformats.org/officeDocument/2006/relationships/image" Target="media/image3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s://fr.wikipedia.org/wiki/Hadith" TargetMode="External"/><Relationship Id="rId52" Type="http://schemas.openxmlformats.org/officeDocument/2006/relationships/hyperlink" Target="https://fr.wikipedia.org/wiki/Abu_Bakr" TargetMode="External"/><Relationship Id="rId60" Type="http://schemas.openxmlformats.org/officeDocument/2006/relationships/image" Target="media/image33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hyperlink" Target="http://www.worldfatima.com/fr/l-appel" TargetMode="External"/><Relationship Id="rId48" Type="http://schemas.openxmlformats.org/officeDocument/2006/relationships/hyperlink" Target="https://fr.wikipedia.org/wiki/Rashidun" TargetMode="External"/><Relationship Id="rId56" Type="http://schemas.openxmlformats.org/officeDocument/2006/relationships/hyperlink" Target="https://fr.wikipedia.org/wiki/Chiisme" TargetMode="External"/><Relationship Id="rId64" Type="http://schemas.openxmlformats.org/officeDocument/2006/relationships/hyperlink" Target="https://fr.glosbe.com/taq/fr/%C4%82mah%C4%83%C9%A3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fr.wikipedia.org/wiki/Umm_Kulthum_bint_Al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s://fr.wikipedia.org/wiki/Mahomet" TargetMode="External"/><Relationship Id="rId46" Type="http://schemas.openxmlformats.org/officeDocument/2006/relationships/hyperlink" Target="https://fr.wikipedia.org/wiki/Ali_ibn_Abi_Talib" TargetMode="External"/><Relationship Id="rId59" Type="http://schemas.openxmlformats.org/officeDocument/2006/relationships/hyperlink" Target="https://fr.wikipedia.org/wiki/117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2234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21</cp:revision>
  <dcterms:created xsi:type="dcterms:W3CDTF">2017-05-29T20:02:00Z</dcterms:created>
  <dcterms:modified xsi:type="dcterms:W3CDTF">2017-05-31T14:58:00Z</dcterms:modified>
</cp:coreProperties>
</file>