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7B" w:rsidRDefault="00AF6A7B" w:rsidP="00AF6A7B">
      <w:pPr>
        <w:rPr>
          <w:rFonts w:ascii="Edwardian Script ITC" w:hAnsi="Edwardian Script ITC"/>
          <w:sz w:val="40"/>
        </w:rPr>
      </w:pPr>
      <w:r w:rsidRPr="00832226">
        <w:rPr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19C87B" wp14:editId="302CC883">
                <wp:simplePos x="0" y="0"/>
                <wp:positionH relativeFrom="column">
                  <wp:posOffset>2853690</wp:posOffset>
                </wp:positionH>
                <wp:positionV relativeFrom="paragraph">
                  <wp:posOffset>129540</wp:posOffset>
                </wp:positionV>
                <wp:extent cx="3915410" cy="616688"/>
                <wp:effectExtent l="0" t="0" r="27940" b="1206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5410" cy="616688"/>
                          <a:chOff x="0" y="0"/>
                          <a:chExt cx="2934548" cy="616688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0"/>
                            <a:ext cx="2317897" cy="616688"/>
                            <a:chOff x="-478465" y="0"/>
                            <a:chExt cx="2317897" cy="616688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478465" y="0"/>
                              <a:ext cx="1084365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F6A7B" w:rsidRPr="00E446A1" w:rsidRDefault="00AF6A7B" w:rsidP="00AF6A7B">
                                <w:pPr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  <w:t xml:space="preserve"> Autre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85393" y="0"/>
                              <a:ext cx="947983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F6A7B" w:rsidRDefault="00AF6A7B" w:rsidP="00AF6A7B">
                                <w:pPr>
                                  <w:jc w:val="center"/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 xml:space="preserve">C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233376" y="0"/>
                              <a:ext cx="606056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F6A7B" w:rsidRPr="00E446A1" w:rsidRDefault="00AF6A7B" w:rsidP="00AF6A7B">
                                <w:pPr>
                                  <w:jc w:val="center"/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Rectangle 8"/>
                        <wps:cNvSpPr/>
                        <wps:spPr>
                          <a:xfrm>
                            <a:off x="2328530" y="0"/>
                            <a:ext cx="606018" cy="61658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6A7B" w:rsidRDefault="00AF6A7B" w:rsidP="00AF6A7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19C87B" id="Groupe 9" o:spid="_x0000_s1026" style="position:absolute;margin-left:224.7pt;margin-top:10.2pt;width:308.3pt;height:48.55pt;z-index:251659264;mso-width-relative:margin" coordsize="29345,6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">
                <v:group id="Groupe 7" o:spid="_x0000_s1027" style="position:absolute;width:23178;height:6166" coordorigin="-4784" coordsize="23178,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3" o:spid="_x0000_s1028" style="position:absolute;left:-4784;width:10843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>
                    <v:textbox>
                      <w:txbxContent>
                        <w:p w:rsidR="00AF6A7B" w:rsidRPr="00E446A1" w:rsidRDefault="00AF6A7B" w:rsidP="00AF6A7B">
                          <w:pPr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  <w:t xml:space="preserve"> Autre</w:t>
                          </w:r>
                        </w:p>
                      </w:txbxContent>
                    </v:textbox>
                  </v:rect>
                  <v:rect id="Rectangle 5" o:spid="_x0000_s1029" style="position:absolute;left:2853;width:9480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>
                    <v:textbox>
                      <w:txbxContent>
                        <w:p w:rsidR="00AF6A7B" w:rsidRDefault="00AF6A7B" w:rsidP="00AF6A7B">
                          <w:pPr>
                            <w:jc w:val="center"/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 xml:space="preserve">C </w:t>
                          </w:r>
                        </w:p>
                      </w:txbxContent>
                    </v:textbox>
                  </v:rect>
                  <v:rect id="Rectangle 6" o:spid="_x0000_s1030" style="position:absolute;left:12333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>
                    <v:textbox>
                      <w:txbxContent>
                        <w:p w:rsidR="00AF6A7B" w:rsidRPr="00E446A1" w:rsidRDefault="00AF6A7B" w:rsidP="00AF6A7B">
                          <w:pPr>
                            <w:jc w:val="center"/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rect id="Rectangle 8" o:spid="_x0000_s1031" style="position:absolute;left:23285;width:6060;height:6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" fillcolor="#5b9bd5 [3208]" strokecolor="black [3213]" strokeweight="1pt">
                  <v:textbox>
                    <w:txbxContent>
                      <w:p w:rsidR="00AF6A7B" w:rsidRDefault="00AF6A7B" w:rsidP="00AF6A7B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Edwardian Script ITC" w:hAnsi="Edwardian Script ITC"/>
          <w:b/>
          <w:sz w:val="72"/>
        </w:rPr>
        <w:t>Arthur</w:t>
      </w:r>
      <w:r>
        <w:rPr>
          <w:rFonts w:ascii="Edwardian Script ITC" w:hAnsi="Edwardian Script ITC"/>
          <w:sz w:val="40"/>
        </w:rPr>
        <w:tab/>
      </w:r>
    </w:p>
    <w:p w:rsidR="00AF6A7B" w:rsidRDefault="00AF6A7B" w:rsidP="00AF6A7B">
      <w:pPr>
        <w:rPr>
          <w:rFonts w:ascii="Edwardian Script ITC" w:hAnsi="Edwardian Script ITC"/>
          <w:sz w:val="40"/>
        </w:rPr>
      </w:pPr>
    </w:p>
    <w:p w:rsidR="00AF6A7B" w:rsidRDefault="00525056" w:rsidP="00AF6A7B">
      <w:pPr>
        <w:rPr>
          <w:rFonts w:ascii="Edwardian Script ITC" w:hAnsi="Edwardian Script ITC"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12065</wp:posOffset>
            </wp:positionV>
            <wp:extent cx="3171825" cy="1839595"/>
            <wp:effectExtent l="0" t="0" r="9525" b="8255"/>
            <wp:wrapTight wrapText="bothSides">
              <wp:wrapPolygon edited="0">
                <wp:start x="0" y="0"/>
                <wp:lineTo x="0" y="21473"/>
                <wp:lineTo x="21535" y="21473"/>
                <wp:lineTo x="21535" y="0"/>
                <wp:lineTo x="0" y="0"/>
              </wp:wrapPolygon>
            </wp:wrapTight>
            <wp:docPr id="1" name="Image 1" descr="Résultat de recherche d'images pour &quot;roi arthur enlumin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roi arthur enluminu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A7B">
        <w:rPr>
          <w:rFonts w:ascii="Edwardian Script ITC" w:hAnsi="Edwardian Script ITC"/>
          <w:sz w:val="40"/>
        </w:rPr>
        <w:t xml:space="preserve">Vous êtes le Arthur, roi du royaume de </w:t>
      </w:r>
      <w:r w:rsidR="00F11C2F">
        <w:rPr>
          <w:rFonts w:ascii="Edwardian Script ITC" w:hAnsi="Edwardian Script ITC"/>
          <w:sz w:val="40"/>
        </w:rPr>
        <w:t>Camelot fils</w:t>
      </w:r>
      <w:r w:rsidR="00AF6A7B">
        <w:rPr>
          <w:rFonts w:ascii="Edwardian Script ITC" w:hAnsi="Edwardian Script ITC"/>
          <w:sz w:val="40"/>
        </w:rPr>
        <w:t xml:space="preserve"> d'Uther Pendragon et mari de la reine Guenièvre. Vous avez quelques enfants avec … quelques femmes : Mordred avec votre demi sœur Morgane, et d'autres … qui ne seront pas utiles à l'intrigue (…).</w:t>
      </w:r>
    </w:p>
    <w:p w:rsidR="00525056" w:rsidRDefault="00525056" w:rsidP="00AF6A7B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 xml:space="preserve">Vous avez été mis au pouvoir (en quelque sorte) par Merlin et </w:t>
      </w:r>
      <w:r w:rsidR="00F11C2F">
        <w:rPr>
          <w:rFonts w:ascii="Edwardian Script ITC" w:hAnsi="Edwardian Script ITC"/>
          <w:sz w:val="40"/>
        </w:rPr>
        <w:t>administrez</w:t>
      </w:r>
      <w:r>
        <w:rPr>
          <w:rFonts w:ascii="Edwardian Script ITC" w:hAnsi="Edwardian Script ITC"/>
          <w:sz w:val="40"/>
        </w:rPr>
        <w:t xml:space="preserve"> le royaume avec sagesse et justice en compagnie de votre chère et magnifique épouse.</w:t>
      </w:r>
      <w:r w:rsidR="00C230AF">
        <w:rPr>
          <w:rFonts w:ascii="Edwardian Script ITC" w:hAnsi="Edwardian Script ITC"/>
          <w:sz w:val="40"/>
        </w:rPr>
        <w:t xml:space="preserve"> A la demande </w:t>
      </w:r>
      <w:r w:rsidR="00F11C2F">
        <w:rPr>
          <w:rFonts w:ascii="Edwardian Script ITC" w:hAnsi="Edwardian Script ITC"/>
          <w:sz w:val="40"/>
        </w:rPr>
        <w:t>de Merlin</w:t>
      </w:r>
      <w:r w:rsidR="00DA3164">
        <w:rPr>
          <w:rFonts w:ascii="Edwardian Script ITC" w:hAnsi="Edwardian Script ITC"/>
          <w:sz w:val="40"/>
        </w:rPr>
        <w:t xml:space="preserve">, vous avez </w:t>
      </w:r>
      <w:r w:rsidR="00C230AF">
        <w:rPr>
          <w:rFonts w:ascii="Edwardian Script ITC" w:hAnsi="Edwardian Script ITC"/>
          <w:sz w:val="40"/>
        </w:rPr>
        <w:t xml:space="preserve">également déclenché la quête du Graal en convoquant 150 chevaliers </w:t>
      </w:r>
      <w:r w:rsidR="00C230AF">
        <w:rPr>
          <w:rFonts w:ascii="Arial" w:hAnsi="Arial" w:cs="Arial"/>
          <w:sz w:val="14"/>
        </w:rPr>
        <w:t xml:space="preserve">(Offre </w:t>
      </w:r>
      <w:r w:rsidR="00F11C2F">
        <w:rPr>
          <w:rFonts w:ascii="Arial" w:hAnsi="Arial" w:cs="Arial"/>
          <w:sz w:val="14"/>
        </w:rPr>
        <w:t>renouvelable</w:t>
      </w:r>
      <w:r w:rsidR="00C230AF">
        <w:rPr>
          <w:rFonts w:ascii="Arial" w:hAnsi="Arial" w:cs="Arial"/>
          <w:sz w:val="14"/>
        </w:rPr>
        <w:t xml:space="preserve"> selon la mort des chevaliers)</w:t>
      </w:r>
      <w:r w:rsidR="00C230AF">
        <w:rPr>
          <w:rFonts w:ascii="Edwardian Script ITC" w:hAnsi="Edwardian Script ITC"/>
          <w:sz w:val="40"/>
        </w:rPr>
        <w:t xml:space="preserve"> autour de la fameuse Table Ronde qui ont eu comme but attribué la recherche de ce fameux calice… Néanmoins … tous les chevaliers présents </w:t>
      </w:r>
      <w:r w:rsidR="00F11C2F">
        <w:rPr>
          <w:rFonts w:ascii="Edwardian Script ITC" w:hAnsi="Edwardian Script ITC"/>
          <w:sz w:val="40"/>
        </w:rPr>
        <w:t>autour</w:t>
      </w:r>
      <w:r w:rsidR="00C230AF">
        <w:rPr>
          <w:rFonts w:ascii="Edwardian Script ITC" w:hAnsi="Edwardian Script ITC"/>
          <w:sz w:val="40"/>
        </w:rPr>
        <w:t xml:space="preserve"> de cette table ne partageaient pas de nobles idéaux… Et il est très difficile de discerner les 'gentils, des 'méchants, …</w:t>
      </w:r>
    </w:p>
    <w:p w:rsidR="00C230AF" w:rsidRDefault="00C230AF" w:rsidP="00AF6A7B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 xml:space="preserve">Au cours de </w:t>
      </w:r>
      <w:r w:rsidR="00EB33E2">
        <w:rPr>
          <w:rFonts w:ascii="Edwardian Script ITC" w:hAnsi="Edwardian Script ITC"/>
          <w:sz w:val="40"/>
        </w:rPr>
        <w:t xml:space="preserve">votre </w:t>
      </w:r>
      <w:r w:rsidR="00F11C2F">
        <w:rPr>
          <w:rFonts w:ascii="Edwardian Script ITC" w:hAnsi="Edwardian Script ITC"/>
          <w:sz w:val="40"/>
        </w:rPr>
        <w:t>quête</w:t>
      </w:r>
      <w:r w:rsidR="00EB33E2">
        <w:rPr>
          <w:rFonts w:ascii="Edwardian Script ITC" w:hAnsi="Edwardian Script ITC"/>
          <w:sz w:val="40"/>
        </w:rPr>
        <w:t xml:space="preserve">, vous avez défaits de nombreux ennemis, et croisé </w:t>
      </w:r>
      <w:r w:rsidR="00F11C2F">
        <w:rPr>
          <w:rFonts w:ascii="Edwardian Script ITC" w:hAnsi="Edwardian Script ITC"/>
          <w:sz w:val="40"/>
        </w:rPr>
        <w:t>moult</w:t>
      </w:r>
      <w:r w:rsidR="00EB33E2">
        <w:rPr>
          <w:rFonts w:ascii="Edwardian Script ITC" w:hAnsi="Edwardian Script ITC"/>
          <w:sz w:val="40"/>
        </w:rPr>
        <w:t xml:space="preserve"> alliés qui ont ponctué votre aventure de rires et de larmes, la seule ombre qui subsiste est </w:t>
      </w:r>
      <w:r w:rsidR="00F11C2F">
        <w:rPr>
          <w:rFonts w:ascii="Edwardian Script ITC" w:hAnsi="Edwardian Script ITC"/>
          <w:sz w:val="40"/>
        </w:rPr>
        <w:t>représentée</w:t>
      </w:r>
      <w:r w:rsidR="00EB33E2">
        <w:rPr>
          <w:rFonts w:ascii="Edwardian Script ITC" w:hAnsi="Edwardian Script ITC"/>
          <w:sz w:val="40"/>
        </w:rPr>
        <w:t xml:space="preserve"> par votre demi sœur Morgane, fille du roi Lot (et mère d'un de vos enfants qui vous voue une haine farouche</w:t>
      </w:r>
      <w:r w:rsidR="00F11C2F">
        <w:rPr>
          <w:rFonts w:ascii="Edwardian Script ITC" w:hAnsi="Edwardian Script ITC"/>
          <w:sz w:val="40"/>
        </w:rPr>
        <w:t>), qui ne reculerait devant aucune ruse ou méfait pour parvenir à ses fins et vous anéantir …</w:t>
      </w:r>
    </w:p>
    <w:p w:rsidR="00AF6A7B" w:rsidRDefault="00AF6A7B" w:rsidP="00AF6A7B">
      <w:pPr>
        <w:rPr>
          <w:rFonts w:ascii="Edwardian Script ITC" w:hAnsi="Edwardian Script ITC"/>
          <w:sz w:val="40"/>
        </w:rPr>
      </w:pPr>
    </w:p>
    <w:p w:rsidR="00AF6A7B" w:rsidRDefault="00AF6A7B" w:rsidP="00AF6A7B">
      <w:pPr>
        <w:rPr>
          <w:rFonts w:ascii="Edwardian Script ITC" w:hAnsi="Edwardian Script ITC"/>
          <w:sz w:val="40"/>
        </w:rPr>
      </w:pPr>
    </w:p>
    <w:p w:rsidR="00AF6A7B" w:rsidRDefault="00AF6A7B" w:rsidP="00AF6A7B">
      <w:pPr>
        <w:rPr>
          <w:rFonts w:ascii="Edwardian Script ITC" w:hAnsi="Edwardian Script ITC"/>
          <w:sz w:val="40"/>
        </w:rPr>
      </w:pPr>
    </w:p>
    <w:p w:rsidR="00AF6A7B" w:rsidRDefault="00AF6A7B" w:rsidP="00AF6A7B">
      <w:pPr>
        <w:rPr>
          <w:rFonts w:ascii="Edwardian Script ITC" w:hAnsi="Edwardian Script ITC"/>
          <w:sz w:val="40"/>
        </w:rPr>
      </w:pPr>
    </w:p>
    <w:p w:rsidR="00AF6A7B" w:rsidRDefault="00AF6A7B" w:rsidP="00AF6A7B">
      <w:pPr>
        <w:rPr>
          <w:rFonts w:ascii="Edwardian Script ITC" w:hAnsi="Edwardian Script ITC"/>
          <w:sz w:val="40"/>
        </w:rPr>
      </w:pPr>
    </w:p>
    <w:p w:rsidR="00AF6A7B" w:rsidRDefault="00AF6A7B" w:rsidP="00AF6A7B">
      <w:pPr>
        <w:rPr>
          <w:rFonts w:ascii="Edwardian Script ITC" w:hAnsi="Edwardian Script ITC"/>
          <w:sz w:val="40"/>
        </w:rPr>
      </w:pPr>
    </w:p>
    <w:p w:rsidR="00AF6A7B" w:rsidRDefault="00AF6A7B" w:rsidP="00AF6A7B">
      <w:pPr>
        <w:rPr>
          <w:rFonts w:ascii="Edwardian Script ITC" w:hAnsi="Edwardian Script ITC"/>
          <w:sz w:val="40"/>
        </w:rPr>
      </w:pPr>
    </w:p>
    <w:p w:rsidR="00AF6A7B" w:rsidRDefault="00AF6A7B" w:rsidP="00AF6A7B">
      <w:pPr>
        <w:rPr>
          <w:rFonts w:ascii="Arial" w:hAnsi="Arial" w:cs="Arial"/>
          <w:b/>
          <w:sz w:val="44"/>
        </w:rPr>
      </w:pPr>
      <w:r w:rsidRPr="009D5498">
        <w:rPr>
          <w:rFonts w:ascii="Arial" w:hAnsi="Arial" w:cs="Arial"/>
          <w:b/>
          <w:sz w:val="44"/>
        </w:rPr>
        <w:lastRenderedPageBreak/>
        <w:t>Objectifs</w:t>
      </w:r>
      <w:r>
        <w:rPr>
          <w:rFonts w:ascii="Arial" w:hAnsi="Arial" w:cs="Arial"/>
          <w:b/>
          <w:sz w:val="44"/>
        </w:rPr>
        <w:t xml:space="preserve"> : </w:t>
      </w:r>
      <w:bookmarkStart w:id="0" w:name="_GoBack"/>
    </w:p>
    <w:p w:rsidR="00AF6A7B" w:rsidRDefault="00AF6A7B" w:rsidP="00AF6A7B">
      <w:pPr>
        <w:rPr>
          <w:rFonts w:ascii="Arial" w:hAnsi="Arial" w:cs="Arial"/>
          <w:sz w:val="44"/>
        </w:rPr>
      </w:pPr>
    </w:p>
    <w:p w:rsidR="00AF6A7B" w:rsidRDefault="00F11C2F" w:rsidP="00AF6A7B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Trouver le potentiel amant de Guenièvre (minimum aveux OU deux témoins) et faire en sorte qu'il soit </w:t>
      </w:r>
      <w:bookmarkEnd w:id="0"/>
      <w:r>
        <w:rPr>
          <w:rFonts w:ascii="Arial" w:hAnsi="Arial" w:cs="Arial"/>
          <w:sz w:val="44"/>
        </w:rPr>
        <w:t>éliminé</w:t>
      </w:r>
      <w:r w:rsidR="00AF6A7B">
        <w:rPr>
          <w:rFonts w:ascii="Arial" w:hAnsi="Arial" w:cs="Arial"/>
          <w:sz w:val="44"/>
        </w:rPr>
        <w:t xml:space="preserve"> </w:t>
      </w:r>
      <w:r w:rsidR="00AF6A7B" w:rsidRPr="009D5498">
        <w:rPr>
          <w:rFonts w:ascii="Arial" w:hAnsi="Arial" w:cs="Arial"/>
          <w:sz w:val="44"/>
        </w:rPr>
        <w:sym w:font="Wingdings" w:char="F0E0"/>
      </w:r>
      <w:r w:rsidR="00AF6A7B">
        <w:rPr>
          <w:rFonts w:ascii="Arial" w:hAnsi="Arial" w:cs="Arial"/>
          <w:sz w:val="44"/>
        </w:rPr>
        <w:t xml:space="preserve"> 10 points </w:t>
      </w:r>
    </w:p>
    <w:p w:rsidR="00AF6A7B" w:rsidRDefault="00AF6A7B" w:rsidP="00AF6A7B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Eliminer Claudas, mais </w:t>
      </w:r>
      <w:r w:rsidR="00F11C2F">
        <w:rPr>
          <w:rFonts w:ascii="Arial" w:hAnsi="Arial" w:cs="Arial"/>
          <w:sz w:val="44"/>
        </w:rPr>
        <w:t>empêcher</w:t>
      </w:r>
      <w:r>
        <w:rPr>
          <w:rFonts w:ascii="Arial" w:hAnsi="Arial" w:cs="Arial"/>
          <w:sz w:val="44"/>
        </w:rPr>
        <w:t xml:space="preserve"> que quiconque lui donne le coup fatal : si Arthur tue Claudas il remporte 5 points, si quelqu'un d'autre le fait, TOUS les bleus perdent 5 points.</w:t>
      </w:r>
    </w:p>
    <w:p w:rsidR="00AF6A7B" w:rsidRDefault="00AF6A7B" w:rsidP="00AF6A7B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Pouvoir :</w:t>
      </w:r>
    </w:p>
    <w:p w:rsidR="00AF6A7B" w:rsidRDefault="00AF6A7B" w:rsidP="00AF6A7B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Aura de commandement : pouvoir continu – chaque fois que l'horloge indique un nombre multiple de 10 il peut forcer deux personnes à se défier.</w:t>
      </w:r>
    </w:p>
    <w:p w:rsidR="00AF6A7B" w:rsidRDefault="00AF6A7B" w:rsidP="00AF6A7B">
      <w:pPr>
        <w:rPr>
          <w:rFonts w:ascii="Arial" w:hAnsi="Arial" w:cs="Arial"/>
          <w:sz w:val="44"/>
        </w:rPr>
      </w:pPr>
    </w:p>
    <w:p w:rsidR="00AF6A7B" w:rsidRDefault="00AF6A7B" w:rsidP="00AF6A7B">
      <w:pPr>
        <w:rPr>
          <w:rFonts w:ascii="Edwardian Script ITC" w:hAnsi="Edwardian Script ITC"/>
          <w:sz w:val="40"/>
        </w:rPr>
      </w:pPr>
    </w:p>
    <w:p w:rsidR="00AF6A7B" w:rsidRDefault="00AF6A7B" w:rsidP="00AF6A7B">
      <w:pPr>
        <w:rPr>
          <w:rFonts w:ascii="Edwardian Script ITC" w:hAnsi="Edwardian Script ITC"/>
          <w:sz w:val="40"/>
        </w:rPr>
      </w:pPr>
    </w:p>
    <w:p w:rsidR="00711F37" w:rsidRDefault="00711F37"/>
    <w:sectPr w:rsidR="00711F37" w:rsidSect="00AF6A7B">
      <w:pgSz w:w="11906" w:h="16838"/>
      <w:pgMar w:top="426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82" w:rsidRDefault="00287682" w:rsidP="00AF6A7B">
      <w:pPr>
        <w:spacing w:after="0" w:line="240" w:lineRule="auto"/>
      </w:pPr>
      <w:r>
        <w:separator/>
      </w:r>
    </w:p>
  </w:endnote>
  <w:endnote w:type="continuationSeparator" w:id="0">
    <w:p w:rsidR="00287682" w:rsidRDefault="00287682" w:rsidP="00AF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82" w:rsidRDefault="00287682" w:rsidP="00AF6A7B">
      <w:pPr>
        <w:spacing w:after="0" w:line="240" w:lineRule="auto"/>
      </w:pPr>
      <w:r>
        <w:separator/>
      </w:r>
    </w:p>
  </w:footnote>
  <w:footnote w:type="continuationSeparator" w:id="0">
    <w:p w:rsidR="00287682" w:rsidRDefault="00287682" w:rsidP="00AF6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F3"/>
    <w:rsid w:val="00287682"/>
    <w:rsid w:val="003202E4"/>
    <w:rsid w:val="003B4FF3"/>
    <w:rsid w:val="00525056"/>
    <w:rsid w:val="005D7F72"/>
    <w:rsid w:val="00711F37"/>
    <w:rsid w:val="009B6393"/>
    <w:rsid w:val="00A235C8"/>
    <w:rsid w:val="00AF6A7B"/>
    <w:rsid w:val="00C230AF"/>
    <w:rsid w:val="00DA3164"/>
    <w:rsid w:val="00EB33E2"/>
    <w:rsid w:val="00F1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E1765"/>
  <w15:chartTrackingRefBased/>
  <w15:docId w15:val="{85D73C8B-4ADA-4479-A51B-DB3BFE61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6A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6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A7B"/>
  </w:style>
  <w:style w:type="paragraph" w:styleId="Pieddepage">
    <w:name w:val="footer"/>
    <w:basedOn w:val="Normal"/>
    <w:link w:val="PieddepageCar"/>
    <w:uiPriority w:val="99"/>
    <w:unhideWhenUsed/>
    <w:rsid w:val="00AF6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rafaelramos@free.fr</dc:creator>
  <cp:keywords/>
  <dc:description/>
  <cp:lastModifiedBy>rafaelramos@free.fr</cp:lastModifiedBy>
  <cp:revision>3</cp:revision>
  <dcterms:created xsi:type="dcterms:W3CDTF">2017-02-16T10:07:00Z</dcterms:created>
  <dcterms:modified xsi:type="dcterms:W3CDTF">2017-02-19T22:35:00Z</dcterms:modified>
</cp:coreProperties>
</file>