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0F" w:rsidRDefault="00B73D65">
      <w:r>
        <w:rPr>
          <w:noProof/>
          <w:lang w:eastAsia="fr-FR"/>
        </w:rPr>
        <mc:AlternateContent>
          <mc:Choice Requires="wps">
            <w:drawing>
              <wp:anchor distT="0" distB="0" distL="114300" distR="114300" simplePos="0" relativeHeight="251661312" behindDoc="0" locked="0" layoutInCell="1" allowOverlap="1" wp14:anchorId="7D0CAAC5" wp14:editId="6A0039D4">
                <wp:simplePos x="0" y="0"/>
                <wp:positionH relativeFrom="margin">
                  <wp:posOffset>6450330</wp:posOffset>
                </wp:positionH>
                <wp:positionV relativeFrom="paragraph">
                  <wp:posOffset>501076</wp:posOffset>
                </wp:positionV>
                <wp:extent cx="3524885" cy="3349128"/>
                <wp:effectExtent l="0" t="0" r="18415" b="22860"/>
                <wp:wrapNone/>
                <wp:docPr id="3" name="Rectangle 3"/>
                <wp:cNvGraphicFramePr/>
                <a:graphic xmlns:a="http://schemas.openxmlformats.org/drawingml/2006/main">
                  <a:graphicData uri="http://schemas.microsoft.com/office/word/2010/wordprocessingShape">
                    <wps:wsp>
                      <wps:cNvSpPr/>
                      <wps:spPr>
                        <a:xfrm>
                          <a:off x="0" y="0"/>
                          <a:ext cx="3524885" cy="3349128"/>
                        </a:xfrm>
                        <a:prstGeom prst="rect">
                          <a:avLst/>
                        </a:prstGeom>
                        <a:ln w="19050">
                          <a:solidFill>
                            <a:srgbClr val="0070C0"/>
                          </a:solidFill>
                        </a:ln>
                      </wps:spPr>
                      <wps:style>
                        <a:lnRef idx="2">
                          <a:schemeClr val="accent1"/>
                        </a:lnRef>
                        <a:fillRef idx="1">
                          <a:schemeClr val="lt1"/>
                        </a:fillRef>
                        <a:effectRef idx="0">
                          <a:schemeClr val="accent1"/>
                        </a:effectRef>
                        <a:fontRef idx="minor">
                          <a:schemeClr val="dk1"/>
                        </a:fontRef>
                      </wps:style>
                      <wps:txbx>
                        <w:txbxContent>
                          <w:p w:rsidR="00D927EF" w:rsidRDefault="00D927EF" w:rsidP="00125D1D">
                            <w:pPr>
                              <w:spacing w:after="0"/>
                              <w:rPr>
                                <w:b/>
                                <w:color w:val="0070C0"/>
                              </w:rPr>
                            </w:pPr>
                            <w:r>
                              <w:rPr>
                                <w:b/>
                                <w:color w:val="0070C0"/>
                                <w:u w:val="single"/>
                              </w:rPr>
                              <w:t>PRESTATIONS COMPENSATOIRES</w:t>
                            </w:r>
                            <w:r>
                              <w:rPr>
                                <w:b/>
                                <w:color w:val="0070C0"/>
                              </w:rPr>
                              <w:t> :</w:t>
                            </w:r>
                          </w:p>
                          <w:p w:rsidR="00D927EF" w:rsidRDefault="00D927EF" w:rsidP="00125D1D">
                            <w:pPr>
                              <w:spacing w:after="0"/>
                              <w:rPr>
                                <w:color w:val="0070C0"/>
                                <w:sz w:val="20"/>
                                <w:szCs w:val="20"/>
                              </w:rPr>
                            </w:pPr>
                            <w:r>
                              <w:rPr>
                                <w:color w:val="0070C0"/>
                                <w:sz w:val="20"/>
                                <w:szCs w:val="20"/>
                              </w:rPr>
                              <w:t>- AEEH :</w:t>
                            </w:r>
                            <w:r w:rsidR="00EF2DF7" w:rsidRPr="00EF2DF7">
                              <w:rPr>
                                <w:color w:val="0070C0"/>
                                <w:sz w:val="20"/>
                                <w:szCs w:val="20"/>
                              </w:rPr>
                              <w:t xml:space="preserve"> </w:t>
                            </w:r>
                            <w:r w:rsidR="00EF2DF7">
                              <w:rPr>
                                <w:color w:val="0070C0"/>
                                <w:sz w:val="20"/>
                                <w:szCs w:val="20"/>
                              </w:rPr>
                              <w:t>ALLOCATION D’EDUCATION DE L’ENFANT HANDICAPE :</w:t>
                            </w:r>
                          </w:p>
                          <w:p w:rsidR="00D927EF" w:rsidRDefault="00D927EF" w:rsidP="00125D1D">
                            <w:pPr>
                              <w:spacing w:after="0"/>
                              <w:rPr>
                                <w:color w:val="0070C0"/>
                                <w:sz w:val="20"/>
                                <w:szCs w:val="20"/>
                              </w:rPr>
                            </w:pPr>
                            <w:r>
                              <w:rPr>
                                <w:color w:val="0070C0"/>
                                <w:sz w:val="20"/>
                                <w:szCs w:val="20"/>
                              </w:rPr>
                              <w:t xml:space="preserve">     </w:t>
                            </w:r>
                            <w:r w:rsidR="00EF2DF7">
                              <w:rPr>
                                <w:color w:val="0070C0"/>
                                <w:sz w:val="20"/>
                                <w:szCs w:val="20"/>
                              </w:rPr>
                              <w:t>E</w:t>
                            </w:r>
                            <w:r>
                              <w:rPr>
                                <w:color w:val="0070C0"/>
                                <w:sz w:val="20"/>
                                <w:szCs w:val="20"/>
                              </w:rPr>
                              <w:t>nfants de 0 à 20 ans</w:t>
                            </w:r>
                          </w:p>
                          <w:p w:rsidR="00D927EF" w:rsidRDefault="00D927EF" w:rsidP="00125D1D">
                            <w:pPr>
                              <w:spacing w:after="0"/>
                              <w:rPr>
                                <w:color w:val="0070C0"/>
                                <w:sz w:val="20"/>
                                <w:szCs w:val="20"/>
                              </w:rPr>
                            </w:pPr>
                            <w:r>
                              <w:rPr>
                                <w:color w:val="0070C0"/>
                                <w:sz w:val="20"/>
                                <w:szCs w:val="20"/>
                              </w:rPr>
                              <w:t xml:space="preserve">     Taux d’incapacité minimum de 50%</w:t>
                            </w:r>
                          </w:p>
                          <w:p w:rsidR="00D927EF" w:rsidRDefault="00BA53E1" w:rsidP="00125D1D">
                            <w:pPr>
                              <w:spacing w:after="0"/>
                              <w:rPr>
                                <w:color w:val="0070C0"/>
                                <w:sz w:val="20"/>
                                <w:szCs w:val="20"/>
                              </w:rPr>
                            </w:pPr>
                            <w:r>
                              <w:rPr>
                                <w:color w:val="0070C0"/>
                                <w:sz w:val="20"/>
                                <w:szCs w:val="20"/>
                              </w:rPr>
                              <w:t xml:space="preserve">     Compense les frais d’éducation et des soins à domicile</w:t>
                            </w:r>
                          </w:p>
                          <w:p w:rsidR="00BA53E1" w:rsidRDefault="00D927EF" w:rsidP="00125D1D">
                            <w:pPr>
                              <w:spacing w:after="0"/>
                              <w:rPr>
                                <w:color w:val="0070C0"/>
                                <w:sz w:val="20"/>
                                <w:szCs w:val="20"/>
                              </w:rPr>
                            </w:pPr>
                            <w:r>
                              <w:rPr>
                                <w:color w:val="0070C0"/>
                                <w:sz w:val="20"/>
                                <w:szCs w:val="20"/>
                              </w:rPr>
                              <w:t xml:space="preserve">- </w:t>
                            </w:r>
                            <w:r w:rsidR="00BA53E1">
                              <w:rPr>
                                <w:color w:val="0070C0"/>
                                <w:sz w:val="20"/>
                                <w:szCs w:val="20"/>
                              </w:rPr>
                              <w:t>AJPP :</w:t>
                            </w:r>
                            <w:r w:rsidR="00EF2DF7" w:rsidRPr="00EF2DF7">
                              <w:rPr>
                                <w:color w:val="0070C0"/>
                                <w:sz w:val="20"/>
                                <w:szCs w:val="20"/>
                              </w:rPr>
                              <w:t xml:space="preserve"> </w:t>
                            </w:r>
                            <w:r w:rsidR="00EF2DF7">
                              <w:rPr>
                                <w:color w:val="0070C0"/>
                                <w:sz w:val="20"/>
                                <w:szCs w:val="20"/>
                              </w:rPr>
                              <w:t>ALLOCATION JOURNALIERE DE PRESENCE PARENTALE :</w:t>
                            </w:r>
                          </w:p>
                          <w:p w:rsidR="00BA53E1" w:rsidRDefault="00BA53E1" w:rsidP="00125D1D">
                            <w:pPr>
                              <w:spacing w:after="0"/>
                              <w:rPr>
                                <w:color w:val="0070C0"/>
                                <w:sz w:val="20"/>
                                <w:szCs w:val="20"/>
                              </w:rPr>
                            </w:pPr>
                            <w:r>
                              <w:rPr>
                                <w:color w:val="0070C0"/>
                                <w:sz w:val="20"/>
                                <w:szCs w:val="20"/>
                              </w:rPr>
                              <w:t xml:space="preserve">     </w:t>
                            </w:r>
                            <w:r w:rsidR="00EF2DF7">
                              <w:rPr>
                                <w:color w:val="0070C0"/>
                                <w:sz w:val="20"/>
                                <w:szCs w:val="20"/>
                              </w:rPr>
                              <w:t>Prescription médicale de présence nécessaire obligatoire</w:t>
                            </w:r>
                          </w:p>
                          <w:p w:rsidR="00BA53E1" w:rsidRDefault="00BA53E1" w:rsidP="00125D1D">
                            <w:pPr>
                              <w:spacing w:after="0"/>
                              <w:rPr>
                                <w:color w:val="0070C0"/>
                                <w:sz w:val="20"/>
                                <w:szCs w:val="20"/>
                              </w:rPr>
                            </w:pPr>
                            <w:r>
                              <w:rPr>
                                <w:color w:val="0070C0"/>
                                <w:sz w:val="20"/>
                                <w:szCs w:val="20"/>
                              </w:rPr>
                              <w:t xml:space="preserve">     En cas d’interruption temporaire de travail </w:t>
                            </w:r>
                          </w:p>
                          <w:p w:rsidR="00EF2DF7" w:rsidRDefault="00BA53E1" w:rsidP="00125D1D">
                            <w:pPr>
                              <w:spacing w:after="0"/>
                              <w:rPr>
                                <w:color w:val="0070C0"/>
                                <w:sz w:val="20"/>
                                <w:szCs w:val="20"/>
                              </w:rPr>
                            </w:pPr>
                            <w:r>
                              <w:rPr>
                                <w:color w:val="0070C0"/>
                                <w:sz w:val="20"/>
                                <w:szCs w:val="20"/>
                              </w:rPr>
                              <w:t xml:space="preserve">     Enfant – de 20 ans, grave maladie, accidenté ou handicapé</w:t>
                            </w:r>
                            <w:r w:rsidR="00EF2DF7">
                              <w:rPr>
                                <w:color w:val="0070C0"/>
                                <w:sz w:val="20"/>
                                <w:szCs w:val="20"/>
                              </w:rPr>
                              <w:t xml:space="preserve">     </w:t>
                            </w:r>
                          </w:p>
                          <w:p w:rsidR="00EF2DF7" w:rsidRDefault="00EF2DF7" w:rsidP="00125D1D">
                            <w:pPr>
                              <w:spacing w:after="0"/>
                              <w:rPr>
                                <w:color w:val="0070C0"/>
                                <w:sz w:val="20"/>
                                <w:szCs w:val="20"/>
                              </w:rPr>
                            </w:pPr>
                            <w:r>
                              <w:rPr>
                                <w:color w:val="0070C0"/>
                                <w:sz w:val="20"/>
                                <w:szCs w:val="20"/>
                              </w:rPr>
                              <w:t>- AAH : ALLOCATION ADULTE HANDICAPE</w:t>
                            </w:r>
                          </w:p>
                          <w:p w:rsidR="00EF2DF7" w:rsidRDefault="00EF2DF7" w:rsidP="00125D1D">
                            <w:pPr>
                              <w:spacing w:after="0"/>
                              <w:rPr>
                                <w:color w:val="0070C0"/>
                                <w:sz w:val="20"/>
                                <w:szCs w:val="20"/>
                              </w:rPr>
                            </w:pPr>
                            <w:r>
                              <w:rPr>
                                <w:color w:val="0070C0"/>
                                <w:sz w:val="20"/>
                                <w:szCs w:val="20"/>
                              </w:rPr>
                              <w:t xml:space="preserve">     Avoir entre 20 et 60 ans</w:t>
                            </w:r>
                          </w:p>
                          <w:p w:rsidR="00EF2DF7" w:rsidRDefault="00EF2DF7" w:rsidP="00125D1D">
                            <w:pPr>
                              <w:spacing w:after="0"/>
                              <w:rPr>
                                <w:color w:val="0070C0"/>
                                <w:sz w:val="20"/>
                                <w:szCs w:val="20"/>
                              </w:rPr>
                            </w:pPr>
                            <w:r>
                              <w:rPr>
                                <w:color w:val="0070C0"/>
                                <w:sz w:val="20"/>
                                <w:szCs w:val="20"/>
                              </w:rPr>
                              <w:t xml:space="preserve">     Sous conditions de ressources</w:t>
                            </w:r>
                          </w:p>
                          <w:p w:rsidR="007C247B" w:rsidRDefault="007C247B" w:rsidP="00125D1D">
                            <w:pPr>
                              <w:spacing w:after="0"/>
                              <w:rPr>
                                <w:color w:val="0070C0"/>
                                <w:sz w:val="20"/>
                                <w:szCs w:val="20"/>
                              </w:rPr>
                            </w:pPr>
                            <w:r>
                              <w:rPr>
                                <w:color w:val="0070C0"/>
                                <w:sz w:val="20"/>
                                <w:szCs w:val="20"/>
                              </w:rPr>
                              <w:t xml:space="preserve">     Assure un revenu minimum</w:t>
                            </w:r>
                          </w:p>
                          <w:p w:rsidR="00EF2DF7" w:rsidRDefault="00EF2DF7" w:rsidP="00125D1D">
                            <w:pPr>
                              <w:spacing w:after="0"/>
                              <w:rPr>
                                <w:color w:val="0070C0"/>
                                <w:sz w:val="20"/>
                                <w:szCs w:val="20"/>
                              </w:rPr>
                            </w:pPr>
                            <w:r>
                              <w:rPr>
                                <w:color w:val="0070C0"/>
                                <w:sz w:val="20"/>
                                <w:szCs w:val="20"/>
                              </w:rPr>
                              <w:t xml:space="preserve">     Versée à 80% de taux d’incapacité</w:t>
                            </w:r>
                          </w:p>
                          <w:p w:rsidR="00EF2DF7" w:rsidRDefault="00EF2DF7" w:rsidP="00125D1D">
                            <w:pPr>
                              <w:spacing w:after="0"/>
                              <w:rPr>
                                <w:color w:val="0070C0"/>
                                <w:sz w:val="20"/>
                                <w:szCs w:val="20"/>
                              </w:rPr>
                            </w:pPr>
                            <w:r>
                              <w:rPr>
                                <w:color w:val="0070C0"/>
                                <w:sz w:val="20"/>
                                <w:szCs w:val="20"/>
                              </w:rPr>
                              <w:t xml:space="preserve">     Versée entre 50 et 79% si pas d’emploi du fait du</w:t>
                            </w:r>
                            <w:r w:rsidR="00F240F6">
                              <w:rPr>
                                <w:color w:val="0070C0"/>
                                <w:sz w:val="20"/>
                                <w:szCs w:val="20"/>
                              </w:rPr>
                              <w:t xml:space="preserve"> handicap</w:t>
                            </w:r>
                          </w:p>
                          <w:p w:rsidR="007C247B" w:rsidRDefault="007C247B" w:rsidP="00125D1D">
                            <w:pPr>
                              <w:spacing w:after="0"/>
                              <w:rPr>
                                <w:color w:val="0070C0"/>
                                <w:sz w:val="20"/>
                                <w:szCs w:val="20"/>
                              </w:rPr>
                            </w:pPr>
                            <w:r>
                              <w:rPr>
                                <w:color w:val="0070C0"/>
                                <w:sz w:val="20"/>
                                <w:szCs w:val="20"/>
                              </w:rPr>
                              <w:t>- PCH : PRESTATION DE COMPEANSATION DU HANDICAP :</w:t>
                            </w:r>
                          </w:p>
                          <w:p w:rsidR="007C247B" w:rsidRDefault="007C247B" w:rsidP="00125D1D">
                            <w:pPr>
                              <w:spacing w:after="0"/>
                              <w:rPr>
                                <w:color w:val="0070C0"/>
                                <w:sz w:val="20"/>
                                <w:szCs w:val="20"/>
                              </w:rPr>
                            </w:pPr>
                            <w:r>
                              <w:rPr>
                                <w:color w:val="0070C0"/>
                                <w:sz w:val="20"/>
                                <w:szCs w:val="20"/>
                              </w:rPr>
                              <w:t xml:space="preserve">     Finance les besoins liés à la perte d’autonomie</w:t>
                            </w:r>
                          </w:p>
                          <w:p w:rsidR="007C247B" w:rsidRDefault="007C247B" w:rsidP="00125D1D">
                            <w:pPr>
                              <w:spacing w:after="0"/>
                              <w:rPr>
                                <w:color w:val="0070C0"/>
                                <w:sz w:val="20"/>
                                <w:szCs w:val="20"/>
                              </w:rPr>
                            </w:pPr>
                            <w:r>
                              <w:rPr>
                                <w:color w:val="0070C0"/>
                                <w:sz w:val="20"/>
                                <w:szCs w:val="20"/>
                              </w:rPr>
                              <w:t xml:space="preserve">     Pas de conditions de ressources</w:t>
                            </w:r>
                          </w:p>
                          <w:p w:rsidR="00EF2DF7" w:rsidRDefault="007C247B" w:rsidP="00125D1D">
                            <w:pPr>
                              <w:spacing w:after="0"/>
                              <w:rPr>
                                <w:color w:val="0070C0"/>
                                <w:sz w:val="20"/>
                                <w:szCs w:val="20"/>
                              </w:rPr>
                            </w:pPr>
                            <w:r>
                              <w:rPr>
                                <w:color w:val="0070C0"/>
                                <w:sz w:val="20"/>
                                <w:szCs w:val="20"/>
                              </w:rPr>
                              <w:t xml:space="preserve">     Attribuer si l</w:t>
                            </w:r>
                            <w:r w:rsidR="00B73D65">
                              <w:rPr>
                                <w:color w:val="0070C0"/>
                                <w:sz w:val="20"/>
                                <w:szCs w:val="20"/>
                              </w:rPr>
                              <w:t>e handicap survient avant 60 ans</w:t>
                            </w:r>
                          </w:p>
                          <w:p w:rsidR="00D927EF" w:rsidRDefault="00D927EF" w:rsidP="00125D1D">
                            <w:pPr>
                              <w:spacing w:after="0"/>
                              <w:rPr>
                                <w:color w:val="0070C0"/>
                                <w:sz w:val="20"/>
                                <w:szCs w:val="20"/>
                              </w:rPr>
                            </w:pPr>
                            <w:r>
                              <w:rPr>
                                <w:color w:val="0070C0"/>
                                <w:sz w:val="20"/>
                                <w:szCs w:val="20"/>
                              </w:rPr>
                              <w:t xml:space="preserve">    </w:t>
                            </w:r>
                          </w:p>
                          <w:p w:rsidR="00D927EF" w:rsidRDefault="00D927EF" w:rsidP="00125D1D">
                            <w:pPr>
                              <w:spacing w:after="0"/>
                              <w:rPr>
                                <w:color w:val="0070C0"/>
                                <w:sz w:val="20"/>
                                <w:szCs w:val="20"/>
                              </w:rPr>
                            </w:pPr>
                          </w:p>
                          <w:p w:rsidR="00D927EF" w:rsidRDefault="00D927EF" w:rsidP="00125D1D">
                            <w:pPr>
                              <w:spacing w:after="0"/>
                              <w:rPr>
                                <w:color w:val="0070C0"/>
                                <w:sz w:val="20"/>
                                <w:szCs w:val="20"/>
                              </w:rPr>
                            </w:pPr>
                            <w:r>
                              <w:rPr>
                                <w:color w:val="0070C0"/>
                                <w:sz w:val="20"/>
                                <w:szCs w:val="20"/>
                              </w:rPr>
                              <w:t xml:space="preserve">     </w:t>
                            </w:r>
                          </w:p>
                          <w:p w:rsidR="00D927EF" w:rsidRPr="00125D1D" w:rsidRDefault="00D927EF" w:rsidP="00125D1D">
                            <w:pPr>
                              <w:spacing w:after="0"/>
                              <w:rPr>
                                <w:color w:val="0070C0"/>
                                <w:sz w:val="20"/>
                                <w:szCs w:val="20"/>
                              </w:rPr>
                            </w:pPr>
                            <w:r>
                              <w:rPr>
                                <w:color w:val="0070C0"/>
                                <w:sz w:val="20"/>
                                <w:szCs w:val="20"/>
                              </w:rPr>
                              <w:t xml:space="preserve"> </w:t>
                            </w:r>
                          </w:p>
                          <w:p w:rsidR="00D927EF" w:rsidRDefault="00D927EF" w:rsidP="00125D1D">
                            <w:pPr>
                              <w:rPr>
                                <w:b/>
                                <w:color w:val="0070C0"/>
                              </w:rPr>
                            </w:pPr>
                          </w:p>
                          <w:p w:rsidR="00D927EF" w:rsidRPr="00125D1D" w:rsidRDefault="00D927EF" w:rsidP="00125D1D">
                            <w:pPr>
                              <w:rPr>
                                <w:b/>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CAAC5" id="Rectangle 3" o:spid="_x0000_s1026" style="position:absolute;margin-left:507.9pt;margin-top:39.45pt;width:277.55pt;height:26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" fillcolor="white [3201]" strokecolor="#0070c0" strokeweight="1.5pt">
                <v:textbox>
                  <w:txbxContent>
                    <w:p w:rsidR="00D927EF" w:rsidRDefault="00D927EF" w:rsidP="00125D1D">
                      <w:pPr>
                        <w:spacing w:after="0"/>
                        <w:rPr>
                          <w:b/>
                          <w:color w:val="0070C0"/>
                        </w:rPr>
                      </w:pPr>
                      <w:r>
                        <w:rPr>
                          <w:b/>
                          <w:color w:val="0070C0"/>
                          <w:u w:val="single"/>
                        </w:rPr>
                        <w:t>PRESTATIONS COMPENSATOIRES</w:t>
                      </w:r>
                      <w:r>
                        <w:rPr>
                          <w:b/>
                          <w:color w:val="0070C0"/>
                        </w:rPr>
                        <w:t> :</w:t>
                      </w:r>
                    </w:p>
                    <w:p w:rsidR="00D927EF" w:rsidRDefault="00D927EF" w:rsidP="00125D1D">
                      <w:pPr>
                        <w:spacing w:after="0"/>
                        <w:rPr>
                          <w:color w:val="0070C0"/>
                          <w:sz w:val="20"/>
                          <w:szCs w:val="20"/>
                        </w:rPr>
                      </w:pPr>
                      <w:r>
                        <w:rPr>
                          <w:color w:val="0070C0"/>
                          <w:sz w:val="20"/>
                          <w:szCs w:val="20"/>
                        </w:rPr>
                        <w:t>- AEEH :</w:t>
                      </w:r>
                      <w:r w:rsidR="00EF2DF7" w:rsidRPr="00EF2DF7">
                        <w:rPr>
                          <w:color w:val="0070C0"/>
                          <w:sz w:val="20"/>
                          <w:szCs w:val="20"/>
                        </w:rPr>
                        <w:t xml:space="preserve"> </w:t>
                      </w:r>
                      <w:r w:rsidR="00EF2DF7">
                        <w:rPr>
                          <w:color w:val="0070C0"/>
                          <w:sz w:val="20"/>
                          <w:szCs w:val="20"/>
                        </w:rPr>
                        <w:t>ALLOCATION D’EDUCATION DE L’ENFANT HANDICAPE :</w:t>
                      </w:r>
                    </w:p>
                    <w:p w:rsidR="00D927EF" w:rsidRDefault="00D927EF" w:rsidP="00125D1D">
                      <w:pPr>
                        <w:spacing w:after="0"/>
                        <w:rPr>
                          <w:color w:val="0070C0"/>
                          <w:sz w:val="20"/>
                          <w:szCs w:val="20"/>
                        </w:rPr>
                      </w:pPr>
                      <w:r>
                        <w:rPr>
                          <w:color w:val="0070C0"/>
                          <w:sz w:val="20"/>
                          <w:szCs w:val="20"/>
                        </w:rPr>
                        <w:t xml:space="preserve">     </w:t>
                      </w:r>
                      <w:r w:rsidR="00EF2DF7">
                        <w:rPr>
                          <w:color w:val="0070C0"/>
                          <w:sz w:val="20"/>
                          <w:szCs w:val="20"/>
                        </w:rPr>
                        <w:t>E</w:t>
                      </w:r>
                      <w:r>
                        <w:rPr>
                          <w:color w:val="0070C0"/>
                          <w:sz w:val="20"/>
                          <w:szCs w:val="20"/>
                        </w:rPr>
                        <w:t>nfants de 0 à 20 ans</w:t>
                      </w:r>
                    </w:p>
                    <w:p w:rsidR="00D927EF" w:rsidRDefault="00D927EF" w:rsidP="00125D1D">
                      <w:pPr>
                        <w:spacing w:after="0"/>
                        <w:rPr>
                          <w:color w:val="0070C0"/>
                          <w:sz w:val="20"/>
                          <w:szCs w:val="20"/>
                        </w:rPr>
                      </w:pPr>
                      <w:r>
                        <w:rPr>
                          <w:color w:val="0070C0"/>
                          <w:sz w:val="20"/>
                          <w:szCs w:val="20"/>
                        </w:rPr>
                        <w:t xml:space="preserve">     Taux d’incapacité minimum de 50%</w:t>
                      </w:r>
                    </w:p>
                    <w:p w:rsidR="00D927EF" w:rsidRDefault="00BA53E1" w:rsidP="00125D1D">
                      <w:pPr>
                        <w:spacing w:after="0"/>
                        <w:rPr>
                          <w:color w:val="0070C0"/>
                          <w:sz w:val="20"/>
                          <w:szCs w:val="20"/>
                        </w:rPr>
                      </w:pPr>
                      <w:r>
                        <w:rPr>
                          <w:color w:val="0070C0"/>
                          <w:sz w:val="20"/>
                          <w:szCs w:val="20"/>
                        </w:rPr>
                        <w:t xml:space="preserve">     Compense les frais d’éducation et des soins à domicile</w:t>
                      </w:r>
                    </w:p>
                    <w:p w:rsidR="00BA53E1" w:rsidRDefault="00D927EF" w:rsidP="00125D1D">
                      <w:pPr>
                        <w:spacing w:after="0"/>
                        <w:rPr>
                          <w:color w:val="0070C0"/>
                          <w:sz w:val="20"/>
                          <w:szCs w:val="20"/>
                        </w:rPr>
                      </w:pPr>
                      <w:r>
                        <w:rPr>
                          <w:color w:val="0070C0"/>
                          <w:sz w:val="20"/>
                          <w:szCs w:val="20"/>
                        </w:rPr>
                        <w:t xml:space="preserve">- </w:t>
                      </w:r>
                      <w:r w:rsidR="00BA53E1">
                        <w:rPr>
                          <w:color w:val="0070C0"/>
                          <w:sz w:val="20"/>
                          <w:szCs w:val="20"/>
                        </w:rPr>
                        <w:t>AJPP :</w:t>
                      </w:r>
                      <w:r w:rsidR="00EF2DF7" w:rsidRPr="00EF2DF7">
                        <w:rPr>
                          <w:color w:val="0070C0"/>
                          <w:sz w:val="20"/>
                          <w:szCs w:val="20"/>
                        </w:rPr>
                        <w:t xml:space="preserve"> </w:t>
                      </w:r>
                      <w:r w:rsidR="00EF2DF7">
                        <w:rPr>
                          <w:color w:val="0070C0"/>
                          <w:sz w:val="20"/>
                          <w:szCs w:val="20"/>
                        </w:rPr>
                        <w:t>ALLOCATION JOURNALIERE DE PRESENCE PARENTALE :</w:t>
                      </w:r>
                    </w:p>
                    <w:p w:rsidR="00BA53E1" w:rsidRDefault="00BA53E1" w:rsidP="00125D1D">
                      <w:pPr>
                        <w:spacing w:after="0"/>
                        <w:rPr>
                          <w:color w:val="0070C0"/>
                          <w:sz w:val="20"/>
                          <w:szCs w:val="20"/>
                        </w:rPr>
                      </w:pPr>
                      <w:r>
                        <w:rPr>
                          <w:color w:val="0070C0"/>
                          <w:sz w:val="20"/>
                          <w:szCs w:val="20"/>
                        </w:rPr>
                        <w:t xml:space="preserve">     </w:t>
                      </w:r>
                      <w:r w:rsidR="00EF2DF7">
                        <w:rPr>
                          <w:color w:val="0070C0"/>
                          <w:sz w:val="20"/>
                          <w:szCs w:val="20"/>
                        </w:rPr>
                        <w:t>Prescription médicale de présence nécessaire obligatoire</w:t>
                      </w:r>
                    </w:p>
                    <w:p w:rsidR="00BA53E1" w:rsidRDefault="00BA53E1" w:rsidP="00125D1D">
                      <w:pPr>
                        <w:spacing w:after="0"/>
                        <w:rPr>
                          <w:color w:val="0070C0"/>
                          <w:sz w:val="20"/>
                          <w:szCs w:val="20"/>
                        </w:rPr>
                      </w:pPr>
                      <w:r>
                        <w:rPr>
                          <w:color w:val="0070C0"/>
                          <w:sz w:val="20"/>
                          <w:szCs w:val="20"/>
                        </w:rPr>
                        <w:t xml:space="preserve">     En cas d’interruption temporaire de travail </w:t>
                      </w:r>
                    </w:p>
                    <w:p w:rsidR="00EF2DF7" w:rsidRDefault="00BA53E1" w:rsidP="00125D1D">
                      <w:pPr>
                        <w:spacing w:after="0"/>
                        <w:rPr>
                          <w:color w:val="0070C0"/>
                          <w:sz w:val="20"/>
                          <w:szCs w:val="20"/>
                        </w:rPr>
                      </w:pPr>
                      <w:r>
                        <w:rPr>
                          <w:color w:val="0070C0"/>
                          <w:sz w:val="20"/>
                          <w:szCs w:val="20"/>
                        </w:rPr>
                        <w:t xml:space="preserve">     Enfant – de 20 ans, grave maladie, accidenté ou handicapé</w:t>
                      </w:r>
                      <w:r w:rsidR="00EF2DF7">
                        <w:rPr>
                          <w:color w:val="0070C0"/>
                          <w:sz w:val="20"/>
                          <w:szCs w:val="20"/>
                        </w:rPr>
                        <w:t xml:space="preserve">     </w:t>
                      </w:r>
                    </w:p>
                    <w:p w:rsidR="00EF2DF7" w:rsidRDefault="00EF2DF7" w:rsidP="00125D1D">
                      <w:pPr>
                        <w:spacing w:after="0"/>
                        <w:rPr>
                          <w:color w:val="0070C0"/>
                          <w:sz w:val="20"/>
                          <w:szCs w:val="20"/>
                        </w:rPr>
                      </w:pPr>
                      <w:r>
                        <w:rPr>
                          <w:color w:val="0070C0"/>
                          <w:sz w:val="20"/>
                          <w:szCs w:val="20"/>
                        </w:rPr>
                        <w:t>- AAH : ALLOCATION ADULTE HANDICAPE</w:t>
                      </w:r>
                    </w:p>
                    <w:p w:rsidR="00EF2DF7" w:rsidRDefault="00EF2DF7" w:rsidP="00125D1D">
                      <w:pPr>
                        <w:spacing w:after="0"/>
                        <w:rPr>
                          <w:color w:val="0070C0"/>
                          <w:sz w:val="20"/>
                          <w:szCs w:val="20"/>
                        </w:rPr>
                      </w:pPr>
                      <w:r>
                        <w:rPr>
                          <w:color w:val="0070C0"/>
                          <w:sz w:val="20"/>
                          <w:szCs w:val="20"/>
                        </w:rPr>
                        <w:t xml:space="preserve">     Avoir entre 20 et 60 ans</w:t>
                      </w:r>
                    </w:p>
                    <w:p w:rsidR="00EF2DF7" w:rsidRDefault="00EF2DF7" w:rsidP="00125D1D">
                      <w:pPr>
                        <w:spacing w:after="0"/>
                        <w:rPr>
                          <w:color w:val="0070C0"/>
                          <w:sz w:val="20"/>
                          <w:szCs w:val="20"/>
                        </w:rPr>
                      </w:pPr>
                      <w:r>
                        <w:rPr>
                          <w:color w:val="0070C0"/>
                          <w:sz w:val="20"/>
                          <w:szCs w:val="20"/>
                        </w:rPr>
                        <w:t xml:space="preserve">     Sous conditions de ressources</w:t>
                      </w:r>
                    </w:p>
                    <w:p w:rsidR="007C247B" w:rsidRDefault="007C247B" w:rsidP="00125D1D">
                      <w:pPr>
                        <w:spacing w:after="0"/>
                        <w:rPr>
                          <w:color w:val="0070C0"/>
                          <w:sz w:val="20"/>
                          <w:szCs w:val="20"/>
                        </w:rPr>
                      </w:pPr>
                      <w:r>
                        <w:rPr>
                          <w:color w:val="0070C0"/>
                          <w:sz w:val="20"/>
                          <w:szCs w:val="20"/>
                        </w:rPr>
                        <w:t xml:space="preserve">     Assure un revenu minimum</w:t>
                      </w:r>
                    </w:p>
                    <w:p w:rsidR="00EF2DF7" w:rsidRDefault="00EF2DF7" w:rsidP="00125D1D">
                      <w:pPr>
                        <w:spacing w:after="0"/>
                        <w:rPr>
                          <w:color w:val="0070C0"/>
                          <w:sz w:val="20"/>
                          <w:szCs w:val="20"/>
                        </w:rPr>
                      </w:pPr>
                      <w:r>
                        <w:rPr>
                          <w:color w:val="0070C0"/>
                          <w:sz w:val="20"/>
                          <w:szCs w:val="20"/>
                        </w:rPr>
                        <w:t xml:space="preserve">     Versée à 80% de taux d’incapacité</w:t>
                      </w:r>
                    </w:p>
                    <w:p w:rsidR="00EF2DF7" w:rsidRDefault="00EF2DF7" w:rsidP="00125D1D">
                      <w:pPr>
                        <w:spacing w:after="0"/>
                        <w:rPr>
                          <w:color w:val="0070C0"/>
                          <w:sz w:val="20"/>
                          <w:szCs w:val="20"/>
                        </w:rPr>
                      </w:pPr>
                      <w:r>
                        <w:rPr>
                          <w:color w:val="0070C0"/>
                          <w:sz w:val="20"/>
                          <w:szCs w:val="20"/>
                        </w:rPr>
                        <w:t xml:space="preserve">     Versée entre 50 et 79% si pas d’emploi du fait du</w:t>
                      </w:r>
                      <w:r w:rsidR="00F240F6">
                        <w:rPr>
                          <w:color w:val="0070C0"/>
                          <w:sz w:val="20"/>
                          <w:szCs w:val="20"/>
                        </w:rPr>
                        <w:t xml:space="preserve"> handicap</w:t>
                      </w:r>
                    </w:p>
                    <w:p w:rsidR="007C247B" w:rsidRDefault="007C247B" w:rsidP="00125D1D">
                      <w:pPr>
                        <w:spacing w:after="0"/>
                        <w:rPr>
                          <w:color w:val="0070C0"/>
                          <w:sz w:val="20"/>
                          <w:szCs w:val="20"/>
                        </w:rPr>
                      </w:pPr>
                      <w:r>
                        <w:rPr>
                          <w:color w:val="0070C0"/>
                          <w:sz w:val="20"/>
                          <w:szCs w:val="20"/>
                        </w:rPr>
                        <w:t>- PCH : PRESTATION DE COMPEANSATION DU HANDICAP :</w:t>
                      </w:r>
                    </w:p>
                    <w:p w:rsidR="007C247B" w:rsidRDefault="007C247B" w:rsidP="00125D1D">
                      <w:pPr>
                        <w:spacing w:after="0"/>
                        <w:rPr>
                          <w:color w:val="0070C0"/>
                          <w:sz w:val="20"/>
                          <w:szCs w:val="20"/>
                        </w:rPr>
                      </w:pPr>
                      <w:r>
                        <w:rPr>
                          <w:color w:val="0070C0"/>
                          <w:sz w:val="20"/>
                          <w:szCs w:val="20"/>
                        </w:rPr>
                        <w:t xml:space="preserve">     Finance les besoins liés à la perte d’autonomie</w:t>
                      </w:r>
                    </w:p>
                    <w:p w:rsidR="007C247B" w:rsidRDefault="007C247B" w:rsidP="00125D1D">
                      <w:pPr>
                        <w:spacing w:after="0"/>
                        <w:rPr>
                          <w:color w:val="0070C0"/>
                          <w:sz w:val="20"/>
                          <w:szCs w:val="20"/>
                        </w:rPr>
                      </w:pPr>
                      <w:r>
                        <w:rPr>
                          <w:color w:val="0070C0"/>
                          <w:sz w:val="20"/>
                          <w:szCs w:val="20"/>
                        </w:rPr>
                        <w:t xml:space="preserve">     Pas de conditions de ressources</w:t>
                      </w:r>
                    </w:p>
                    <w:p w:rsidR="00EF2DF7" w:rsidRDefault="007C247B" w:rsidP="00125D1D">
                      <w:pPr>
                        <w:spacing w:after="0"/>
                        <w:rPr>
                          <w:color w:val="0070C0"/>
                          <w:sz w:val="20"/>
                          <w:szCs w:val="20"/>
                        </w:rPr>
                      </w:pPr>
                      <w:r>
                        <w:rPr>
                          <w:color w:val="0070C0"/>
                          <w:sz w:val="20"/>
                          <w:szCs w:val="20"/>
                        </w:rPr>
                        <w:t xml:space="preserve">     Attribuer si l</w:t>
                      </w:r>
                      <w:r w:rsidR="00B73D65">
                        <w:rPr>
                          <w:color w:val="0070C0"/>
                          <w:sz w:val="20"/>
                          <w:szCs w:val="20"/>
                        </w:rPr>
                        <w:t>e handicap survient avant 60 ans</w:t>
                      </w:r>
                    </w:p>
                    <w:p w:rsidR="00D927EF" w:rsidRDefault="00D927EF" w:rsidP="00125D1D">
                      <w:pPr>
                        <w:spacing w:after="0"/>
                        <w:rPr>
                          <w:color w:val="0070C0"/>
                          <w:sz w:val="20"/>
                          <w:szCs w:val="20"/>
                        </w:rPr>
                      </w:pPr>
                      <w:r>
                        <w:rPr>
                          <w:color w:val="0070C0"/>
                          <w:sz w:val="20"/>
                          <w:szCs w:val="20"/>
                        </w:rPr>
                        <w:t xml:space="preserve">    </w:t>
                      </w:r>
                    </w:p>
                    <w:p w:rsidR="00D927EF" w:rsidRDefault="00D927EF" w:rsidP="00125D1D">
                      <w:pPr>
                        <w:spacing w:after="0"/>
                        <w:rPr>
                          <w:color w:val="0070C0"/>
                          <w:sz w:val="20"/>
                          <w:szCs w:val="20"/>
                        </w:rPr>
                      </w:pPr>
                    </w:p>
                    <w:p w:rsidR="00D927EF" w:rsidRDefault="00D927EF" w:rsidP="00125D1D">
                      <w:pPr>
                        <w:spacing w:after="0"/>
                        <w:rPr>
                          <w:color w:val="0070C0"/>
                          <w:sz w:val="20"/>
                          <w:szCs w:val="20"/>
                        </w:rPr>
                      </w:pPr>
                      <w:r>
                        <w:rPr>
                          <w:color w:val="0070C0"/>
                          <w:sz w:val="20"/>
                          <w:szCs w:val="20"/>
                        </w:rPr>
                        <w:t xml:space="preserve">     </w:t>
                      </w:r>
                    </w:p>
                    <w:p w:rsidR="00D927EF" w:rsidRPr="00125D1D" w:rsidRDefault="00D927EF" w:rsidP="00125D1D">
                      <w:pPr>
                        <w:spacing w:after="0"/>
                        <w:rPr>
                          <w:color w:val="0070C0"/>
                          <w:sz w:val="20"/>
                          <w:szCs w:val="20"/>
                        </w:rPr>
                      </w:pPr>
                      <w:r>
                        <w:rPr>
                          <w:color w:val="0070C0"/>
                          <w:sz w:val="20"/>
                          <w:szCs w:val="20"/>
                        </w:rPr>
                        <w:t xml:space="preserve"> </w:t>
                      </w:r>
                    </w:p>
                    <w:p w:rsidR="00D927EF" w:rsidRDefault="00D927EF" w:rsidP="00125D1D">
                      <w:pPr>
                        <w:rPr>
                          <w:b/>
                          <w:color w:val="0070C0"/>
                        </w:rPr>
                      </w:pPr>
                    </w:p>
                    <w:p w:rsidR="00D927EF" w:rsidRPr="00125D1D" w:rsidRDefault="00D927EF" w:rsidP="00125D1D">
                      <w:pPr>
                        <w:rPr>
                          <w:b/>
                          <w:color w:val="0070C0"/>
                        </w:rPr>
                      </w:pPr>
                    </w:p>
                  </w:txbxContent>
                </v:textbox>
                <w10:wrap anchorx="margin"/>
              </v:rect>
            </w:pict>
          </mc:Fallback>
        </mc:AlternateContent>
      </w:r>
      <w:r>
        <w:rPr>
          <w:noProof/>
          <w:lang w:eastAsia="fr-FR"/>
        </w:rPr>
        <mc:AlternateContent>
          <mc:Choice Requires="wps">
            <w:drawing>
              <wp:anchor distT="0" distB="0" distL="114300" distR="114300" simplePos="0" relativeHeight="251660288" behindDoc="0" locked="0" layoutInCell="1" allowOverlap="1" wp14:anchorId="25B77A5F" wp14:editId="0ADE47C3">
                <wp:simplePos x="0" y="0"/>
                <wp:positionH relativeFrom="margin">
                  <wp:posOffset>2616506</wp:posOffset>
                </wp:positionH>
                <wp:positionV relativeFrom="paragraph">
                  <wp:posOffset>159745</wp:posOffset>
                </wp:positionV>
                <wp:extent cx="3505835" cy="1344057"/>
                <wp:effectExtent l="0" t="0" r="18415" b="27940"/>
                <wp:wrapNone/>
                <wp:docPr id="2" name="Rectangle 2"/>
                <wp:cNvGraphicFramePr/>
                <a:graphic xmlns:a="http://schemas.openxmlformats.org/drawingml/2006/main">
                  <a:graphicData uri="http://schemas.microsoft.com/office/word/2010/wordprocessingShape">
                    <wps:wsp>
                      <wps:cNvSpPr/>
                      <wps:spPr>
                        <a:xfrm>
                          <a:off x="0" y="0"/>
                          <a:ext cx="3505835" cy="1344057"/>
                        </a:xfrm>
                        <a:prstGeom prst="rect">
                          <a:avLst/>
                        </a:prstGeom>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D927EF" w:rsidRDefault="00D927EF" w:rsidP="002B2EE8">
                            <w:pPr>
                              <w:spacing w:after="0"/>
                              <w:rPr>
                                <w:b/>
                                <w:color w:val="00B050"/>
                              </w:rPr>
                            </w:pPr>
                            <w:r w:rsidRPr="002B2EE8">
                              <w:rPr>
                                <w:b/>
                                <w:color w:val="00B050"/>
                                <w:u w:val="single"/>
                              </w:rPr>
                              <w:t>DEFINITION DU HANDICAP</w:t>
                            </w:r>
                            <w:r>
                              <w:rPr>
                                <w:b/>
                                <w:color w:val="00B050"/>
                              </w:rPr>
                              <w:t> :</w:t>
                            </w:r>
                          </w:p>
                          <w:p w:rsidR="00D927EF" w:rsidRPr="002B2EE8" w:rsidRDefault="00D927EF" w:rsidP="002B2EE8">
                            <w:pPr>
                              <w:spacing w:after="0"/>
                              <w:rPr>
                                <w:color w:val="00B050"/>
                                <w:sz w:val="20"/>
                                <w:szCs w:val="20"/>
                              </w:rPr>
                            </w:pPr>
                            <w:r>
                              <w:rPr>
                                <w:color w:val="00B050"/>
                                <w:sz w:val="20"/>
                                <w:szCs w:val="20"/>
                              </w:rPr>
                              <w:t>« Toute limitation d’activité ou restriction de la participation à la vie en société subie dans son environnement par une personne en raison d’une altération substantielle, durable ou définitive d’une ou plusieurs fonctions physiques, psychiques, sensorielles, mentales, cognitives, d’un polyhandicap ou d’un trouble de santé invalidant »</w:t>
                            </w:r>
                          </w:p>
                          <w:p w:rsidR="00D927EF" w:rsidRPr="002B2EE8" w:rsidRDefault="00D927EF" w:rsidP="002B2EE8">
                            <w:pPr>
                              <w:rPr>
                                <w:b/>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D703B" id="Rectangle 2" o:spid="_x0000_s1028" style="position:absolute;margin-left:206pt;margin-top:12.6pt;width:276.05pt;height:10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" fillcolor="white [3201]" strokecolor="#00b050" strokeweight="1.5pt">
                <v:textbox>
                  <w:txbxContent>
                    <w:p w:rsidR="00D927EF" w:rsidRDefault="00D927EF" w:rsidP="002B2EE8">
                      <w:pPr>
                        <w:spacing w:after="0"/>
                        <w:rPr>
                          <w:b/>
                          <w:color w:val="00B050"/>
                        </w:rPr>
                      </w:pPr>
                      <w:r w:rsidRPr="002B2EE8">
                        <w:rPr>
                          <w:b/>
                          <w:color w:val="00B050"/>
                          <w:u w:val="single"/>
                        </w:rPr>
                        <w:t>DEFINITION DU HANDICAP</w:t>
                      </w:r>
                      <w:r>
                        <w:rPr>
                          <w:b/>
                          <w:color w:val="00B050"/>
                        </w:rPr>
                        <w:t> :</w:t>
                      </w:r>
                    </w:p>
                    <w:p w:rsidR="00D927EF" w:rsidRPr="002B2EE8" w:rsidRDefault="00D927EF" w:rsidP="002B2EE8">
                      <w:pPr>
                        <w:spacing w:after="0"/>
                        <w:rPr>
                          <w:color w:val="00B050"/>
                          <w:sz w:val="20"/>
                          <w:szCs w:val="20"/>
                        </w:rPr>
                      </w:pPr>
                      <w:r>
                        <w:rPr>
                          <w:color w:val="00B050"/>
                          <w:sz w:val="20"/>
                          <w:szCs w:val="20"/>
                        </w:rPr>
                        <w:t>« Toute limitation d’activité ou restriction de la participation à la vie en société subie dans son environnement par une personne en raison d’une altération substantielle, durable ou définitive d’une ou plusieurs fonctions physiques, psychiques, sensorielles, mentales, cognitives, d’un polyhandicap ou d’un trouble de santé invalidant »</w:t>
                      </w:r>
                    </w:p>
                    <w:p w:rsidR="00D927EF" w:rsidRPr="002B2EE8" w:rsidRDefault="00D927EF" w:rsidP="002B2EE8">
                      <w:pPr>
                        <w:rPr>
                          <w:b/>
                          <w:color w:val="00B050"/>
                        </w:rPr>
                      </w:pPr>
                    </w:p>
                  </w:txbxContent>
                </v:textbox>
                <w10:wrap anchorx="margin"/>
              </v:rect>
            </w:pict>
          </mc:Fallback>
        </mc:AlternateContent>
      </w:r>
      <w:r>
        <w:rPr>
          <w:noProof/>
          <w:lang w:eastAsia="fr-FR"/>
        </w:rPr>
        <mc:AlternateContent>
          <mc:Choice Requires="wps">
            <w:drawing>
              <wp:anchor distT="0" distB="0" distL="114300" distR="114300" simplePos="0" relativeHeight="251663360" behindDoc="1" locked="0" layoutInCell="1" allowOverlap="1" wp14:anchorId="0C73AEA1" wp14:editId="4CFEFF19">
                <wp:simplePos x="0" y="0"/>
                <wp:positionH relativeFrom="margin">
                  <wp:posOffset>3728720</wp:posOffset>
                </wp:positionH>
                <wp:positionV relativeFrom="paragraph">
                  <wp:posOffset>4455795</wp:posOffset>
                </wp:positionV>
                <wp:extent cx="4692650" cy="2059940"/>
                <wp:effectExtent l="0" t="0" r="12700" b="16510"/>
                <wp:wrapTight wrapText="bothSides">
                  <wp:wrapPolygon edited="0">
                    <wp:start x="0" y="0"/>
                    <wp:lineTo x="0" y="21573"/>
                    <wp:lineTo x="21571" y="21573"/>
                    <wp:lineTo x="21571" y="0"/>
                    <wp:lineTo x="0" y="0"/>
                  </wp:wrapPolygon>
                </wp:wrapTight>
                <wp:docPr id="5" name="Rectangle 5"/>
                <wp:cNvGraphicFramePr/>
                <a:graphic xmlns:a="http://schemas.openxmlformats.org/drawingml/2006/main">
                  <a:graphicData uri="http://schemas.microsoft.com/office/word/2010/wordprocessingShape">
                    <wps:wsp>
                      <wps:cNvSpPr/>
                      <wps:spPr>
                        <a:xfrm>
                          <a:off x="0" y="0"/>
                          <a:ext cx="4692650" cy="20599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FD4C42" w:rsidRDefault="00FD4C42" w:rsidP="00FD4C42">
                            <w:pPr>
                              <w:spacing w:after="0"/>
                              <w:rPr>
                                <w:b/>
                              </w:rPr>
                            </w:pPr>
                            <w:r w:rsidRPr="00FD4C42">
                              <w:rPr>
                                <w:b/>
                                <w:u w:val="single"/>
                              </w:rPr>
                              <w:t>CREATION DE 2 NOUVELLES INSTANCES</w:t>
                            </w:r>
                            <w:r w:rsidRPr="00FD4C42">
                              <w:rPr>
                                <w:b/>
                              </w:rPr>
                              <w:t> :</w:t>
                            </w:r>
                          </w:p>
                          <w:p w:rsidR="00FD4C42" w:rsidRDefault="00FD4C42" w:rsidP="00FD4C42">
                            <w:pPr>
                              <w:spacing w:after="0"/>
                              <w:rPr>
                                <w:sz w:val="20"/>
                                <w:szCs w:val="20"/>
                              </w:rPr>
                            </w:pPr>
                            <w:r>
                              <w:rPr>
                                <w:sz w:val="20"/>
                                <w:szCs w:val="20"/>
                              </w:rPr>
                              <w:t>- CNSA (Caisse Nationale de Solidarité pour l’Autonomie)</w:t>
                            </w:r>
                            <w:bookmarkStart w:id="0" w:name="_GoBack"/>
                            <w:bookmarkEnd w:id="0"/>
                            <w:r w:rsidR="00DC1B55">
                              <w:rPr>
                                <w:sz w:val="20"/>
                                <w:szCs w:val="20"/>
                              </w:rPr>
                              <w:t> :</w:t>
                            </w:r>
                          </w:p>
                          <w:p w:rsidR="00DC1B55" w:rsidRDefault="00DC1B55" w:rsidP="00FD4C42">
                            <w:pPr>
                              <w:spacing w:after="0"/>
                              <w:rPr>
                                <w:sz w:val="20"/>
                                <w:szCs w:val="20"/>
                              </w:rPr>
                            </w:pPr>
                            <w:r>
                              <w:rPr>
                                <w:sz w:val="20"/>
                                <w:szCs w:val="20"/>
                              </w:rPr>
                              <w:t xml:space="preserve">     Fonds venant en majorité de la journée de solidarité </w:t>
                            </w:r>
                          </w:p>
                          <w:p w:rsidR="00FD4C42" w:rsidRDefault="00FD4C42" w:rsidP="00FD4C42">
                            <w:pPr>
                              <w:spacing w:after="0"/>
                              <w:rPr>
                                <w:sz w:val="20"/>
                                <w:szCs w:val="20"/>
                              </w:rPr>
                            </w:pPr>
                            <w:r>
                              <w:rPr>
                                <w:sz w:val="20"/>
                                <w:szCs w:val="20"/>
                              </w:rPr>
                              <w:t xml:space="preserve">     </w:t>
                            </w:r>
                            <w:r w:rsidR="00DC1B55">
                              <w:rPr>
                                <w:sz w:val="20"/>
                                <w:szCs w:val="20"/>
                              </w:rPr>
                              <w:t>Finance la MDPH</w:t>
                            </w:r>
                          </w:p>
                          <w:p w:rsidR="00DC1B55" w:rsidRDefault="00DC1B55" w:rsidP="00FD4C42">
                            <w:pPr>
                              <w:spacing w:after="0"/>
                              <w:rPr>
                                <w:sz w:val="20"/>
                                <w:szCs w:val="20"/>
                              </w:rPr>
                            </w:pPr>
                            <w:r>
                              <w:rPr>
                                <w:sz w:val="20"/>
                                <w:szCs w:val="20"/>
                              </w:rPr>
                              <w:t xml:space="preserve">     Missions d’info. égalité sur le territoire, recherche sur l’autonomie</w:t>
                            </w:r>
                          </w:p>
                          <w:p w:rsidR="00DC1B55" w:rsidRDefault="00DC1B55" w:rsidP="00FD4C42">
                            <w:pPr>
                              <w:spacing w:after="0"/>
                              <w:rPr>
                                <w:sz w:val="20"/>
                                <w:szCs w:val="20"/>
                              </w:rPr>
                            </w:pPr>
                            <w:r>
                              <w:rPr>
                                <w:sz w:val="20"/>
                                <w:szCs w:val="20"/>
                              </w:rPr>
                              <w:t>- MDPH (Maison</w:t>
                            </w:r>
                            <w:r w:rsidR="00F240F6">
                              <w:rPr>
                                <w:sz w:val="20"/>
                                <w:szCs w:val="20"/>
                              </w:rPr>
                              <w:t xml:space="preserve"> Départementale des</w:t>
                            </w:r>
                            <w:r>
                              <w:rPr>
                                <w:sz w:val="20"/>
                                <w:szCs w:val="20"/>
                              </w:rPr>
                              <w:t xml:space="preserve"> Personne</w:t>
                            </w:r>
                            <w:r w:rsidR="00F240F6">
                              <w:rPr>
                                <w:sz w:val="20"/>
                                <w:szCs w:val="20"/>
                              </w:rPr>
                              <w:t>s</w:t>
                            </w:r>
                            <w:r>
                              <w:rPr>
                                <w:sz w:val="20"/>
                                <w:szCs w:val="20"/>
                              </w:rPr>
                              <w:t xml:space="preserve"> Handicapé</w:t>
                            </w:r>
                            <w:r w:rsidR="00F240F6">
                              <w:rPr>
                                <w:sz w:val="20"/>
                                <w:szCs w:val="20"/>
                              </w:rPr>
                              <w:t>s</w:t>
                            </w:r>
                            <w:r>
                              <w:rPr>
                                <w:sz w:val="20"/>
                                <w:szCs w:val="20"/>
                              </w:rPr>
                              <w:t>)</w:t>
                            </w:r>
                            <w:r w:rsidR="00F240F6">
                              <w:rPr>
                                <w:sz w:val="20"/>
                                <w:szCs w:val="20"/>
                              </w:rPr>
                              <w:t> :</w:t>
                            </w:r>
                          </w:p>
                          <w:p w:rsidR="00F240F6" w:rsidRDefault="00F240F6" w:rsidP="00FD4C42">
                            <w:pPr>
                              <w:spacing w:after="0"/>
                              <w:rPr>
                                <w:sz w:val="20"/>
                                <w:szCs w:val="20"/>
                              </w:rPr>
                            </w:pPr>
                            <w:r>
                              <w:rPr>
                                <w:sz w:val="20"/>
                                <w:szCs w:val="20"/>
                              </w:rPr>
                              <w:t xml:space="preserve">     Guichet unique qui traite les questions liées au handicap</w:t>
                            </w:r>
                          </w:p>
                          <w:p w:rsidR="00F240F6" w:rsidRDefault="00F240F6" w:rsidP="00FD4C42">
                            <w:pPr>
                              <w:spacing w:after="0"/>
                              <w:rPr>
                                <w:sz w:val="20"/>
                                <w:szCs w:val="20"/>
                              </w:rPr>
                            </w:pPr>
                            <w:r>
                              <w:rPr>
                                <w:sz w:val="20"/>
                                <w:szCs w:val="20"/>
                              </w:rPr>
                              <w:t xml:space="preserve">     EPE (Equipe </w:t>
                            </w:r>
                            <w:proofErr w:type="spellStart"/>
                            <w:r>
                              <w:rPr>
                                <w:sz w:val="20"/>
                                <w:szCs w:val="20"/>
                              </w:rPr>
                              <w:t>Pluridisc</w:t>
                            </w:r>
                            <w:proofErr w:type="spellEnd"/>
                            <w:r>
                              <w:rPr>
                                <w:sz w:val="20"/>
                                <w:szCs w:val="20"/>
                              </w:rPr>
                              <w:t>. d’</w:t>
                            </w:r>
                            <w:proofErr w:type="spellStart"/>
                            <w:r>
                              <w:rPr>
                                <w:sz w:val="20"/>
                                <w:szCs w:val="20"/>
                              </w:rPr>
                              <w:t>Eval</w:t>
                            </w:r>
                            <w:proofErr w:type="spellEnd"/>
                            <w:r>
                              <w:rPr>
                                <w:sz w:val="20"/>
                                <w:szCs w:val="20"/>
                              </w:rPr>
                              <w:t>.) : taux d’incapacité et compensation</w:t>
                            </w:r>
                          </w:p>
                          <w:p w:rsidR="00F240F6" w:rsidRDefault="00F240F6" w:rsidP="00FD4C42">
                            <w:pPr>
                              <w:spacing w:after="0"/>
                              <w:rPr>
                                <w:sz w:val="20"/>
                                <w:szCs w:val="20"/>
                              </w:rPr>
                            </w:pPr>
                            <w:r>
                              <w:rPr>
                                <w:sz w:val="20"/>
                                <w:szCs w:val="20"/>
                              </w:rPr>
                              <w:t xml:space="preserve">                                                             PPC (Projet Personnalisé de Compensation)</w:t>
                            </w:r>
                          </w:p>
                          <w:p w:rsidR="00DC1B55" w:rsidRDefault="00F240F6" w:rsidP="00FD4C42">
                            <w:pPr>
                              <w:spacing w:after="0"/>
                              <w:rPr>
                                <w:sz w:val="20"/>
                                <w:szCs w:val="20"/>
                              </w:rPr>
                            </w:pPr>
                            <w:r>
                              <w:rPr>
                                <w:sz w:val="20"/>
                                <w:szCs w:val="20"/>
                              </w:rPr>
                              <w:t xml:space="preserve">                                                             PPS (Projet Personnalisé de Scolarisation)</w:t>
                            </w:r>
                          </w:p>
                          <w:p w:rsidR="00FD4C42" w:rsidRPr="00B73D65" w:rsidRDefault="00F240F6" w:rsidP="00B73D65">
                            <w:pPr>
                              <w:spacing w:after="0"/>
                              <w:rPr>
                                <w:sz w:val="20"/>
                                <w:szCs w:val="20"/>
                              </w:rPr>
                            </w:pPr>
                            <w:r>
                              <w:rPr>
                                <w:sz w:val="20"/>
                                <w:szCs w:val="20"/>
                              </w:rPr>
                              <w:t xml:space="preserve">     CDAPH (Com</w:t>
                            </w:r>
                            <w:r w:rsidR="00B73D65">
                              <w:rPr>
                                <w:sz w:val="20"/>
                                <w:szCs w:val="20"/>
                              </w:rPr>
                              <w:t>m</w:t>
                            </w:r>
                            <w:r>
                              <w:rPr>
                                <w:sz w:val="20"/>
                                <w:szCs w:val="20"/>
                              </w:rPr>
                              <w:t>ission Droits et Autonomie Personne Handicapée) :</w:t>
                            </w:r>
                            <w:r w:rsidR="00B73D65">
                              <w:rPr>
                                <w:sz w:val="20"/>
                                <w:szCs w:val="20"/>
                              </w:rPr>
                              <w:t xml:space="preserve"> Attribue l</w:t>
                            </w:r>
                            <w:r>
                              <w:rPr>
                                <w:sz w:val="20"/>
                                <w:szCs w:val="20"/>
                              </w:rPr>
                              <w:t>es aides</w:t>
                            </w:r>
                            <w:r w:rsidR="00B73D65">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3AEA1" id="Rectangle 5" o:spid="_x0000_s1028" style="position:absolute;margin-left:293.6pt;margin-top:350.85pt;width:369.5pt;height:16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" fillcolor="white [3201]" strokecolor="black [3200]" strokeweight="1.5pt">
                <v:textbox>
                  <w:txbxContent>
                    <w:p w:rsidR="00FD4C42" w:rsidRDefault="00FD4C42" w:rsidP="00FD4C42">
                      <w:pPr>
                        <w:spacing w:after="0"/>
                        <w:rPr>
                          <w:b/>
                        </w:rPr>
                      </w:pPr>
                      <w:r w:rsidRPr="00FD4C42">
                        <w:rPr>
                          <w:b/>
                          <w:u w:val="single"/>
                        </w:rPr>
                        <w:t>CREATION DE 2 NOUVELLES INSTANCES</w:t>
                      </w:r>
                      <w:r w:rsidRPr="00FD4C42">
                        <w:rPr>
                          <w:b/>
                        </w:rPr>
                        <w:t> :</w:t>
                      </w:r>
                    </w:p>
                    <w:p w:rsidR="00FD4C42" w:rsidRDefault="00FD4C42" w:rsidP="00FD4C42">
                      <w:pPr>
                        <w:spacing w:after="0"/>
                        <w:rPr>
                          <w:sz w:val="20"/>
                          <w:szCs w:val="20"/>
                        </w:rPr>
                      </w:pPr>
                      <w:r>
                        <w:rPr>
                          <w:sz w:val="20"/>
                          <w:szCs w:val="20"/>
                        </w:rPr>
                        <w:t>- CNSA (Caisse Nationale de Solidarité pour l’Autonomie)</w:t>
                      </w:r>
                      <w:bookmarkStart w:id="1" w:name="_GoBack"/>
                      <w:bookmarkEnd w:id="1"/>
                      <w:r w:rsidR="00DC1B55">
                        <w:rPr>
                          <w:sz w:val="20"/>
                          <w:szCs w:val="20"/>
                        </w:rPr>
                        <w:t> :</w:t>
                      </w:r>
                    </w:p>
                    <w:p w:rsidR="00DC1B55" w:rsidRDefault="00DC1B55" w:rsidP="00FD4C42">
                      <w:pPr>
                        <w:spacing w:after="0"/>
                        <w:rPr>
                          <w:sz w:val="20"/>
                          <w:szCs w:val="20"/>
                        </w:rPr>
                      </w:pPr>
                      <w:r>
                        <w:rPr>
                          <w:sz w:val="20"/>
                          <w:szCs w:val="20"/>
                        </w:rPr>
                        <w:t xml:space="preserve">     Fonds venant en majorité de la journée de solidarité </w:t>
                      </w:r>
                    </w:p>
                    <w:p w:rsidR="00FD4C42" w:rsidRDefault="00FD4C42" w:rsidP="00FD4C42">
                      <w:pPr>
                        <w:spacing w:after="0"/>
                        <w:rPr>
                          <w:sz w:val="20"/>
                          <w:szCs w:val="20"/>
                        </w:rPr>
                      </w:pPr>
                      <w:r>
                        <w:rPr>
                          <w:sz w:val="20"/>
                          <w:szCs w:val="20"/>
                        </w:rPr>
                        <w:t xml:space="preserve">     </w:t>
                      </w:r>
                      <w:r w:rsidR="00DC1B55">
                        <w:rPr>
                          <w:sz w:val="20"/>
                          <w:szCs w:val="20"/>
                        </w:rPr>
                        <w:t>Finance la MDPH</w:t>
                      </w:r>
                    </w:p>
                    <w:p w:rsidR="00DC1B55" w:rsidRDefault="00DC1B55" w:rsidP="00FD4C42">
                      <w:pPr>
                        <w:spacing w:after="0"/>
                        <w:rPr>
                          <w:sz w:val="20"/>
                          <w:szCs w:val="20"/>
                        </w:rPr>
                      </w:pPr>
                      <w:r>
                        <w:rPr>
                          <w:sz w:val="20"/>
                          <w:szCs w:val="20"/>
                        </w:rPr>
                        <w:t xml:space="preserve">     Missions d’info. égalité sur le territoire, recherche sur l’autonomie</w:t>
                      </w:r>
                    </w:p>
                    <w:p w:rsidR="00DC1B55" w:rsidRDefault="00DC1B55" w:rsidP="00FD4C42">
                      <w:pPr>
                        <w:spacing w:after="0"/>
                        <w:rPr>
                          <w:sz w:val="20"/>
                          <w:szCs w:val="20"/>
                        </w:rPr>
                      </w:pPr>
                      <w:r>
                        <w:rPr>
                          <w:sz w:val="20"/>
                          <w:szCs w:val="20"/>
                        </w:rPr>
                        <w:t>- MDPH (Maison</w:t>
                      </w:r>
                      <w:r w:rsidR="00F240F6">
                        <w:rPr>
                          <w:sz w:val="20"/>
                          <w:szCs w:val="20"/>
                        </w:rPr>
                        <w:t xml:space="preserve"> Départementale des</w:t>
                      </w:r>
                      <w:r>
                        <w:rPr>
                          <w:sz w:val="20"/>
                          <w:szCs w:val="20"/>
                        </w:rPr>
                        <w:t xml:space="preserve"> Personne</w:t>
                      </w:r>
                      <w:r w:rsidR="00F240F6">
                        <w:rPr>
                          <w:sz w:val="20"/>
                          <w:szCs w:val="20"/>
                        </w:rPr>
                        <w:t>s</w:t>
                      </w:r>
                      <w:r>
                        <w:rPr>
                          <w:sz w:val="20"/>
                          <w:szCs w:val="20"/>
                        </w:rPr>
                        <w:t xml:space="preserve"> Handicapé</w:t>
                      </w:r>
                      <w:r w:rsidR="00F240F6">
                        <w:rPr>
                          <w:sz w:val="20"/>
                          <w:szCs w:val="20"/>
                        </w:rPr>
                        <w:t>s</w:t>
                      </w:r>
                      <w:r>
                        <w:rPr>
                          <w:sz w:val="20"/>
                          <w:szCs w:val="20"/>
                        </w:rPr>
                        <w:t>)</w:t>
                      </w:r>
                      <w:r w:rsidR="00F240F6">
                        <w:rPr>
                          <w:sz w:val="20"/>
                          <w:szCs w:val="20"/>
                        </w:rPr>
                        <w:t> :</w:t>
                      </w:r>
                    </w:p>
                    <w:p w:rsidR="00F240F6" w:rsidRDefault="00F240F6" w:rsidP="00FD4C42">
                      <w:pPr>
                        <w:spacing w:after="0"/>
                        <w:rPr>
                          <w:sz w:val="20"/>
                          <w:szCs w:val="20"/>
                        </w:rPr>
                      </w:pPr>
                      <w:r>
                        <w:rPr>
                          <w:sz w:val="20"/>
                          <w:szCs w:val="20"/>
                        </w:rPr>
                        <w:t xml:space="preserve">     Guichet unique qui traite les questions liées au handicap</w:t>
                      </w:r>
                    </w:p>
                    <w:p w:rsidR="00F240F6" w:rsidRDefault="00F240F6" w:rsidP="00FD4C42">
                      <w:pPr>
                        <w:spacing w:after="0"/>
                        <w:rPr>
                          <w:sz w:val="20"/>
                          <w:szCs w:val="20"/>
                        </w:rPr>
                      </w:pPr>
                      <w:r>
                        <w:rPr>
                          <w:sz w:val="20"/>
                          <w:szCs w:val="20"/>
                        </w:rPr>
                        <w:t xml:space="preserve">     EPE (Equipe </w:t>
                      </w:r>
                      <w:proofErr w:type="spellStart"/>
                      <w:r>
                        <w:rPr>
                          <w:sz w:val="20"/>
                          <w:szCs w:val="20"/>
                        </w:rPr>
                        <w:t>Pluridisc</w:t>
                      </w:r>
                      <w:proofErr w:type="spellEnd"/>
                      <w:r>
                        <w:rPr>
                          <w:sz w:val="20"/>
                          <w:szCs w:val="20"/>
                        </w:rPr>
                        <w:t>. d’</w:t>
                      </w:r>
                      <w:proofErr w:type="spellStart"/>
                      <w:r>
                        <w:rPr>
                          <w:sz w:val="20"/>
                          <w:szCs w:val="20"/>
                        </w:rPr>
                        <w:t>Eval</w:t>
                      </w:r>
                      <w:proofErr w:type="spellEnd"/>
                      <w:r>
                        <w:rPr>
                          <w:sz w:val="20"/>
                          <w:szCs w:val="20"/>
                        </w:rPr>
                        <w:t>.) : taux d’incapacité et compensation</w:t>
                      </w:r>
                    </w:p>
                    <w:p w:rsidR="00F240F6" w:rsidRDefault="00F240F6" w:rsidP="00FD4C42">
                      <w:pPr>
                        <w:spacing w:after="0"/>
                        <w:rPr>
                          <w:sz w:val="20"/>
                          <w:szCs w:val="20"/>
                        </w:rPr>
                      </w:pPr>
                      <w:r>
                        <w:rPr>
                          <w:sz w:val="20"/>
                          <w:szCs w:val="20"/>
                        </w:rPr>
                        <w:t xml:space="preserve">                                                             PPC (Projet Personnalisé de Compensation)</w:t>
                      </w:r>
                    </w:p>
                    <w:p w:rsidR="00DC1B55" w:rsidRDefault="00F240F6" w:rsidP="00FD4C42">
                      <w:pPr>
                        <w:spacing w:after="0"/>
                        <w:rPr>
                          <w:sz w:val="20"/>
                          <w:szCs w:val="20"/>
                        </w:rPr>
                      </w:pPr>
                      <w:r>
                        <w:rPr>
                          <w:sz w:val="20"/>
                          <w:szCs w:val="20"/>
                        </w:rPr>
                        <w:t xml:space="preserve">                                                             PPS (Projet Personnalisé de Scolarisation)</w:t>
                      </w:r>
                    </w:p>
                    <w:p w:rsidR="00FD4C42" w:rsidRPr="00B73D65" w:rsidRDefault="00F240F6" w:rsidP="00B73D65">
                      <w:pPr>
                        <w:spacing w:after="0"/>
                        <w:rPr>
                          <w:sz w:val="20"/>
                          <w:szCs w:val="20"/>
                        </w:rPr>
                      </w:pPr>
                      <w:r>
                        <w:rPr>
                          <w:sz w:val="20"/>
                          <w:szCs w:val="20"/>
                        </w:rPr>
                        <w:t xml:space="preserve">     CDAPH (Com</w:t>
                      </w:r>
                      <w:r w:rsidR="00B73D65">
                        <w:rPr>
                          <w:sz w:val="20"/>
                          <w:szCs w:val="20"/>
                        </w:rPr>
                        <w:t>m</w:t>
                      </w:r>
                      <w:r>
                        <w:rPr>
                          <w:sz w:val="20"/>
                          <w:szCs w:val="20"/>
                        </w:rPr>
                        <w:t>ission Droits et Autonomie Personne Handicapée) :</w:t>
                      </w:r>
                      <w:r w:rsidR="00B73D65">
                        <w:rPr>
                          <w:sz w:val="20"/>
                          <w:szCs w:val="20"/>
                        </w:rPr>
                        <w:t xml:space="preserve"> Attribue l</w:t>
                      </w:r>
                      <w:r>
                        <w:rPr>
                          <w:sz w:val="20"/>
                          <w:szCs w:val="20"/>
                        </w:rPr>
                        <w:t>es aides</w:t>
                      </w:r>
                      <w:r w:rsidR="00B73D65">
                        <w:rPr>
                          <w:sz w:val="20"/>
                          <w:szCs w:val="20"/>
                        </w:rPr>
                        <w:t xml:space="preserve">  </w:t>
                      </w:r>
                    </w:p>
                  </w:txbxContent>
                </v:textbox>
                <w10:wrap type="tight" anchorx="margin"/>
              </v:rect>
            </w:pict>
          </mc:Fallback>
        </mc:AlternateContent>
      </w:r>
      <w:r>
        <w:rPr>
          <w:noProof/>
          <w:lang w:eastAsia="fr-FR"/>
        </w:rPr>
        <mc:AlternateContent>
          <mc:Choice Requires="wps">
            <w:drawing>
              <wp:anchor distT="0" distB="0" distL="114300" distR="114300" simplePos="0" relativeHeight="251659264" behindDoc="0" locked="0" layoutInCell="1" allowOverlap="1" wp14:anchorId="6D8D4D27" wp14:editId="60D5C0A9">
                <wp:simplePos x="0" y="0"/>
                <wp:positionH relativeFrom="margin">
                  <wp:align>center</wp:align>
                </wp:positionH>
                <wp:positionV relativeFrom="paragraph">
                  <wp:posOffset>2808590</wp:posOffset>
                </wp:positionV>
                <wp:extent cx="2344366" cy="1011677"/>
                <wp:effectExtent l="0" t="0" r="18415" b="17145"/>
                <wp:wrapNone/>
                <wp:docPr id="1" name="Rectangle 1"/>
                <wp:cNvGraphicFramePr/>
                <a:graphic xmlns:a="http://schemas.openxmlformats.org/drawingml/2006/main">
                  <a:graphicData uri="http://schemas.microsoft.com/office/word/2010/wordprocessingShape">
                    <wps:wsp>
                      <wps:cNvSpPr/>
                      <wps:spPr>
                        <a:xfrm>
                          <a:off x="0" y="0"/>
                          <a:ext cx="2344366" cy="10116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927EF" w:rsidRDefault="00D927EF" w:rsidP="002B2EE8">
                            <w:pPr>
                              <w:spacing w:after="0"/>
                              <w:jc w:val="center"/>
                              <w:rPr>
                                <w:b/>
                                <w:sz w:val="28"/>
                                <w:szCs w:val="28"/>
                              </w:rPr>
                            </w:pPr>
                            <w:r w:rsidRPr="002B2EE8">
                              <w:rPr>
                                <w:b/>
                                <w:sz w:val="28"/>
                                <w:szCs w:val="28"/>
                              </w:rPr>
                              <w:t>LOI DU 11 FEV 2005</w:t>
                            </w:r>
                            <w:r>
                              <w:rPr>
                                <w:b/>
                                <w:sz w:val="28"/>
                                <w:szCs w:val="28"/>
                              </w:rPr>
                              <w:t> :</w:t>
                            </w:r>
                          </w:p>
                          <w:p w:rsidR="00D927EF" w:rsidRPr="002B2EE8" w:rsidRDefault="00D927EF" w:rsidP="002B2EE8">
                            <w:pPr>
                              <w:spacing w:after="0"/>
                              <w:jc w:val="center"/>
                              <w:rPr>
                                <w:b/>
                                <w:sz w:val="20"/>
                                <w:szCs w:val="20"/>
                              </w:rPr>
                            </w:pPr>
                            <w:r>
                              <w:rPr>
                                <w:b/>
                                <w:sz w:val="20"/>
                                <w:szCs w:val="20"/>
                              </w:rPr>
                              <w:t>LOI POUR L’EGALITE DES DROITS ET DES CHANCES, LA PARTICIPATION ET LA CITOYENNETE DES PERSONNES HANDICAPEES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CF64A" id="Rectangle 1" o:spid="_x0000_s1030" style="position:absolute;margin-left:0;margin-top:221.15pt;width:184.6pt;height:79.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" fillcolor="#5b9bd5 [3204]" strokecolor="#1f4d78 [1604]" strokeweight="1pt">
                <v:textbox>
                  <w:txbxContent>
                    <w:p w:rsidR="00D927EF" w:rsidRDefault="00D927EF" w:rsidP="002B2EE8">
                      <w:pPr>
                        <w:spacing w:after="0"/>
                        <w:jc w:val="center"/>
                        <w:rPr>
                          <w:b/>
                          <w:sz w:val="28"/>
                          <w:szCs w:val="28"/>
                        </w:rPr>
                      </w:pPr>
                      <w:r w:rsidRPr="002B2EE8">
                        <w:rPr>
                          <w:b/>
                          <w:sz w:val="28"/>
                          <w:szCs w:val="28"/>
                        </w:rPr>
                        <w:t>LOI DU 11 FEV 2005</w:t>
                      </w:r>
                      <w:r>
                        <w:rPr>
                          <w:b/>
                          <w:sz w:val="28"/>
                          <w:szCs w:val="28"/>
                        </w:rPr>
                        <w:t> :</w:t>
                      </w:r>
                    </w:p>
                    <w:p w:rsidR="00D927EF" w:rsidRPr="002B2EE8" w:rsidRDefault="00D927EF" w:rsidP="002B2EE8">
                      <w:pPr>
                        <w:spacing w:after="0"/>
                        <w:jc w:val="center"/>
                        <w:rPr>
                          <w:b/>
                          <w:sz w:val="20"/>
                          <w:szCs w:val="20"/>
                        </w:rPr>
                      </w:pPr>
                      <w:r>
                        <w:rPr>
                          <w:b/>
                          <w:sz w:val="20"/>
                          <w:szCs w:val="20"/>
                        </w:rPr>
                        <w:t>LOI POUR L’EGALITE DES DROITS ET DES CHANCES, LA PARTICIPATION ET LA CITOYENNETE DES PERSONNES HANDICAPEES</w:t>
                      </w:r>
                    </w:p>
                  </w:txbxContent>
                </v:textbox>
                <w10:wrap anchorx="margin"/>
              </v:rect>
            </w:pict>
          </mc:Fallback>
        </mc:AlternateContent>
      </w:r>
    </w:p>
    <w:p w:rsidR="00BD680F" w:rsidRPr="00BD680F" w:rsidRDefault="00BD680F" w:rsidP="00BD680F"/>
    <w:p w:rsidR="00BD680F" w:rsidRPr="00BD680F" w:rsidRDefault="00BD680F" w:rsidP="00BD680F"/>
    <w:p w:rsidR="00BD680F" w:rsidRPr="00BD680F" w:rsidRDefault="00BD680F" w:rsidP="00BD680F"/>
    <w:p w:rsidR="00BD680F" w:rsidRPr="00BD680F" w:rsidRDefault="00BD680F" w:rsidP="00BD680F"/>
    <w:p w:rsidR="00BD680F" w:rsidRPr="00BD680F" w:rsidRDefault="00E538AD" w:rsidP="00BD680F">
      <w:r>
        <w:rPr>
          <w:noProof/>
          <w:lang w:eastAsia="fr-FR"/>
        </w:rPr>
        <mc:AlternateContent>
          <mc:Choice Requires="wps">
            <w:drawing>
              <wp:anchor distT="0" distB="0" distL="114300" distR="114300" simplePos="0" relativeHeight="251664384" behindDoc="1" locked="0" layoutInCell="1" allowOverlap="1" wp14:anchorId="034CF807" wp14:editId="3AD3D5D9">
                <wp:simplePos x="0" y="0"/>
                <wp:positionH relativeFrom="margin">
                  <wp:posOffset>3574415</wp:posOffset>
                </wp:positionH>
                <wp:positionV relativeFrom="paragraph">
                  <wp:posOffset>86360</wp:posOffset>
                </wp:positionV>
                <wp:extent cx="726440" cy="1288415"/>
                <wp:effectExtent l="0" t="0" r="35560" b="26035"/>
                <wp:wrapTight wrapText="bothSides">
                  <wp:wrapPolygon edited="0">
                    <wp:start x="0" y="0"/>
                    <wp:lineTo x="0" y="958"/>
                    <wp:lineTo x="20392" y="21717"/>
                    <wp:lineTo x="22091" y="21717"/>
                    <wp:lineTo x="22091" y="20440"/>
                    <wp:lineTo x="1699" y="0"/>
                    <wp:lineTo x="0" y="0"/>
                  </wp:wrapPolygon>
                </wp:wrapTight>
                <wp:docPr id="6" name="Connecteur droit 6"/>
                <wp:cNvGraphicFramePr/>
                <a:graphic xmlns:a="http://schemas.openxmlformats.org/drawingml/2006/main">
                  <a:graphicData uri="http://schemas.microsoft.com/office/word/2010/wordprocessingShape">
                    <wps:wsp>
                      <wps:cNvCnPr/>
                      <wps:spPr>
                        <a:xfrm>
                          <a:off x="0" y="0"/>
                          <a:ext cx="726440" cy="128841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DD527" id="Connecteur droit 6"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45pt,6.8pt" to="338.6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" strokecolor="#00b050" strokeweight="1.5pt">
                <v:stroke joinstyle="miter"/>
                <w10:wrap type="tight" anchorx="margin"/>
              </v:line>
            </w:pict>
          </mc:Fallback>
        </mc:AlternateContent>
      </w:r>
    </w:p>
    <w:p w:rsidR="00BD680F" w:rsidRPr="00BD680F" w:rsidRDefault="00E538AD" w:rsidP="00BD680F">
      <w:r>
        <w:rPr>
          <w:noProof/>
          <w:lang w:eastAsia="fr-FR"/>
        </w:rPr>
        <mc:AlternateContent>
          <mc:Choice Requires="wps">
            <w:drawing>
              <wp:anchor distT="0" distB="0" distL="114300" distR="114300" simplePos="0" relativeHeight="251662336" behindDoc="0" locked="0" layoutInCell="1" allowOverlap="1" wp14:anchorId="4544A0DD" wp14:editId="74DC2635">
                <wp:simplePos x="0" y="0"/>
                <wp:positionH relativeFrom="page">
                  <wp:posOffset>275422</wp:posOffset>
                </wp:positionH>
                <wp:positionV relativeFrom="paragraph">
                  <wp:posOffset>186544</wp:posOffset>
                </wp:positionV>
                <wp:extent cx="3569970" cy="4208443"/>
                <wp:effectExtent l="0" t="0" r="11430" b="20955"/>
                <wp:wrapNone/>
                <wp:docPr id="4" name="Rectangle 4"/>
                <wp:cNvGraphicFramePr/>
                <a:graphic xmlns:a="http://schemas.openxmlformats.org/drawingml/2006/main">
                  <a:graphicData uri="http://schemas.microsoft.com/office/word/2010/wordprocessingShape">
                    <wps:wsp>
                      <wps:cNvSpPr/>
                      <wps:spPr>
                        <a:xfrm>
                          <a:off x="0" y="0"/>
                          <a:ext cx="3569970" cy="4208443"/>
                        </a:xfrm>
                        <a:prstGeom prst="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7C247B" w:rsidRDefault="00A17E6B" w:rsidP="00A17E6B">
                            <w:pPr>
                              <w:spacing w:after="0"/>
                              <w:rPr>
                                <w:b/>
                                <w:color w:val="FF0000"/>
                              </w:rPr>
                            </w:pPr>
                            <w:r>
                              <w:rPr>
                                <w:b/>
                                <w:color w:val="FF0000"/>
                                <w:u w:val="single"/>
                              </w:rPr>
                              <w:t>OBLIGATIONS</w:t>
                            </w:r>
                            <w:r>
                              <w:rPr>
                                <w:b/>
                                <w:color w:val="FF0000"/>
                              </w:rPr>
                              <w:t xml:space="preserve"> </w:t>
                            </w:r>
                            <w:r w:rsidR="007C247B">
                              <w:rPr>
                                <w:b/>
                                <w:color w:val="FF0000"/>
                              </w:rPr>
                              <w:t>:</w:t>
                            </w:r>
                          </w:p>
                          <w:p w:rsidR="00A17E6B" w:rsidRDefault="00A17E6B" w:rsidP="00A17E6B">
                            <w:pPr>
                              <w:spacing w:after="0"/>
                              <w:rPr>
                                <w:color w:val="FF0000"/>
                                <w:sz w:val="20"/>
                                <w:szCs w:val="20"/>
                              </w:rPr>
                            </w:pPr>
                            <w:r>
                              <w:rPr>
                                <w:color w:val="FF0000"/>
                                <w:sz w:val="20"/>
                                <w:szCs w:val="20"/>
                              </w:rPr>
                              <w:t>- DROIT A LA COMPENSATION :</w:t>
                            </w:r>
                          </w:p>
                          <w:p w:rsidR="00A17E6B" w:rsidRDefault="00A17E6B" w:rsidP="00A17E6B">
                            <w:pPr>
                              <w:spacing w:after="0"/>
                              <w:rPr>
                                <w:color w:val="FF0000"/>
                                <w:sz w:val="20"/>
                                <w:szCs w:val="20"/>
                              </w:rPr>
                            </w:pPr>
                            <w:r>
                              <w:rPr>
                                <w:color w:val="FF0000"/>
                                <w:sz w:val="20"/>
                                <w:szCs w:val="20"/>
                              </w:rPr>
                              <w:t xml:space="preserve">     Aide humaine (AVS, aidant)</w:t>
                            </w:r>
                          </w:p>
                          <w:p w:rsidR="00A17E6B" w:rsidRDefault="00A17E6B" w:rsidP="00A17E6B">
                            <w:pPr>
                              <w:spacing w:after="0"/>
                              <w:rPr>
                                <w:color w:val="FF0000"/>
                                <w:sz w:val="20"/>
                                <w:szCs w:val="20"/>
                              </w:rPr>
                            </w:pPr>
                            <w:r>
                              <w:rPr>
                                <w:color w:val="FF0000"/>
                                <w:sz w:val="20"/>
                                <w:szCs w:val="20"/>
                              </w:rPr>
                              <w:t xml:space="preserve">     Aide technique (fauteuil, prothèse, </w:t>
                            </w:r>
                            <w:r w:rsidR="00CA110E">
                              <w:rPr>
                                <w:color w:val="FF0000"/>
                                <w:sz w:val="20"/>
                                <w:szCs w:val="20"/>
                              </w:rPr>
                              <w:t>non pec par la Sécu)</w:t>
                            </w:r>
                          </w:p>
                          <w:p w:rsidR="00A17E6B" w:rsidRDefault="00A17E6B" w:rsidP="00A17E6B">
                            <w:pPr>
                              <w:spacing w:after="0"/>
                              <w:rPr>
                                <w:color w:val="FF0000"/>
                                <w:sz w:val="20"/>
                                <w:szCs w:val="20"/>
                              </w:rPr>
                            </w:pPr>
                            <w:r>
                              <w:rPr>
                                <w:color w:val="FF0000"/>
                                <w:sz w:val="20"/>
                                <w:szCs w:val="20"/>
                              </w:rPr>
                              <w:t xml:space="preserve">     Aide exceptionnelle financière</w:t>
                            </w:r>
                          </w:p>
                          <w:p w:rsidR="00A17E6B" w:rsidRDefault="00A17E6B" w:rsidP="00A17E6B">
                            <w:pPr>
                              <w:spacing w:after="0"/>
                              <w:rPr>
                                <w:color w:val="FF0000"/>
                                <w:sz w:val="20"/>
                                <w:szCs w:val="20"/>
                              </w:rPr>
                            </w:pPr>
                            <w:r>
                              <w:rPr>
                                <w:color w:val="FF0000"/>
                                <w:sz w:val="20"/>
                                <w:szCs w:val="20"/>
                              </w:rPr>
                              <w:t xml:space="preserve">     Aide à l’aménagement</w:t>
                            </w:r>
                          </w:p>
                          <w:p w:rsidR="00A17E6B" w:rsidRDefault="00A17E6B" w:rsidP="00A17E6B">
                            <w:pPr>
                              <w:spacing w:after="0"/>
                              <w:rPr>
                                <w:color w:val="FF0000"/>
                                <w:sz w:val="20"/>
                                <w:szCs w:val="20"/>
                              </w:rPr>
                            </w:pPr>
                            <w:r>
                              <w:rPr>
                                <w:color w:val="FF0000"/>
                                <w:sz w:val="20"/>
                                <w:szCs w:val="20"/>
                              </w:rPr>
                              <w:t xml:space="preserve">     Aide an</w:t>
                            </w:r>
                            <w:r w:rsidR="00CA110E">
                              <w:rPr>
                                <w:color w:val="FF0000"/>
                                <w:sz w:val="20"/>
                                <w:szCs w:val="20"/>
                              </w:rPr>
                              <w:t>imale</w:t>
                            </w:r>
                          </w:p>
                          <w:p w:rsidR="00A17E6B" w:rsidRDefault="00CA110E" w:rsidP="00A17E6B">
                            <w:pPr>
                              <w:spacing w:after="0"/>
                              <w:rPr>
                                <w:color w:val="FF0000"/>
                                <w:sz w:val="20"/>
                                <w:szCs w:val="20"/>
                              </w:rPr>
                            </w:pPr>
                            <w:r>
                              <w:rPr>
                                <w:color w:val="FF0000"/>
                                <w:sz w:val="20"/>
                                <w:szCs w:val="20"/>
                              </w:rPr>
                              <w:t>- INCLUSION EN MILIEU SCOLAIRE ORDINAIRE :</w:t>
                            </w:r>
                          </w:p>
                          <w:p w:rsidR="00CA110E" w:rsidRDefault="00CA110E" w:rsidP="00A17E6B">
                            <w:pPr>
                              <w:spacing w:after="0"/>
                              <w:rPr>
                                <w:color w:val="FF0000"/>
                                <w:sz w:val="20"/>
                                <w:szCs w:val="20"/>
                              </w:rPr>
                            </w:pPr>
                            <w:r>
                              <w:rPr>
                                <w:color w:val="FF0000"/>
                                <w:sz w:val="20"/>
                                <w:szCs w:val="20"/>
                              </w:rPr>
                              <w:t xml:space="preserve">     Elaboration de PPS (Projet Personnalisé de Scolarisation)</w:t>
                            </w:r>
                          </w:p>
                          <w:p w:rsidR="00CA110E" w:rsidRDefault="00CA110E" w:rsidP="00A17E6B">
                            <w:pPr>
                              <w:spacing w:after="0"/>
                              <w:rPr>
                                <w:color w:val="FF0000"/>
                                <w:sz w:val="20"/>
                                <w:szCs w:val="20"/>
                              </w:rPr>
                            </w:pPr>
                            <w:r>
                              <w:rPr>
                                <w:color w:val="FF0000"/>
                                <w:sz w:val="20"/>
                                <w:szCs w:val="20"/>
                              </w:rPr>
                              <w:t xml:space="preserve">     Ecole la plus proche du domicile</w:t>
                            </w:r>
                          </w:p>
                          <w:p w:rsidR="00CA110E" w:rsidRDefault="00CA110E" w:rsidP="00A17E6B">
                            <w:pPr>
                              <w:spacing w:after="0"/>
                              <w:rPr>
                                <w:color w:val="FF0000"/>
                                <w:sz w:val="20"/>
                                <w:szCs w:val="20"/>
                              </w:rPr>
                            </w:pPr>
                            <w:r>
                              <w:rPr>
                                <w:color w:val="FF0000"/>
                                <w:sz w:val="20"/>
                                <w:szCs w:val="20"/>
                              </w:rPr>
                              <w:t xml:space="preserve">     Aménagement des locaux et aides humaines </w:t>
                            </w:r>
                          </w:p>
                          <w:p w:rsidR="00A17E6B" w:rsidRDefault="00A17E6B" w:rsidP="00A17E6B">
                            <w:pPr>
                              <w:spacing w:after="0"/>
                              <w:rPr>
                                <w:color w:val="FF0000"/>
                                <w:sz w:val="20"/>
                                <w:szCs w:val="20"/>
                              </w:rPr>
                            </w:pPr>
                            <w:r>
                              <w:rPr>
                                <w:color w:val="FF0000"/>
                                <w:sz w:val="20"/>
                                <w:szCs w:val="20"/>
                              </w:rPr>
                              <w:t xml:space="preserve">     </w:t>
                            </w:r>
                            <w:r w:rsidR="00CA110E">
                              <w:rPr>
                                <w:color w:val="FF0000"/>
                                <w:sz w:val="20"/>
                                <w:szCs w:val="20"/>
                              </w:rPr>
                              <w:t>Aménagement lors des examens et concours</w:t>
                            </w:r>
                          </w:p>
                          <w:p w:rsidR="00CA110E" w:rsidRDefault="00CA110E" w:rsidP="00A17E6B">
                            <w:pPr>
                              <w:spacing w:after="0"/>
                              <w:rPr>
                                <w:color w:val="FF0000"/>
                                <w:sz w:val="20"/>
                                <w:szCs w:val="20"/>
                              </w:rPr>
                            </w:pPr>
                            <w:r>
                              <w:rPr>
                                <w:color w:val="FF0000"/>
                                <w:sz w:val="20"/>
                                <w:szCs w:val="20"/>
                              </w:rPr>
                              <w:t xml:space="preserve">     LSF devient langue officielle pour les examens</w:t>
                            </w:r>
                          </w:p>
                          <w:p w:rsidR="0050216B" w:rsidRDefault="0050216B" w:rsidP="00A17E6B">
                            <w:pPr>
                              <w:spacing w:after="0"/>
                              <w:rPr>
                                <w:color w:val="FF0000"/>
                                <w:sz w:val="20"/>
                                <w:szCs w:val="20"/>
                              </w:rPr>
                            </w:pPr>
                            <w:r>
                              <w:rPr>
                                <w:color w:val="FF0000"/>
                                <w:sz w:val="20"/>
                                <w:szCs w:val="20"/>
                              </w:rPr>
                              <w:t>- NON DISCRIMINATION AU TRAVAIL :</w:t>
                            </w:r>
                          </w:p>
                          <w:p w:rsidR="0050216B" w:rsidRDefault="0050216B" w:rsidP="00A17E6B">
                            <w:pPr>
                              <w:spacing w:after="0"/>
                              <w:rPr>
                                <w:color w:val="FF0000"/>
                                <w:sz w:val="20"/>
                                <w:szCs w:val="20"/>
                              </w:rPr>
                            </w:pPr>
                            <w:r>
                              <w:rPr>
                                <w:color w:val="FF0000"/>
                                <w:sz w:val="20"/>
                                <w:szCs w:val="20"/>
                              </w:rPr>
                              <w:t xml:space="preserve">     6% de travailleurs handicapés dans les boites de + 20 salariés     </w:t>
                            </w:r>
                          </w:p>
                          <w:p w:rsidR="0050216B" w:rsidRDefault="0050216B" w:rsidP="00A17E6B">
                            <w:pPr>
                              <w:spacing w:after="0"/>
                              <w:rPr>
                                <w:color w:val="FF0000"/>
                                <w:sz w:val="20"/>
                                <w:szCs w:val="20"/>
                              </w:rPr>
                            </w:pPr>
                            <w:r>
                              <w:rPr>
                                <w:color w:val="FF0000"/>
                                <w:sz w:val="20"/>
                                <w:szCs w:val="20"/>
                              </w:rPr>
                              <w:t xml:space="preserve">     Garantie du SMIC (Salaire Mini </w:t>
                            </w:r>
                            <w:proofErr w:type="spellStart"/>
                            <w:r>
                              <w:rPr>
                                <w:color w:val="FF0000"/>
                                <w:sz w:val="20"/>
                                <w:szCs w:val="20"/>
                              </w:rPr>
                              <w:t>Interpro</w:t>
                            </w:r>
                            <w:proofErr w:type="spellEnd"/>
                            <w:r>
                              <w:rPr>
                                <w:color w:val="FF0000"/>
                                <w:sz w:val="20"/>
                                <w:szCs w:val="20"/>
                              </w:rPr>
                              <w:t xml:space="preserve">. de croissance)  </w:t>
                            </w:r>
                          </w:p>
                          <w:p w:rsidR="0050216B" w:rsidRDefault="00FD4C42" w:rsidP="00A17E6B">
                            <w:pPr>
                              <w:spacing w:after="0"/>
                              <w:rPr>
                                <w:color w:val="FF0000"/>
                                <w:sz w:val="20"/>
                                <w:szCs w:val="20"/>
                              </w:rPr>
                            </w:pPr>
                            <w:r>
                              <w:rPr>
                                <w:color w:val="FF0000"/>
                                <w:sz w:val="20"/>
                                <w:szCs w:val="20"/>
                              </w:rPr>
                              <w:t xml:space="preserve">     Etab.et Service Aide Travail non</w:t>
                            </w:r>
                            <w:r w:rsidR="0050216B">
                              <w:rPr>
                                <w:color w:val="FF0000"/>
                                <w:sz w:val="20"/>
                                <w:szCs w:val="20"/>
                              </w:rPr>
                              <w:t xml:space="preserve"> soumis au code du travail</w:t>
                            </w:r>
                          </w:p>
                          <w:p w:rsidR="0050216B" w:rsidRDefault="0050216B" w:rsidP="00A17E6B">
                            <w:pPr>
                              <w:spacing w:after="0"/>
                              <w:rPr>
                                <w:color w:val="FF0000"/>
                                <w:sz w:val="20"/>
                                <w:szCs w:val="20"/>
                              </w:rPr>
                            </w:pPr>
                            <w:r>
                              <w:rPr>
                                <w:color w:val="FF0000"/>
                                <w:sz w:val="20"/>
                                <w:szCs w:val="20"/>
                              </w:rPr>
                              <w:t xml:space="preserve">     Droit à la formation, VAE, congés</w:t>
                            </w:r>
                          </w:p>
                          <w:p w:rsidR="00FD4C42" w:rsidRDefault="00FD4C42" w:rsidP="00A17E6B">
                            <w:pPr>
                              <w:spacing w:after="0"/>
                              <w:rPr>
                                <w:color w:val="FF0000"/>
                                <w:sz w:val="20"/>
                                <w:szCs w:val="20"/>
                              </w:rPr>
                            </w:pPr>
                            <w:r>
                              <w:rPr>
                                <w:color w:val="FF0000"/>
                                <w:sz w:val="20"/>
                                <w:szCs w:val="20"/>
                              </w:rPr>
                              <w:t>- DROIT A L’ACCESSIBILITE :</w:t>
                            </w:r>
                          </w:p>
                          <w:p w:rsidR="00FD4C42" w:rsidRDefault="00FD4C42" w:rsidP="00A17E6B">
                            <w:pPr>
                              <w:spacing w:after="0"/>
                              <w:rPr>
                                <w:color w:val="FF0000"/>
                                <w:sz w:val="20"/>
                                <w:szCs w:val="20"/>
                              </w:rPr>
                            </w:pPr>
                            <w:r>
                              <w:rPr>
                                <w:color w:val="FF0000"/>
                                <w:sz w:val="20"/>
                                <w:szCs w:val="20"/>
                              </w:rPr>
                              <w:t xml:space="preserve">     ERP (Etablissement Recevant du Public) mis en accessibilité</w:t>
                            </w:r>
                          </w:p>
                          <w:p w:rsidR="00FD4C42" w:rsidRDefault="00FD4C42" w:rsidP="00A17E6B">
                            <w:pPr>
                              <w:spacing w:after="0"/>
                              <w:rPr>
                                <w:color w:val="FF0000"/>
                                <w:sz w:val="20"/>
                                <w:szCs w:val="20"/>
                              </w:rPr>
                            </w:pPr>
                            <w:r>
                              <w:rPr>
                                <w:color w:val="FF0000"/>
                                <w:sz w:val="20"/>
                                <w:szCs w:val="20"/>
                              </w:rPr>
                              <w:t xml:space="preserve">     Nouveaux logements accessible</w:t>
                            </w:r>
                          </w:p>
                          <w:p w:rsidR="00FD4C42" w:rsidRDefault="00FD4C42" w:rsidP="00A17E6B">
                            <w:pPr>
                              <w:spacing w:after="0"/>
                              <w:rPr>
                                <w:color w:val="FF0000"/>
                                <w:sz w:val="20"/>
                                <w:szCs w:val="20"/>
                              </w:rPr>
                            </w:pPr>
                            <w:r>
                              <w:rPr>
                                <w:color w:val="FF0000"/>
                                <w:sz w:val="20"/>
                                <w:szCs w:val="20"/>
                              </w:rPr>
                              <w:t xml:space="preserve">     Transports aux normes</w:t>
                            </w:r>
                          </w:p>
                          <w:p w:rsidR="00FD4C42" w:rsidRDefault="00FD4C42" w:rsidP="00A17E6B">
                            <w:pPr>
                              <w:spacing w:after="0"/>
                              <w:rPr>
                                <w:color w:val="FF0000"/>
                                <w:sz w:val="20"/>
                                <w:szCs w:val="20"/>
                              </w:rPr>
                            </w:pPr>
                            <w:r>
                              <w:rPr>
                                <w:color w:val="FF0000"/>
                                <w:sz w:val="20"/>
                                <w:szCs w:val="20"/>
                              </w:rPr>
                              <w:t xml:space="preserve">     Sous titrages dans l’audiovisuel</w:t>
                            </w:r>
                          </w:p>
                          <w:p w:rsidR="000479B1" w:rsidRDefault="000479B1" w:rsidP="00A17E6B">
                            <w:pPr>
                              <w:spacing w:after="0"/>
                              <w:rPr>
                                <w:color w:val="FF0000"/>
                                <w:sz w:val="20"/>
                                <w:szCs w:val="20"/>
                              </w:rPr>
                            </w:pPr>
                            <w:r>
                              <w:rPr>
                                <w:color w:val="FF0000"/>
                                <w:sz w:val="20"/>
                                <w:szCs w:val="20"/>
                              </w:rPr>
                              <w:t xml:space="preserve">     AD’AP : Agenda D’Accessibilité Programmée jusque 2018</w:t>
                            </w:r>
                          </w:p>
                          <w:p w:rsidR="0050216B" w:rsidRPr="00A17E6B" w:rsidRDefault="0050216B" w:rsidP="00A17E6B">
                            <w:pPr>
                              <w:spacing w:after="0"/>
                              <w:rPr>
                                <w:color w:val="FF0000"/>
                                <w:sz w:val="20"/>
                                <w:szCs w:val="20"/>
                              </w:rPr>
                            </w:pPr>
                          </w:p>
                          <w:p w:rsidR="00A17E6B" w:rsidRPr="007C247B" w:rsidRDefault="00A17E6B" w:rsidP="007C247B">
                            <w:pPr>
                              <w:rPr>
                                <w:b/>
                                <w:color w:val="FF0000"/>
                              </w:rPr>
                            </w:pPr>
                          </w:p>
                          <w:p w:rsidR="007C247B" w:rsidRDefault="007C24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4A0DD" id="Rectangle 4" o:spid="_x0000_s1030" style="position:absolute;margin-left:21.7pt;margin-top:14.7pt;width:281.1pt;height:33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" fillcolor="white [3201]" strokecolor="red" strokeweight="1.5pt">
                <v:textbox>
                  <w:txbxContent>
                    <w:p w:rsidR="007C247B" w:rsidRDefault="00A17E6B" w:rsidP="00A17E6B">
                      <w:pPr>
                        <w:spacing w:after="0"/>
                        <w:rPr>
                          <w:b/>
                          <w:color w:val="FF0000"/>
                        </w:rPr>
                      </w:pPr>
                      <w:r>
                        <w:rPr>
                          <w:b/>
                          <w:color w:val="FF0000"/>
                          <w:u w:val="single"/>
                        </w:rPr>
                        <w:t>OBLIGATIONS</w:t>
                      </w:r>
                      <w:r>
                        <w:rPr>
                          <w:b/>
                          <w:color w:val="FF0000"/>
                        </w:rPr>
                        <w:t xml:space="preserve"> </w:t>
                      </w:r>
                      <w:r w:rsidR="007C247B">
                        <w:rPr>
                          <w:b/>
                          <w:color w:val="FF0000"/>
                        </w:rPr>
                        <w:t>:</w:t>
                      </w:r>
                    </w:p>
                    <w:p w:rsidR="00A17E6B" w:rsidRDefault="00A17E6B" w:rsidP="00A17E6B">
                      <w:pPr>
                        <w:spacing w:after="0"/>
                        <w:rPr>
                          <w:color w:val="FF0000"/>
                          <w:sz w:val="20"/>
                          <w:szCs w:val="20"/>
                        </w:rPr>
                      </w:pPr>
                      <w:r>
                        <w:rPr>
                          <w:color w:val="FF0000"/>
                          <w:sz w:val="20"/>
                          <w:szCs w:val="20"/>
                        </w:rPr>
                        <w:t>- DROIT A LA COMPENSATION :</w:t>
                      </w:r>
                    </w:p>
                    <w:p w:rsidR="00A17E6B" w:rsidRDefault="00A17E6B" w:rsidP="00A17E6B">
                      <w:pPr>
                        <w:spacing w:after="0"/>
                        <w:rPr>
                          <w:color w:val="FF0000"/>
                          <w:sz w:val="20"/>
                          <w:szCs w:val="20"/>
                        </w:rPr>
                      </w:pPr>
                      <w:r>
                        <w:rPr>
                          <w:color w:val="FF0000"/>
                          <w:sz w:val="20"/>
                          <w:szCs w:val="20"/>
                        </w:rPr>
                        <w:t xml:space="preserve">     Aide humaine (AVS, aidant)</w:t>
                      </w:r>
                    </w:p>
                    <w:p w:rsidR="00A17E6B" w:rsidRDefault="00A17E6B" w:rsidP="00A17E6B">
                      <w:pPr>
                        <w:spacing w:after="0"/>
                        <w:rPr>
                          <w:color w:val="FF0000"/>
                          <w:sz w:val="20"/>
                          <w:szCs w:val="20"/>
                        </w:rPr>
                      </w:pPr>
                      <w:r>
                        <w:rPr>
                          <w:color w:val="FF0000"/>
                          <w:sz w:val="20"/>
                          <w:szCs w:val="20"/>
                        </w:rPr>
                        <w:t xml:space="preserve">     Aide technique (fauteuil, prothèse, </w:t>
                      </w:r>
                      <w:r w:rsidR="00CA110E">
                        <w:rPr>
                          <w:color w:val="FF0000"/>
                          <w:sz w:val="20"/>
                          <w:szCs w:val="20"/>
                        </w:rPr>
                        <w:t>non pec par la Sécu)</w:t>
                      </w:r>
                    </w:p>
                    <w:p w:rsidR="00A17E6B" w:rsidRDefault="00A17E6B" w:rsidP="00A17E6B">
                      <w:pPr>
                        <w:spacing w:after="0"/>
                        <w:rPr>
                          <w:color w:val="FF0000"/>
                          <w:sz w:val="20"/>
                          <w:szCs w:val="20"/>
                        </w:rPr>
                      </w:pPr>
                      <w:r>
                        <w:rPr>
                          <w:color w:val="FF0000"/>
                          <w:sz w:val="20"/>
                          <w:szCs w:val="20"/>
                        </w:rPr>
                        <w:t xml:space="preserve">     Aide exceptionnelle financière</w:t>
                      </w:r>
                    </w:p>
                    <w:p w:rsidR="00A17E6B" w:rsidRDefault="00A17E6B" w:rsidP="00A17E6B">
                      <w:pPr>
                        <w:spacing w:after="0"/>
                        <w:rPr>
                          <w:color w:val="FF0000"/>
                          <w:sz w:val="20"/>
                          <w:szCs w:val="20"/>
                        </w:rPr>
                      </w:pPr>
                      <w:r>
                        <w:rPr>
                          <w:color w:val="FF0000"/>
                          <w:sz w:val="20"/>
                          <w:szCs w:val="20"/>
                        </w:rPr>
                        <w:t xml:space="preserve">     Aide à l’aménagement</w:t>
                      </w:r>
                    </w:p>
                    <w:p w:rsidR="00A17E6B" w:rsidRDefault="00A17E6B" w:rsidP="00A17E6B">
                      <w:pPr>
                        <w:spacing w:after="0"/>
                        <w:rPr>
                          <w:color w:val="FF0000"/>
                          <w:sz w:val="20"/>
                          <w:szCs w:val="20"/>
                        </w:rPr>
                      </w:pPr>
                      <w:r>
                        <w:rPr>
                          <w:color w:val="FF0000"/>
                          <w:sz w:val="20"/>
                          <w:szCs w:val="20"/>
                        </w:rPr>
                        <w:t xml:space="preserve">     Aide an</w:t>
                      </w:r>
                      <w:r w:rsidR="00CA110E">
                        <w:rPr>
                          <w:color w:val="FF0000"/>
                          <w:sz w:val="20"/>
                          <w:szCs w:val="20"/>
                        </w:rPr>
                        <w:t>imale</w:t>
                      </w:r>
                    </w:p>
                    <w:p w:rsidR="00A17E6B" w:rsidRDefault="00CA110E" w:rsidP="00A17E6B">
                      <w:pPr>
                        <w:spacing w:after="0"/>
                        <w:rPr>
                          <w:color w:val="FF0000"/>
                          <w:sz w:val="20"/>
                          <w:szCs w:val="20"/>
                        </w:rPr>
                      </w:pPr>
                      <w:r>
                        <w:rPr>
                          <w:color w:val="FF0000"/>
                          <w:sz w:val="20"/>
                          <w:szCs w:val="20"/>
                        </w:rPr>
                        <w:t>- INCLUSION EN MILIEU SCOLAIRE ORDINAIRE :</w:t>
                      </w:r>
                    </w:p>
                    <w:p w:rsidR="00CA110E" w:rsidRDefault="00CA110E" w:rsidP="00A17E6B">
                      <w:pPr>
                        <w:spacing w:after="0"/>
                        <w:rPr>
                          <w:color w:val="FF0000"/>
                          <w:sz w:val="20"/>
                          <w:szCs w:val="20"/>
                        </w:rPr>
                      </w:pPr>
                      <w:r>
                        <w:rPr>
                          <w:color w:val="FF0000"/>
                          <w:sz w:val="20"/>
                          <w:szCs w:val="20"/>
                        </w:rPr>
                        <w:t xml:space="preserve">     Elaboration de PPS (Projet Personnalisé de Scolarisation)</w:t>
                      </w:r>
                    </w:p>
                    <w:p w:rsidR="00CA110E" w:rsidRDefault="00CA110E" w:rsidP="00A17E6B">
                      <w:pPr>
                        <w:spacing w:after="0"/>
                        <w:rPr>
                          <w:color w:val="FF0000"/>
                          <w:sz w:val="20"/>
                          <w:szCs w:val="20"/>
                        </w:rPr>
                      </w:pPr>
                      <w:r>
                        <w:rPr>
                          <w:color w:val="FF0000"/>
                          <w:sz w:val="20"/>
                          <w:szCs w:val="20"/>
                        </w:rPr>
                        <w:t xml:space="preserve">     Ecole la plus proche du domicile</w:t>
                      </w:r>
                    </w:p>
                    <w:p w:rsidR="00CA110E" w:rsidRDefault="00CA110E" w:rsidP="00A17E6B">
                      <w:pPr>
                        <w:spacing w:after="0"/>
                        <w:rPr>
                          <w:color w:val="FF0000"/>
                          <w:sz w:val="20"/>
                          <w:szCs w:val="20"/>
                        </w:rPr>
                      </w:pPr>
                      <w:r>
                        <w:rPr>
                          <w:color w:val="FF0000"/>
                          <w:sz w:val="20"/>
                          <w:szCs w:val="20"/>
                        </w:rPr>
                        <w:t xml:space="preserve">     Aménagement des locaux et aides humaines </w:t>
                      </w:r>
                    </w:p>
                    <w:p w:rsidR="00A17E6B" w:rsidRDefault="00A17E6B" w:rsidP="00A17E6B">
                      <w:pPr>
                        <w:spacing w:after="0"/>
                        <w:rPr>
                          <w:color w:val="FF0000"/>
                          <w:sz w:val="20"/>
                          <w:szCs w:val="20"/>
                        </w:rPr>
                      </w:pPr>
                      <w:r>
                        <w:rPr>
                          <w:color w:val="FF0000"/>
                          <w:sz w:val="20"/>
                          <w:szCs w:val="20"/>
                        </w:rPr>
                        <w:t xml:space="preserve">     </w:t>
                      </w:r>
                      <w:r w:rsidR="00CA110E">
                        <w:rPr>
                          <w:color w:val="FF0000"/>
                          <w:sz w:val="20"/>
                          <w:szCs w:val="20"/>
                        </w:rPr>
                        <w:t>Aménagement lors des examens et concours</w:t>
                      </w:r>
                    </w:p>
                    <w:p w:rsidR="00CA110E" w:rsidRDefault="00CA110E" w:rsidP="00A17E6B">
                      <w:pPr>
                        <w:spacing w:after="0"/>
                        <w:rPr>
                          <w:color w:val="FF0000"/>
                          <w:sz w:val="20"/>
                          <w:szCs w:val="20"/>
                        </w:rPr>
                      </w:pPr>
                      <w:r>
                        <w:rPr>
                          <w:color w:val="FF0000"/>
                          <w:sz w:val="20"/>
                          <w:szCs w:val="20"/>
                        </w:rPr>
                        <w:t xml:space="preserve">     LSF devient langue officielle pour les examens</w:t>
                      </w:r>
                    </w:p>
                    <w:p w:rsidR="0050216B" w:rsidRDefault="0050216B" w:rsidP="00A17E6B">
                      <w:pPr>
                        <w:spacing w:after="0"/>
                        <w:rPr>
                          <w:color w:val="FF0000"/>
                          <w:sz w:val="20"/>
                          <w:szCs w:val="20"/>
                        </w:rPr>
                      </w:pPr>
                      <w:r>
                        <w:rPr>
                          <w:color w:val="FF0000"/>
                          <w:sz w:val="20"/>
                          <w:szCs w:val="20"/>
                        </w:rPr>
                        <w:t>- NON DISCRIMINATION AU TRAVAIL :</w:t>
                      </w:r>
                    </w:p>
                    <w:p w:rsidR="0050216B" w:rsidRDefault="0050216B" w:rsidP="00A17E6B">
                      <w:pPr>
                        <w:spacing w:after="0"/>
                        <w:rPr>
                          <w:color w:val="FF0000"/>
                          <w:sz w:val="20"/>
                          <w:szCs w:val="20"/>
                        </w:rPr>
                      </w:pPr>
                      <w:r>
                        <w:rPr>
                          <w:color w:val="FF0000"/>
                          <w:sz w:val="20"/>
                          <w:szCs w:val="20"/>
                        </w:rPr>
                        <w:t xml:space="preserve">     6% de travailleurs handicapés dans les boites de + 20 salariés     </w:t>
                      </w:r>
                    </w:p>
                    <w:p w:rsidR="0050216B" w:rsidRDefault="0050216B" w:rsidP="00A17E6B">
                      <w:pPr>
                        <w:spacing w:after="0"/>
                        <w:rPr>
                          <w:color w:val="FF0000"/>
                          <w:sz w:val="20"/>
                          <w:szCs w:val="20"/>
                        </w:rPr>
                      </w:pPr>
                      <w:r>
                        <w:rPr>
                          <w:color w:val="FF0000"/>
                          <w:sz w:val="20"/>
                          <w:szCs w:val="20"/>
                        </w:rPr>
                        <w:t xml:space="preserve">     Garantie du SMIC (Salaire Mini </w:t>
                      </w:r>
                      <w:proofErr w:type="spellStart"/>
                      <w:r>
                        <w:rPr>
                          <w:color w:val="FF0000"/>
                          <w:sz w:val="20"/>
                          <w:szCs w:val="20"/>
                        </w:rPr>
                        <w:t>Interpro</w:t>
                      </w:r>
                      <w:proofErr w:type="spellEnd"/>
                      <w:r>
                        <w:rPr>
                          <w:color w:val="FF0000"/>
                          <w:sz w:val="20"/>
                          <w:szCs w:val="20"/>
                        </w:rPr>
                        <w:t xml:space="preserve">. de croissance)  </w:t>
                      </w:r>
                    </w:p>
                    <w:p w:rsidR="0050216B" w:rsidRDefault="00FD4C42" w:rsidP="00A17E6B">
                      <w:pPr>
                        <w:spacing w:after="0"/>
                        <w:rPr>
                          <w:color w:val="FF0000"/>
                          <w:sz w:val="20"/>
                          <w:szCs w:val="20"/>
                        </w:rPr>
                      </w:pPr>
                      <w:r>
                        <w:rPr>
                          <w:color w:val="FF0000"/>
                          <w:sz w:val="20"/>
                          <w:szCs w:val="20"/>
                        </w:rPr>
                        <w:t xml:space="preserve">     Etab.et Service Aide Travail non</w:t>
                      </w:r>
                      <w:r w:rsidR="0050216B">
                        <w:rPr>
                          <w:color w:val="FF0000"/>
                          <w:sz w:val="20"/>
                          <w:szCs w:val="20"/>
                        </w:rPr>
                        <w:t xml:space="preserve"> soumis au code du travail</w:t>
                      </w:r>
                    </w:p>
                    <w:p w:rsidR="0050216B" w:rsidRDefault="0050216B" w:rsidP="00A17E6B">
                      <w:pPr>
                        <w:spacing w:after="0"/>
                        <w:rPr>
                          <w:color w:val="FF0000"/>
                          <w:sz w:val="20"/>
                          <w:szCs w:val="20"/>
                        </w:rPr>
                      </w:pPr>
                      <w:r>
                        <w:rPr>
                          <w:color w:val="FF0000"/>
                          <w:sz w:val="20"/>
                          <w:szCs w:val="20"/>
                        </w:rPr>
                        <w:t xml:space="preserve">     Droit à la formation, VAE, congés</w:t>
                      </w:r>
                    </w:p>
                    <w:p w:rsidR="00FD4C42" w:rsidRDefault="00FD4C42" w:rsidP="00A17E6B">
                      <w:pPr>
                        <w:spacing w:after="0"/>
                        <w:rPr>
                          <w:color w:val="FF0000"/>
                          <w:sz w:val="20"/>
                          <w:szCs w:val="20"/>
                        </w:rPr>
                      </w:pPr>
                      <w:r>
                        <w:rPr>
                          <w:color w:val="FF0000"/>
                          <w:sz w:val="20"/>
                          <w:szCs w:val="20"/>
                        </w:rPr>
                        <w:t>- DROIT A L’ACCESSIBILITE :</w:t>
                      </w:r>
                    </w:p>
                    <w:p w:rsidR="00FD4C42" w:rsidRDefault="00FD4C42" w:rsidP="00A17E6B">
                      <w:pPr>
                        <w:spacing w:after="0"/>
                        <w:rPr>
                          <w:color w:val="FF0000"/>
                          <w:sz w:val="20"/>
                          <w:szCs w:val="20"/>
                        </w:rPr>
                      </w:pPr>
                      <w:r>
                        <w:rPr>
                          <w:color w:val="FF0000"/>
                          <w:sz w:val="20"/>
                          <w:szCs w:val="20"/>
                        </w:rPr>
                        <w:t xml:space="preserve">     ERP (Etablissement Recevant du Public) mis en accessibilité</w:t>
                      </w:r>
                    </w:p>
                    <w:p w:rsidR="00FD4C42" w:rsidRDefault="00FD4C42" w:rsidP="00A17E6B">
                      <w:pPr>
                        <w:spacing w:after="0"/>
                        <w:rPr>
                          <w:color w:val="FF0000"/>
                          <w:sz w:val="20"/>
                          <w:szCs w:val="20"/>
                        </w:rPr>
                      </w:pPr>
                      <w:r>
                        <w:rPr>
                          <w:color w:val="FF0000"/>
                          <w:sz w:val="20"/>
                          <w:szCs w:val="20"/>
                        </w:rPr>
                        <w:t xml:space="preserve">     Nouveaux logements accessible</w:t>
                      </w:r>
                    </w:p>
                    <w:p w:rsidR="00FD4C42" w:rsidRDefault="00FD4C42" w:rsidP="00A17E6B">
                      <w:pPr>
                        <w:spacing w:after="0"/>
                        <w:rPr>
                          <w:color w:val="FF0000"/>
                          <w:sz w:val="20"/>
                          <w:szCs w:val="20"/>
                        </w:rPr>
                      </w:pPr>
                      <w:r>
                        <w:rPr>
                          <w:color w:val="FF0000"/>
                          <w:sz w:val="20"/>
                          <w:szCs w:val="20"/>
                        </w:rPr>
                        <w:t xml:space="preserve">     Transports aux normes</w:t>
                      </w:r>
                    </w:p>
                    <w:p w:rsidR="00FD4C42" w:rsidRDefault="00FD4C42" w:rsidP="00A17E6B">
                      <w:pPr>
                        <w:spacing w:after="0"/>
                        <w:rPr>
                          <w:color w:val="FF0000"/>
                          <w:sz w:val="20"/>
                          <w:szCs w:val="20"/>
                        </w:rPr>
                      </w:pPr>
                      <w:r>
                        <w:rPr>
                          <w:color w:val="FF0000"/>
                          <w:sz w:val="20"/>
                          <w:szCs w:val="20"/>
                        </w:rPr>
                        <w:t xml:space="preserve">     Sous titrages dans l’audiovisuel</w:t>
                      </w:r>
                    </w:p>
                    <w:p w:rsidR="000479B1" w:rsidRDefault="000479B1" w:rsidP="00A17E6B">
                      <w:pPr>
                        <w:spacing w:after="0"/>
                        <w:rPr>
                          <w:color w:val="FF0000"/>
                          <w:sz w:val="20"/>
                          <w:szCs w:val="20"/>
                        </w:rPr>
                      </w:pPr>
                      <w:r>
                        <w:rPr>
                          <w:color w:val="FF0000"/>
                          <w:sz w:val="20"/>
                          <w:szCs w:val="20"/>
                        </w:rPr>
                        <w:t xml:space="preserve">     AD’AP : Agenda D’Accessibilité Programmée jusque 2018</w:t>
                      </w:r>
                    </w:p>
                    <w:p w:rsidR="0050216B" w:rsidRPr="00A17E6B" w:rsidRDefault="0050216B" w:rsidP="00A17E6B">
                      <w:pPr>
                        <w:spacing w:after="0"/>
                        <w:rPr>
                          <w:color w:val="FF0000"/>
                          <w:sz w:val="20"/>
                          <w:szCs w:val="20"/>
                        </w:rPr>
                      </w:pPr>
                    </w:p>
                    <w:p w:rsidR="00A17E6B" w:rsidRPr="007C247B" w:rsidRDefault="00A17E6B" w:rsidP="007C247B">
                      <w:pPr>
                        <w:rPr>
                          <w:b/>
                          <w:color w:val="FF0000"/>
                        </w:rPr>
                      </w:pPr>
                    </w:p>
                    <w:p w:rsidR="007C247B" w:rsidRDefault="007C247B"/>
                  </w:txbxContent>
                </v:textbox>
                <w10:wrap anchorx="page"/>
              </v:rect>
            </w:pict>
          </mc:Fallback>
        </mc:AlternateContent>
      </w:r>
      <w:r>
        <w:rPr>
          <w:noProof/>
          <w:lang w:eastAsia="fr-FR"/>
        </w:rPr>
        <mc:AlternateContent>
          <mc:Choice Requires="wps">
            <w:drawing>
              <wp:anchor distT="0" distB="0" distL="114300" distR="114300" simplePos="0" relativeHeight="251665408" behindDoc="0" locked="0" layoutInCell="1" allowOverlap="1" wp14:anchorId="0869C825" wp14:editId="5D2FEF28">
                <wp:simplePos x="0" y="0"/>
                <wp:positionH relativeFrom="column">
                  <wp:posOffset>5535975</wp:posOffset>
                </wp:positionH>
                <wp:positionV relativeFrom="paragraph">
                  <wp:posOffset>142477</wp:posOffset>
                </wp:positionV>
                <wp:extent cx="903383" cy="947351"/>
                <wp:effectExtent l="0" t="0" r="30480" b="24765"/>
                <wp:wrapNone/>
                <wp:docPr id="7" name="Connecteur droit 7"/>
                <wp:cNvGraphicFramePr/>
                <a:graphic xmlns:a="http://schemas.openxmlformats.org/drawingml/2006/main">
                  <a:graphicData uri="http://schemas.microsoft.com/office/word/2010/wordprocessingShape">
                    <wps:wsp>
                      <wps:cNvCnPr/>
                      <wps:spPr>
                        <a:xfrm flipH="1">
                          <a:off x="0" y="0"/>
                          <a:ext cx="903383" cy="947351"/>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E2687" id="Connecteur droit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9pt,11.2pt" to="507.0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" strokecolor="#0070c0" strokeweight="1.5pt">
                <v:stroke joinstyle="miter"/>
              </v:line>
            </w:pict>
          </mc:Fallback>
        </mc:AlternateContent>
      </w:r>
    </w:p>
    <w:p w:rsidR="00BD680F" w:rsidRDefault="00BD680F" w:rsidP="00BD680F"/>
    <w:p w:rsidR="003F3865" w:rsidRPr="00BD680F" w:rsidRDefault="00896B26" w:rsidP="00BD680F">
      <w:hyperlink r:id="rId6" w:history="1">
        <w:r w:rsidRPr="00896B26">
          <w:rPr>
            <w:rStyle w:val="Lienhypertexte"/>
          </w:rPr>
          <w:t>https://www.facebook.com/</w:t>
        </w:r>
      </w:hyperlink>
      <w:r w:rsidR="00E538AD">
        <w:rPr>
          <w:noProof/>
          <w:lang w:eastAsia="fr-FR"/>
        </w:rPr>
        <mc:AlternateContent>
          <mc:Choice Requires="wps">
            <w:drawing>
              <wp:anchor distT="0" distB="0" distL="114300" distR="114300" simplePos="0" relativeHeight="251667456" behindDoc="0" locked="0" layoutInCell="1" allowOverlap="1" wp14:anchorId="37839823" wp14:editId="4E70519A">
                <wp:simplePos x="0" y="0"/>
                <wp:positionH relativeFrom="column">
                  <wp:posOffset>3388191</wp:posOffset>
                </wp:positionH>
                <wp:positionV relativeFrom="paragraph">
                  <wp:posOffset>1531980</wp:posOffset>
                </wp:positionV>
                <wp:extent cx="858619" cy="539826"/>
                <wp:effectExtent l="0" t="0" r="17780" b="31750"/>
                <wp:wrapNone/>
                <wp:docPr id="9" name="Connecteur droit 9"/>
                <wp:cNvGraphicFramePr/>
                <a:graphic xmlns:a="http://schemas.openxmlformats.org/drawingml/2006/main">
                  <a:graphicData uri="http://schemas.microsoft.com/office/word/2010/wordprocessingShape">
                    <wps:wsp>
                      <wps:cNvCnPr/>
                      <wps:spPr>
                        <a:xfrm flipH="1">
                          <a:off x="0" y="0"/>
                          <a:ext cx="858619" cy="53982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85B93" id="Connecteur droit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pt,120.65pt" to="334.4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" strokecolor="red" strokeweight="1.5pt">
                <v:stroke joinstyle="miter"/>
              </v:line>
            </w:pict>
          </mc:Fallback>
        </mc:AlternateContent>
      </w:r>
      <w:r w:rsidR="00E538AD">
        <w:rPr>
          <w:noProof/>
          <w:lang w:eastAsia="fr-FR"/>
        </w:rPr>
        <mc:AlternateContent>
          <mc:Choice Requires="wps">
            <w:drawing>
              <wp:anchor distT="0" distB="0" distL="114300" distR="114300" simplePos="0" relativeHeight="251666432" behindDoc="0" locked="0" layoutInCell="1" allowOverlap="1" wp14:anchorId="339DECC9" wp14:editId="4C91A546">
                <wp:simplePos x="0" y="0"/>
                <wp:positionH relativeFrom="column">
                  <wp:posOffset>5414699</wp:posOffset>
                </wp:positionH>
                <wp:positionV relativeFrom="paragraph">
                  <wp:posOffset>1542996</wp:posOffset>
                </wp:positionV>
                <wp:extent cx="771272" cy="627962"/>
                <wp:effectExtent l="0" t="0" r="29210" b="20320"/>
                <wp:wrapNone/>
                <wp:docPr id="8" name="Connecteur droit 8"/>
                <wp:cNvGraphicFramePr/>
                <a:graphic xmlns:a="http://schemas.openxmlformats.org/drawingml/2006/main">
                  <a:graphicData uri="http://schemas.microsoft.com/office/word/2010/wordprocessingShape">
                    <wps:wsp>
                      <wps:cNvCnPr/>
                      <wps:spPr>
                        <a:xfrm>
                          <a:off x="0" y="0"/>
                          <a:ext cx="771272" cy="62796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A4B24" id="Connecteur droit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35pt,121.5pt" to="487.1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" strokecolor="black [3213]" strokeweight="1.5pt">
                <v:stroke joinstyle="miter"/>
              </v:line>
            </w:pict>
          </mc:Fallback>
        </mc:AlternateContent>
      </w:r>
    </w:p>
    <w:sectPr w:rsidR="003F3865" w:rsidRPr="00BD680F" w:rsidSect="00FD4C4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B2" w:rsidRDefault="003964B2" w:rsidP="00F469A9">
      <w:pPr>
        <w:spacing w:after="0" w:line="240" w:lineRule="auto"/>
      </w:pPr>
      <w:r>
        <w:separator/>
      </w:r>
    </w:p>
  </w:endnote>
  <w:endnote w:type="continuationSeparator" w:id="0">
    <w:p w:rsidR="003964B2" w:rsidRDefault="003964B2" w:rsidP="00F4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B2" w:rsidRDefault="003964B2" w:rsidP="00F469A9">
      <w:pPr>
        <w:spacing w:after="0" w:line="240" w:lineRule="auto"/>
      </w:pPr>
      <w:r>
        <w:separator/>
      </w:r>
    </w:p>
  </w:footnote>
  <w:footnote w:type="continuationSeparator" w:id="0">
    <w:p w:rsidR="003964B2" w:rsidRDefault="003964B2" w:rsidP="00F46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9" w:rsidRDefault="00F469A9">
    <w:pPr>
      <w:pStyle w:val="En-tte"/>
    </w:pPr>
    <w:r>
      <w:rPr>
        <w:noProof/>
        <w:lang w:eastAsia="fr-FR"/>
      </w:rPr>
      <mc:AlternateContent>
        <mc:Choice Requires="wps">
          <w:drawing>
            <wp:anchor distT="0" distB="0" distL="114300" distR="114300" simplePos="0" relativeHeight="251659264" behindDoc="0" locked="0" layoutInCell="0" allowOverlap="1" wp14:anchorId="1A39EDB9" wp14:editId="3B6181C9">
              <wp:simplePos x="0" y="0"/>
              <wp:positionH relativeFrom="page">
                <wp:posOffset>0</wp:posOffset>
              </wp:positionH>
              <wp:positionV relativeFrom="topMargin">
                <wp:posOffset>113030</wp:posOffset>
              </wp:positionV>
              <wp:extent cx="651641" cy="170815"/>
              <wp:effectExtent l="0" t="0" r="0" b="635"/>
              <wp:wrapNone/>
              <wp:docPr id="219" name="Zone de text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41" cy="170815"/>
                      </a:xfrm>
                      <a:prstGeom prst="rect">
                        <a:avLst/>
                      </a:prstGeom>
                      <a:solidFill>
                        <a:srgbClr val="0070C0"/>
                      </a:solidFill>
                      <a:ln>
                        <a:noFill/>
                      </a:ln>
                    </wps:spPr>
                    <wps:txbx>
                      <w:txbxContent>
                        <w:p w:rsidR="00F469A9" w:rsidRPr="00F469A9" w:rsidRDefault="00F469A9">
                          <w:pPr>
                            <w:spacing w:after="0" w:line="240" w:lineRule="auto"/>
                            <w:jc w:val="right"/>
                            <w:rPr>
                              <w:b/>
                              <w:color w:val="FFFFFF" w:themeColor="background1"/>
                            </w:rPr>
                          </w:pPr>
                          <w:r w:rsidRPr="00F469A9">
                            <w:rPr>
                              <w:b/>
                              <w:color w:val="FFFFFF" w:themeColor="background1"/>
                            </w:rPr>
                            <w:t>DF5-2</w:t>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1A39EDB9" id="_x0000_t202" coordsize="21600,21600" o:spt="202" path="m,l,21600r21600,l21600,xe">
              <v:stroke joinstyle="miter"/>
              <v:path gradientshapeok="t" o:connecttype="rect"/>
            </v:shapetype>
            <v:shape id="Zone de texte 219" o:spid="_x0000_s1031" type="#_x0000_t202" style="position:absolute;margin-left:0;margin-top:8.9pt;width:51.3pt;height:1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" o:allowincell="f" fillcolor="#0070c0" stroked="f">
              <v:textbox style="mso-fit-shape-to-text:t" inset=",0,,0">
                <w:txbxContent>
                  <w:p w:rsidR="00F469A9" w:rsidRPr="00F469A9" w:rsidRDefault="00F469A9">
                    <w:pPr>
                      <w:spacing w:after="0" w:line="240" w:lineRule="auto"/>
                      <w:jc w:val="right"/>
                      <w:rPr>
                        <w:b/>
                        <w:color w:val="FFFFFF" w:themeColor="background1"/>
                      </w:rPr>
                    </w:pPr>
                    <w:r w:rsidRPr="00F469A9">
                      <w:rPr>
                        <w:b/>
                        <w:color w:val="FFFFFF" w:themeColor="background1"/>
                      </w:rPr>
                      <w:t>DF5-2</w:t>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8C"/>
    <w:rsid w:val="000479B1"/>
    <w:rsid w:val="000868D2"/>
    <w:rsid w:val="00125D1D"/>
    <w:rsid w:val="002B2EE8"/>
    <w:rsid w:val="003964B2"/>
    <w:rsid w:val="003D247D"/>
    <w:rsid w:val="003F3865"/>
    <w:rsid w:val="0050216B"/>
    <w:rsid w:val="00746CCF"/>
    <w:rsid w:val="00772F8C"/>
    <w:rsid w:val="007C247B"/>
    <w:rsid w:val="00896B26"/>
    <w:rsid w:val="009B12BA"/>
    <w:rsid w:val="009B3739"/>
    <w:rsid w:val="00A17E6B"/>
    <w:rsid w:val="00AF0094"/>
    <w:rsid w:val="00B73D65"/>
    <w:rsid w:val="00BA53E1"/>
    <w:rsid w:val="00BC5A72"/>
    <w:rsid w:val="00BD680F"/>
    <w:rsid w:val="00C44F63"/>
    <w:rsid w:val="00CA110E"/>
    <w:rsid w:val="00D1381E"/>
    <w:rsid w:val="00D259F8"/>
    <w:rsid w:val="00D927EF"/>
    <w:rsid w:val="00DC1B55"/>
    <w:rsid w:val="00E538AD"/>
    <w:rsid w:val="00EF03B9"/>
    <w:rsid w:val="00EF2DF7"/>
    <w:rsid w:val="00F240F6"/>
    <w:rsid w:val="00F469A9"/>
    <w:rsid w:val="00FD4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00C73D-6998-4245-875C-CBC5C5A6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38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8AD"/>
    <w:rPr>
      <w:rFonts w:ascii="Segoe UI" w:hAnsi="Segoe UI" w:cs="Segoe UI"/>
      <w:sz w:val="18"/>
      <w:szCs w:val="18"/>
    </w:rPr>
  </w:style>
  <w:style w:type="paragraph" w:styleId="En-tte">
    <w:name w:val="header"/>
    <w:basedOn w:val="Normal"/>
    <w:link w:val="En-tteCar"/>
    <w:uiPriority w:val="99"/>
    <w:unhideWhenUsed/>
    <w:rsid w:val="00F469A9"/>
    <w:pPr>
      <w:tabs>
        <w:tab w:val="center" w:pos="4536"/>
        <w:tab w:val="right" w:pos="9072"/>
      </w:tabs>
      <w:spacing w:after="0" w:line="240" w:lineRule="auto"/>
    </w:pPr>
  </w:style>
  <w:style w:type="character" w:customStyle="1" w:styleId="En-tteCar">
    <w:name w:val="En-tête Car"/>
    <w:basedOn w:val="Policepardfaut"/>
    <w:link w:val="En-tte"/>
    <w:uiPriority w:val="99"/>
    <w:rsid w:val="00F469A9"/>
  </w:style>
  <w:style w:type="paragraph" w:styleId="Pieddepage">
    <w:name w:val="footer"/>
    <w:basedOn w:val="Normal"/>
    <w:link w:val="PieddepageCar"/>
    <w:uiPriority w:val="99"/>
    <w:unhideWhenUsed/>
    <w:rsid w:val="00F469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69A9"/>
  </w:style>
  <w:style w:type="character" w:styleId="Lienhypertexte">
    <w:name w:val="Hyperlink"/>
    <w:basedOn w:val="Policepardfaut"/>
    <w:uiPriority w:val="99"/>
    <w:unhideWhenUsed/>
    <w:rsid w:val="00896B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13</Words>
  <Characters>72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bourghelle</dc:creator>
  <cp:keywords/>
  <dc:description/>
  <cp:lastModifiedBy>thomas bourghelle</cp:lastModifiedBy>
  <cp:revision>13</cp:revision>
  <cp:lastPrinted>2016-06-12T21:01:00Z</cp:lastPrinted>
  <dcterms:created xsi:type="dcterms:W3CDTF">2016-06-12T18:16:00Z</dcterms:created>
  <dcterms:modified xsi:type="dcterms:W3CDTF">2017-01-07T16:19:00Z</dcterms:modified>
</cp:coreProperties>
</file>